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昌吉州12345政府服务热线成员名单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</w:t>
      </w:r>
      <w:r>
        <w:rPr>
          <w:rFonts w:hint="default" w:ascii="Times New Roman" w:hAnsi="Times New Roman" w:eastAsia="黑体" w:cs="Times New Roman"/>
          <w:sz w:val="32"/>
          <w:szCs w:val="32"/>
        </w:rPr>
        <w:t>　一、县市（园区）：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昌吉市、阜康市、玛纳斯县、呼图壁县、吉木萨尔县、奇台县、木垒县、新疆准东经济技术开发区、昌吉高新技术产业开发区、昌吉国家农业科技园区管委会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二、州直部门：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州发展和改革委员会、工业和信息化局、教育局、科学技术局、公安局、民政局、财政局、司法局、人力资源和社会保障局、自然资源局、生态环境局、住房和城乡建设局、交通运输局、水利局、农业农村局、卫生健康委员会、林业和草原局、商务局、文化体育广播电视和旅游局、外事办公室、审计局、国有资产监督管理委员会、应急管理局、市场监督管理局、统计局、人民放空办公室、扶贫开发办公室、退役军人事务局、公积金管理中心、供销社、政务服务和公共资源交易管理局、金融办、税务局、气象局、消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救援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支队、残联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44426"/>
    <w:rsid w:val="7BB4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2020-01-02T05:36:00Z</dcterms:created>
  <dc:creator>dinghaobo</dc:creator>
  <cp:lastModifiedBy>dinghaobo</cp:lastModifiedBy>
  <dcterms:modified xsi:type="dcterms:W3CDTF">2020-01-02T05:36:38Z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