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0" w:line="360" w:lineRule="auto"/>
        <w:ind w:left="0" w:right="0" w:firstLine="0" w:firstLineChars="0"/>
      </w:pPr>
    </w:p>
    <w:p>
      <w:pPr>
        <w:pStyle w:val="21"/>
        <w:spacing w:before="0" w:line="360" w:lineRule="auto"/>
        <w:ind w:left="0" w:right="0" w:firstLine="0" w:firstLineChars="0"/>
      </w:pPr>
      <w:r>
        <w:t>建设项目环境影响报告表</w:t>
      </w:r>
    </w:p>
    <w:p>
      <w:pPr>
        <w:ind w:firstLine="0" w:firstLineChars="0"/>
        <w:jc w:val="center"/>
        <w:rPr>
          <w:rFonts w:hint="eastAsia" w:ascii="楷体" w:eastAsia="楷体"/>
          <w:sz w:val="48"/>
        </w:rPr>
      </w:pPr>
      <w:r>
        <w:rPr>
          <w:rFonts w:hint="eastAsia" w:ascii="楷体" w:eastAsia="楷体"/>
          <w:sz w:val="48"/>
        </w:rPr>
        <w:t>（</w:t>
      </w:r>
      <w:r>
        <w:rPr>
          <w:rFonts w:hint="eastAsia" w:ascii="楷体" w:eastAsia="楷体"/>
          <w:sz w:val="48"/>
          <w:lang w:val="en-US" w:eastAsia="zh-CN"/>
        </w:rPr>
        <w:t>污染影响类</w:t>
      </w:r>
      <w:r>
        <w:rPr>
          <w:rFonts w:hint="eastAsia" w:ascii="楷体" w:eastAsia="楷体"/>
          <w:sz w:val="48"/>
        </w:rPr>
        <w:t>）</w:t>
      </w:r>
    </w:p>
    <w:p>
      <w:pPr>
        <w:ind w:firstLine="0" w:firstLineChars="0"/>
        <w:jc w:val="center"/>
        <w:rPr>
          <w:rFonts w:hint="eastAsia" w:ascii="楷体" w:eastAsia="楷体"/>
          <w:sz w:val="48"/>
          <w:lang w:eastAsia="zh-CN"/>
        </w:rPr>
      </w:pPr>
      <w:r>
        <w:rPr>
          <w:rFonts w:hint="eastAsia" w:ascii="楷体" w:eastAsia="楷体"/>
          <w:sz w:val="48"/>
          <w:lang w:val="en-US" w:eastAsia="zh-CN"/>
        </w:rPr>
        <w:t>报批稿</w:t>
      </w:r>
    </w:p>
    <w:p>
      <w:pPr>
        <w:pStyle w:val="31"/>
        <w:rPr>
          <w:rFonts w:ascii="楷体" w:eastAsia="楷体"/>
          <w:sz w:val="48"/>
        </w:rPr>
      </w:pPr>
    </w:p>
    <w:p>
      <w:pPr>
        <w:pStyle w:val="31"/>
        <w:rPr>
          <w:rFonts w:ascii="楷体" w:eastAsia="楷体"/>
          <w:sz w:val="48"/>
        </w:rPr>
      </w:pPr>
    </w:p>
    <w:p>
      <w:pPr>
        <w:pStyle w:val="31"/>
        <w:rPr>
          <w:rFonts w:ascii="楷体" w:eastAsia="楷体"/>
          <w:sz w:val="48"/>
        </w:rPr>
      </w:pPr>
    </w:p>
    <w:p>
      <w:pPr>
        <w:pStyle w:val="31"/>
        <w:rPr>
          <w:rFonts w:ascii="楷体" w:eastAsia="楷体"/>
          <w:sz w:val="48"/>
        </w:rPr>
      </w:pPr>
    </w:p>
    <w:p>
      <w:pPr>
        <w:pStyle w:val="31"/>
        <w:rPr>
          <w:rFonts w:ascii="楷体" w:eastAsia="楷体"/>
          <w:sz w:val="48"/>
        </w:rPr>
      </w:pPr>
    </w:p>
    <w:p>
      <w:pPr>
        <w:pStyle w:val="31"/>
        <w:rPr>
          <w:rFonts w:ascii="楷体" w:eastAsia="楷体"/>
          <w:sz w:val="48"/>
        </w:rPr>
      </w:pPr>
    </w:p>
    <w:p>
      <w:pPr>
        <w:pStyle w:val="31"/>
        <w:rPr>
          <w:rFonts w:ascii="楷体" w:eastAsia="楷体"/>
          <w:sz w:val="48"/>
        </w:rPr>
      </w:pPr>
    </w:p>
    <w:p>
      <w:pPr>
        <w:pStyle w:val="31"/>
        <w:rPr>
          <w:rFonts w:ascii="楷体" w:eastAsia="楷体"/>
          <w:sz w:val="48"/>
        </w:rPr>
      </w:pPr>
    </w:p>
    <w:p>
      <w:pPr>
        <w:pStyle w:val="31"/>
        <w:rPr>
          <w:rFonts w:ascii="楷体" w:eastAsia="楷体"/>
          <w:sz w:val="48"/>
        </w:rPr>
      </w:pPr>
    </w:p>
    <w:p>
      <w:pPr>
        <w:ind w:left="1305" w:hanging="1305" w:hangingChars="500"/>
        <w:jc w:val="center"/>
        <w:rPr>
          <w:rFonts w:hint="eastAsia" w:ascii="宋体" w:hAnsi="宋体" w:eastAsia="宋体" w:cs="宋体"/>
          <w:b/>
          <w:bCs/>
          <w:spacing w:val="-10"/>
          <w:sz w:val="28"/>
          <w:szCs w:val="28"/>
        </w:rPr>
      </w:pPr>
    </w:p>
    <w:p>
      <w:pPr>
        <w:ind w:left="1305" w:hanging="1305" w:hangingChars="500"/>
        <w:jc w:val="center"/>
        <w:rPr>
          <w:rFonts w:hint="eastAsia" w:ascii="宋体" w:hAnsi="宋体" w:eastAsia="宋体" w:cs="宋体"/>
          <w:b/>
          <w:bCs/>
          <w:spacing w:val="-10"/>
          <w:sz w:val="28"/>
          <w:szCs w:val="28"/>
          <w:u w:val="single"/>
          <w:lang w:val="en-US" w:eastAsia="zh-CN"/>
        </w:rPr>
      </w:pPr>
      <w:r>
        <w:rPr>
          <w:rFonts w:hint="eastAsia" w:ascii="宋体" w:hAnsi="宋体" w:eastAsia="宋体" w:cs="宋体"/>
          <w:b/>
          <w:bCs/>
          <w:spacing w:val="-10"/>
          <w:sz w:val="28"/>
          <w:szCs w:val="28"/>
        </w:rPr>
        <w:t>项目名称</w:t>
      </w:r>
      <w:r>
        <w:rPr>
          <w:rFonts w:hint="eastAsia" w:ascii="宋体" w:hAnsi="宋体" w:eastAsia="宋体" w:cs="宋体"/>
          <w:b/>
          <w:bCs/>
          <w:spacing w:val="-10"/>
          <w:sz w:val="28"/>
          <w:szCs w:val="28"/>
          <w:lang w:eastAsia="zh-CN"/>
        </w:rPr>
        <w:t>：</w:t>
      </w:r>
      <w:r>
        <w:rPr>
          <w:rFonts w:hint="eastAsia" w:ascii="宋体" w:hAnsi="宋体" w:eastAsia="宋体" w:cs="宋体"/>
          <w:b/>
          <w:bCs/>
          <w:sz w:val="28"/>
          <w:szCs w:val="28"/>
          <w:u w:val="single"/>
          <w:lang w:eastAsia="zh-CN"/>
        </w:rPr>
        <w:t>硅酸铝针刺毯生产线技术升级改造项目</w:t>
      </w:r>
    </w:p>
    <w:p>
      <w:pPr>
        <w:ind w:firstLine="1092" w:firstLineChars="400"/>
        <w:jc w:val="both"/>
        <w:rPr>
          <w:rFonts w:hint="default" w:ascii="宋体" w:hAnsi="宋体" w:eastAsia="宋体" w:cs="宋体"/>
          <w:b/>
          <w:bCs/>
          <w:sz w:val="28"/>
          <w:szCs w:val="28"/>
          <w:u w:val="single"/>
          <w:lang w:val="en-US" w:eastAsia="zh-CN"/>
        </w:rPr>
      </w:pPr>
      <w:r>
        <w:rPr>
          <w:rFonts w:hint="eastAsia" w:ascii="宋体" w:hAnsi="宋体" w:eastAsia="宋体" w:cs="宋体"/>
          <w:b/>
          <w:bCs/>
          <w:spacing w:val="-4"/>
          <w:sz w:val="28"/>
          <w:szCs w:val="28"/>
        </w:rPr>
        <w:t>建设单位：</w:t>
      </w:r>
      <w:r>
        <w:rPr>
          <w:rFonts w:hint="eastAsia" w:ascii="宋体" w:hAnsi="宋体" w:eastAsia="宋体" w:cs="宋体"/>
          <w:b/>
          <w:bCs/>
          <w:spacing w:val="-4"/>
          <w:sz w:val="28"/>
          <w:szCs w:val="28"/>
          <w:u w:val="single"/>
          <w:lang w:val="en-US" w:eastAsia="zh-CN"/>
        </w:rPr>
        <w:t xml:space="preserve">    </w:t>
      </w:r>
      <w:r>
        <w:rPr>
          <w:rFonts w:hint="eastAsia" w:ascii="宋体" w:hAnsi="宋体" w:eastAsia="宋体" w:cs="宋体"/>
          <w:b/>
          <w:bCs/>
          <w:sz w:val="28"/>
          <w:szCs w:val="28"/>
          <w:u w:val="single"/>
          <w:lang w:eastAsia="zh-CN"/>
        </w:rPr>
        <w:t>昌吉市旭电保温材料有限公司</w:t>
      </w:r>
      <w:r>
        <w:rPr>
          <w:rFonts w:hint="eastAsia" w:ascii="宋体" w:hAnsi="宋体" w:eastAsia="宋体" w:cs="宋体"/>
          <w:b/>
          <w:bCs/>
          <w:sz w:val="28"/>
          <w:szCs w:val="28"/>
          <w:u w:val="single"/>
          <w:lang w:val="en-US" w:eastAsia="zh-CN"/>
        </w:rPr>
        <w:t xml:space="preserve">    </w:t>
      </w:r>
    </w:p>
    <w:p>
      <w:pPr>
        <w:ind w:firstLine="1092" w:firstLineChars="400"/>
        <w:jc w:val="both"/>
        <w:rPr>
          <w:rFonts w:hint="default" w:ascii="宋体" w:hAnsi="宋体" w:eastAsia="宋体" w:cs="宋体"/>
          <w:b/>
          <w:bCs/>
          <w:spacing w:val="-4"/>
          <w:sz w:val="28"/>
          <w:szCs w:val="28"/>
          <w:u w:val="single"/>
          <w:lang w:val="en-US" w:eastAsia="zh-CN"/>
        </w:rPr>
      </w:pPr>
      <w:r>
        <w:rPr>
          <w:rFonts w:hint="eastAsia" w:ascii="宋体" w:hAnsi="宋体" w:eastAsia="宋体" w:cs="宋体"/>
          <w:b/>
          <w:bCs/>
          <w:spacing w:val="-4"/>
          <w:sz w:val="28"/>
          <w:szCs w:val="28"/>
        </w:rPr>
        <w:t>编制日期</w:t>
      </w:r>
      <w:r>
        <w:rPr>
          <w:rFonts w:hint="eastAsia" w:ascii="宋体" w:hAnsi="宋体" w:eastAsia="宋体" w:cs="宋体"/>
          <w:b/>
          <w:bCs/>
          <w:spacing w:val="-4"/>
          <w:sz w:val="28"/>
          <w:szCs w:val="28"/>
          <w:lang w:eastAsia="zh-CN"/>
        </w:rPr>
        <w:t>：</w:t>
      </w:r>
      <w:r>
        <w:rPr>
          <w:rFonts w:hint="eastAsia" w:ascii="宋体" w:hAnsi="宋体" w:eastAsia="宋体" w:cs="宋体"/>
          <w:b/>
          <w:bCs/>
          <w:spacing w:val="-4"/>
          <w:sz w:val="28"/>
          <w:szCs w:val="28"/>
          <w:u w:val="single"/>
          <w:lang w:val="en-US" w:eastAsia="zh-CN"/>
        </w:rPr>
        <w:t xml:space="preserve">          </w:t>
      </w:r>
      <w:r>
        <w:rPr>
          <w:rFonts w:hint="eastAsia" w:ascii="宋体" w:hAnsi="宋体" w:eastAsia="宋体" w:cs="宋体"/>
          <w:b/>
          <w:bCs/>
          <w:sz w:val="28"/>
          <w:szCs w:val="28"/>
          <w:u w:val="single"/>
          <w:lang w:eastAsia="zh-CN"/>
        </w:rPr>
        <w:t>20</w:t>
      </w:r>
      <w:r>
        <w:rPr>
          <w:rFonts w:hint="eastAsia" w:ascii="宋体" w:hAnsi="宋体" w:eastAsia="宋体" w:cs="宋体"/>
          <w:b/>
          <w:bCs/>
          <w:sz w:val="28"/>
          <w:szCs w:val="28"/>
          <w:u w:val="single"/>
          <w:lang w:val="en-US" w:eastAsia="zh-CN"/>
        </w:rPr>
        <w:t>22</w:t>
      </w:r>
      <w:r>
        <w:rPr>
          <w:rFonts w:hint="eastAsia" w:ascii="宋体" w:hAnsi="宋体" w:eastAsia="宋体" w:cs="宋体"/>
          <w:b/>
          <w:bCs/>
          <w:sz w:val="28"/>
          <w:szCs w:val="28"/>
          <w:u w:val="single"/>
          <w:lang w:eastAsia="zh-CN"/>
        </w:rPr>
        <w:t>年</w:t>
      </w:r>
      <w:r>
        <w:rPr>
          <w:rFonts w:hint="eastAsia" w:ascii="宋体" w:hAnsi="宋体" w:cs="宋体"/>
          <w:b/>
          <w:bCs/>
          <w:sz w:val="28"/>
          <w:szCs w:val="28"/>
          <w:u w:val="single"/>
          <w:lang w:val="en-US" w:eastAsia="zh-CN"/>
        </w:rPr>
        <w:t>8</w:t>
      </w:r>
      <w:r>
        <w:rPr>
          <w:rFonts w:hint="eastAsia" w:ascii="宋体" w:hAnsi="宋体" w:eastAsia="宋体" w:cs="宋体"/>
          <w:b/>
          <w:bCs/>
          <w:sz w:val="28"/>
          <w:szCs w:val="28"/>
          <w:u w:val="single"/>
          <w:lang w:eastAsia="zh-CN"/>
        </w:rPr>
        <w:t>月</w:t>
      </w:r>
      <w:r>
        <w:rPr>
          <w:rFonts w:hint="eastAsia" w:ascii="宋体" w:hAnsi="宋体" w:eastAsia="宋体" w:cs="宋体"/>
          <w:b/>
          <w:bCs/>
          <w:sz w:val="28"/>
          <w:szCs w:val="28"/>
          <w:u w:val="single"/>
          <w:lang w:val="en-US" w:eastAsia="zh-CN"/>
        </w:rPr>
        <w:t xml:space="preserve">               </w:t>
      </w:r>
    </w:p>
    <w:p>
      <w:pPr>
        <w:spacing w:line="360" w:lineRule="auto"/>
        <w:ind w:firstLine="643"/>
        <w:rPr>
          <w:rFonts w:ascii="宋体" w:hAnsi="宋体"/>
          <w:b/>
          <w:bCs/>
          <w:sz w:val="32"/>
          <w:szCs w:val="32"/>
        </w:rPr>
      </w:pPr>
    </w:p>
    <w:p>
      <w:pPr>
        <w:spacing w:line="360" w:lineRule="auto"/>
        <w:ind w:firstLine="560"/>
        <w:rPr>
          <w:rFonts w:ascii="宋体" w:hAnsi="宋体"/>
          <w:sz w:val="28"/>
        </w:rPr>
      </w:pPr>
    </w:p>
    <w:p>
      <w:pPr>
        <w:spacing w:before="50"/>
        <w:ind w:left="442" w:right="464" w:firstLine="720"/>
        <w:jc w:val="center"/>
        <w:rPr>
          <w:rFonts w:ascii="楷体" w:eastAsia="楷体"/>
          <w:sz w:val="36"/>
        </w:rPr>
      </w:pPr>
    </w:p>
    <w:p>
      <w:pPr>
        <w:spacing w:before="50"/>
        <w:ind w:right="464" w:firstLine="0" w:firstLineChars="0"/>
        <w:jc w:val="center"/>
        <w:rPr>
          <w:rFonts w:ascii="楷体" w:eastAsia="楷体"/>
          <w:b/>
          <w:bCs/>
          <w:sz w:val="36"/>
        </w:rPr>
      </w:pPr>
      <w:r>
        <w:rPr>
          <w:rFonts w:hint="eastAsia" w:ascii="楷体" w:eastAsia="楷体"/>
          <w:b/>
          <w:bCs/>
          <w:sz w:val="36"/>
        </w:rPr>
        <w:t>中华人民共和国生态环境部制</w:t>
      </w:r>
    </w:p>
    <w:p>
      <w:pPr>
        <w:pStyle w:val="31"/>
        <w:rPr>
          <w:rFonts w:ascii="楷体" w:eastAsia="楷体"/>
          <w:b/>
          <w:bCs/>
          <w:sz w:val="48"/>
        </w:rPr>
      </w:pPr>
    </w:p>
    <w:p>
      <w:pPr>
        <w:pStyle w:val="31"/>
        <w:rPr>
          <w:rFonts w:ascii="楷体" w:eastAsia="楷体"/>
          <w:sz w:val="48"/>
        </w:rPr>
      </w:pPr>
    </w:p>
    <w:p>
      <w:pPr>
        <w:pStyle w:val="3"/>
        <w:jc w:val="both"/>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5" w:hRule="atLeast"/>
        </w:trPr>
        <w:tc>
          <w:tcPr>
            <w:tcW w:w="4261" w:type="dxa"/>
          </w:tcPr>
          <w:p>
            <w:pPr>
              <w:ind w:right="120" w:firstLine="0" w:firstLineChars="0"/>
              <w:jc w:val="both"/>
              <w:rPr>
                <w:rFonts w:eastAsiaTheme="minorEastAsia"/>
              </w:rPr>
            </w:pPr>
            <w:r>
              <w:rPr>
                <w:rFonts w:hint="eastAsia" w:eastAsiaTheme="minorEastAsia"/>
                <w:lang w:eastAsia="zh-CN"/>
              </w:rPr>
              <w:drawing>
                <wp:anchor distT="0" distB="0" distL="114300" distR="114300" simplePos="0" relativeHeight="251666432" behindDoc="0" locked="0" layoutInCell="1" allowOverlap="1">
                  <wp:simplePos x="0" y="0"/>
                  <wp:positionH relativeFrom="column">
                    <wp:posOffset>-33020</wp:posOffset>
                  </wp:positionH>
                  <wp:positionV relativeFrom="paragraph">
                    <wp:posOffset>15875</wp:posOffset>
                  </wp:positionV>
                  <wp:extent cx="2637790" cy="2517775"/>
                  <wp:effectExtent l="0" t="0" r="10160" b="15875"/>
                  <wp:wrapNone/>
                  <wp:docPr id="23" name="图片 23" descr="0F049DF40A399BD949CF89D0B530F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F049DF40A399BD949CF89D0B530F4DB"/>
                          <pic:cNvPicPr>
                            <a:picLocks noChangeAspect="1"/>
                          </pic:cNvPicPr>
                        </pic:nvPicPr>
                        <pic:blipFill>
                          <a:blip r:embed="rId6"/>
                          <a:stretch>
                            <a:fillRect/>
                          </a:stretch>
                        </pic:blipFill>
                        <pic:spPr>
                          <a:xfrm>
                            <a:off x="0" y="0"/>
                            <a:ext cx="2637790" cy="2517775"/>
                          </a:xfrm>
                          <a:prstGeom prst="rect">
                            <a:avLst/>
                          </a:prstGeom>
                        </pic:spPr>
                      </pic:pic>
                    </a:graphicData>
                  </a:graphic>
                </wp:anchor>
              </w:drawing>
            </w:r>
          </w:p>
          <w:p>
            <w:pPr>
              <w:ind w:right="120" w:firstLine="480"/>
              <w:jc w:val="center"/>
              <w:rPr>
                <w:rFonts w:hint="eastAsia" w:eastAsiaTheme="minorEastAsia"/>
                <w:lang w:eastAsia="zh-CN"/>
              </w:rPr>
            </w:pPr>
          </w:p>
          <w:p>
            <w:pPr>
              <w:ind w:right="120" w:firstLine="480"/>
              <w:jc w:val="center"/>
              <w:rPr>
                <w:rFonts w:eastAsiaTheme="minorEastAsia"/>
              </w:rPr>
            </w:pPr>
          </w:p>
          <w:p>
            <w:pPr>
              <w:ind w:right="120" w:firstLine="480"/>
              <w:jc w:val="center"/>
              <w:rPr>
                <w:rFonts w:eastAsiaTheme="minorEastAsia"/>
              </w:rPr>
            </w:pPr>
          </w:p>
          <w:p>
            <w:pPr>
              <w:ind w:right="120" w:firstLine="480"/>
              <w:jc w:val="center"/>
              <w:rPr>
                <w:rFonts w:eastAsiaTheme="minorEastAsia"/>
              </w:rPr>
            </w:pPr>
          </w:p>
          <w:p>
            <w:pPr>
              <w:ind w:right="120" w:firstLine="480"/>
              <w:jc w:val="center"/>
              <w:rPr>
                <w:rFonts w:eastAsiaTheme="minorEastAsia"/>
              </w:rPr>
            </w:pPr>
          </w:p>
          <w:p>
            <w:pPr>
              <w:ind w:right="120" w:firstLine="480"/>
              <w:jc w:val="center"/>
              <w:rPr>
                <w:rFonts w:eastAsiaTheme="minorEastAsia"/>
              </w:rPr>
            </w:pPr>
          </w:p>
          <w:p>
            <w:pPr>
              <w:ind w:right="120" w:firstLine="0" w:firstLineChars="0"/>
              <w:jc w:val="both"/>
              <w:rPr>
                <w:rFonts w:eastAsiaTheme="minorEastAsia"/>
              </w:rPr>
            </w:pPr>
          </w:p>
        </w:tc>
        <w:tc>
          <w:tcPr>
            <w:tcW w:w="4261" w:type="dxa"/>
          </w:tcPr>
          <w:p>
            <w:pPr>
              <w:ind w:right="120" w:firstLine="643"/>
              <w:jc w:val="center"/>
              <w:rPr>
                <w:rFonts w:hint="eastAsia" w:eastAsiaTheme="minorEastAsia"/>
                <w:lang w:eastAsia="zh-CN"/>
              </w:rPr>
            </w:pPr>
            <w:r>
              <w:rPr>
                <w:rFonts w:hint="eastAsia" w:eastAsiaTheme="minorEastAsia"/>
                <w:lang w:eastAsia="zh-CN"/>
              </w:rPr>
              <w:drawing>
                <wp:anchor distT="0" distB="0" distL="114300" distR="114300" simplePos="0" relativeHeight="251667456" behindDoc="0" locked="0" layoutInCell="1" allowOverlap="1">
                  <wp:simplePos x="0" y="0"/>
                  <wp:positionH relativeFrom="column">
                    <wp:posOffset>-53340</wp:posOffset>
                  </wp:positionH>
                  <wp:positionV relativeFrom="paragraph">
                    <wp:posOffset>19050</wp:posOffset>
                  </wp:positionV>
                  <wp:extent cx="2654935" cy="2517775"/>
                  <wp:effectExtent l="0" t="0" r="12065" b="15875"/>
                  <wp:wrapNone/>
                  <wp:docPr id="28" name="图片 28" descr="8BABB03AC0E9E996C68403CE48FB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8BABB03AC0E9E996C68403CE48FB7527"/>
                          <pic:cNvPicPr>
                            <a:picLocks noChangeAspect="1"/>
                          </pic:cNvPicPr>
                        </pic:nvPicPr>
                        <pic:blipFill>
                          <a:blip r:embed="rId7"/>
                          <a:stretch>
                            <a:fillRect/>
                          </a:stretch>
                        </pic:blipFill>
                        <pic:spPr>
                          <a:xfrm>
                            <a:off x="0" y="0"/>
                            <a:ext cx="2654935" cy="251777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right="120" w:firstLine="0" w:firstLineChars="0"/>
              <w:jc w:val="center"/>
              <w:rPr>
                <w:rFonts w:hint="eastAsia" w:eastAsiaTheme="minorEastAsia"/>
                <w:sz w:val="21"/>
                <w:szCs w:val="21"/>
                <w:lang w:eastAsia="zh-CN"/>
              </w:rPr>
            </w:pPr>
            <w:r>
              <w:rPr>
                <w:rFonts w:hint="eastAsia" w:cs="宋体" w:eastAsiaTheme="minorEastAsia"/>
              </w:rPr>
              <w:t>项目区</w:t>
            </w:r>
            <w:r>
              <w:rPr>
                <w:rFonts w:hint="eastAsia" w:cs="宋体" w:eastAsiaTheme="minorEastAsia"/>
                <w:lang w:val="en-US" w:eastAsia="zh-CN"/>
              </w:rPr>
              <w:t>南侧概况</w:t>
            </w:r>
          </w:p>
        </w:tc>
        <w:tc>
          <w:tcPr>
            <w:tcW w:w="4261" w:type="dxa"/>
          </w:tcPr>
          <w:p>
            <w:pPr>
              <w:ind w:right="120" w:firstLine="0" w:firstLineChars="0"/>
              <w:jc w:val="center"/>
              <w:rPr>
                <w:rFonts w:hint="default" w:eastAsiaTheme="minorEastAsia"/>
                <w:sz w:val="21"/>
                <w:szCs w:val="21"/>
                <w:lang w:val="en-US" w:eastAsia="zh-CN"/>
              </w:rPr>
            </w:pPr>
            <w:r>
              <w:rPr>
                <w:rFonts w:hint="eastAsia" w:cs="宋体" w:eastAsiaTheme="minorEastAsia"/>
              </w:rPr>
              <w:t>项目区</w:t>
            </w:r>
            <w:r>
              <w:rPr>
                <w:rFonts w:hint="eastAsia" w:cs="宋体" w:eastAsiaTheme="minorEastAsia"/>
                <w:lang w:val="en-US" w:eastAsia="zh-CN"/>
              </w:rPr>
              <w:t>北侧概况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right="120" w:firstLine="560"/>
              <w:jc w:val="center"/>
              <w:rPr>
                <w:rFonts w:eastAsiaTheme="minorEastAsia"/>
              </w:rPr>
            </w:pPr>
            <w:r>
              <w:rPr>
                <w:rFonts w:hint="eastAsia" w:eastAsiaTheme="minorEastAsia"/>
                <w:lang w:eastAsia="zh-CN"/>
              </w:rPr>
              <w:drawing>
                <wp:anchor distT="0" distB="0" distL="114300" distR="114300" simplePos="0" relativeHeight="251668480" behindDoc="0" locked="0" layoutInCell="1" allowOverlap="1">
                  <wp:simplePos x="0" y="0"/>
                  <wp:positionH relativeFrom="column">
                    <wp:posOffset>-41275</wp:posOffset>
                  </wp:positionH>
                  <wp:positionV relativeFrom="paragraph">
                    <wp:posOffset>24130</wp:posOffset>
                  </wp:positionV>
                  <wp:extent cx="2646680" cy="2500630"/>
                  <wp:effectExtent l="0" t="0" r="1270" b="13970"/>
                  <wp:wrapNone/>
                  <wp:docPr id="29" name="图片 29" descr="AC5A78C77FDF1750E477B9E2C0B6E1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AC5A78C77FDF1750E477B9E2C0B6E1E3"/>
                          <pic:cNvPicPr>
                            <a:picLocks noChangeAspect="1"/>
                          </pic:cNvPicPr>
                        </pic:nvPicPr>
                        <pic:blipFill>
                          <a:blip r:embed="rId8"/>
                          <a:stretch>
                            <a:fillRect/>
                          </a:stretch>
                        </pic:blipFill>
                        <pic:spPr>
                          <a:xfrm>
                            <a:off x="0" y="0"/>
                            <a:ext cx="2646680" cy="2500630"/>
                          </a:xfrm>
                          <a:prstGeom prst="rect">
                            <a:avLst/>
                          </a:prstGeom>
                        </pic:spPr>
                      </pic:pic>
                    </a:graphicData>
                  </a:graphic>
                </wp:anchor>
              </w:drawing>
            </w:r>
          </w:p>
          <w:p>
            <w:pPr>
              <w:ind w:right="120" w:firstLine="480"/>
              <w:jc w:val="center"/>
              <w:rPr>
                <w:rFonts w:hint="eastAsia" w:eastAsiaTheme="minorEastAsia"/>
                <w:lang w:eastAsia="zh-CN"/>
              </w:rPr>
            </w:pPr>
          </w:p>
          <w:p>
            <w:pPr>
              <w:ind w:right="120" w:firstLine="480"/>
              <w:jc w:val="center"/>
              <w:rPr>
                <w:rFonts w:hint="eastAsia" w:eastAsiaTheme="minorEastAsia"/>
                <w:lang w:eastAsia="zh-CN"/>
              </w:rPr>
            </w:pPr>
          </w:p>
          <w:p>
            <w:pPr>
              <w:ind w:right="120" w:firstLine="480"/>
              <w:jc w:val="center"/>
              <w:rPr>
                <w:rFonts w:eastAsiaTheme="minorEastAsia"/>
              </w:rPr>
            </w:pPr>
          </w:p>
          <w:p>
            <w:pPr>
              <w:ind w:right="120" w:firstLine="480"/>
              <w:jc w:val="center"/>
              <w:rPr>
                <w:rFonts w:eastAsiaTheme="minorEastAsia"/>
              </w:rPr>
            </w:pPr>
          </w:p>
          <w:p>
            <w:pPr>
              <w:ind w:right="120" w:firstLine="480"/>
              <w:jc w:val="center"/>
              <w:rPr>
                <w:rFonts w:eastAsiaTheme="minorEastAsia"/>
              </w:rPr>
            </w:pPr>
          </w:p>
          <w:p>
            <w:pPr>
              <w:ind w:right="120" w:firstLine="480"/>
              <w:jc w:val="center"/>
              <w:rPr>
                <w:rFonts w:eastAsiaTheme="minorEastAsia"/>
              </w:rPr>
            </w:pPr>
          </w:p>
          <w:p>
            <w:pPr>
              <w:ind w:right="120" w:firstLine="0" w:firstLineChars="0"/>
              <w:jc w:val="both"/>
              <w:rPr>
                <w:rFonts w:eastAsiaTheme="minorEastAsia"/>
              </w:rPr>
            </w:pPr>
          </w:p>
        </w:tc>
        <w:tc>
          <w:tcPr>
            <w:tcW w:w="4261" w:type="dxa"/>
          </w:tcPr>
          <w:p>
            <w:pPr>
              <w:ind w:right="120" w:firstLine="560"/>
              <w:jc w:val="center"/>
              <w:rPr>
                <w:rFonts w:eastAsiaTheme="minorEastAsia"/>
              </w:rPr>
            </w:pPr>
            <w:r>
              <w:rPr>
                <w:rFonts w:hint="eastAsia" w:ascii="宋体" w:hAnsi="宋体"/>
                <w:bCs/>
                <w:kern w:val="1"/>
                <w:sz w:val="28"/>
                <w:szCs w:val="28"/>
              </w:rPr>
              <w:drawing>
                <wp:anchor distT="0" distB="0" distL="114300" distR="114300" simplePos="0" relativeHeight="251669504" behindDoc="0" locked="0" layoutInCell="1" allowOverlap="1">
                  <wp:simplePos x="0" y="0"/>
                  <wp:positionH relativeFrom="column">
                    <wp:posOffset>-43815</wp:posOffset>
                  </wp:positionH>
                  <wp:positionV relativeFrom="paragraph">
                    <wp:posOffset>19050</wp:posOffset>
                  </wp:positionV>
                  <wp:extent cx="2653665" cy="2508885"/>
                  <wp:effectExtent l="0" t="0" r="13335" b="5715"/>
                  <wp:wrapNone/>
                  <wp:docPr id="31" name="图片 31" descr="TimePhoto_20220609_17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TimePhoto_20220609_175056"/>
                          <pic:cNvPicPr>
                            <a:picLocks noChangeAspect="1"/>
                          </pic:cNvPicPr>
                        </pic:nvPicPr>
                        <pic:blipFill>
                          <a:blip r:embed="rId9"/>
                          <a:stretch>
                            <a:fillRect/>
                          </a:stretch>
                        </pic:blipFill>
                        <pic:spPr>
                          <a:xfrm>
                            <a:off x="0" y="0"/>
                            <a:ext cx="2653665" cy="2508885"/>
                          </a:xfrm>
                          <a:prstGeom prst="rect">
                            <a:avLst/>
                          </a:prstGeom>
                        </pic:spPr>
                      </pic:pic>
                    </a:graphicData>
                  </a:graphic>
                </wp:anchor>
              </w:drawing>
            </w:r>
            <w:r>
              <w:rPr>
                <w:rFonts w:hint="eastAsia" w:ascii="宋体" w:hAnsi="宋体"/>
                <w:bCs/>
                <w:kern w:val="1"/>
                <w:sz w:val="28"/>
                <w:szCs w:val="28"/>
              </w:rPr>
              <w:drawing>
                <wp:anchor distT="0" distB="0" distL="114300" distR="114300" simplePos="0" relativeHeight="251659264" behindDoc="1" locked="0" layoutInCell="1" allowOverlap="1">
                  <wp:simplePos x="0" y="0"/>
                  <wp:positionH relativeFrom="column">
                    <wp:posOffset>3911600</wp:posOffset>
                  </wp:positionH>
                  <wp:positionV relativeFrom="paragraph">
                    <wp:posOffset>3779520</wp:posOffset>
                  </wp:positionV>
                  <wp:extent cx="2496185" cy="2366010"/>
                  <wp:effectExtent l="0" t="0" r="18415" b="15240"/>
                  <wp:wrapNone/>
                  <wp:docPr id="60" name="图片 5" descr="大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 descr="大门"/>
                          <pic:cNvPicPr>
                            <a:picLocks noChangeAspect="1"/>
                          </pic:cNvPicPr>
                        </pic:nvPicPr>
                        <pic:blipFill>
                          <a:blip r:embed="rId10"/>
                          <a:stretch>
                            <a:fillRect/>
                          </a:stretch>
                        </pic:blipFill>
                        <pic:spPr>
                          <a:xfrm>
                            <a:off x="0" y="0"/>
                            <a:ext cx="2496185" cy="23660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right="120" w:firstLine="0" w:firstLineChars="0"/>
              <w:jc w:val="center"/>
              <w:rPr>
                <w:rFonts w:hint="eastAsia" w:eastAsiaTheme="minorEastAsia"/>
                <w:lang w:val="en-US" w:eastAsia="zh-CN"/>
              </w:rPr>
            </w:pPr>
            <w:r>
              <w:rPr>
                <w:rFonts w:hint="eastAsia" w:eastAsiaTheme="minorEastAsia"/>
              </w:rPr>
              <w:t>项目区</w:t>
            </w:r>
            <w:r>
              <w:rPr>
                <w:rFonts w:hint="eastAsia" w:eastAsiaTheme="minorEastAsia"/>
                <w:lang w:val="en-US" w:eastAsia="zh-CN"/>
              </w:rPr>
              <w:t>东</w:t>
            </w:r>
            <w:r>
              <w:rPr>
                <w:rFonts w:hint="eastAsia" w:eastAsiaTheme="minorEastAsia"/>
              </w:rPr>
              <w:t>侧</w:t>
            </w:r>
            <w:r>
              <w:rPr>
                <w:rFonts w:hint="eastAsia" w:eastAsiaTheme="minorEastAsia"/>
                <w:lang w:val="en-US" w:eastAsia="zh-CN"/>
              </w:rPr>
              <w:t>道路</w:t>
            </w:r>
          </w:p>
        </w:tc>
        <w:tc>
          <w:tcPr>
            <w:tcW w:w="4261" w:type="dxa"/>
          </w:tcPr>
          <w:p>
            <w:pPr>
              <w:ind w:right="120" w:firstLine="0" w:firstLineChars="0"/>
              <w:jc w:val="center"/>
              <w:rPr>
                <w:rFonts w:hint="default" w:eastAsiaTheme="minorEastAsia"/>
                <w:lang w:val="en-US" w:eastAsia="zh-CN"/>
              </w:rPr>
            </w:pPr>
            <w:r>
              <w:rPr>
                <w:rFonts w:hint="eastAsia" w:eastAsiaTheme="minorEastAsia"/>
              </w:rPr>
              <w:t>项目区</w:t>
            </w:r>
            <w:r>
              <w:rPr>
                <w:rFonts w:hint="eastAsia" w:eastAsiaTheme="minorEastAsia"/>
                <w:lang w:val="en-US" w:eastAsia="zh-CN"/>
              </w:rPr>
              <w:t>南侧企业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right="120" w:firstLine="0" w:firstLineChars="0"/>
              <w:jc w:val="center"/>
              <w:rPr>
                <w:rFonts w:hint="eastAsia" w:eastAsia="宋体"/>
                <w:lang w:eastAsia="zh-CN"/>
              </w:rPr>
            </w:pPr>
            <w:r>
              <w:rPr>
                <w:rFonts w:hint="eastAsia" w:eastAsia="宋体"/>
                <w:lang w:eastAsia="zh-CN"/>
              </w:rPr>
              <w:drawing>
                <wp:anchor distT="0" distB="0" distL="114300" distR="114300" simplePos="0" relativeHeight="251670528" behindDoc="0" locked="0" layoutInCell="1" allowOverlap="1">
                  <wp:simplePos x="0" y="0"/>
                  <wp:positionH relativeFrom="column">
                    <wp:posOffset>-52070</wp:posOffset>
                  </wp:positionH>
                  <wp:positionV relativeFrom="paragraph">
                    <wp:posOffset>34290</wp:posOffset>
                  </wp:positionV>
                  <wp:extent cx="2680335" cy="2488565"/>
                  <wp:effectExtent l="0" t="0" r="5715" b="6985"/>
                  <wp:wrapNone/>
                  <wp:docPr id="32" name="图片 32" descr="69950974ff0ddfdec20347d2581c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69950974ff0ddfdec20347d2581ceea"/>
                          <pic:cNvPicPr>
                            <a:picLocks noChangeAspect="1"/>
                          </pic:cNvPicPr>
                        </pic:nvPicPr>
                        <pic:blipFill>
                          <a:blip r:embed="rId11"/>
                          <a:srcRect b="13127"/>
                          <a:stretch>
                            <a:fillRect/>
                          </a:stretch>
                        </pic:blipFill>
                        <pic:spPr>
                          <a:xfrm>
                            <a:off x="0" y="0"/>
                            <a:ext cx="2680335" cy="2488565"/>
                          </a:xfrm>
                          <a:prstGeom prst="rect">
                            <a:avLst/>
                          </a:prstGeom>
                        </pic:spPr>
                      </pic:pic>
                    </a:graphicData>
                  </a:graphic>
                </wp:anchor>
              </w:drawing>
            </w:r>
          </w:p>
          <w:p>
            <w:pPr>
              <w:pStyle w:val="9"/>
              <w:ind w:firstLine="480"/>
              <w:jc w:val="both"/>
              <w:rPr>
                <w:rFonts w:hint="eastAsia" w:eastAsia="宋体"/>
                <w:lang w:eastAsia="zh-CN"/>
              </w:rPr>
            </w:pPr>
          </w:p>
          <w:p>
            <w:pPr>
              <w:ind w:firstLine="560"/>
              <w:jc w:val="both"/>
            </w:pPr>
            <w:r>
              <w:rPr>
                <w:rFonts w:cs="Times New Roman"/>
                <w:bCs/>
                <w:kern w:val="1"/>
                <w:sz w:val="28"/>
                <w:szCs w:val="28"/>
              </w:rPr>
              <w:drawing>
                <wp:anchor distT="0" distB="0" distL="114300" distR="114300" simplePos="0" relativeHeight="251660288" behindDoc="0" locked="0" layoutInCell="1" allowOverlap="1">
                  <wp:simplePos x="0" y="0"/>
                  <wp:positionH relativeFrom="column">
                    <wp:posOffset>1219835</wp:posOffset>
                  </wp:positionH>
                  <wp:positionV relativeFrom="paragraph">
                    <wp:posOffset>6519545</wp:posOffset>
                  </wp:positionV>
                  <wp:extent cx="2456815" cy="2626995"/>
                  <wp:effectExtent l="0" t="0" r="1905" b="635"/>
                  <wp:wrapNone/>
                  <wp:docPr id="62" name="图片 6" descr="微信图片_2021020413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 descr="微信图片_20210204132340"/>
                          <pic:cNvPicPr>
                            <a:picLocks noChangeAspect="1"/>
                          </pic:cNvPicPr>
                        </pic:nvPicPr>
                        <pic:blipFill>
                          <a:blip r:embed="rId12"/>
                          <a:stretch>
                            <a:fillRect/>
                          </a:stretch>
                        </pic:blipFill>
                        <pic:spPr>
                          <a:xfrm rot="5400000">
                            <a:off x="0" y="0"/>
                            <a:ext cx="2456815" cy="2626995"/>
                          </a:xfrm>
                          <a:prstGeom prst="rect">
                            <a:avLst/>
                          </a:prstGeom>
                          <a:noFill/>
                          <a:ln>
                            <a:noFill/>
                          </a:ln>
                        </pic:spPr>
                      </pic:pic>
                    </a:graphicData>
                  </a:graphic>
                </wp:anchor>
              </w:drawing>
            </w:r>
          </w:p>
          <w:p>
            <w:pPr>
              <w:pStyle w:val="9"/>
              <w:ind w:firstLine="480"/>
              <w:jc w:val="both"/>
            </w:pPr>
          </w:p>
          <w:p>
            <w:pPr>
              <w:ind w:firstLine="480"/>
              <w:jc w:val="both"/>
            </w:pPr>
          </w:p>
          <w:p>
            <w:pPr>
              <w:pStyle w:val="9"/>
              <w:ind w:firstLine="480"/>
              <w:jc w:val="both"/>
            </w:pPr>
          </w:p>
          <w:p>
            <w:pPr>
              <w:ind w:firstLine="480"/>
              <w:jc w:val="both"/>
            </w:pPr>
          </w:p>
          <w:p>
            <w:pPr>
              <w:pStyle w:val="9"/>
              <w:ind w:firstLine="480"/>
              <w:jc w:val="both"/>
            </w:pPr>
          </w:p>
        </w:tc>
        <w:tc>
          <w:tcPr>
            <w:tcW w:w="4261" w:type="dxa"/>
          </w:tcPr>
          <w:p>
            <w:pPr>
              <w:ind w:right="120" w:firstLine="0" w:firstLineChars="0"/>
              <w:jc w:val="center"/>
              <w:rPr>
                <w:rFonts w:hint="eastAsia" w:eastAsiaTheme="minorEastAsia"/>
                <w:lang w:eastAsia="zh-CN"/>
              </w:rPr>
            </w:pPr>
            <w:r>
              <w:rPr>
                <w:rFonts w:hint="eastAsia" w:eastAsiaTheme="minorEastAsia"/>
                <w:lang w:eastAsia="zh-CN"/>
              </w:rPr>
              <w:drawing>
                <wp:anchor distT="0" distB="0" distL="114300" distR="114300" simplePos="0" relativeHeight="251671552" behindDoc="0" locked="0" layoutInCell="1" allowOverlap="1">
                  <wp:simplePos x="0" y="0"/>
                  <wp:positionH relativeFrom="column">
                    <wp:posOffset>-53340</wp:posOffset>
                  </wp:positionH>
                  <wp:positionV relativeFrom="paragraph">
                    <wp:posOffset>34290</wp:posOffset>
                  </wp:positionV>
                  <wp:extent cx="2567305" cy="2463800"/>
                  <wp:effectExtent l="0" t="0" r="4445" b="12700"/>
                  <wp:wrapNone/>
                  <wp:docPr id="34" name="图片 34" descr="ffdaa7a4f3a8735c3ebeea0fbfd4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ffdaa7a4f3a8735c3ebeea0fbfd444a"/>
                          <pic:cNvPicPr>
                            <a:picLocks noChangeAspect="1"/>
                          </pic:cNvPicPr>
                        </pic:nvPicPr>
                        <pic:blipFill>
                          <a:blip r:embed="rId13"/>
                          <a:stretch>
                            <a:fillRect/>
                          </a:stretch>
                        </pic:blipFill>
                        <pic:spPr>
                          <a:xfrm>
                            <a:off x="0" y="0"/>
                            <a:ext cx="2567305" cy="246380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right="120" w:firstLine="0" w:firstLineChars="0"/>
              <w:jc w:val="center"/>
              <w:rPr>
                <w:rFonts w:hint="default" w:eastAsiaTheme="minorEastAsia"/>
                <w:lang w:val="en-US" w:eastAsia="zh-CN"/>
              </w:rPr>
            </w:pPr>
            <w:r>
              <w:rPr>
                <w:rFonts w:hint="eastAsia" w:eastAsiaTheme="minorEastAsia"/>
              </w:rPr>
              <w:t>项目区</w:t>
            </w:r>
            <w:r>
              <w:rPr>
                <w:rFonts w:hint="eastAsia" w:eastAsiaTheme="minorEastAsia"/>
                <w:lang w:val="en-US" w:eastAsia="zh-CN"/>
              </w:rPr>
              <w:t>西侧概况</w:t>
            </w:r>
          </w:p>
        </w:tc>
        <w:tc>
          <w:tcPr>
            <w:tcW w:w="4261" w:type="dxa"/>
          </w:tcPr>
          <w:p>
            <w:pPr>
              <w:ind w:right="120" w:firstLine="0" w:firstLineChars="0"/>
              <w:jc w:val="center"/>
              <w:rPr>
                <w:rFonts w:hint="eastAsia" w:eastAsiaTheme="minorEastAsia"/>
                <w:lang w:eastAsia="zh-CN"/>
              </w:rPr>
            </w:pPr>
            <w:r>
              <w:rPr>
                <w:rFonts w:hint="eastAsia" w:eastAsiaTheme="minorEastAsia"/>
              </w:rPr>
              <w:t>项目区</w:t>
            </w:r>
            <w:r>
              <w:rPr>
                <w:rFonts w:hint="eastAsia" w:eastAsiaTheme="minorEastAsia"/>
                <w:lang w:val="en-US" w:eastAsia="zh-CN"/>
              </w:rPr>
              <w:t>概况</w:t>
            </w:r>
          </w:p>
        </w:tc>
      </w:tr>
    </w:tbl>
    <w:sdt>
      <w:sdtPr>
        <w:rPr>
          <w:rFonts w:ascii="宋体" w:hAnsi="宋体"/>
          <w:b/>
          <w:bCs/>
          <w:sz w:val="32"/>
          <w:szCs w:val="32"/>
        </w:rPr>
        <w:id w:val="147451651"/>
        <w:docPartObj>
          <w:docPartGallery w:val="Table of Contents"/>
          <w:docPartUnique/>
        </w:docPartObj>
      </w:sdtPr>
      <w:sdtEndPr>
        <w:rPr>
          <w:rFonts w:ascii="宋体" w:hAnsi="宋体"/>
          <w:b/>
          <w:bCs/>
          <w:sz w:val="32"/>
          <w:szCs w:val="32"/>
        </w:rPr>
      </w:sdtEndPr>
      <w:sdtContent>
        <w:p>
          <w:pPr>
            <w:spacing w:line="240" w:lineRule="auto"/>
            <w:ind w:firstLine="0" w:firstLineChars="0"/>
            <w:jc w:val="center"/>
            <w:rPr>
              <w:b/>
              <w:bCs/>
              <w:sz w:val="32"/>
              <w:szCs w:val="32"/>
            </w:rPr>
          </w:pPr>
          <w:bookmarkStart w:id="0" w:name="_Toc5843"/>
          <w:r>
            <w:rPr>
              <w:rFonts w:ascii="宋体" w:hAnsi="宋体"/>
              <w:b/>
              <w:bCs/>
              <w:sz w:val="32"/>
              <w:szCs w:val="32"/>
            </w:rPr>
            <w:t>目录</w:t>
          </w:r>
        </w:p>
        <w:p>
          <w:pPr>
            <w:pStyle w:val="16"/>
            <w:keepNext w:val="0"/>
            <w:keepLines w:val="0"/>
            <w:pageBreakBefore w:val="0"/>
            <w:widowControl w:val="0"/>
            <w:tabs>
              <w:tab w:val="right" w:leader="dot" w:pos="8306"/>
            </w:tabs>
            <w:kinsoku/>
            <w:wordWrap/>
            <w:overflowPunct w:val="0"/>
            <w:topLinePunct w:val="0"/>
            <w:autoSpaceDE w:val="0"/>
            <w:autoSpaceDN w:val="0"/>
            <w:bidi w:val="0"/>
            <w:adjustRightInd w:val="0"/>
            <w:snapToGrid w:val="0"/>
            <w:ind w:firstLine="0" w:firstLineChars="0"/>
            <w:textAlignment w:val="auto"/>
          </w:pPr>
          <w:r>
            <w:rPr>
              <w:rFonts w:hint="eastAsia" w:ascii="宋体" w:hAnsi="宋体"/>
              <w:sz w:val="28"/>
              <w:szCs w:val="28"/>
            </w:rPr>
            <w:fldChar w:fldCharType="begin"/>
          </w:r>
          <w:r>
            <w:rPr>
              <w:rFonts w:hint="eastAsia" w:ascii="宋体" w:hAnsi="宋体"/>
              <w:sz w:val="28"/>
              <w:szCs w:val="28"/>
            </w:rPr>
            <w:instrText xml:space="preserve">TOC \o "1-1" \h \u </w:instrText>
          </w:r>
          <w:r>
            <w:rPr>
              <w:rFonts w:hint="eastAsia" w:ascii="宋体" w:hAnsi="宋体"/>
              <w:sz w:val="28"/>
              <w:szCs w:val="28"/>
            </w:rPr>
            <w:fldChar w:fldCharType="separate"/>
          </w:r>
          <w:r>
            <w:rPr>
              <w:rFonts w:hint="eastAsia" w:ascii="宋体" w:hAnsi="宋体"/>
              <w:szCs w:val="28"/>
            </w:rPr>
            <w:fldChar w:fldCharType="begin"/>
          </w:r>
          <w:r>
            <w:rPr>
              <w:rFonts w:hint="eastAsia" w:ascii="宋体" w:hAnsi="宋体"/>
              <w:szCs w:val="28"/>
            </w:rPr>
            <w:instrText xml:space="preserve"> HYPERLINK \l _Toc14346 </w:instrText>
          </w:r>
          <w:r>
            <w:rPr>
              <w:rFonts w:hint="eastAsia" w:ascii="宋体" w:hAnsi="宋体"/>
              <w:szCs w:val="28"/>
            </w:rPr>
            <w:fldChar w:fldCharType="separate"/>
          </w:r>
          <w:r>
            <w:rPr>
              <w:rFonts w:hint="eastAsia"/>
            </w:rPr>
            <w:t>一、</w:t>
          </w:r>
          <w:r>
            <w:t>建设项目基本情况</w:t>
          </w:r>
          <w:r>
            <w:tab/>
          </w:r>
          <w:r>
            <w:fldChar w:fldCharType="begin"/>
          </w:r>
          <w:r>
            <w:instrText xml:space="preserve"> PAGEREF _Toc14346 \h </w:instrText>
          </w:r>
          <w:r>
            <w:fldChar w:fldCharType="separate"/>
          </w:r>
          <w:r>
            <w:t>1</w:t>
          </w:r>
          <w:r>
            <w:fldChar w:fldCharType="end"/>
          </w:r>
          <w:r>
            <w:rPr>
              <w:rFonts w:hint="eastAsia" w:ascii="宋体" w:hAnsi="宋体"/>
              <w:szCs w:val="28"/>
            </w:rPr>
            <w:fldChar w:fldCharType="end"/>
          </w:r>
        </w:p>
        <w:p>
          <w:pPr>
            <w:pStyle w:val="16"/>
            <w:keepNext w:val="0"/>
            <w:keepLines w:val="0"/>
            <w:pageBreakBefore w:val="0"/>
            <w:widowControl w:val="0"/>
            <w:tabs>
              <w:tab w:val="right" w:leader="dot" w:pos="8306"/>
            </w:tabs>
            <w:kinsoku/>
            <w:wordWrap/>
            <w:overflowPunct w:val="0"/>
            <w:topLinePunct w:val="0"/>
            <w:autoSpaceDE w:val="0"/>
            <w:autoSpaceDN w:val="0"/>
            <w:bidi w:val="0"/>
            <w:adjustRightInd w:val="0"/>
            <w:snapToGrid w:val="0"/>
            <w:ind w:firstLine="0" w:firstLineChars="0"/>
            <w:textAlignment w:val="auto"/>
          </w:pPr>
          <w:r>
            <w:rPr>
              <w:rFonts w:hint="eastAsia" w:ascii="宋体" w:hAnsi="宋体"/>
              <w:szCs w:val="28"/>
            </w:rPr>
            <w:fldChar w:fldCharType="begin"/>
          </w:r>
          <w:r>
            <w:rPr>
              <w:rFonts w:hint="eastAsia" w:ascii="宋体" w:hAnsi="宋体"/>
              <w:szCs w:val="28"/>
            </w:rPr>
            <w:instrText xml:space="preserve"> HYPERLINK \l _Toc26964 </w:instrText>
          </w:r>
          <w:r>
            <w:rPr>
              <w:rFonts w:hint="eastAsia" w:ascii="宋体" w:hAnsi="宋体"/>
              <w:szCs w:val="28"/>
            </w:rPr>
            <w:fldChar w:fldCharType="separate"/>
          </w:r>
          <w:r>
            <w:t>二、建设项目工程分析</w:t>
          </w:r>
          <w:r>
            <w:tab/>
          </w:r>
          <w:r>
            <w:fldChar w:fldCharType="begin"/>
          </w:r>
          <w:r>
            <w:instrText xml:space="preserve"> PAGEREF _Toc26964 \h </w:instrText>
          </w:r>
          <w:r>
            <w:fldChar w:fldCharType="separate"/>
          </w:r>
          <w:r>
            <w:t>5</w:t>
          </w:r>
          <w:r>
            <w:fldChar w:fldCharType="end"/>
          </w:r>
          <w:r>
            <w:rPr>
              <w:rFonts w:hint="eastAsia" w:ascii="宋体" w:hAnsi="宋体"/>
              <w:szCs w:val="28"/>
            </w:rPr>
            <w:fldChar w:fldCharType="end"/>
          </w:r>
        </w:p>
        <w:p>
          <w:pPr>
            <w:pStyle w:val="16"/>
            <w:keepNext w:val="0"/>
            <w:keepLines w:val="0"/>
            <w:pageBreakBefore w:val="0"/>
            <w:widowControl w:val="0"/>
            <w:tabs>
              <w:tab w:val="right" w:leader="dot" w:pos="8306"/>
            </w:tabs>
            <w:kinsoku/>
            <w:wordWrap/>
            <w:overflowPunct w:val="0"/>
            <w:topLinePunct w:val="0"/>
            <w:autoSpaceDE w:val="0"/>
            <w:autoSpaceDN w:val="0"/>
            <w:bidi w:val="0"/>
            <w:adjustRightInd w:val="0"/>
            <w:snapToGrid w:val="0"/>
            <w:ind w:firstLine="0" w:firstLineChars="0"/>
            <w:textAlignment w:val="auto"/>
          </w:pPr>
          <w:r>
            <w:rPr>
              <w:rFonts w:hint="eastAsia" w:ascii="宋体" w:hAnsi="宋体"/>
              <w:szCs w:val="28"/>
            </w:rPr>
            <w:fldChar w:fldCharType="begin"/>
          </w:r>
          <w:r>
            <w:rPr>
              <w:rFonts w:hint="eastAsia" w:ascii="宋体" w:hAnsi="宋体"/>
              <w:szCs w:val="28"/>
            </w:rPr>
            <w:instrText xml:space="preserve"> HYPERLINK \l _Toc20275 </w:instrText>
          </w:r>
          <w:r>
            <w:rPr>
              <w:rFonts w:hint="eastAsia" w:ascii="宋体" w:hAnsi="宋体"/>
              <w:szCs w:val="28"/>
            </w:rPr>
            <w:fldChar w:fldCharType="separate"/>
          </w:r>
          <w:r>
            <w:rPr>
              <w:rFonts w:hint="eastAsia"/>
            </w:rPr>
            <w:t xml:space="preserve">三、 </w:t>
          </w:r>
          <w:r>
            <w:t>区域环境质量现状、环境保护目标及评价标准</w:t>
          </w:r>
          <w:r>
            <w:tab/>
          </w:r>
          <w:r>
            <w:fldChar w:fldCharType="begin"/>
          </w:r>
          <w:r>
            <w:instrText xml:space="preserve"> PAGEREF _Toc20275 \h </w:instrText>
          </w:r>
          <w:r>
            <w:fldChar w:fldCharType="separate"/>
          </w:r>
          <w:r>
            <w:t>19</w:t>
          </w:r>
          <w:r>
            <w:fldChar w:fldCharType="end"/>
          </w:r>
          <w:r>
            <w:rPr>
              <w:rFonts w:hint="eastAsia" w:ascii="宋体" w:hAnsi="宋体"/>
              <w:szCs w:val="28"/>
            </w:rPr>
            <w:fldChar w:fldCharType="end"/>
          </w:r>
        </w:p>
        <w:p>
          <w:pPr>
            <w:pStyle w:val="16"/>
            <w:keepNext w:val="0"/>
            <w:keepLines w:val="0"/>
            <w:pageBreakBefore w:val="0"/>
            <w:widowControl w:val="0"/>
            <w:tabs>
              <w:tab w:val="right" w:leader="dot" w:pos="8306"/>
            </w:tabs>
            <w:kinsoku/>
            <w:wordWrap/>
            <w:overflowPunct w:val="0"/>
            <w:topLinePunct w:val="0"/>
            <w:autoSpaceDE w:val="0"/>
            <w:autoSpaceDN w:val="0"/>
            <w:bidi w:val="0"/>
            <w:adjustRightInd w:val="0"/>
            <w:snapToGrid w:val="0"/>
            <w:ind w:firstLine="0" w:firstLineChars="0"/>
            <w:textAlignment w:val="auto"/>
          </w:pPr>
          <w:r>
            <w:rPr>
              <w:rFonts w:hint="eastAsia" w:ascii="宋体" w:hAnsi="宋体"/>
              <w:szCs w:val="28"/>
            </w:rPr>
            <w:fldChar w:fldCharType="begin"/>
          </w:r>
          <w:r>
            <w:rPr>
              <w:rFonts w:hint="eastAsia" w:ascii="宋体" w:hAnsi="宋体"/>
              <w:szCs w:val="28"/>
            </w:rPr>
            <w:instrText xml:space="preserve"> HYPERLINK \l _Toc6289 </w:instrText>
          </w:r>
          <w:r>
            <w:rPr>
              <w:rFonts w:hint="eastAsia" w:ascii="宋体" w:hAnsi="宋体"/>
              <w:szCs w:val="28"/>
            </w:rPr>
            <w:fldChar w:fldCharType="separate"/>
          </w:r>
          <w:r>
            <w:t>四、主要环境影响和保护措施</w:t>
          </w:r>
          <w:r>
            <w:tab/>
          </w:r>
          <w:r>
            <w:fldChar w:fldCharType="begin"/>
          </w:r>
          <w:r>
            <w:instrText xml:space="preserve"> PAGEREF _Toc6289 \h </w:instrText>
          </w:r>
          <w:r>
            <w:fldChar w:fldCharType="separate"/>
          </w:r>
          <w:r>
            <w:t>25</w:t>
          </w:r>
          <w:r>
            <w:fldChar w:fldCharType="end"/>
          </w:r>
          <w:r>
            <w:rPr>
              <w:rFonts w:hint="eastAsia" w:ascii="宋体" w:hAnsi="宋体"/>
              <w:szCs w:val="28"/>
            </w:rPr>
            <w:fldChar w:fldCharType="end"/>
          </w:r>
        </w:p>
        <w:p>
          <w:pPr>
            <w:pStyle w:val="16"/>
            <w:keepNext w:val="0"/>
            <w:keepLines w:val="0"/>
            <w:pageBreakBefore w:val="0"/>
            <w:widowControl w:val="0"/>
            <w:tabs>
              <w:tab w:val="right" w:leader="dot" w:pos="8306"/>
            </w:tabs>
            <w:kinsoku/>
            <w:wordWrap/>
            <w:overflowPunct w:val="0"/>
            <w:topLinePunct w:val="0"/>
            <w:autoSpaceDE w:val="0"/>
            <w:autoSpaceDN w:val="0"/>
            <w:bidi w:val="0"/>
            <w:adjustRightInd w:val="0"/>
            <w:snapToGrid w:val="0"/>
            <w:ind w:firstLine="0" w:firstLineChars="0"/>
            <w:textAlignment w:val="auto"/>
          </w:pPr>
          <w:r>
            <w:rPr>
              <w:rFonts w:hint="eastAsia" w:ascii="宋体" w:hAnsi="宋体"/>
              <w:szCs w:val="28"/>
            </w:rPr>
            <w:fldChar w:fldCharType="begin"/>
          </w:r>
          <w:r>
            <w:rPr>
              <w:rFonts w:hint="eastAsia" w:ascii="宋体" w:hAnsi="宋体"/>
              <w:szCs w:val="28"/>
            </w:rPr>
            <w:instrText xml:space="preserve"> HYPERLINK \l _Toc21237 </w:instrText>
          </w:r>
          <w:r>
            <w:rPr>
              <w:rFonts w:hint="eastAsia" w:ascii="宋体" w:hAnsi="宋体"/>
              <w:szCs w:val="28"/>
            </w:rPr>
            <w:fldChar w:fldCharType="separate"/>
          </w:r>
          <w:r>
            <w:t>五、环境保护措施监督检查清单</w:t>
          </w:r>
          <w:r>
            <w:tab/>
          </w:r>
          <w:r>
            <w:fldChar w:fldCharType="begin"/>
          </w:r>
          <w:r>
            <w:instrText xml:space="preserve"> PAGEREF _Toc21237 \h </w:instrText>
          </w:r>
          <w:r>
            <w:fldChar w:fldCharType="separate"/>
          </w:r>
          <w:r>
            <w:t>53</w:t>
          </w:r>
          <w:r>
            <w:fldChar w:fldCharType="end"/>
          </w:r>
          <w:r>
            <w:rPr>
              <w:rFonts w:hint="eastAsia" w:ascii="宋体" w:hAnsi="宋体"/>
              <w:szCs w:val="28"/>
            </w:rPr>
            <w:fldChar w:fldCharType="end"/>
          </w:r>
        </w:p>
        <w:p>
          <w:pPr>
            <w:pStyle w:val="16"/>
            <w:keepNext w:val="0"/>
            <w:keepLines w:val="0"/>
            <w:pageBreakBefore w:val="0"/>
            <w:widowControl w:val="0"/>
            <w:tabs>
              <w:tab w:val="right" w:leader="dot" w:pos="8306"/>
            </w:tabs>
            <w:kinsoku/>
            <w:wordWrap/>
            <w:overflowPunct w:val="0"/>
            <w:topLinePunct w:val="0"/>
            <w:autoSpaceDE w:val="0"/>
            <w:autoSpaceDN w:val="0"/>
            <w:bidi w:val="0"/>
            <w:adjustRightInd w:val="0"/>
            <w:snapToGrid w:val="0"/>
            <w:ind w:firstLine="0" w:firstLineChars="0"/>
            <w:textAlignment w:val="auto"/>
          </w:pPr>
          <w:r>
            <w:rPr>
              <w:rFonts w:hint="eastAsia" w:ascii="宋体" w:hAnsi="宋体"/>
              <w:szCs w:val="28"/>
            </w:rPr>
            <w:fldChar w:fldCharType="begin"/>
          </w:r>
          <w:r>
            <w:rPr>
              <w:rFonts w:hint="eastAsia" w:ascii="宋体" w:hAnsi="宋体"/>
              <w:szCs w:val="28"/>
            </w:rPr>
            <w:instrText xml:space="preserve"> HYPERLINK \l _Toc2558 </w:instrText>
          </w:r>
          <w:r>
            <w:rPr>
              <w:rFonts w:hint="eastAsia" w:ascii="宋体" w:hAnsi="宋体"/>
              <w:szCs w:val="28"/>
            </w:rPr>
            <w:fldChar w:fldCharType="separate"/>
          </w:r>
          <w:r>
            <w:rPr>
              <w:rFonts w:hint="eastAsia"/>
            </w:rPr>
            <w:t>六、结论</w:t>
          </w:r>
          <w:r>
            <w:tab/>
          </w:r>
          <w:r>
            <w:fldChar w:fldCharType="begin"/>
          </w:r>
          <w:r>
            <w:instrText xml:space="preserve"> PAGEREF _Toc2558 \h </w:instrText>
          </w:r>
          <w:r>
            <w:fldChar w:fldCharType="separate"/>
          </w:r>
          <w:r>
            <w:t>57</w:t>
          </w:r>
          <w:r>
            <w:fldChar w:fldCharType="end"/>
          </w:r>
          <w:r>
            <w:rPr>
              <w:rFonts w:hint="eastAsia" w:ascii="宋体" w:hAnsi="宋体"/>
              <w:szCs w:val="28"/>
            </w:rPr>
            <w:fldChar w:fldCharType="end"/>
          </w:r>
        </w:p>
        <w:p>
          <w:pPr>
            <w:pStyle w:val="16"/>
            <w:keepNext w:val="0"/>
            <w:keepLines w:val="0"/>
            <w:pageBreakBefore w:val="0"/>
            <w:widowControl w:val="0"/>
            <w:tabs>
              <w:tab w:val="right" w:leader="dot" w:pos="8306"/>
            </w:tabs>
            <w:kinsoku/>
            <w:wordWrap/>
            <w:overflowPunct w:val="0"/>
            <w:topLinePunct w:val="0"/>
            <w:autoSpaceDE w:val="0"/>
            <w:autoSpaceDN w:val="0"/>
            <w:bidi w:val="0"/>
            <w:adjustRightInd w:val="0"/>
            <w:snapToGrid w:val="0"/>
            <w:ind w:firstLine="0" w:firstLineChars="0"/>
            <w:textAlignment w:val="auto"/>
          </w:pPr>
          <w:r>
            <w:rPr>
              <w:rFonts w:hint="eastAsia" w:ascii="宋体" w:hAnsi="宋体"/>
              <w:szCs w:val="28"/>
            </w:rPr>
            <w:fldChar w:fldCharType="begin"/>
          </w:r>
          <w:r>
            <w:rPr>
              <w:rFonts w:hint="eastAsia" w:ascii="宋体" w:hAnsi="宋体"/>
              <w:szCs w:val="28"/>
            </w:rPr>
            <w:instrText xml:space="preserve"> HYPERLINK \l _Toc30007 </w:instrText>
          </w:r>
          <w:r>
            <w:rPr>
              <w:rFonts w:hint="eastAsia" w:ascii="宋体" w:hAnsi="宋体"/>
              <w:szCs w:val="28"/>
            </w:rPr>
            <w:fldChar w:fldCharType="separate"/>
          </w:r>
          <w:r>
            <w:rPr>
              <w:rFonts w:hint="eastAsia"/>
            </w:rPr>
            <w:t>附表</w:t>
          </w:r>
          <w:r>
            <w:tab/>
          </w:r>
          <w:r>
            <w:fldChar w:fldCharType="begin"/>
          </w:r>
          <w:r>
            <w:instrText xml:space="preserve"> PAGEREF _Toc30007 \h </w:instrText>
          </w:r>
          <w:r>
            <w:fldChar w:fldCharType="separate"/>
          </w:r>
          <w:r>
            <w:t>58</w:t>
          </w:r>
          <w:r>
            <w:fldChar w:fldCharType="end"/>
          </w:r>
          <w:r>
            <w:rPr>
              <w:rFonts w:hint="eastAsia" w:ascii="宋体" w:hAnsi="宋体"/>
              <w:szCs w:val="28"/>
            </w:rPr>
            <w:fldChar w:fldCharType="end"/>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0" w:firstLineChars="0"/>
            <w:textAlignment w:val="auto"/>
          </w:pPr>
          <w:r>
            <w:rPr>
              <w:rFonts w:hint="eastAsia" w:ascii="宋体" w:hAnsi="宋体"/>
              <w:szCs w:val="28"/>
            </w:rPr>
            <w:fldChar w:fldCharType="end"/>
          </w:r>
        </w:p>
      </w:sdtContent>
    </w:sdt>
    <w:p>
      <w:pPr>
        <w:pStyle w:val="3"/>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rPr>
          <w:color w:val="000000" w:themeColor="text1"/>
          <w14:textFill>
            <w14:solidFill>
              <w14:schemeClr w14:val="tx1"/>
            </w14:solidFill>
          </w14:textFill>
        </w:rPr>
      </w:pPr>
      <w:bookmarkStart w:id="1" w:name="_Toc14346"/>
      <w:r>
        <w:rPr>
          <w:rFonts w:hint="eastAsia"/>
          <w:color w:val="000000" w:themeColor="text1"/>
          <w14:textFill>
            <w14:solidFill>
              <w14:schemeClr w14:val="tx1"/>
            </w14:solidFill>
          </w14:textFill>
        </w:rPr>
        <w:t>一、</w:t>
      </w:r>
      <w:r>
        <w:rPr>
          <w:color w:val="000000" w:themeColor="text1"/>
          <w14:textFill>
            <w14:solidFill>
              <w14:schemeClr w14:val="tx1"/>
            </w14:solidFill>
          </w14:textFill>
        </w:rPr>
        <w:t>建设项目基本情况</w:t>
      </w:r>
      <w:bookmarkEnd w:id="0"/>
      <w:bookmarkEnd w:id="1"/>
    </w:p>
    <w:tbl>
      <w:tblPr>
        <w:tblStyle w:val="25"/>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292"/>
        <w:gridCol w:w="1405"/>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9" w:type="dxa"/>
          </w:tcPr>
          <w:p>
            <w:pPr>
              <w:pStyle w:val="3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建设项目名称</w:t>
            </w:r>
          </w:p>
        </w:tc>
        <w:tc>
          <w:tcPr>
            <w:tcW w:w="6741" w:type="dxa"/>
            <w:gridSpan w:val="3"/>
          </w:tcPr>
          <w:p>
            <w:pPr>
              <w:pStyle w:val="31"/>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硅酸铝针刺毯生产线技术升级改造项目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tcPr>
          <w:p>
            <w:pPr>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项目代码</w:t>
            </w:r>
          </w:p>
        </w:tc>
        <w:tc>
          <w:tcPr>
            <w:tcW w:w="6741" w:type="dxa"/>
            <w:gridSpan w:val="3"/>
          </w:tcPr>
          <w:p>
            <w:pPr>
              <w:ind w:firstLine="0" w:firstLineChars="0"/>
              <w:jc w:val="center"/>
              <w:rPr>
                <w:rFonts w:hint="default" w:ascii="宋体" w:hAnsi="宋体" w:eastAsia="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2206-652301-04-01-982089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29" w:type="dxa"/>
          </w:tcPr>
          <w:p>
            <w:pPr>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建设单位联系</w:t>
            </w:r>
          </w:p>
        </w:tc>
        <w:tc>
          <w:tcPr>
            <w:tcW w:w="2292" w:type="dxa"/>
          </w:tcPr>
          <w:p>
            <w:pPr>
              <w:ind w:firstLine="0" w:firstLineChars="0"/>
              <w:jc w:val="center"/>
              <w:rPr>
                <w:rFonts w:hint="default" w:ascii="宋体" w:hAnsi="宋体" w:eastAsia="宋体"/>
                <w:color w:val="000000" w:themeColor="text1"/>
                <w:szCs w:val="24"/>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王国庆</w:t>
            </w:r>
          </w:p>
        </w:tc>
        <w:tc>
          <w:tcPr>
            <w:tcW w:w="1405" w:type="dxa"/>
          </w:tcPr>
          <w:p>
            <w:pPr>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联系方式</w:t>
            </w:r>
          </w:p>
        </w:tc>
        <w:tc>
          <w:tcPr>
            <w:tcW w:w="3044" w:type="dxa"/>
          </w:tcPr>
          <w:p>
            <w:pPr>
              <w:ind w:firstLine="0" w:firstLineChars="0"/>
              <w:jc w:val="center"/>
              <w:rPr>
                <w:rFonts w:hint="default" w:ascii="宋体" w:hAnsi="宋体" w:eastAsia="宋体"/>
                <w:color w:val="000000" w:themeColor="text1"/>
                <w:szCs w:val="24"/>
                <w:lang w:val="en-US" w:eastAsia="zh-CN"/>
                <w14:textFill>
                  <w14:solidFill>
                    <w14:schemeClr w14:val="tx1"/>
                  </w14:solidFill>
                </w14:textFill>
              </w:rPr>
            </w:pPr>
            <w:r>
              <w:rPr>
                <w:rStyle w:val="54"/>
                <w:rFonts w:hint="eastAsia" w:ascii="宋体" w:hAnsi="宋体"/>
                <w:color w:val="000000" w:themeColor="text1"/>
                <w:szCs w:val="24"/>
                <w:lang w:val="en-US" w:eastAsia="zh-CN"/>
                <w14:textFill>
                  <w14:solidFill>
                    <w14:schemeClr w14:val="tx1"/>
                  </w14:solidFill>
                </w14:textFill>
              </w:rPr>
              <w:t>138 **** 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tcPr>
          <w:p>
            <w:pPr>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建设地点</w:t>
            </w:r>
          </w:p>
        </w:tc>
        <w:tc>
          <w:tcPr>
            <w:tcW w:w="6741" w:type="dxa"/>
            <w:gridSpan w:val="3"/>
          </w:tcPr>
          <w:p>
            <w:pPr>
              <w:ind w:firstLine="0" w:firstLineChars="0"/>
              <w:jc w:val="center"/>
              <w:rPr>
                <w:rFonts w:ascii="宋体" w:hAnsi="宋体"/>
                <w:color w:val="000000" w:themeColor="text1"/>
                <w:szCs w:val="24"/>
                <w14:textFill>
                  <w14:solidFill>
                    <w14:schemeClr w14:val="tx1"/>
                  </w14:solidFill>
                </w14:textFill>
              </w:rPr>
            </w:pPr>
            <w:bookmarkStart w:id="29" w:name="_GoBack"/>
            <w:r>
              <w:rPr>
                <w:rFonts w:hint="eastAsia" w:ascii="宋体" w:hAnsi="宋体" w:cs="宋体"/>
                <w:color w:val="000000" w:themeColor="text1"/>
                <w:szCs w:val="21"/>
                <w:u w:val="none"/>
                <w:lang w:val="en-US" w:eastAsia="zh-CN"/>
                <w14:textFill>
                  <w14:solidFill>
                    <w14:schemeClr w14:val="tx1"/>
                  </w14:solidFill>
                </w14:textFill>
              </w:rPr>
              <w:t>新疆</w:t>
            </w:r>
            <w:r>
              <w:rPr>
                <w:rFonts w:hint="eastAsia" w:ascii="宋体" w:hAnsi="宋体" w:cs="宋体"/>
                <w:color w:val="000000" w:themeColor="text1"/>
                <w:szCs w:val="21"/>
                <w:u w:val="none"/>
                <w:lang w:val="en-US" w:eastAsia="zh-CN"/>
                <w14:textFill>
                  <w14:solidFill>
                    <w14:schemeClr w14:val="tx1"/>
                  </w14:solidFill>
                </w14:textFill>
              </w:rPr>
              <w:t>维吾尔</w:t>
            </w:r>
            <w:r>
              <w:rPr>
                <w:rFonts w:hint="eastAsia" w:ascii="宋体" w:hAnsi="宋体" w:cs="宋体"/>
                <w:color w:val="000000" w:themeColor="text1"/>
                <w:szCs w:val="21"/>
                <w:u w:val="none"/>
                <w14:textFill>
                  <w14:solidFill>
                    <w14:schemeClr w14:val="tx1"/>
                  </w14:solidFill>
                </w14:textFill>
              </w:rPr>
              <w:t>自治区</w:t>
            </w:r>
            <w:r>
              <w:rPr>
                <w:rFonts w:hint="eastAsia" w:ascii="宋体" w:hAnsi="宋体" w:cs="宋体"/>
                <w:color w:val="000000" w:themeColor="text1"/>
                <w:szCs w:val="21"/>
                <w:u w:val="none"/>
                <w:lang w:val="en-US" w:eastAsia="zh-CN"/>
                <w14:textFill>
                  <w14:solidFill>
                    <w14:schemeClr w14:val="tx1"/>
                  </w14:solidFill>
                </w14:textFill>
              </w:rPr>
              <w:t>昌吉</w:t>
            </w:r>
            <w:r>
              <w:rPr>
                <w:rFonts w:hint="eastAsia" w:ascii="宋体" w:hAnsi="宋体" w:cs="宋体"/>
                <w:color w:val="000000" w:themeColor="text1"/>
                <w:szCs w:val="21"/>
                <w:u w:val="none"/>
                <w14:textFill>
                  <w14:solidFill>
                    <w14:schemeClr w14:val="tx1"/>
                  </w14:solidFill>
                </w14:textFill>
              </w:rPr>
              <w:t>市</w:t>
            </w:r>
            <w:r>
              <w:rPr>
                <w:rFonts w:hint="eastAsia" w:ascii="宋体" w:hAnsi="宋体" w:cs="宋体"/>
                <w:color w:val="000000" w:themeColor="text1"/>
                <w:szCs w:val="21"/>
                <w:u w:val="none"/>
                <w:lang w:val="en-US" w:eastAsia="zh-CN"/>
                <w14:textFill>
                  <w14:solidFill>
                    <w14:schemeClr w14:val="tx1"/>
                  </w14:solidFill>
                </w14:textFill>
              </w:rPr>
              <w:t>滨湖镇</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tcPr>
          <w:p>
            <w:pPr>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地理坐标</w:t>
            </w:r>
          </w:p>
        </w:tc>
        <w:tc>
          <w:tcPr>
            <w:tcW w:w="6741" w:type="dxa"/>
            <w:gridSpan w:val="3"/>
          </w:tcPr>
          <w:p>
            <w:pPr>
              <w:ind w:firstLine="0" w:firstLineChars="0"/>
              <w:jc w:val="center"/>
              <w:rPr>
                <w:rFonts w:ascii="宋体" w:hAnsi="宋体"/>
                <w:color w:val="000000" w:themeColor="text1"/>
                <w:szCs w:val="24"/>
                <w14:textFill>
                  <w14:solidFill>
                    <w14:schemeClr w14:val="tx1"/>
                  </w14:solidFill>
                </w14:textFill>
              </w:rPr>
            </w:pPr>
            <w:r>
              <w:rPr>
                <w:rFonts w:hint="eastAsia" w:ascii="宋体" w:hAnsi="宋体" w:cs="宋体"/>
                <w:szCs w:val="21"/>
              </w:rPr>
              <w:t>（</w:t>
            </w:r>
            <w:r>
              <w:rPr>
                <w:rFonts w:hint="eastAsia"/>
                <w:color w:val="000000" w:themeColor="text1"/>
                <w:u w:val="single"/>
                <w14:textFill>
                  <w14:solidFill>
                    <w14:schemeClr w14:val="tx1"/>
                  </w14:solidFill>
                </w14:textFill>
              </w:rPr>
              <w:t>87</w:t>
            </w:r>
            <w:r>
              <w:rPr>
                <w:rFonts w:hint="eastAsia" w:ascii="宋体" w:hAnsi="宋体" w:cs="宋体"/>
                <w:szCs w:val="21"/>
              </w:rPr>
              <w:t>度</w:t>
            </w:r>
            <w:r>
              <w:rPr>
                <w:rFonts w:hint="eastAsia" w:ascii="宋体" w:hAnsi="宋体" w:cs="宋体"/>
                <w:szCs w:val="21"/>
                <w:u w:val="single"/>
                <w:lang w:val="en-US" w:eastAsia="zh-CN"/>
              </w:rPr>
              <w:t>20</w:t>
            </w:r>
            <w:r>
              <w:rPr>
                <w:rFonts w:hint="eastAsia" w:ascii="宋体" w:hAnsi="宋体" w:cs="宋体"/>
                <w:szCs w:val="21"/>
              </w:rPr>
              <w:t>分</w:t>
            </w:r>
            <w:r>
              <w:rPr>
                <w:rFonts w:hint="eastAsia" w:ascii="宋体" w:hAnsi="宋体" w:cs="宋体"/>
                <w:szCs w:val="21"/>
                <w:u w:val="single"/>
                <w:lang w:val="en-US" w:eastAsia="zh-CN"/>
              </w:rPr>
              <w:t>4.777</w:t>
            </w:r>
            <w:r>
              <w:rPr>
                <w:rFonts w:hint="eastAsia" w:ascii="宋体" w:hAnsi="宋体" w:cs="宋体"/>
                <w:szCs w:val="21"/>
              </w:rPr>
              <w:t>秒，</w:t>
            </w:r>
            <w:r>
              <w:rPr>
                <w:rFonts w:hint="eastAsia" w:ascii="宋体" w:hAnsi="宋体" w:cs="宋体"/>
                <w:szCs w:val="21"/>
                <w:u w:val="single"/>
                <w:lang w:val="en-US" w:eastAsia="zh-CN"/>
              </w:rPr>
              <w:t>44</w:t>
            </w:r>
            <w:r>
              <w:rPr>
                <w:rFonts w:hint="eastAsia" w:ascii="宋体" w:hAnsi="宋体" w:cs="宋体"/>
                <w:szCs w:val="21"/>
              </w:rPr>
              <w:t>度</w:t>
            </w:r>
            <w:r>
              <w:rPr>
                <w:rFonts w:hint="eastAsia" w:ascii="宋体" w:hAnsi="宋体" w:cs="宋体"/>
                <w:szCs w:val="21"/>
                <w:u w:val="single"/>
                <w:lang w:val="en-US" w:eastAsia="zh-CN"/>
              </w:rPr>
              <w:t>3</w:t>
            </w:r>
            <w:r>
              <w:rPr>
                <w:rFonts w:hint="eastAsia" w:ascii="宋体" w:hAnsi="宋体" w:cs="宋体"/>
                <w:szCs w:val="21"/>
              </w:rPr>
              <w:t>分</w:t>
            </w:r>
            <w:r>
              <w:rPr>
                <w:rFonts w:hint="eastAsia" w:ascii="宋体" w:hAnsi="宋体" w:cs="宋体"/>
                <w:szCs w:val="21"/>
                <w:u w:val="single"/>
                <w:lang w:val="en-US" w:eastAsia="zh-CN"/>
              </w:rPr>
              <w:t>58.150</w:t>
            </w:r>
            <w:r>
              <w:rPr>
                <w:rFonts w:hint="eastAsia" w:ascii="宋体" w:hAnsi="宋体" w:cs="宋体"/>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国民经济行业类别</w:t>
            </w:r>
          </w:p>
        </w:tc>
        <w:tc>
          <w:tcPr>
            <w:tcW w:w="2292" w:type="dxa"/>
            <w:vAlign w:val="center"/>
          </w:tcPr>
          <w:p>
            <w:pPr>
              <w:pStyle w:val="32"/>
              <w:rPr>
                <w:rFonts w:hint="default" w:ascii="宋体" w:hAnsi="宋体" w:eastAsia="宋体"/>
                <w:color w:val="000000" w:themeColor="text1"/>
                <w:szCs w:val="24"/>
                <w:lang w:val="en-US" w:eastAsia="zh-CN"/>
                <w14:textFill>
                  <w14:solidFill>
                    <w14:schemeClr w14:val="tx1"/>
                  </w14:solidFill>
                </w14:textFill>
              </w:rPr>
            </w:pPr>
            <w:r>
              <w:rPr>
                <w:rFonts w:hint="eastAsia" w:ascii="宋体" w:hAnsi="宋体"/>
                <w:color w:val="FF0000"/>
                <w:sz w:val="24"/>
                <w:szCs w:val="24"/>
              </w:rPr>
              <w:t>C3</w:t>
            </w:r>
            <w:r>
              <w:rPr>
                <w:rFonts w:hint="eastAsia" w:ascii="宋体" w:hAnsi="宋体"/>
                <w:color w:val="FF0000"/>
                <w:sz w:val="24"/>
                <w:szCs w:val="24"/>
                <w:lang w:val="en-US" w:eastAsia="zh-CN"/>
              </w:rPr>
              <w:t>089耐火陶瓷制品及其他耐火材料制造</w:t>
            </w:r>
          </w:p>
        </w:tc>
        <w:tc>
          <w:tcPr>
            <w:tcW w:w="1405" w:type="dxa"/>
            <w:vAlign w:val="center"/>
          </w:tcPr>
          <w:p>
            <w:pPr>
              <w:pStyle w:val="32"/>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建设项目行业类别</w:t>
            </w:r>
          </w:p>
        </w:tc>
        <w:tc>
          <w:tcPr>
            <w:tcW w:w="3044" w:type="dxa"/>
            <w:vAlign w:val="center"/>
          </w:tcPr>
          <w:p>
            <w:pPr>
              <w:pStyle w:val="32"/>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27-60耐火材料制品制造308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建设性质</w:t>
            </w:r>
          </w:p>
        </w:tc>
        <w:tc>
          <w:tcPr>
            <w:tcW w:w="2292" w:type="dxa"/>
            <w:vAlign w:val="center"/>
          </w:tcPr>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sym w:font="Wingdings 2" w:char="0052"/>
            </w:r>
            <w:r>
              <w:rPr>
                <w:rFonts w:hint="eastAsia" w:ascii="宋体" w:hAnsi="宋体"/>
                <w:color w:val="000000" w:themeColor="text1"/>
                <w:sz w:val="24"/>
                <w:szCs w:val="24"/>
                <w14:textFill>
                  <w14:solidFill>
                    <w14:schemeClr w14:val="tx1"/>
                  </w14:solidFill>
                </w14:textFill>
              </w:rPr>
              <w:t>新建</w:t>
            </w:r>
          </w:p>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□改建</w:t>
            </w:r>
          </w:p>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□扩建</w:t>
            </w:r>
          </w:p>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□技术改造</w:t>
            </w:r>
          </w:p>
        </w:tc>
        <w:tc>
          <w:tcPr>
            <w:tcW w:w="1405"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建设项目申报情形</w:t>
            </w:r>
          </w:p>
        </w:tc>
        <w:tc>
          <w:tcPr>
            <w:tcW w:w="3044" w:type="dxa"/>
            <w:vAlign w:val="center"/>
          </w:tcPr>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sym w:font="Wingdings 2" w:char="0052"/>
            </w:r>
            <w:r>
              <w:rPr>
                <w:rFonts w:hint="eastAsia" w:ascii="宋体" w:hAnsi="宋体"/>
                <w:color w:val="000000" w:themeColor="text1"/>
                <w:sz w:val="24"/>
                <w:szCs w:val="24"/>
                <w14:textFill>
                  <w14:solidFill>
                    <w14:schemeClr w14:val="tx1"/>
                  </w14:solidFill>
                </w14:textFill>
              </w:rPr>
              <w:t>首次申报项目</w:t>
            </w:r>
          </w:p>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不予批准后再次申报项目</w:t>
            </w:r>
          </w:p>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超五年重新审核项目</w:t>
            </w:r>
          </w:p>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29" w:type="dxa"/>
            <w:vAlign w:val="center"/>
          </w:tcPr>
          <w:p>
            <w:pPr>
              <w:pStyle w:val="32"/>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项目审批（核准/ 备案）部门（选填）</w:t>
            </w:r>
          </w:p>
        </w:tc>
        <w:tc>
          <w:tcPr>
            <w:tcW w:w="2292" w:type="dxa"/>
            <w:vAlign w:val="center"/>
          </w:tcPr>
          <w:p>
            <w:pPr>
              <w:pStyle w:val="32"/>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昌吉市发展和改革委员会</w:t>
            </w:r>
          </w:p>
        </w:tc>
        <w:tc>
          <w:tcPr>
            <w:tcW w:w="1405"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项目审批（核准/ 备案）文号（选填）</w:t>
            </w:r>
          </w:p>
        </w:tc>
        <w:tc>
          <w:tcPr>
            <w:tcW w:w="3044" w:type="dxa"/>
            <w:vAlign w:val="center"/>
          </w:tcPr>
          <w:p>
            <w:pPr>
              <w:pStyle w:val="32"/>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昌市发改许可〔2022〕42号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总投资（万元）</w:t>
            </w:r>
          </w:p>
        </w:tc>
        <w:tc>
          <w:tcPr>
            <w:tcW w:w="2292" w:type="dxa"/>
            <w:vAlign w:val="center"/>
          </w:tcPr>
          <w:p>
            <w:pPr>
              <w:pStyle w:val="3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000</w:t>
            </w:r>
          </w:p>
        </w:tc>
        <w:tc>
          <w:tcPr>
            <w:tcW w:w="1405"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环保投资（万元）</w:t>
            </w:r>
          </w:p>
        </w:tc>
        <w:tc>
          <w:tcPr>
            <w:tcW w:w="3044" w:type="dxa"/>
            <w:vAlign w:val="center"/>
          </w:tcPr>
          <w:p>
            <w:pPr>
              <w:pStyle w:val="32"/>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环保投资占比（%）</w:t>
            </w:r>
          </w:p>
        </w:tc>
        <w:tc>
          <w:tcPr>
            <w:tcW w:w="2292" w:type="dxa"/>
            <w:vAlign w:val="center"/>
          </w:tcPr>
          <w:p>
            <w:pPr>
              <w:pStyle w:val="3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1.37</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1405"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施工工期</w:t>
            </w:r>
          </w:p>
        </w:tc>
        <w:tc>
          <w:tcPr>
            <w:tcW w:w="3044"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是否开工建设</w:t>
            </w:r>
          </w:p>
        </w:tc>
        <w:tc>
          <w:tcPr>
            <w:tcW w:w="2292"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sym w:font="Wingdings 2" w:char="0052"/>
            </w:r>
            <w:r>
              <w:rPr>
                <w:rFonts w:hint="eastAsia" w:ascii="宋体" w:hAnsi="宋体"/>
                <w:color w:val="000000" w:themeColor="text1"/>
                <w:sz w:val="24"/>
                <w:szCs w:val="24"/>
                <w14:textFill>
                  <w14:solidFill>
                    <w14:schemeClr w14:val="tx1"/>
                  </w14:solidFill>
                </w14:textFill>
              </w:rPr>
              <w:t>否</w:t>
            </w:r>
          </w:p>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w:t>
            </w:r>
          </w:p>
        </w:tc>
        <w:tc>
          <w:tcPr>
            <w:tcW w:w="1405"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用地（用海）面积（㎡）</w:t>
            </w:r>
          </w:p>
        </w:tc>
        <w:tc>
          <w:tcPr>
            <w:tcW w:w="3044" w:type="dxa"/>
            <w:vAlign w:val="center"/>
          </w:tcPr>
          <w:p>
            <w:pPr>
              <w:pStyle w:val="32"/>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26759.93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专项评价设置情况</w:t>
            </w:r>
          </w:p>
        </w:tc>
        <w:tc>
          <w:tcPr>
            <w:tcW w:w="6741" w:type="dxa"/>
            <w:gridSpan w:val="3"/>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729" w:type="dxa"/>
            <w:vAlign w:val="center"/>
          </w:tcPr>
          <w:p>
            <w:pPr>
              <w:pStyle w:val="32"/>
              <w:rPr>
                <w:rFonts w:hint="eastAsia" w:ascii="Times New Roman" w:hAnsi="Times New Roman" w:eastAsia="宋体" w:cs="宋体"/>
                <w:color w:val="000000" w:themeColor="text1"/>
                <w:sz w:val="24"/>
                <w:szCs w:val="22"/>
                <w:lang w:val="en-US" w:eastAsia="zh-CN" w:bidi="ar-SA"/>
                <w14:textFill>
                  <w14:solidFill>
                    <w14:schemeClr w14:val="tx1"/>
                  </w14:solidFill>
                </w14:textFill>
              </w:rPr>
            </w:pPr>
            <w:r>
              <w:rPr>
                <w:rFonts w:hint="eastAsia" w:ascii="Times New Roman" w:hAnsi="Times New Roman" w:eastAsia="宋体" w:cs="宋体"/>
                <w:color w:val="000000" w:themeColor="text1"/>
                <w:sz w:val="24"/>
                <w:szCs w:val="22"/>
                <w:lang w:val="en-US" w:eastAsia="zh-CN" w:bidi="ar-SA"/>
                <w14:textFill>
                  <w14:solidFill>
                    <w14:schemeClr w14:val="tx1"/>
                  </w14:solidFill>
                </w14:textFill>
              </w:rPr>
              <w:t>规划情况</w:t>
            </w:r>
          </w:p>
        </w:tc>
        <w:tc>
          <w:tcPr>
            <w:tcW w:w="6741" w:type="dxa"/>
            <w:gridSpan w:val="3"/>
            <w:vAlign w:val="center"/>
          </w:tcPr>
          <w:p>
            <w:pPr>
              <w:pStyle w:val="32"/>
              <w:rPr>
                <w:rFonts w:hint="eastAsia" w:ascii="Times New Roman" w:hAnsi="Times New Roman" w:eastAsia="宋体" w:cs="宋体"/>
                <w:color w:val="000000" w:themeColor="text1"/>
                <w:sz w:val="24"/>
                <w:szCs w:val="22"/>
                <w:lang w:val="en-US" w:eastAsia="zh-CN" w:bidi="ar-SA"/>
                <w14:textFill>
                  <w14:solidFill>
                    <w14:schemeClr w14:val="tx1"/>
                  </w14:solidFill>
                </w14:textFill>
              </w:rPr>
            </w:pPr>
            <w:r>
              <w:rPr>
                <w:rFonts w:hint="eastAsia" w:ascii="Times New Roman" w:hAnsi="Times New Roman" w:eastAsia="宋体" w:cs="宋体"/>
                <w:color w:val="000000" w:themeColor="text1"/>
                <w:sz w:val="24"/>
                <w:szCs w:val="22"/>
                <w:lang w:val="en-US" w:eastAsia="zh-CN" w:bidi="ar-SA"/>
                <w14:textFill>
                  <w14:solidFill>
                    <w14:schemeClr w14:val="tx1"/>
                  </w14:solidFill>
                </w14:textFill>
              </w:rPr>
              <w:t>《昌吉市城市总体规划（2011-2030年）》；</w:t>
            </w:r>
          </w:p>
          <w:p>
            <w:pPr>
              <w:pStyle w:val="32"/>
              <w:rPr>
                <w:rFonts w:hint="eastAsia" w:ascii="Times New Roman" w:hAnsi="Times New Roman" w:eastAsia="宋体" w:cs="宋体"/>
                <w:color w:val="000000" w:themeColor="text1"/>
                <w:sz w:val="24"/>
                <w:szCs w:val="22"/>
                <w:lang w:val="en-US" w:eastAsia="zh-CN" w:bidi="ar-SA"/>
                <w14:textFill>
                  <w14:solidFill>
                    <w14:schemeClr w14:val="tx1"/>
                  </w14:solidFill>
                </w14:textFill>
              </w:rPr>
            </w:pPr>
            <w:r>
              <w:rPr>
                <w:rFonts w:hint="eastAsia" w:ascii="Times New Roman" w:hAnsi="Times New Roman" w:eastAsia="宋体" w:cs="宋体"/>
                <w:color w:val="000000" w:themeColor="text1"/>
                <w:sz w:val="24"/>
                <w:szCs w:val="22"/>
                <w:lang w:val="en-US" w:eastAsia="zh-CN" w:bidi="ar-SA"/>
                <w14:textFill>
                  <w14:solidFill>
                    <w14:schemeClr w14:val="tx1"/>
                  </w14:solidFill>
                </w14:textFill>
              </w:rPr>
              <w:t>《滨湖镇总体规划（2011-2030年）》</w:t>
            </w:r>
            <w:r>
              <w:rPr>
                <w:rFonts w:hint="eastAsia" w:cs="宋体"/>
                <w:color w:val="000000" w:themeColor="text1"/>
                <w:sz w:val="24"/>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规划环境影响评价情况</w:t>
            </w:r>
          </w:p>
        </w:tc>
        <w:tc>
          <w:tcPr>
            <w:tcW w:w="6741" w:type="dxa"/>
            <w:gridSpan w:val="3"/>
            <w:vAlign w:val="center"/>
          </w:tcPr>
          <w:p>
            <w:pPr>
              <w:ind w:firstLine="0" w:firstLineChars="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规划及规划环境影响评价符合性分析</w:t>
            </w:r>
          </w:p>
        </w:tc>
        <w:tc>
          <w:tcPr>
            <w:tcW w:w="6741" w:type="dxa"/>
            <w:gridSpan w:val="3"/>
            <w:vAlign w:val="center"/>
          </w:tcPr>
          <w:p>
            <w:pPr>
              <w:bidi w:val="0"/>
              <w:jc w:val="both"/>
              <w:rPr>
                <w:rFonts w:hint="eastAsia" w:ascii="Times New Roman" w:hAnsi="Times New Roman" w:eastAsia="宋体" w:cs="宋体"/>
                <w:color w:val="FF0000"/>
                <w:lang w:val="en-US" w:eastAsia="zh-CN"/>
              </w:rPr>
            </w:pPr>
            <w:r>
              <w:rPr>
                <w:rFonts w:hint="eastAsia" w:cs="宋体"/>
                <w:color w:val="FF0000"/>
                <w:lang w:val="en-US" w:eastAsia="zh-CN"/>
              </w:rPr>
              <w:t>1、</w:t>
            </w:r>
            <w:r>
              <w:rPr>
                <w:rFonts w:hint="eastAsia" w:ascii="Times New Roman" w:hAnsi="Times New Roman" w:eastAsia="宋体" w:cs="宋体"/>
                <w:color w:val="FF0000"/>
                <w:lang w:val="en-US" w:eastAsia="zh-CN"/>
              </w:rPr>
              <w:t>与</w:t>
            </w:r>
            <w:r>
              <w:rPr>
                <w:rFonts w:hint="eastAsia" w:ascii="Times New Roman" w:hAnsi="Times New Roman" w:eastAsia="宋体" w:cs="宋体"/>
                <w:color w:val="FF0000"/>
              </w:rPr>
              <w:t>《</w:t>
            </w:r>
            <w:r>
              <w:rPr>
                <w:rFonts w:hint="eastAsia" w:ascii="Times New Roman" w:hAnsi="Times New Roman" w:eastAsia="宋体" w:cs="宋体"/>
                <w:color w:val="FF0000"/>
                <w:lang w:val="en-US" w:eastAsia="zh-CN"/>
              </w:rPr>
              <w:t>昌吉市城市</w:t>
            </w:r>
            <w:r>
              <w:rPr>
                <w:rFonts w:hint="eastAsia" w:ascii="Times New Roman" w:hAnsi="Times New Roman" w:eastAsia="宋体" w:cs="宋体"/>
                <w:color w:val="FF0000"/>
              </w:rPr>
              <w:t>总体规划（201</w:t>
            </w:r>
            <w:r>
              <w:rPr>
                <w:rFonts w:hint="eastAsia" w:ascii="Times New Roman" w:hAnsi="Times New Roman" w:eastAsia="宋体" w:cs="宋体"/>
                <w:color w:val="FF0000"/>
                <w:lang w:val="en-US" w:eastAsia="zh-CN"/>
              </w:rPr>
              <w:t>1</w:t>
            </w:r>
            <w:r>
              <w:rPr>
                <w:rFonts w:hint="eastAsia" w:ascii="Times New Roman" w:hAnsi="Times New Roman" w:eastAsia="宋体" w:cs="宋体"/>
                <w:color w:val="FF0000"/>
              </w:rPr>
              <w:t>-2030</w:t>
            </w:r>
            <w:r>
              <w:rPr>
                <w:rFonts w:hint="eastAsia" w:ascii="Times New Roman" w:hAnsi="Times New Roman" w:eastAsia="宋体" w:cs="宋体"/>
                <w:color w:val="FF0000"/>
                <w:lang w:val="en-US" w:eastAsia="zh-CN"/>
              </w:rPr>
              <w:t>年</w:t>
            </w:r>
            <w:r>
              <w:rPr>
                <w:rFonts w:hint="eastAsia" w:ascii="Times New Roman" w:hAnsi="Times New Roman" w:eastAsia="宋体" w:cs="宋体"/>
                <w:color w:val="FF0000"/>
              </w:rPr>
              <w:t>）》</w:t>
            </w:r>
            <w:r>
              <w:rPr>
                <w:rFonts w:hint="eastAsia" w:ascii="Times New Roman" w:hAnsi="Times New Roman" w:eastAsia="宋体" w:cs="宋体"/>
                <w:color w:val="FF0000"/>
                <w:lang w:val="en-US" w:eastAsia="zh-CN"/>
              </w:rPr>
              <w:t>符合性分析</w:t>
            </w:r>
          </w:p>
          <w:p>
            <w:pPr>
              <w:bidi w:val="0"/>
              <w:jc w:val="both"/>
              <w:rPr>
                <w:rFonts w:hint="eastAsia" w:ascii="Times New Roman" w:hAnsi="Times New Roman" w:eastAsia="宋体" w:cs="宋体"/>
                <w:color w:val="FF0000"/>
              </w:rPr>
            </w:pPr>
            <w:r>
              <w:rPr>
                <w:rFonts w:hint="eastAsia" w:ascii="Times New Roman" w:hAnsi="Times New Roman" w:eastAsia="宋体" w:cs="宋体"/>
                <w:color w:val="FF0000"/>
                <w:lang w:val="en-US" w:eastAsia="zh-CN"/>
              </w:rPr>
              <w:t>本项目位于昌吉市滨湖镇，根据</w:t>
            </w:r>
            <w:r>
              <w:rPr>
                <w:rFonts w:hint="eastAsia" w:ascii="Times New Roman" w:hAnsi="Times New Roman" w:eastAsia="宋体" w:cs="宋体"/>
                <w:color w:val="FF0000"/>
              </w:rPr>
              <w:t>《</w:t>
            </w:r>
            <w:r>
              <w:rPr>
                <w:rFonts w:hint="eastAsia" w:ascii="Times New Roman" w:hAnsi="Times New Roman" w:eastAsia="宋体" w:cs="宋体"/>
                <w:color w:val="FF0000"/>
                <w:lang w:val="en-US" w:eastAsia="zh-CN"/>
              </w:rPr>
              <w:t>昌吉市城市</w:t>
            </w:r>
            <w:r>
              <w:rPr>
                <w:rFonts w:hint="eastAsia" w:ascii="Times New Roman" w:hAnsi="Times New Roman" w:eastAsia="宋体" w:cs="宋体"/>
                <w:color w:val="FF0000"/>
              </w:rPr>
              <w:t>总体规划（201</w:t>
            </w:r>
            <w:r>
              <w:rPr>
                <w:rFonts w:hint="eastAsia" w:ascii="Times New Roman" w:hAnsi="Times New Roman" w:eastAsia="宋体" w:cs="宋体"/>
                <w:color w:val="FF0000"/>
                <w:lang w:val="en-US" w:eastAsia="zh-CN"/>
              </w:rPr>
              <w:t>1</w:t>
            </w:r>
            <w:r>
              <w:rPr>
                <w:rFonts w:hint="eastAsia" w:ascii="Times New Roman" w:hAnsi="Times New Roman" w:eastAsia="宋体" w:cs="宋体"/>
                <w:color w:val="FF0000"/>
              </w:rPr>
              <w:t>-2030</w:t>
            </w:r>
            <w:r>
              <w:rPr>
                <w:rFonts w:hint="eastAsia" w:ascii="Times New Roman" w:hAnsi="Times New Roman" w:eastAsia="宋体" w:cs="宋体"/>
                <w:color w:val="FF0000"/>
                <w:lang w:val="en-US" w:eastAsia="zh-CN"/>
              </w:rPr>
              <w:t>年</w:t>
            </w:r>
            <w:r>
              <w:rPr>
                <w:rFonts w:hint="eastAsia" w:ascii="Times New Roman" w:hAnsi="Times New Roman" w:eastAsia="宋体" w:cs="宋体"/>
                <w:color w:val="FF0000"/>
              </w:rPr>
              <w:t>）》</w:t>
            </w:r>
            <w:r>
              <w:rPr>
                <w:rFonts w:hint="eastAsia" w:ascii="Times New Roman" w:hAnsi="Times New Roman" w:eastAsia="宋体" w:cs="宋体"/>
                <w:color w:val="FF0000"/>
                <w:lang w:val="en-US" w:eastAsia="zh-CN"/>
              </w:rPr>
              <w:t>内容，围绕统筹城乡发展，积极探索“镇区一体化”的发展模式，除牧区乡镇外，所有农区乡镇尽可能的依托本地特色进一步完善功能和定位，规划将榆树沟、二六工镇纳入昌吉高新区、三工镇纳入三工八钢冶金工业园和昌吉火车站物流园统筹规划发展，将大西渠、六工镇纳入城区范畴统一考虑，滨湖镇、佃坝镇围绕</w:t>
            </w:r>
            <w:r>
              <w:rPr>
                <w:rFonts w:hint="eastAsia" w:cs="宋体"/>
                <w:color w:val="FF0000"/>
                <w:lang w:val="en-US" w:eastAsia="zh-CN"/>
              </w:rPr>
              <w:t>华电产业园</w:t>
            </w:r>
            <w:r>
              <w:rPr>
                <w:rFonts w:hint="eastAsia" w:ascii="Times New Roman" w:hAnsi="Times New Roman" w:eastAsia="宋体" w:cs="宋体"/>
                <w:color w:val="FF0000"/>
                <w:lang w:val="en-US" w:eastAsia="zh-CN"/>
              </w:rPr>
              <w:t>做好相关配套产业及服务。</w:t>
            </w:r>
          </w:p>
          <w:p>
            <w:pPr>
              <w:pStyle w:val="10"/>
              <w:numPr>
                <w:ilvl w:val="0"/>
                <w:numId w:val="0"/>
              </w:numPr>
              <w:ind w:firstLine="480" w:firstLineChars="200"/>
              <w:jc w:val="both"/>
              <w:rPr>
                <w:rFonts w:hint="default" w:ascii="宋体" w:hAnsi="宋体" w:eastAsia="宋体"/>
                <w:color w:val="FF0000"/>
                <w:lang w:val="en-US" w:eastAsia="zh-CN"/>
              </w:rPr>
            </w:pPr>
            <w:r>
              <w:rPr>
                <w:rFonts w:hint="eastAsia"/>
                <w:color w:val="FF0000"/>
                <w:lang w:val="en-US" w:eastAsia="zh-CN"/>
              </w:rPr>
              <w:t>本项目产品为</w:t>
            </w:r>
            <w:r>
              <w:rPr>
                <w:rFonts w:hint="eastAsia" w:ascii="宋体" w:hAnsi="宋体"/>
                <w:color w:val="FF0000"/>
                <w:lang w:eastAsia="zh-CN"/>
              </w:rPr>
              <w:t>硅酸铝针刺毯，</w:t>
            </w:r>
            <w:r>
              <w:rPr>
                <w:rFonts w:hint="eastAsia" w:ascii="宋体" w:hAnsi="宋体"/>
                <w:color w:val="FF0000"/>
                <w:lang w:val="en-US" w:eastAsia="zh-CN"/>
              </w:rPr>
              <w:t>主要供应华电企业生产建设需求，项目选址位于华电产业园内。华电产业园暂未成立，未进行园区规划。项目符合规划中“</w:t>
            </w:r>
            <w:r>
              <w:rPr>
                <w:rFonts w:hint="eastAsia" w:ascii="Times New Roman" w:hAnsi="Times New Roman" w:eastAsia="宋体" w:cs="宋体"/>
                <w:color w:val="FF0000"/>
                <w:lang w:val="en-US" w:eastAsia="zh-CN"/>
              </w:rPr>
              <w:t>围绕</w:t>
            </w:r>
            <w:r>
              <w:rPr>
                <w:rFonts w:hint="eastAsia" w:cs="宋体"/>
                <w:color w:val="FF0000"/>
                <w:lang w:val="en-US" w:eastAsia="zh-CN"/>
              </w:rPr>
              <w:t>华电产业园</w:t>
            </w:r>
            <w:r>
              <w:rPr>
                <w:rFonts w:hint="eastAsia" w:ascii="Times New Roman" w:hAnsi="Times New Roman" w:eastAsia="宋体" w:cs="宋体"/>
                <w:color w:val="FF0000"/>
                <w:lang w:val="en-US" w:eastAsia="zh-CN"/>
              </w:rPr>
              <w:t>做好相关配套产业及服务</w:t>
            </w:r>
            <w:r>
              <w:rPr>
                <w:rFonts w:hint="eastAsia" w:ascii="宋体" w:hAnsi="宋体"/>
                <w:color w:val="FF0000"/>
                <w:lang w:val="en-US" w:eastAsia="zh-CN"/>
              </w:rPr>
              <w:t>”。本项目在</w:t>
            </w:r>
            <w:r>
              <w:rPr>
                <w:rFonts w:hint="eastAsia" w:ascii="Times New Roman" w:hAnsi="Times New Roman" w:eastAsia="宋体" w:cs="宋体"/>
                <w:color w:val="FF0000"/>
              </w:rPr>
              <w:t>《</w:t>
            </w:r>
            <w:r>
              <w:rPr>
                <w:rFonts w:hint="eastAsia" w:ascii="Times New Roman" w:hAnsi="Times New Roman" w:eastAsia="宋体" w:cs="宋体"/>
                <w:color w:val="FF0000"/>
                <w:lang w:val="en-US" w:eastAsia="zh-CN"/>
              </w:rPr>
              <w:t>昌吉市城市</w:t>
            </w:r>
            <w:r>
              <w:rPr>
                <w:rFonts w:hint="eastAsia" w:ascii="Times New Roman" w:hAnsi="Times New Roman" w:eastAsia="宋体" w:cs="宋体"/>
                <w:color w:val="FF0000"/>
              </w:rPr>
              <w:t>总体规划（201</w:t>
            </w:r>
            <w:r>
              <w:rPr>
                <w:rFonts w:hint="eastAsia" w:ascii="Times New Roman" w:hAnsi="Times New Roman" w:eastAsia="宋体" w:cs="宋体"/>
                <w:color w:val="FF0000"/>
                <w:lang w:val="en-US" w:eastAsia="zh-CN"/>
              </w:rPr>
              <w:t>1</w:t>
            </w:r>
            <w:r>
              <w:rPr>
                <w:rFonts w:hint="eastAsia" w:ascii="Times New Roman" w:hAnsi="Times New Roman" w:eastAsia="宋体" w:cs="宋体"/>
                <w:color w:val="FF0000"/>
              </w:rPr>
              <w:t>-2030</w:t>
            </w:r>
            <w:r>
              <w:rPr>
                <w:rFonts w:hint="eastAsia" w:ascii="Times New Roman" w:hAnsi="Times New Roman" w:eastAsia="宋体" w:cs="宋体"/>
                <w:color w:val="FF0000"/>
                <w:lang w:val="en-US" w:eastAsia="zh-CN"/>
              </w:rPr>
              <w:t>年</w:t>
            </w:r>
            <w:r>
              <w:rPr>
                <w:rFonts w:hint="eastAsia" w:ascii="Times New Roman" w:hAnsi="Times New Roman" w:eastAsia="宋体" w:cs="宋体"/>
                <w:color w:val="FF0000"/>
              </w:rPr>
              <w:t>）》</w:t>
            </w:r>
            <w:r>
              <w:rPr>
                <w:rFonts w:hint="eastAsia" w:cs="宋体"/>
                <w:color w:val="FF0000"/>
                <w:lang w:val="en-US" w:eastAsia="zh-CN"/>
              </w:rPr>
              <w:t>中位置见图1。</w:t>
            </w:r>
          </w:p>
          <w:p>
            <w:pPr>
              <w:pStyle w:val="10"/>
              <w:numPr>
                <w:ilvl w:val="0"/>
                <w:numId w:val="0"/>
              </w:numPr>
              <w:ind w:firstLine="480" w:firstLineChars="200"/>
              <w:jc w:val="both"/>
              <w:rPr>
                <w:rFonts w:hint="eastAsia"/>
                <w:color w:val="FF0000"/>
                <w:lang w:val="en-US" w:eastAsia="zh-CN"/>
              </w:rPr>
            </w:pPr>
            <w:r>
              <w:rPr>
                <w:rFonts w:hint="eastAsia"/>
                <w:color w:val="FF0000"/>
                <w:lang w:val="en-US" w:eastAsia="zh-CN"/>
              </w:rPr>
              <w:t>2、与《滨湖镇总体规划（2011-2030年）》符合性分析</w:t>
            </w:r>
          </w:p>
          <w:p>
            <w:pPr>
              <w:pStyle w:val="10"/>
              <w:numPr>
                <w:ilvl w:val="0"/>
                <w:numId w:val="0"/>
              </w:numPr>
              <w:ind w:firstLine="480" w:firstLineChars="200"/>
              <w:jc w:val="both"/>
              <w:rPr>
                <w:rFonts w:hint="eastAsia"/>
                <w:color w:val="FF0000"/>
                <w:lang w:val="en-US" w:eastAsia="zh-CN"/>
              </w:rPr>
            </w:pPr>
            <w:r>
              <w:rPr>
                <w:rFonts w:hint="eastAsia"/>
                <w:color w:val="FF0000"/>
                <w:lang w:val="en-US" w:eastAsia="zh-CN"/>
              </w:rPr>
              <w:t>根据《滨湖镇总体规划（2011-2030年）》，本项目位于华电产业园区，项目用地类型为二类工业用地，本项目符合二类工业用地要求。项目在《滨湖镇总体规划（2011-2030年）》中位置见图2。</w:t>
            </w:r>
          </w:p>
          <w:p>
            <w:pPr>
              <w:pStyle w:val="10"/>
              <w:numPr>
                <w:ilvl w:val="0"/>
                <w:numId w:val="0"/>
              </w:numPr>
              <w:ind w:firstLine="480" w:firstLineChars="200"/>
              <w:jc w:val="both"/>
              <w:rPr>
                <w:rFonts w:hint="default" w:eastAsia="仿宋_GB2312"/>
                <w:color w:val="FF0000"/>
                <w:lang w:val="en-US" w:eastAsia="zh-CN"/>
              </w:rPr>
            </w:pPr>
            <w:r>
              <w:rPr>
                <w:rFonts w:hint="eastAsia"/>
                <w:color w:val="FF0000"/>
                <w:lang w:val="en-US" w:eastAsia="zh-CN"/>
              </w:rPr>
              <w:t>目前，华电产业园暂未成立，总体规划及环评暂未进行编制工作，目前入驻企业有华电新疆发电有限公司昌吉热电厂、新</w:t>
            </w:r>
            <w:r>
              <w:rPr>
                <w:rFonts w:hint="eastAsia" w:ascii="Times New Roman" w:hAnsi="Times New Roman"/>
                <w:color w:val="FF0000"/>
                <w:lang w:val="en-US" w:eastAsia="zh-CN"/>
              </w:rPr>
              <w:t>疆景悦环保科技有限公司、新疆尚润建材有限公司、昌吉市金圣预制厂等企业。</w:t>
            </w:r>
            <w:r>
              <w:rPr>
                <w:rFonts w:hint="eastAsia"/>
                <w:color w:val="FF0000"/>
                <w:lang w:val="en-US" w:eastAsia="zh-CN"/>
              </w:rPr>
              <w:t>建议园区按照《规划环境影响评价技术导则 产业园区》（HJ131-2021）尽快落实总体规划及环评执行内容。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9" w:type="dxa"/>
            <w:vAlign w:val="center"/>
          </w:tcPr>
          <w:p>
            <w:pPr>
              <w:pStyle w:val="3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其他符合性分析</w:t>
            </w:r>
          </w:p>
        </w:tc>
        <w:tc>
          <w:tcPr>
            <w:tcW w:w="6741" w:type="dxa"/>
            <w:gridSpan w:val="3"/>
            <w:vAlign w:val="center"/>
          </w:tcPr>
          <w:p>
            <w:pPr>
              <w:bidi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1、“三线一单”控制要求的相符性</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为贯彻落实《中共中央 国务院关于全面加强生态环境保护坚决打好污染防治攻坚战的意见》、《自治区党委 自治区人民政府关于全面加强生态环境保护坚决打好污染防治攻坚战实施方案》和《自治州党委 自治州人民政府关于全面加强生态环境保护坚决打好污染防治攻坚战实施方案》，落实《新疆维吾尔自治区</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三线一单</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生态环境分区管控方案》，按照生态环境部和自治区生态环境厅统一部署，自治州组织编制了</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生态保护红线、环境质量底线、资源利用上线和生态环境准入清单</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（以下简称</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三线一单</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），现就实施</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三线一单</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生态环境分区管控，制定</w:t>
            </w:r>
            <w:r>
              <w:rPr>
                <w:rFonts w:hint="eastAsia"/>
                <w:color w:val="000000" w:themeColor="text1"/>
                <w:lang w:val="en-US" w:eastAsia="zh-CN"/>
                <w14:textFill>
                  <w14:solidFill>
                    <w14:schemeClr w14:val="tx1"/>
                  </w14:solidFill>
                </w14:textFill>
              </w:rPr>
              <w:t>《昌吉回族自治州“三线一单”生态环境分区管控方案及生态环境准入清单》</w:t>
            </w:r>
            <w:r>
              <w:rPr>
                <w:rFonts w:hint="default"/>
                <w:color w:val="000000" w:themeColor="text1"/>
                <w:lang w:val="en-US" w:eastAsia="zh-CN"/>
                <w14:textFill>
                  <w14:solidFill>
                    <w14:schemeClr w14:val="tx1"/>
                  </w14:solidFill>
                </w14:textFill>
              </w:rPr>
              <w:t>。</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（1）生态保护红线</w:t>
            </w:r>
          </w:p>
          <w:p>
            <w:pPr>
              <w:bidi w:val="0"/>
              <w:jc w:val="both"/>
              <w:rPr>
                <w:rFonts w:hint="default" w:ascii="Times New Roman" w:hAnsi="Times New Roman" w:eastAsia="宋体" w:cs="宋体"/>
                <w:color w:val="000000" w:themeColor="text1"/>
                <w:lang w:val="en-US" w:eastAsia="zh-CN"/>
                <w14:textFill>
                  <w14:solidFill>
                    <w14:schemeClr w14:val="tx1"/>
                  </w14:solidFill>
                </w14:textFill>
              </w:rPr>
            </w:pPr>
            <w:r>
              <w:rPr>
                <w:rFonts w:hint="default" w:ascii="Times New Roman" w:hAnsi="Times New Roman" w:eastAsia="宋体" w:cs="宋体"/>
                <w:color w:val="000000" w:themeColor="text1"/>
                <w:lang w:val="en-US" w:eastAsia="zh-CN"/>
                <w14:textFill>
                  <w14:solidFill>
                    <w14:schemeClr w14:val="tx1"/>
                  </w14:solidFill>
                </w14:textFill>
              </w:rPr>
              <w:t>按照</w:t>
            </w:r>
            <w:r>
              <w:rPr>
                <w:rFonts w:hint="eastAsia" w:cs="宋体"/>
                <w:color w:val="000000" w:themeColor="text1"/>
                <w:lang w:val="en-US" w:eastAsia="zh-CN"/>
                <w14:textFill>
                  <w14:solidFill>
                    <w14:schemeClr w14:val="tx1"/>
                  </w14:solidFill>
                </w14:textFill>
              </w:rPr>
              <w:t>“</w:t>
            </w:r>
            <w:r>
              <w:rPr>
                <w:rFonts w:hint="default" w:ascii="Times New Roman" w:hAnsi="Times New Roman" w:eastAsia="宋体" w:cs="宋体"/>
                <w:color w:val="000000" w:themeColor="text1"/>
                <w:lang w:val="en-US" w:eastAsia="zh-CN"/>
                <w14:textFill>
                  <w14:solidFill>
                    <w14:schemeClr w14:val="tx1"/>
                  </w14:solidFill>
                </w14:textFill>
              </w:rPr>
              <w:t>生态功能不降低、面积不减少、性质不改变</w:t>
            </w:r>
            <w:r>
              <w:rPr>
                <w:rFonts w:hint="eastAsia" w:cs="宋体"/>
                <w:color w:val="000000" w:themeColor="text1"/>
                <w:lang w:val="en-US" w:eastAsia="zh-CN"/>
                <w14:textFill>
                  <w14:solidFill>
                    <w14:schemeClr w14:val="tx1"/>
                  </w14:solidFill>
                </w14:textFill>
              </w:rPr>
              <w:t>”</w:t>
            </w:r>
            <w:r>
              <w:rPr>
                <w:rFonts w:hint="default" w:ascii="Times New Roman" w:hAnsi="Times New Roman" w:eastAsia="宋体" w:cs="宋体"/>
                <w:color w:val="000000" w:themeColor="text1"/>
                <w:lang w:val="en-US" w:eastAsia="zh-CN"/>
                <w14:textFill>
                  <w14:solidFill>
                    <w14:schemeClr w14:val="tx1"/>
                  </w14:solidFill>
                </w14:textFill>
              </w:rPr>
              <w:t>的基本要求，生态空间得到优化和保护，生态保护红线得到严格管控。生态功能保持稳定，生物多样性水平稳步提升，生态空间保护体系基本建立。</w:t>
            </w:r>
          </w:p>
          <w:p>
            <w:pPr>
              <w:bidi w:val="0"/>
              <w:jc w:val="both"/>
              <w:rPr>
                <w:rFonts w:hint="default" w:ascii="Times New Roman" w:hAnsi="Times New Roman" w:eastAsia="宋体" w:cs="宋体"/>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本项目位于</w:t>
            </w:r>
            <w:r>
              <w:rPr>
                <w:rFonts w:hint="eastAsia" w:cs="宋体"/>
                <w:color w:val="000000" w:themeColor="text1"/>
                <w:lang w:val="en-US" w:eastAsia="zh-CN"/>
                <w14:textFill>
                  <w14:solidFill>
                    <w14:schemeClr w14:val="tx1"/>
                  </w14:solidFill>
                </w14:textFill>
              </w:rPr>
              <w:t>昌吉市滨湖镇</w:t>
            </w:r>
            <w:r>
              <w:rPr>
                <w:rFonts w:hint="eastAsia" w:ascii="Times New Roman" w:hAnsi="Times New Roman" w:eastAsia="宋体" w:cs="宋体"/>
                <w:color w:val="000000" w:themeColor="text1"/>
                <w:lang w:val="en-US" w:eastAsia="zh-CN"/>
                <w14:textFill>
                  <w14:solidFill>
                    <w14:schemeClr w14:val="tx1"/>
                  </w14:solidFill>
                </w14:textFill>
              </w:rPr>
              <w:t>，根据</w:t>
            </w:r>
            <w:r>
              <w:rPr>
                <w:rFonts w:hint="eastAsia"/>
                <w:color w:val="000000" w:themeColor="text1"/>
                <w:lang w:val="en-US" w:eastAsia="zh-CN"/>
                <w14:textFill>
                  <w14:solidFill>
                    <w14:schemeClr w14:val="tx1"/>
                  </w14:solidFill>
                </w14:textFill>
              </w:rPr>
              <w:t>《昌吉回族自治州“三线一单”生态环境分区管控方案及生态环境准入清单》划分，本项目属于ZH65230120001环境管控单元编码区，</w:t>
            </w:r>
            <w:r>
              <w:rPr>
                <w:rFonts w:hint="eastAsia" w:ascii="Times New Roman" w:hAnsi="Times New Roman" w:eastAsia="宋体" w:cs="宋体"/>
                <w:color w:val="000000" w:themeColor="text1"/>
                <w:lang w:val="en-US" w:eastAsia="zh-CN"/>
                <w14:textFill>
                  <w14:solidFill>
                    <w14:schemeClr w14:val="tx1"/>
                  </w14:solidFill>
                </w14:textFill>
              </w:rPr>
              <w:t>属于</w:t>
            </w:r>
            <w:r>
              <w:rPr>
                <w:rFonts w:hint="eastAsia" w:cs="宋体"/>
                <w:color w:val="000000" w:themeColor="text1"/>
                <w:lang w:val="en-US" w:eastAsia="zh-CN"/>
                <w14:textFill>
                  <w14:solidFill>
                    <w14:schemeClr w14:val="tx1"/>
                  </w14:solidFill>
                </w14:textFill>
              </w:rPr>
              <w:t>昌吉</w:t>
            </w:r>
            <w:r>
              <w:rPr>
                <w:rFonts w:hint="eastAsia" w:ascii="Times New Roman" w:hAnsi="Times New Roman" w:eastAsia="宋体" w:cs="宋体"/>
                <w:color w:val="000000" w:themeColor="text1"/>
                <w:lang w:val="en-US" w:eastAsia="zh-CN"/>
                <w14:textFill>
                  <w14:solidFill>
                    <w14:schemeClr w14:val="tx1"/>
                  </w14:solidFill>
                </w14:textFill>
              </w:rPr>
              <w:t>市重点管控单元，本项目与</w:t>
            </w:r>
            <w:r>
              <w:rPr>
                <w:rFonts w:hint="eastAsia" w:cs="宋体"/>
                <w:color w:val="000000" w:themeColor="text1"/>
                <w:lang w:val="en-US" w:eastAsia="zh-CN"/>
                <w14:textFill>
                  <w14:solidFill>
                    <w14:schemeClr w14:val="tx1"/>
                  </w14:solidFill>
                </w14:textFill>
              </w:rPr>
              <w:t>昌吉</w:t>
            </w:r>
            <w:r>
              <w:rPr>
                <w:rFonts w:hint="eastAsia" w:ascii="Times New Roman" w:hAnsi="Times New Roman" w:eastAsia="宋体" w:cs="宋体"/>
                <w:color w:val="000000" w:themeColor="text1"/>
                <w:lang w:val="en-US" w:eastAsia="zh-CN"/>
                <w14:textFill>
                  <w14:solidFill>
                    <w14:schemeClr w14:val="tx1"/>
                  </w14:solidFill>
                </w14:textFill>
              </w:rPr>
              <w:t>市环境管控单元生态环境准入清单符合性分析见表1.1-1。本项目在</w:t>
            </w:r>
            <w:r>
              <w:rPr>
                <w:rFonts w:hint="eastAsia"/>
                <w:color w:val="000000" w:themeColor="text1"/>
                <w:lang w:val="en-US" w:eastAsia="zh-CN"/>
                <w14:textFill>
                  <w14:solidFill>
                    <w14:schemeClr w14:val="tx1"/>
                  </w14:solidFill>
                </w14:textFill>
              </w:rPr>
              <w:t>“三线一单”管控方案</w:t>
            </w:r>
            <w:r>
              <w:rPr>
                <w:rFonts w:hint="eastAsia" w:ascii="Times New Roman" w:hAnsi="Times New Roman" w:eastAsia="宋体" w:cs="宋体"/>
                <w:color w:val="000000" w:themeColor="text1"/>
                <w:lang w:val="en-US" w:eastAsia="zh-CN"/>
                <w14:textFill>
                  <w14:solidFill>
                    <w14:schemeClr w14:val="tx1"/>
                  </w14:solidFill>
                </w14:textFill>
              </w:rPr>
              <w:t>中的位置见图</w:t>
            </w:r>
            <w:r>
              <w:rPr>
                <w:rFonts w:hint="eastAsia" w:cs="宋体"/>
                <w:color w:val="000000" w:themeColor="text1"/>
                <w:lang w:val="en-US" w:eastAsia="zh-CN"/>
                <w14:textFill>
                  <w14:solidFill>
                    <w14:schemeClr w14:val="tx1"/>
                  </w14:solidFill>
                </w14:textFill>
              </w:rPr>
              <w:t>3</w:t>
            </w:r>
            <w:r>
              <w:rPr>
                <w:rFonts w:hint="eastAsia" w:ascii="Times New Roman" w:hAnsi="Times New Roman" w:eastAsia="宋体" w:cs="宋体"/>
                <w:color w:val="000000" w:themeColor="text1"/>
                <w:lang w:val="en-US" w:eastAsia="zh-CN"/>
                <w14:textFill>
                  <w14:solidFill>
                    <w14:schemeClr w14:val="tx1"/>
                  </w14:solidFill>
                </w14:textFill>
              </w:rPr>
              <w:t>。</w:t>
            </w:r>
          </w:p>
          <w:p>
            <w:pPr>
              <w:bidi w:val="0"/>
              <w:jc w:val="both"/>
              <w:rPr>
                <w:rFonts w:hint="default" w:ascii="Times New Roman" w:hAnsi="Times New Roman" w:eastAsia="宋体" w:cs="宋体"/>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项目选址不涉及生态保护红线，项目所在区域不存在自然保护区、风景名胜区、饮用水水源保护区等需要特别保护的区域，不属于禁止建设开发区和限制建设开发区，符合生态保护红线的要求，</w:t>
            </w:r>
            <w:r>
              <w:rPr>
                <w:rFonts w:hint="default" w:ascii="Times New Roman" w:hAnsi="Times New Roman" w:eastAsia="宋体" w:cs="宋体"/>
                <w:color w:val="000000" w:themeColor="text1"/>
                <w:lang w:val="en-US" w:eastAsia="zh-CN"/>
                <w14:textFill>
                  <w14:solidFill>
                    <w14:schemeClr w14:val="tx1"/>
                  </w14:solidFill>
                </w14:textFill>
              </w:rPr>
              <w:t>不会影响所在区域内生态功能</w:t>
            </w:r>
            <w:r>
              <w:rPr>
                <w:rFonts w:hint="eastAsia" w:ascii="Times New Roman" w:hAnsi="Times New Roman" w:eastAsia="宋体" w:cs="宋体"/>
                <w:color w:val="000000" w:themeColor="text1"/>
                <w:lang w:val="en-US" w:eastAsia="zh-CN"/>
                <w14:textFill>
                  <w14:solidFill>
                    <w14:schemeClr w14:val="tx1"/>
                  </w14:solidFill>
                </w14:textFill>
              </w:rPr>
              <w:t>和性质</w:t>
            </w:r>
            <w:r>
              <w:rPr>
                <w:rFonts w:hint="default" w:ascii="Times New Roman" w:hAnsi="Times New Roman" w:eastAsia="宋体" w:cs="宋体"/>
                <w:color w:val="000000" w:themeColor="text1"/>
                <w:lang w:val="en-US" w:eastAsia="zh-CN"/>
                <w14:textFill>
                  <w14:solidFill>
                    <w14:schemeClr w14:val="tx1"/>
                  </w14:solidFill>
                </w14:textFill>
              </w:rPr>
              <w:t>。</w:t>
            </w:r>
            <w:r>
              <w:rPr>
                <w:rFonts w:hint="eastAsia" w:ascii="Times New Roman" w:hAnsi="Times New Roman" w:eastAsia="宋体" w:cs="宋体"/>
                <w:color w:val="000000" w:themeColor="text1"/>
                <w:lang w:val="en-US" w:eastAsia="zh-CN"/>
                <w14:textFill>
                  <w14:solidFill>
                    <w14:schemeClr w14:val="tx1"/>
                  </w14:solidFill>
                </w14:textFill>
              </w:rPr>
              <w:t>符合生态保护红线相关要求。</w:t>
            </w:r>
          </w:p>
          <w:p>
            <w:pPr>
              <w:bidi w:val="0"/>
              <w:jc w:val="both"/>
              <w:rPr>
                <w:rFonts w:hint="default"/>
                <w:lang w:val="en-US" w:eastAsia="zh-CN"/>
              </w:rPr>
            </w:pPr>
            <w:r>
              <w:rPr>
                <w:rFonts w:hint="eastAsia"/>
                <w:lang w:val="en-US" w:eastAsia="zh-CN"/>
              </w:rPr>
              <w:t>（2）</w:t>
            </w:r>
            <w:r>
              <w:rPr>
                <w:rFonts w:hint="default"/>
                <w:lang w:val="en-US" w:eastAsia="zh-CN"/>
              </w:rPr>
              <w:t>环境质量底线</w:t>
            </w:r>
          </w:p>
          <w:p>
            <w:pPr>
              <w:pStyle w:val="10"/>
              <w:numPr>
                <w:ilvl w:val="0"/>
                <w:numId w:val="0"/>
              </w:numPr>
              <w:ind w:firstLine="480" w:firstLineChars="200"/>
              <w:jc w:val="both"/>
              <w:rPr>
                <w:color w:val="000000" w:themeColor="text1"/>
                <w14:textFill>
                  <w14:solidFill>
                    <w14:schemeClr w14:val="tx1"/>
                  </w14:solidFill>
                </w14:textFill>
              </w:rPr>
            </w:pPr>
            <w:r>
              <w:rPr>
                <w:rFonts w:hint="eastAsia"/>
              </w:rPr>
              <w:t>本项目所在地大气环境为环境空气质量功能二类地区，根据</w:t>
            </w:r>
            <w:r>
              <w:rPr>
                <w:rFonts w:hint="eastAsia"/>
                <w:lang w:val="en-US" w:eastAsia="zh-CN"/>
              </w:rPr>
              <w:t>昌吉</w:t>
            </w:r>
            <w:r>
              <w:rPr>
                <w:rFonts w:hint="eastAsia"/>
              </w:rPr>
              <w:t>市</w:t>
            </w:r>
            <w:r>
              <w:rPr>
                <w:rFonts w:hint="eastAsia"/>
                <w:color w:val="000000" w:themeColor="text1"/>
                <w:lang w:val="en-US" w:eastAsia="zh-CN"/>
                <w14:textFill>
                  <w14:solidFill>
                    <w14:schemeClr w14:val="tx1"/>
                  </w14:solidFill>
                </w14:textFill>
              </w:rPr>
              <w:t>监测站</w:t>
            </w:r>
            <w:r>
              <w:rPr>
                <w:rFonts w:hint="eastAsia"/>
                <w:color w:val="000000" w:themeColor="text1"/>
                <w14:textFill>
                  <w14:solidFill>
                    <w14:schemeClr w14:val="tx1"/>
                  </w14:solidFill>
                </w14:textFill>
              </w:rPr>
              <w:t>点20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年的监测数据，评价区域内大气环境中</w:t>
            </w:r>
            <w:r>
              <w:rPr>
                <w:rFonts w:hint="eastAsia"/>
              </w:rPr>
              <w:t>除PM</w:t>
            </w:r>
            <w:r>
              <w:rPr>
                <w:rFonts w:hint="eastAsia"/>
                <w:vertAlign w:val="subscript"/>
              </w:rPr>
              <w:t>10</w:t>
            </w:r>
            <w:r>
              <w:rPr>
                <w:rFonts w:hint="eastAsia"/>
              </w:rPr>
              <w:t>、PM</w:t>
            </w:r>
            <w:r>
              <w:rPr>
                <w:rFonts w:hint="eastAsia"/>
                <w:vertAlign w:val="subscript"/>
              </w:rPr>
              <w:t>2.5</w:t>
            </w:r>
            <w:r>
              <w:rPr>
                <w:rFonts w:hint="eastAsia"/>
              </w:rPr>
              <w:t>外，SO</w:t>
            </w:r>
            <w:r>
              <w:rPr>
                <w:rFonts w:hint="eastAsia"/>
                <w:vertAlign w:val="subscript"/>
              </w:rPr>
              <w:t>2</w:t>
            </w:r>
            <w:r>
              <w:rPr>
                <w:rFonts w:hint="eastAsia"/>
              </w:rPr>
              <w:t>、NO</w:t>
            </w:r>
            <w:r>
              <w:rPr>
                <w:rFonts w:hint="eastAsia"/>
                <w:vertAlign w:val="subscript"/>
              </w:rPr>
              <w:t>2</w:t>
            </w:r>
            <w:r>
              <w:rPr>
                <w:rFonts w:hint="eastAsia"/>
              </w:rPr>
              <w:t>、O</w:t>
            </w:r>
            <w:r>
              <w:rPr>
                <w:rFonts w:hint="eastAsia"/>
                <w:vertAlign w:val="subscript"/>
              </w:rPr>
              <w:t>3</w:t>
            </w:r>
            <w:r>
              <w:rPr>
                <w:rFonts w:hint="eastAsia"/>
              </w:rPr>
              <w:t>、CO项基本污染物满足《环境空气质量标准》(GB3095-2012)中二级标准要求，项目所在区</w:t>
            </w:r>
          </w:p>
        </w:tc>
      </w:tr>
    </w:tbl>
    <w:p>
      <w:pPr>
        <w:ind w:firstLine="0" w:firstLineChars="0"/>
        <w:rPr>
          <w:color w:val="000000" w:themeColor="text1"/>
          <w14:textFill>
            <w14:solidFill>
              <w14:schemeClr w14:val="tx1"/>
            </w14:solidFill>
          </w14:textFill>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3"/>
        <w:bidi w:val="0"/>
      </w:pPr>
      <w:r>
        <w:rPr>
          <w:rFonts w:hint="default"/>
        </w:rPr>
        <w:t>表</w:t>
      </w:r>
      <w:r>
        <w:rPr>
          <w:rFonts w:hint="default"/>
          <w:lang w:val="en-US" w:eastAsia="zh-CN"/>
        </w:rPr>
        <w:t>1</w:t>
      </w:r>
      <w:r>
        <w:rPr>
          <w:rFonts w:hint="eastAsia"/>
          <w:lang w:val="en-US" w:eastAsia="zh-CN"/>
        </w:rPr>
        <w:t>.1-1</w:t>
      </w:r>
      <w:r>
        <w:rPr>
          <w:rFonts w:hint="eastAsia"/>
          <w:lang w:eastAsia="zh-CN"/>
        </w:rPr>
        <w:t>“</w:t>
      </w:r>
      <w:r>
        <w:rPr>
          <w:rFonts w:hint="eastAsia"/>
          <w:lang w:val="en-US" w:eastAsia="zh-CN"/>
        </w:rPr>
        <w:t>昌吉市环境管控单元生态环境准入清单</w:t>
      </w:r>
      <w:r>
        <w:rPr>
          <w:rFonts w:hint="eastAsia"/>
          <w:lang w:eastAsia="zh-CN"/>
        </w:rPr>
        <w:t>”</w:t>
      </w:r>
      <w:r>
        <w:rPr>
          <w:rFonts w:hint="default"/>
        </w:rPr>
        <w:t>符合性分析</w:t>
      </w:r>
    </w:p>
    <w:tbl>
      <w:tblPr>
        <w:tblStyle w:val="24"/>
        <w:tblW w:w="1397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42"/>
        <w:gridCol w:w="711"/>
        <w:gridCol w:w="861"/>
        <w:gridCol w:w="7489"/>
        <w:gridCol w:w="3074"/>
        <w:gridCol w:w="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042"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环境</w:t>
            </w:r>
            <w:r>
              <w:rPr>
                <w:rFonts w:hint="default"/>
                <w:color w:val="000000" w:themeColor="text1"/>
                <w:lang w:val="en-US" w:eastAsia="zh-CN"/>
                <w14:textFill>
                  <w14:solidFill>
                    <w14:schemeClr w14:val="tx1"/>
                  </w14:solidFill>
                </w14:textFill>
              </w:rPr>
              <w:t>管控单元</w:t>
            </w:r>
            <w:r>
              <w:rPr>
                <w:rFonts w:hint="eastAsia"/>
                <w:color w:val="000000" w:themeColor="text1"/>
                <w:lang w:val="en-US" w:eastAsia="zh-CN"/>
                <w14:textFill>
                  <w14:solidFill>
                    <w14:schemeClr w14:val="tx1"/>
                  </w14:solidFill>
                </w14:textFill>
              </w:rPr>
              <w:t>编码</w:t>
            </w:r>
          </w:p>
        </w:tc>
        <w:tc>
          <w:tcPr>
            <w:tcW w:w="711"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管控单元名称</w:t>
            </w:r>
          </w:p>
        </w:tc>
        <w:tc>
          <w:tcPr>
            <w:tcW w:w="8350" w:type="dxa"/>
            <w:gridSpan w:val="2"/>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管控要求</w:t>
            </w:r>
          </w:p>
        </w:tc>
        <w:tc>
          <w:tcPr>
            <w:tcW w:w="3074"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项目情况</w:t>
            </w:r>
          </w:p>
        </w:tc>
        <w:tc>
          <w:tcPr>
            <w:tcW w:w="800"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042" w:type="dxa"/>
            <w:vMerge w:val="restart"/>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ZH65230220001</w:t>
            </w:r>
          </w:p>
        </w:tc>
        <w:tc>
          <w:tcPr>
            <w:tcW w:w="711" w:type="dxa"/>
            <w:vMerge w:val="restart"/>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昌吉市建成区</w:t>
            </w:r>
          </w:p>
        </w:tc>
        <w:tc>
          <w:tcPr>
            <w:tcW w:w="861"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空间布局约束</w:t>
            </w:r>
          </w:p>
        </w:tc>
        <w:tc>
          <w:tcPr>
            <w:tcW w:w="7489"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1、执行自治区、乌昌石片区总体准入要求中关于重点管控单元空间布局约束的准入要求（表2-3 A6.1、表3.4-2 B1）。</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2、城市建成区禁止新建每小时65蒸吨以下燃煤锅炉。</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在居民住宅区等人口密集区域和机关、医院、学校、幼儿园、养老院等其他需要特殊保护的区域及其周边，不得新建和扩建易产生恶臭气体的生产项目，或者从事其他产生恶臭气体的生产经营活动。已建成的，应当逐步搬迁或者升级改造。</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4、在集中供热管网覆盖地区，禁止新建、扩建分散燃煤供热锅炉。</w:t>
            </w:r>
          </w:p>
        </w:tc>
        <w:tc>
          <w:tcPr>
            <w:tcW w:w="3074"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1、本项目不属于表2-3A6.1、表3.4-2B1中重点管控单元空间布局约束的内容之列。</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2、本项目</w:t>
            </w:r>
            <w:r>
              <w:rPr>
                <w:rFonts w:hint="eastAsia"/>
                <w:color w:val="000000" w:themeColor="text1"/>
                <w:lang w:val="en-US" w:eastAsia="zh-CN"/>
                <w14:textFill>
                  <w14:solidFill>
                    <w14:schemeClr w14:val="tx1"/>
                  </w14:solidFill>
                </w14:textFill>
              </w:rPr>
              <w:t>不新建燃煤锅炉；</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3、项目运营期间不产生恶臭气体；</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4、供热依托华电热电厂集中供热</w:t>
            </w:r>
          </w:p>
        </w:tc>
        <w:tc>
          <w:tcPr>
            <w:tcW w:w="800"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40" w:hRule="atLeast"/>
          <w:jc w:val="center"/>
        </w:trPr>
        <w:tc>
          <w:tcPr>
            <w:tcW w:w="1042" w:type="dxa"/>
            <w:vMerge w:val="continue"/>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p>
        </w:tc>
        <w:tc>
          <w:tcPr>
            <w:tcW w:w="711" w:type="dxa"/>
            <w:vMerge w:val="continue"/>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p>
        </w:tc>
        <w:tc>
          <w:tcPr>
            <w:tcW w:w="861"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污染物排放管控</w:t>
            </w:r>
          </w:p>
        </w:tc>
        <w:tc>
          <w:tcPr>
            <w:tcW w:w="7489"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1、执行自治区、乌昌石片区总体准入要求中关于重点管控单元污染物排放管控的准入要求（表2-3 A6.2、表3.4-2 B2）。</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2、新（改、扩）建项目应执行最严格的大气污染物排放标准。</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3、PM</w:t>
            </w:r>
            <w:r>
              <w:rPr>
                <w:rFonts w:hint="default"/>
                <w:color w:val="000000" w:themeColor="text1"/>
                <w:vertAlign w:val="subscript"/>
                <w14:textFill>
                  <w14:solidFill>
                    <w14:schemeClr w14:val="tx1"/>
                  </w14:solidFill>
                </w14:textFill>
              </w:rPr>
              <w:t>2.5</w:t>
            </w:r>
            <w:r>
              <w:rPr>
                <w:rFonts w:hint="default"/>
                <w:color w:val="000000" w:themeColor="text1"/>
                <w14:textFill>
                  <w14:solidFill>
                    <w14:schemeClr w14:val="tx1"/>
                  </w14:solidFill>
                </w14:textFill>
              </w:rPr>
              <w:t>年均浓度不达标城市，禁止新（改、扩）建未落实SO</w:t>
            </w:r>
            <w:r>
              <w:rPr>
                <w:rFonts w:hint="default"/>
                <w:color w:val="000000" w:themeColor="text1"/>
                <w:vertAlign w:val="subscript"/>
                <w14:textFill>
                  <w14:solidFill>
                    <w14:schemeClr w14:val="tx1"/>
                  </w14:solidFill>
                </w14:textFill>
              </w:rPr>
              <w:t>2</w:t>
            </w:r>
            <w:r>
              <w:rPr>
                <w:rFonts w:hint="default"/>
                <w:color w:val="000000" w:themeColor="text1"/>
                <w14:textFill>
                  <w14:solidFill>
                    <w14:schemeClr w14:val="tx1"/>
                  </w14:solidFill>
                </w14:textFill>
              </w:rPr>
              <w:t>、NOx、烟粉尘、挥发性有机物（VOCs）等四项大气污染物总量指标昌吉州区域内倍量替代的项目。</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4、向城镇污水集中处理设施排放水污染物，应当达到《污水排入城镇下水道标准》（GB/T31962-2015）要求。</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5、施工工地全面落实“六个百分之百”（施工工地周边围挡、物料堆放覆盖、出入车辆冲洗、施工现场地面硬化、拆迁工地湿法作业、渣土车辆密闭运输）。</w:t>
            </w:r>
          </w:p>
        </w:tc>
        <w:tc>
          <w:tcPr>
            <w:tcW w:w="3074"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1、本项目不属于2-3A6.1、表3.4-2B1中重点管控单元</w:t>
            </w:r>
            <w:r>
              <w:rPr>
                <w:rFonts w:hint="default"/>
                <w:color w:val="000000" w:themeColor="text1"/>
                <w14:textFill>
                  <w14:solidFill>
                    <w14:schemeClr w14:val="tx1"/>
                  </w14:solidFill>
                </w14:textFill>
              </w:rPr>
              <w:t>污染物排放管控的准入要求</w:t>
            </w:r>
            <w:r>
              <w:rPr>
                <w:rFonts w:hint="default"/>
                <w:color w:val="000000" w:themeColor="text1"/>
                <w:lang w:val="en-US" w:eastAsia="zh-CN"/>
                <w14:textFill>
                  <w14:solidFill>
                    <w14:schemeClr w14:val="tx1"/>
                  </w14:solidFill>
                </w14:textFill>
              </w:rPr>
              <w:t>内容之列。</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lang w:eastAsia="zh-CN"/>
                <w14:textFill>
                  <w14:solidFill>
                    <w14:schemeClr w14:val="tx1"/>
                  </w14:solidFill>
                </w14:textFill>
              </w:rPr>
            </w:pPr>
            <w:r>
              <w:rPr>
                <w:rFonts w:hint="default"/>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本项目已执行最严格的</w:t>
            </w:r>
            <w:r>
              <w:rPr>
                <w:rFonts w:hint="default"/>
                <w:color w:val="000000" w:themeColor="text1"/>
                <w14:textFill>
                  <w14:solidFill>
                    <w14:schemeClr w14:val="tx1"/>
                  </w14:solidFill>
                </w14:textFill>
              </w:rPr>
              <w:t>的大气污染物排放标准</w:t>
            </w:r>
            <w:r>
              <w:rPr>
                <w:rFonts w:hint="eastAsia"/>
                <w:color w:val="000000" w:themeColor="text1"/>
                <w:lang w:eastAsia="zh-CN"/>
                <w14:textFill>
                  <w14:solidFill>
                    <w14:schemeClr w14:val="tx1"/>
                  </w14:solidFill>
                </w14:textFill>
              </w:rPr>
              <w:t>；</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3、本项目产生的粉尘、</w:t>
            </w:r>
            <w:r>
              <w:rPr>
                <w:rFonts w:hint="default"/>
                <w:color w:val="000000" w:themeColor="text1"/>
                <w14:textFill>
                  <w14:solidFill>
                    <w14:schemeClr w14:val="tx1"/>
                  </w14:solidFill>
                </w14:textFill>
              </w:rPr>
              <w:t>挥发性有机物（VOCs）</w:t>
            </w:r>
            <w:r>
              <w:rPr>
                <w:rFonts w:hint="eastAsia"/>
                <w:color w:val="000000" w:themeColor="text1"/>
                <w:lang w:val="en-US" w:eastAsia="zh-CN"/>
                <w14:textFill>
                  <w14:solidFill>
                    <w14:schemeClr w14:val="tx1"/>
                  </w14:solidFill>
                </w14:textFill>
              </w:rPr>
              <w:t>采取倍量替代；</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4、项目生活污水排入昌吉市污水处理厂集中处理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生活污水可满足排放标准要求；</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5、施工期严格按照</w:t>
            </w:r>
            <w:r>
              <w:rPr>
                <w:rFonts w:hint="default"/>
                <w:color w:val="000000" w:themeColor="text1"/>
                <w14:textFill>
                  <w14:solidFill>
                    <w14:schemeClr w14:val="tx1"/>
                  </w14:solidFill>
                </w14:textFill>
              </w:rPr>
              <w:t>“六个百分之百”</w:t>
            </w:r>
            <w:r>
              <w:rPr>
                <w:rFonts w:hint="eastAsia"/>
                <w:color w:val="000000" w:themeColor="text1"/>
                <w:lang w:val="en-US" w:eastAsia="zh-CN"/>
                <w14:textFill>
                  <w14:solidFill>
                    <w14:schemeClr w14:val="tx1"/>
                  </w14:solidFill>
                </w14:textFill>
              </w:rPr>
              <w:t>相关要求施工。</w:t>
            </w:r>
          </w:p>
        </w:tc>
        <w:tc>
          <w:tcPr>
            <w:tcW w:w="800"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042" w:type="dxa"/>
            <w:vMerge w:val="continue"/>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p>
        </w:tc>
        <w:tc>
          <w:tcPr>
            <w:tcW w:w="711" w:type="dxa"/>
            <w:vMerge w:val="continue"/>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p>
        </w:tc>
        <w:tc>
          <w:tcPr>
            <w:tcW w:w="861"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环境风险防控</w:t>
            </w:r>
          </w:p>
        </w:tc>
        <w:tc>
          <w:tcPr>
            <w:tcW w:w="7489"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1、执行自治区、乌昌石片区总体准入要求中关于重点管控单元环境风险防控的准入要求（表2-3 A6.3、表3.4-2 B3）。</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2、到2022年，城镇人口密集区现有不符合安全和卫生防护距离要求的危险化学品生产企业就地改造达标、搬迁进入规范工业（化工）园区或关闭退出。城市建成区重污染企业和危险化学品企业搬迁改造。</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3、搬迁改造企业拆除危化品生产装置、建筑物和防污染设施，事先制定废弃危险化学品、残留污染物清理和安全处置方案，采取切实有效措施，防范拆除活动造成人员伤亡和环境污染。加强腾退土地污染风险管控和治理修复，确保腾退土地符合规划用地土壤环境质量标准。</w:t>
            </w:r>
          </w:p>
        </w:tc>
        <w:tc>
          <w:tcPr>
            <w:tcW w:w="3074"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default"/>
                <w:color w:val="000000" w:themeColor="text1"/>
                <w:lang w:val="en-US" w:eastAsia="zh-CN"/>
                <w14:textFill>
                  <w14:solidFill>
                    <w14:schemeClr w14:val="tx1"/>
                  </w14:solidFill>
                </w14:textFill>
              </w:rPr>
              <w:t>本项目不属于表2-3A6.</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、表3.4-2B</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中重点管控单元环境风险防控的准入要求内容之列</w:t>
            </w:r>
            <w:r>
              <w:rPr>
                <w:rFonts w:hint="eastAsia"/>
                <w:color w:val="000000" w:themeColor="text1"/>
                <w:lang w:val="en-US" w:eastAsia="zh-CN"/>
                <w14:textFill>
                  <w14:solidFill>
                    <w14:schemeClr w14:val="tx1"/>
                  </w14:solidFill>
                </w14:textFill>
              </w:rPr>
              <w:t>；</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2.本项目不属于重污染企业和危险化学品企业；</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3、本项目无危化品生产装置、建筑物和防污染设施；</w:t>
            </w:r>
          </w:p>
        </w:tc>
        <w:tc>
          <w:tcPr>
            <w:tcW w:w="800"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042" w:type="dxa"/>
            <w:vMerge w:val="continue"/>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p>
        </w:tc>
        <w:tc>
          <w:tcPr>
            <w:tcW w:w="711" w:type="dxa"/>
            <w:vMerge w:val="continue"/>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p>
        </w:tc>
        <w:tc>
          <w:tcPr>
            <w:tcW w:w="861"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资源利用效率</w:t>
            </w:r>
          </w:p>
        </w:tc>
        <w:tc>
          <w:tcPr>
            <w:tcW w:w="7489"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1、执行自治区、乌昌石片区总体准入要求中关于重点管控单元资源利用效率的准入要求（表2-3A6.4、表3.4-2 B4）。</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2、禁燃区内禁止销售、燃用原煤、粉煤、各种可燃废物等高污染燃料；禁止新建、扩建燃用高污染燃料的设施，已建设成的，应当在规定的期限内改用清洁能源；严格控制引进高载能项目，禁止建设不符合国家和自治区环境保护标准的项目。</w:t>
            </w:r>
          </w:p>
        </w:tc>
        <w:tc>
          <w:tcPr>
            <w:tcW w:w="3074"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default"/>
                <w:color w:val="000000" w:themeColor="text1"/>
                <w:lang w:val="en-US" w:eastAsia="zh-CN"/>
                <w14:textFill>
                  <w14:solidFill>
                    <w14:schemeClr w14:val="tx1"/>
                  </w14:solidFill>
                </w14:textFill>
              </w:rPr>
              <w:t>本项目不属于表2-3A6.</w:t>
            </w: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、表3.4-2B</w:t>
            </w: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中重点管控单元</w:t>
            </w:r>
            <w:r>
              <w:rPr>
                <w:rFonts w:hint="default"/>
                <w:color w:val="000000" w:themeColor="text1"/>
                <w14:textFill>
                  <w14:solidFill>
                    <w14:schemeClr w14:val="tx1"/>
                  </w14:solidFill>
                </w14:textFill>
              </w:rPr>
              <w:t>资源利用效率的准入要求</w:t>
            </w:r>
            <w:r>
              <w:rPr>
                <w:rFonts w:hint="default"/>
                <w:color w:val="000000" w:themeColor="text1"/>
                <w:lang w:val="en-US" w:eastAsia="zh-CN"/>
                <w14:textFill>
                  <w14:solidFill>
                    <w14:schemeClr w14:val="tx1"/>
                  </w14:solidFill>
                </w14:textFill>
              </w:rPr>
              <w:t>内容之列</w:t>
            </w:r>
            <w:r>
              <w:rPr>
                <w:rFonts w:hint="eastAsia"/>
                <w:color w:val="000000" w:themeColor="text1"/>
                <w:lang w:val="en-US" w:eastAsia="zh-CN"/>
                <w14:textFill>
                  <w14:solidFill>
                    <w14:schemeClr w14:val="tx1"/>
                  </w14:solidFill>
                </w14:textFill>
              </w:rPr>
              <w:t>；</w:t>
            </w:r>
          </w:p>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2、本项目燃料采用电源，不消耗煤燃料</w:t>
            </w:r>
          </w:p>
        </w:tc>
        <w:tc>
          <w:tcPr>
            <w:tcW w:w="800" w:type="dxa"/>
            <w:tcBorders>
              <w:tl2br w:val="nil"/>
              <w:tr2bl w:val="nil"/>
            </w:tcBorders>
            <w:noWrap w:val="0"/>
            <w:vAlign w:val="center"/>
          </w:tcPr>
          <w:p>
            <w:pPr>
              <w:pStyle w:val="74"/>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pPr>
        <w:pStyle w:val="6"/>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9" w:type="dxa"/>
          </w:tcPr>
          <w:p>
            <w:pPr>
              <w:bidi w:val="0"/>
              <w:ind w:left="0" w:leftChars="0" w:firstLine="0" w:firstLineChars="0"/>
              <w:jc w:val="both"/>
            </w:pPr>
            <w:bookmarkStart w:id="2" w:name="_Toc19615"/>
            <w:bookmarkStart w:id="3" w:name="_Toc26964"/>
            <w:r>
              <w:rPr>
                <w:rFonts w:hint="eastAsia"/>
              </w:rPr>
              <w:t>其他符合性分析</w:t>
            </w:r>
          </w:p>
        </w:tc>
        <w:tc>
          <w:tcPr>
            <w:tcW w:w="7643" w:type="dxa"/>
          </w:tcPr>
          <w:p>
            <w:pPr>
              <w:bidi w:val="0"/>
              <w:ind w:left="0" w:leftChars="0" w:firstLine="0" w:firstLineChars="0"/>
              <w:jc w:val="both"/>
            </w:pPr>
            <w:r>
              <w:rPr>
                <w:rFonts w:hint="eastAsia"/>
              </w:rPr>
              <w:t>域属于非达标区。</w:t>
            </w:r>
          </w:p>
          <w:p>
            <w:pPr>
              <w:bidi w:val="0"/>
              <w:ind w:left="0" w:leftChars="0" w:firstLine="480" w:firstLineChars="200"/>
              <w:jc w:val="both"/>
            </w:pPr>
            <w:r>
              <w:t>本项目</w:t>
            </w:r>
            <w:r>
              <w:rPr>
                <w:rFonts w:hint="eastAsia"/>
              </w:rPr>
              <w:t>运营期</w:t>
            </w:r>
            <w:r>
              <w:rPr>
                <w:rFonts w:hint="eastAsia"/>
                <w:lang w:val="en-US" w:eastAsia="zh-CN"/>
              </w:rPr>
              <w:t>熔化炉</w:t>
            </w:r>
            <w:r>
              <w:rPr>
                <w:rFonts w:hint="eastAsia"/>
              </w:rPr>
              <w:t>废气经净化处理后，可满足</w:t>
            </w:r>
            <w:r>
              <w:rPr>
                <w:rFonts w:hint="eastAsia"/>
                <w:lang w:eastAsia="zh-CN"/>
              </w:rPr>
              <w:t>《</w:t>
            </w:r>
            <w:r>
              <w:rPr>
                <w:rFonts w:hint="eastAsia"/>
                <w:lang w:val="en-US" w:eastAsia="zh-CN"/>
              </w:rPr>
              <w:t>新疆维吾尔自治区工业炉窑大气污染综合治理实施方案</w:t>
            </w:r>
            <w:r>
              <w:rPr>
                <w:rFonts w:hint="eastAsia"/>
                <w:lang w:eastAsia="zh-CN"/>
              </w:rPr>
              <w:t>》（</w:t>
            </w:r>
            <w:r>
              <w:rPr>
                <w:rFonts w:hint="eastAsia"/>
                <w:lang w:val="en-US" w:eastAsia="zh-CN"/>
              </w:rPr>
              <w:t>新大气发〔2019〕127号</w:t>
            </w:r>
            <w:r>
              <w:rPr>
                <w:rFonts w:hint="eastAsia"/>
                <w:lang w:eastAsia="zh-CN"/>
              </w:rPr>
              <w:t>）中</w:t>
            </w:r>
            <w:r>
              <w:rPr>
                <w:rFonts w:hint="eastAsia"/>
                <w:lang w:val="en-US" w:eastAsia="zh-CN"/>
              </w:rPr>
              <w:t>排放限值</w:t>
            </w:r>
            <w:r>
              <w:rPr>
                <w:rFonts w:hint="eastAsia"/>
              </w:rPr>
              <w:t>要求</w:t>
            </w:r>
            <w:r>
              <w:rPr>
                <w:rFonts w:hint="eastAsia"/>
                <w:lang w:eastAsia="zh-CN"/>
              </w:rPr>
              <w:t>，</w:t>
            </w:r>
            <w:r>
              <w:rPr>
                <w:rFonts w:hint="eastAsia"/>
                <w:lang w:val="en-US" w:eastAsia="zh-CN"/>
              </w:rPr>
              <w:t>集棉、切割工段产生颗粒物和挥发性有机废气经净化处理后满足《大气污染物综合排放标准》（GB16297-1996）中表2新污染物排放标准限值</w:t>
            </w:r>
            <w:r>
              <w:rPr>
                <w:rFonts w:hint="eastAsia"/>
              </w:rPr>
              <w:t>。</w:t>
            </w:r>
            <w:r>
              <w:rPr>
                <w:rFonts w:hint="eastAsia"/>
                <w:lang w:val="en-US" w:eastAsia="zh-CN"/>
              </w:rPr>
              <w:t>无组织非甲烷总烃废气满足《挥发性有机物无组织排放控制标准》（GB37822-2019）表A.1特别排放限值。</w:t>
            </w:r>
            <w:r>
              <w:t>在采取有效治理措施后，排放量</w:t>
            </w:r>
            <w:r>
              <w:rPr>
                <w:rFonts w:hint="eastAsia"/>
                <w:lang w:val="en-US" w:eastAsia="zh-CN"/>
              </w:rPr>
              <w:t>减少</w:t>
            </w:r>
            <w:r>
              <w:t>，对环境空气影响较小，不会降低区域环境空气质量。</w:t>
            </w:r>
          </w:p>
          <w:p>
            <w:pPr>
              <w:bidi w:val="0"/>
              <w:jc w:val="both"/>
            </w:pPr>
            <w:r>
              <w:t>本项目生活</w:t>
            </w:r>
            <w:r>
              <w:rPr>
                <w:rFonts w:hint="eastAsia"/>
              </w:rPr>
              <w:t>污</w:t>
            </w:r>
            <w:r>
              <w:t>水</w:t>
            </w:r>
            <w:r>
              <w:rPr>
                <w:rFonts w:hint="eastAsia"/>
              </w:rPr>
              <w:t>排入</w:t>
            </w:r>
            <w:r>
              <w:rPr>
                <w:rFonts w:hint="eastAsia"/>
                <w:lang w:val="en-US" w:eastAsia="zh-CN"/>
              </w:rPr>
              <w:t>市政</w:t>
            </w:r>
            <w:r>
              <w:rPr>
                <w:rFonts w:hint="eastAsia"/>
              </w:rPr>
              <w:t>污水处理厂处理；生产废水主要为</w:t>
            </w:r>
            <w:r>
              <w:rPr>
                <w:rFonts w:hint="eastAsia"/>
                <w:lang w:val="en-US" w:eastAsia="zh-CN"/>
              </w:rPr>
              <w:t>冷却水沉淀废水。</w:t>
            </w:r>
            <w:r>
              <w:t>不会影响区域水环境质量。</w:t>
            </w:r>
          </w:p>
          <w:p>
            <w:pPr>
              <w:bidi w:val="0"/>
              <w:ind w:left="0" w:leftChars="0" w:firstLine="480" w:firstLineChars="200"/>
              <w:jc w:val="both"/>
            </w:pPr>
            <w:r>
              <w:t>本项目产生的生活垃圾集中收集后交由</w:t>
            </w:r>
            <w:r>
              <w:rPr>
                <w:rFonts w:hint="eastAsia"/>
                <w:lang w:val="en-US" w:eastAsia="zh-CN"/>
              </w:rPr>
              <w:t>市政</w:t>
            </w:r>
            <w:r>
              <w:t>环卫部门处置</w:t>
            </w:r>
            <w:r>
              <w:rPr>
                <w:rFonts w:hint="eastAsia"/>
              </w:rPr>
              <w:t>；</w:t>
            </w:r>
            <w:r>
              <w:rPr>
                <w:rFonts w:hint="eastAsia"/>
                <w:lang w:val="en-US" w:eastAsia="zh-CN"/>
              </w:rPr>
              <w:t>边角料和</w:t>
            </w:r>
            <w:r>
              <w:rPr>
                <w:rFonts w:hint="eastAsia"/>
              </w:rPr>
              <w:t>收集粉尘</w:t>
            </w:r>
            <w:r>
              <w:rPr>
                <w:rFonts w:hint="eastAsia"/>
                <w:lang w:val="en-US" w:eastAsia="zh-CN"/>
              </w:rPr>
              <w:t>回用生产；废包装外售回收单位；危险废物暂存危废暂存间，委托有资质单位收运处置。</w:t>
            </w:r>
            <w:r>
              <w:t>场地进行了分区防渗，不会影响区域土壤环境质量。采取的环保措施能确保拟建项目污染物对环境质量的影响降到最小，不突破所在区域环境质量底线。</w:t>
            </w:r>
          </w:p>
          <w:p>
            <w:pPr>
              <w:bidi w:val="0"/>
              <w:jc w:val="both"/>
            </w:pPr>
            <w:r>
              <w:rPr>
                <w:rFonts w:hint="eastAsia"/>
                <w:lang w:eastAsia="zh-CN"/>
              </w:rPr>
              <w:t>（</w:t>
            </w:r>
            <w:r>
              <w:rPr>
                <w:rFonts w:hint="eastAsia"/>
                <w:lang w:val="en-US" w:eastAsia="zh-CN"/>
              </w:rPr>
              <w:t>3</w:t>
            </w:r>
            <w:r>
              <w:rPr>
                <w:rFonts w:hint="eastAsia"/>
                <w:lang w:eastAsia="zh-CN"/>
              </w:rPr>
              <w:t>）</w:t>
            </w:r>
            <w:r>
              <w:t>资源利用上线相符性</w:t>
            </w:r>
          </w:p>
          <w:p>
            <w:pPr>
              <w:bidi w:val="0"/>
              <w:jc w:val="both"/>
              <w:rPr>
                <w:rFonts w:hint="default"/>
                <w:lang w:val="en-US" w:eastAsia="zh-CN"/>
              </w:rPr>
            </w:pPr>
            <w:r>
              <w:rPr>
                <w:rFonts w:hint="default"/>
                <w:lang w:val="en-US" w:eastAsia="zh-CN"/>
              </w:rPr>
              <w:t>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pPr>
              <w:bidi w:val="0"/>
              <w:jc w:val="both"/>
            </w:pPr>
            <w:r>
              <w:t>本项目生产运行过程中会消耗一定量的水</w:t>
            </w:r>
            <w:r>
              <w:rPr>
                <w:rFonts w:hint="eastAsia"/>
                <w:lang w:eastAsia="zh-CN"/>
              </w:rPr>
              <w:t>、</w:t>
            </w:r>
            <w:r>
              <w:t>电等能源</w:t>
            </w:r>
            <w:r>
              <w:rPr>
                <w:rFonts w:hint="eastAsia"/>
              </w:rPr>
              <w:t>。</w:t>
            </w:r>
            <w:r>
              <w:t>消耗量相对区域资源利用总量较少，</w:t>
            </w:r>
            <w:r>
              <w:rPr>
                <w:rFonts w:hint="eastAsia"/>
              </w:rPr>
              <w:t>不会超出资源利用上线。项目土地性质为工业用地，土地利用不会突破区域土地资源上线。</w:t>
            </w:r>
            <w:r>
              <w:t>符合资源利用上线要求。</w:t>
            </w:r>
          </w:p>
          <w:p>
            <w:pPr>
              <w:bidi w:val="0"/>
              <w:jc w:val="both"/>
              <w:rPr>
                <w:rFonts w:hint="default"/>
                <w:lang w:val="en-US" w:eastAsia="zh-CN"/>
              </w:rPr>
            </w:pPr>
            <w:r>
              <w:rPr>
                <w:rFonts w:hint="eastAsia"/>
                <w:lang w:val="en-US" w:eastAsia="zh-CN"/>
              </w:rPr>
              <w:t>（4）生态环境准入</w:t>
            </w:r>
            <w:r>
              <w:rPr>
                <w:rFonts w:hint="default"/>
                <w:lang w:val="en-US" w:eastAsia="zh-CN"/>
              </w:rPr>
              <w:t>清单</w:t>
            </w:r>
          </w:p>
          <w:p>
            <w:pPr>
              <w:bidi w:val="0"/>
              <w:jc w:val="both"/>
              <w:rPr>
                <w:rFonts w:hint="default"/>
                <w:lang w:val="en-US" w:eastAsia="zh-CN"/>
              </w:rPr>
            </w:pPr>
            <w:r>
              <w:rPr>
                <w:rFonts w:hint="default"/>
                <w:lang w:val="en-US" w:eastAsia="zh-CN"/>
              </w:rPr>
              <w:t>新疆维吾尔自治区28个国家重点生态功能区县（市）产业准入负面清单主要包括阿尔泰山地森林草原生态功能区、阿尔金草原荒漠化防治生态功能区、塔里木河荒漠化防治生态功能区，本项目位于</w:t>
            </w:r>
            <w:r>
              <w:rPr>
                <w:rFonts w:hint="eastAsia"/>
                <w:lang w:val="en-US" w:eastAsia="zh-CN"/>
              </w:rPr>
              <w:t>昌吉市滨湖镇</w:t>
            </w:r>
            <w:r>
              <w:rPr>
                <w:rFonts w:hint="default"/>
                <w:lang w:val="en-US" w:eastAsia="zh-CN"/>
              </w:rPr>
              <w:t>，不属于新疆维吾尔自治区28个国家重点生态功能区县（市）产业准入负面清单中的地区，所以本项目符合新疆维吾尔自治区28个国家重点生态功能区县（市）产业准入负面清单要求。</w:t>
            </w:r>
          </w:p>
          <w:p>
            <w:pPr>
              <w:bidi w:val="0"/>
              <w:jc w:val="both"/>
            </w:pPr>
            <w:r>
              <w:rPr>
                <w:rFonts w:hint="eastAsia"/>
              </w:rPr>
              <w:t>综上所述，本项目符合《昌吉回族自治州“三线一单”生态环境分区管控方案及生态环境准入清单》</w:t>
            </w:r>
            <w:r>
              <w:rPr>
                <w:rFonts w:hint="eastAsia"/>
                <w:lang w:val="en-US" w:eastAsia="zh-CN"/>
              </w:rPr>
              <w:t>相关</w:t>
            </w:r>
            <w:r>
              <w:rPr>
                <w:rFonts w:hint="eastAsia"/>
              </w:rPr>
              <w:t>要求。</w:t>
            </w:r>
          </w:p>
          <w:p>
            <w:pPr>
              <w:bidi w:val="0"/>
              <w:jc w:val="both"/>
            </w:pPr>
            <w:r>
              <w:rPr>
                <w:rFonts w:hint="eastAsia"/>
              </w:rPr>
              <w:t>2、选址</w:t>
            </w:r>
            <w:r>
              <w:rPr>
                <w:rFonts w:hint="eastAsia"/>
                <w:lang w:val="en-US" w:eastAsia="zh-CN"/>
              </w:rPr>
              <w:t>合理</w:t>
            </w:r>
            <w:r>
              <w:rPr>
                <w:rFonts w:hint="eastAsia"/>
              </w:rPr>
              <w:t>性</w:t>
            </w:r>
          </w:p>
          <w:p>
            <w:pPr>
              <w:bidi w:val="0"/>
              <w:jc w:val="both"/>
              <w:rPr>
                <w:rFonts w:hint="default"/>
                <w:lang w:val="en-US" w:eastAsia="zh-CN"/>
              </w:rPr>
            </w:pPr>
            <w:r>
              <w:rPr>
                <w:rFonts w:hint="eastAsia"/>
                <w:lang w:val="en-US" w:eastAsia="zh-CN"/>
              </w:rPr>
              <w:t>根据昌吉市人民政府2015年9月出具的土地使用权，本项目用地为工业用地（见附件）；根据昌吉市滨湖镇人民政府出具用地符合性证明（见附件），文件内容为本项目位于滨湖镇华电产业园，用地属于二类工业用地，符合镇总体规划要求。项目选址符合《昌吉市城市总体规划（2011-2030年）》、《滨湖镇总体规划（2011-2030年）》用地类型；符合《耐火材料行业规范条件（2014年本）》的相关要求。</w:t>
            </w:r>
          </w:p>
          <w:p>
            <w:pPr>
              <w:bidi w:val="0"/>
              <w:jc w:val="both"/>
              <w:rPr>
                <w:rFonts w:hint="default"/>
                <w:lang w:val="en-US" w:eastAsia="zh-CN"/>
              </w:rPr>
            </w:pPr>
            <w:r>
              <w:rPr>
                <w:rFonts w:hint="eastAsia"/>
                <w:lang w:val="en-US" w:eastAsia="zh-CN"/>
              </w:rPr>
              <w:t>在《关于加强乌鲁木齐、昌吉、石河子、五家渠区域环境同防同治的意见》中指出“加强甘泉堡经济技术开发区环境保护工作，实现可持续发展。加强总体规划与各专项规划、周边城市规划的有机衔接。除已建成的项目外，周边各园区三类工业用地统一调整为二类工业用地”，因此，确定本项目用地性质为二类工业用地。所在地用地性质可满足本项目用地需求。</w:t>
            </w:r>
          </w:p>
          <w:p>
            <w:pPr>
              <w:bidi w:val="0"/>
              <w:jc w:val="both"/>
            </w:pPr>
            <w:r>
              <w:rPr>
                <w:rFonts w:hint="eastAsia"/>
              </w:rPr>
              <w:t>本项目占地面积为</w:t>
            </w:r>
            <w:r>
              <w:rPr>
                <w:rFonts w:hint="eastAsia"/>
                <w:lang w:val="en-US" w:eastAsia="zh-CN"/>
              </w:rPr>
              <w:t>26759.93</w:t>
            </w:r>
            <w:r>
              <w:rPr>
                <w:rFonts w:hint="eastAsia"/>
              </w:rPr>
              <w:t>㎡，附近无重点文物保护单位、风景名胜区、革命历史古迹、集中式水源地等环境敏感点。项目选址符合环境功能区划。所在地具有良好的区位优势，交通便捷、物流通畅、项目所在地地势平坦，坡度较小。本项目施工期按照本环评要求建设环保设施，废气可实现达标排放，对周边环境影响较小。</w:t>
            </w:r>
          </w:p>
          <w:p>
            <w:pPr>
              <w:bidi w:val="0"/>
              <w:jc w:val="both"/>
            </w:pPr>
            <w:r>
              <w:rPr>
                <w:rFonts w:hint="eastAsia"/>
              </w:rPr>
              <w:t>本项目区</w:t>
            </w:r>
            <w:r>
              <w:rPr>
                <w:rFonts w:hint="eastAsia"/>
                <w:lang w:val="en-US" w:eastAsia="zh-CN"/>
              </w:rPr>
              <w:t>生活污</w:t>
            </w:r>
            <w:r>
              <w:rPr>
                <w:rFonts w:hint="eastAsia"/>
              </w:rPr>
              <w:t>水排入</w:t>
            </w:r>
            <w:r>
              <w:rPr>
                <w:rFonts w:hint="eastAsia"/>
                <w:lang w:val="en-US" w:eastAsia="zh-CN"/>
              </w:rPr>
              <w:t>污</w:t>
            </w:r>
            <w:r>
              <w:rPr>
                <w:rFonts w:hint="eastAsia"/>
              </w:rPr>
              <w:t>水管网进入</w:t>
            </w:r>
            <w:r>
              <w:rPr>
                <w:rFonts w:hint="eastAsia"/>
                <w:lang w:val="en-US" w:eastAsia="zh-CN"/>
              </w:rPr>
              <w:t>昌吉市</w:t>
            </w:r>
            <w:r>
              <w:rPr>
                <w:rFonts w:hint="eastAsia"/>
              </w:rPr>
              <w:t>污水处理厂处理，项目所在区域不属于特殊保护地区、社会关注区、生活脆弱区和特殊地貌景观区，地区无重点保护生态品种及濒危生物物种，也无文物古迹等人文景观。因此，从环保角度考虑，项目选址可行。</w:t>
            </w:r>
          </w:p>
          <w:p>
            <w:pPr>
              <w:bidi w:val="0"/>
              <w:jc w:val="both"/>
            </w:pPr>
            <w:r>
              <w:rPr>
                <w:rFonts w:hint="eastAsia"/>
              </w:rPr>
              <w:t>综上分析，本项目符合国家产业政策，符合用地总体规划，项目周边均为工业企业，项目选址较合理。</w:t>
            </w:r>
          </w:p>
          <w:p>
            <w:pPr>
              <w:bidi w:val="0"/>
              <w:jc w:val="both"/>
            </w:pPr>
            <w:r>
              <w:rPr>
                <w:rFonts w:hint="eastAsia"/>
              </w:rPr>
              <w:t>3、产业</w:t>
            </w:r>
            <w:r>
              <w:rPr>
                <w:rFonts w:hint="eastAsia"/>
                <w:lang w:val="en-US" w:eastAsia="zh-CN"/>
              </w:rPr>
              <w:t>政策</w:t>
            </w:r>
            <w:r>
              <w:rPr>
                <w:rFonts w:hint="eastAsia"/>
              </w:rPr>
              <w:t>符合性</w:t>
            </w:r>
          </w:p>
          <w:p>
            <w:pPr>
              <w:bidi w:val="0"/>
              <w:jc w:val="both"/>
              <w:rPr>
                <w:rFonts w:hint="eastAsia"/>
              </w:rPr>
            </w:pPr>
            <w:r>
              <w:rPr>
                <w:rFonts w:hint="eastAsia"/>
              </w:rPr>
              <w:t>本项目</w:t>
            </w:r>
            <w:r>
              <w:rPr>
                <w:rFonts w:hint="eastAsia"/>
                <w:lang w:val="en-US" w:eastAsia="zh-CN"/>
              </w:rPr>
              <w:t>原料为煤矸石煅烧后的产物高岭土，属于一般固废，</w:t>
            </w:r>
            <w:r>
              <w:rPr>
                <w:rFonts w:hint="eastAsia"/>
              </w:rPr>
              <w:t>根据《产业结构调整指导目录（2019年本）》</w:t>
            </w:r>
            <w:r>
              <w:rPr>
                <w:rFonts w:hint="eastAsia"/>
                <w:lang w:eastAsia="zh-CN"/>
              </w:rPr>
              <w:t>（</w:t>
            </w:r>
            <w:r>
              <w:rPr>
                <w:rFonts w:hint="eastAsia"/>
                <w:lang w:val="en-US" w:eastAsia="zh-CN"/>
              </w:rPr>
              <w:t>2021年修改</w:t>
            </w:r>
            <w:r>
              <w:rPr>
                <w:rFonts w:hint="eastAsia"/>
                <w:lang w:eastAsia="zh-CN"/>
              </w:rPr>
              <w:t>）</w:t>
            </w:r>
            <w:r>
              <w:rPr>
                <w:rFonts w:hint="eastAsia"/>
              </w:rPr>
              <w:t>，</w:t>
            </w:r>
            <w:r>
              <w:rPr>
                <w:rFonts w:hint="eastAsia"/>
                <w:lang w:val="en-US" w:eastAsia="zh-CN"/>
              </w:rPr>
              <w:t>本项目</w:t>
            </w:r>
            <w:r>
              <w:rPr>
                <w:rFonts w:hint="eastAsia"/>
              </w:rPr>
              <w:t>属于鼓励类</w:t>
            </w:r>
            <w:r>
              <w:rPr>
                <w:rFonts w:hint="eastAsia"/>
                <w:lang w:val="en-US" w:eastAsia="zh-CN"/>
              </w:rPr>
              <w:t>项目，属于鼓励类项目中“四十三、环境保护与资源节约综合利用”。本项目建设符合国家产业政策的要求</w:t>
            </w:r>
            <w:r>
              <w:rPr>
                <w:rFonts w:hint="eastAsia"/>
                <w:lang w:eastAsia="zh-CN"/>
              </w:rPr>
              <w:t>；</w:t>
            </w:r>
            <w:r>
              <w:rPr>
                <w:rFonts w:hint="eastAsia"/>
              </w:rPr>
              <w:t>不在《市场准入负面清单（2019年版）》名录中。本项目建设符合生态准入负面清单。</w:t>
            </w:r>
          </w:p>
          <w:p>
            <w:pPr>
              <w:bidi w:val="0"/>
              <w:jc w:val="both"/>
              <w:rPr>
                <w:rFonts w:hint="eastAsia"/>
                <w:lang w:val="en-US" w:eastAsia="zh-CN"/>
              </w:rPr>
            </w:pPr>
            <w:r>
              <w:rPr>
                <w:rFonts w:hint="eastAsia"/>
                <w:lang w:val="en-US" w:eastAsia="zh-CN"/>
              </w:rPr>
              <w:t>4、与</w:t>
            </w:r>
            <w:r>
              <w:rPr>
                <w:rFonts w:hint="eastAsia"/>
              </w:rPr>
              <w:t>《工业和信息化关于促进耐火材料产业发展若干意见》</w:t>
            </w:r>
            <w:r>
              <w:rPr>
                <w:rFonts w:hint="eastAsia"/>
                <w:lang w:val="en-US" w:eastAsia="zh-CN"/>
              </w:rPr>
              <w:t>符合性分析</w:t>
            </w:r>
          </w:p>
          <w:p>
            <w:pPr>
              <w:bidi w:val="0"/>
              <w:jc w:val="both"/>
              <w:rPr>
                <w:rFonts w:hint="eastAsia"/>
                <w:lang w:eastAsia="zh-CN"/>
              </w:rPr>
            </w:pPr>
            <w:r>
              <w:rPr>
                <w:rFonts w:hint="eastAsia"/>
              </w:rPr>
              <w:t>根据工信部</w:t>
            </w:r>
            <w:r>
              <w:rPr>
                <w:rFonts w:hint="eastAsia"/>
                <w:lang w:val="en-US" w:eastAsia="zh-CN"/>
              </w:rPr>
              <w:t>原〔2013〕</w:t>
            </w:r>
            <w:r>
              <w:rPr>
                <w:rFonts w:hint="eastAsia"/>
              </w:rPr>
              <w:t>63号</w:t>
            </w:r>
            <w:r>
              <w:rPr>
                <w:rFonts w:hint="eastAsia"/>
                <w:lang w:val="en-US" w:eastAsia="zh-CN"/>
              </w:rPr>
              <w:t>文件</w:t>
            </w:r>
            <w:r>
              <w:rPr>
                <w:rFonts w:hint="eastAsia"/>
              </w:rPr>
              <w:t>，</w:t>
            </w:r>
            <w:r>
              <w:rPr>
                <w:rFonts w:hint="eastAsia"/>
                <w:lang w:eastAsia="zh-CN"/>
              </w:rPr>
              <w:t>“</w:t>
            </w:r>
            <w:r>
              <w:rPr>
                <w:rFonts w:hint="eastAsia"/>
              </w:rPr>
              <w:t>以品种质量、节能减排、安全生产、装备升级和两化融合等为重点，支持耐火材料行业开展技术改造，发展循环经济，积极利用煤矸石、赤泥等尾矿资源以及用后耐火材料，降低对一次资源的依赖，提高资源综合利用水平和高端产品保障能力，提升行业整体水平</w:t>
            </w:r>
            <w:r>
              <w:rPr>
                <w:rFonts w:hint="eastAsia"/>
                <w:lang w:eastAsia="zh-CN"/>
              </w:rPr>
              <w:t>”。</w:t>
            </w:r>
          </w:p>
          <w:p>
            <w:pPr>
              <w:bidi w:val="0"/>
              <w:jc w:val="both"/>
              <w:rPr>
                <w:rFonts w:hint="eastAsia"/>
                <w:lang w:val="en-US" w:eastAsia="zh-CN"/>
              </w:rPr>
            </w:pPr>
            <w:r>
              <w:rPr>
                <w:rFonts w:hint="eastAsia"/>
              </w:rPr>
              <w:t>本</w:t>
            </w:r>
            <w:r>
              <w:rPr>
                <w:rFonts w:hint="eastAsia"/>
                <w:lang w:val="en-US" w:eastAsia="zh-CN"/>
              </w:rPr>
              <w:t>项目原料为煤矸石煅烧后的产物，符合文件中利用煤矸石用后耐火材料，符合</w:t>
            </w:r>
            <w:r>
              <w:rPr>
                <w:rFonts w:hint="eastAsia"/>
              </w:rPr>
              <w:t>《工业和信息化关于促进耐火材料产业发展若干意见》</w:t>
            </w:r>
            <w:r>
              <w:rPr>
                <w:rFonts w:hint="eastAsia"/>
                <w:lang w:val="en-US" w:eastAsia="zh-CN"/>
              </w:rPr>
              <w:t>文件内容。</w:t>
            </w:r>
          </w:p>
          <w:p>
            <w:pPr>
              <w:bidi w:val="0"/>
              <w:jc w:val="both"/>
              <w:rPr>
                <w:rFonts w:hint="eastAsia"/>
                <w:lang w:val="en-US" w:eastAsia="zh-CN"/>
              </w:rPr>
            </w:pPr>
            <w:r>
              <w:rPr>
                <w:rFonts w:hint="eastAsia"/>
                <w:lang w:val="en-US" w:eastAsia="zh-CN"/>
              </w:rPr>
              <w:t>5、与《耐火材料行业规范条件（2014年本）》符合性分析</w:t>
            </w:r>
          </w:p>
          <w:p>
            <w:pPr>
              <w:bidi w:val="0"/>
              <w:jc w:val="both"/>
              <w:rPr>
                <w:rFonts w:hint="eastAsia"/>
                <w:lang w:val="en-US" w:eastAsia="zh-CN"/>
              </w:rPr>
            </w:pPr>
            <w:r>
              <w:rPr>
                <w:rFonts w:hint="eastAsia"/>
                <w:lang w:val="en-US" w:eastAsia="zh-CN"/>
              </w:rPr>
              <w:t>符合性分析见表1.1-2。</w:t>
            </w:r>
          </w:p>
          <w:p>
            <w:pPr>
              <w:ind w:left="0" w:leftChars="0" w:firstLine="0" w:firstLineChars="0"/>
              <w:jc w:val="both"/>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tc>
      </w:tr>
    </w:tbl>
    <w:p>
      <w:pPr>
        <w:pStyle w:val="3"/>
        <w:rPr>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3"/>
        <w:bidi w:val="0"/>
        <w:rPr>
          <w:rFonts w:hint="default"/>
          <w:color w:val="FF0000"/>
          <w:lang w:val="en-US" w:eastAsia="zh-CN"/>
        </w:rPr>
      </w:pPr>
      <w:r>
        <w:rPr>
          <w:rFonts w:hint="eastAsia"/>
          <w:color w:val="FF0000"/>
          <w:lang w:val="en-US" w:eastAsia="zh-CN"/>
        </w:rPr>
        <w:t>表1.1-2 与《耐火材料行业规范条件（2014年本）》符合性分析</w:t>
      </w:r>
    </w:p>
    <w:tbl>
      <w:tblPr>
        <w:tblStyle w:val="25"/>
        <w:tblW w:w="141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71"/>
        <w:gridCol w:w="7271"/>
        <w:gridCol w:w="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default"/>
                <w:color w:val="FF0000"/>
                <w:lang w:val="en-US" w:eastAsia="zh-CN"/>
              </w:rPr>
            </w:pPr>
            <w:r>
              <w:rPr>
                <w:rFonts w:hint="eastAsia"/>
                <w:color w:val="FF0000"/>
                <w:lang w:val="en-US" w:eastAsia="zh-CN"/>
              </w:rPr>
              <w:t>耐火材料行业规范条件</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项目建设内容</w:t>
            </w:r>
          </w:p>
        </w:tc>
        <w:tc>
          <w:tcPr>
            <w:tcW w:w="921" w:type="dxa"/>
            <w:tcBorders>
              <w:tl2br w:val="nil"/>
              <w:tr2bl w:val="nil"/>
            </w:tcBorders>
          </w:tcPr>
          <w:p>
            <w:pPr>
              <w:pStyle w:val="32"/>
              <w:bidi w:val="0"/>
              <w:rPr>
                <w:rFonts w:hint="default"/>
                <w:color w:val="FF0000"/>
                <w:lang w:val="en-US" w:eastAsia="zh-CN"/>
              </w:rPr>
            </w:pPr>
            <w:r>
              <w:rPr>
                <w:rFonts w:hint="eastAsia"/>
                <w:color w:val="FF0000"/>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63" w:type="dxa"/>
            <w:gridSpan w:val="3"/>
            <w:tcBorders>
              <w:tl2br w:val="nil"/>
              <w:tr2bl w:val="nil"/>
            </w:tcBorders>
          </w:tcPr>
          <w:p>
            <w:pPr>
              <w:pStyle w:val="32"/>
              <w:bidi w:val="0"/>
              <w:rPr>
                <w:color w:val="FF0000"/>
              </w:rPr>
            </w:pPr>
            <w:r>
              <w:rPr>
                <w:rFonts w:hint="eastAsia"/>
                <w:color w:val="FF0000"/>
                <w:lang w:val="en-US" w:eastAsia="zh-CN"/>
              </w:rPr>
              <w:t>一、产业布局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color w:val="FF0000"/>
              </w:rPr>
            </w:pPr>
            <w:r>
              <w:rPr>
                <w:rFonts w:hint="eastAsia"/>
                <w:color w:val="FF0000"/>
              </w:rPr>
              <w:t>（一）耐火材料项目应综合考虑资源、能源、环境容量和市场需求，符合主体功能区规划、产业发展规划、环境保护规划和项目所在地城乡规划，符合土地利用总体规划和土地使用标准。</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项目综合考虑了资源、能源、</w:t>
            </w:r>
            <w:r>
              <w:rPr>
                <w:rFonts w:hint="eastAsia"/>
                <w:color w:val="FF0000"/>
              </w:rPr>
              <w:t>环境</w:t>
            </w:r>
            <w:r>
              <w:rPr>
                <w:rFonts w:hint="eastAsia"/>
                <w:color w:val="FF0000"/>
                <w:lang w:val="en-US" w:eastAsia="zh-CN"/>
              </w:rPr>
              <w:t>容量和市场需求；项目的建设符合《新疆主体功能区规划》、符合“</w:t>
            </w:r>
            <w:r>
              <w:rPr>
                <w:rFonts w:hint="default"/>
                <w:color w:val="FF0000"/>
                <w:lang w:val="en-US" w:eastAsia="zh-CN"/>
              </w:rPr>
              <w:t>三线一单</w:t>
            </w:r>
            <w:r>
              <w:rPr>
                <w:rFonts w:hint="eastAsia"/>
                <w:color w:val="FF0000"/>
                <w:lang w:val="en-US" w:eastAsia="zh-CN"/>
              </w:rPr>
              <w:t>”</w:t>
            </w:r>
            <w:r>
              <w:rPr>
                <w:rFonts w:hint="default"/>
                <w:color w:val="FF0000"/>
                <w:lang w:val="en-US" w:eastAsia="zh-CN"/>
              </w:rPr>
              <w:t>生态环境分区管控方案</w:t>
            </w:r>
            <w:r>
              <w:rPr>
                <w:rFonts w:hint="eastAsia"/>
                <w:color w:val="FF0000"/>
                <w:lang w:val="en-US" w:eastAsia="zh-CN"/>
              </w:rPr>
              <w:t>和</w:t>
            </w:r>
            <w:r>
              <w:rPr>
                <w:rFonts w:hint="eastAsia"/>
                <w:color w:val="FF0000"/>
              </w:rPr>
              <w:t>环境保护规划</w:t>
            </w:r>
            <w:r>
              <w:rPr>
                <w:rFonts w:hint="eastAsia"/>
                <w:color w:val="FF0000"/>
                <w:lang w:eastAsia="zh-CN"/>
              </w:rPr>
              <w:t>；</w:t>
            </w:r>
            <w:r>
              <w:rPr>
                <w:rFonts w:hint="eastAsia"/>
                <w:color w:val="FF0000"/>
                <w:lang w:val="en-US" w:eastAsia="zh-CN"/>
              </w:rPr>
              <w:t>符合《滨湖镇总体</w:t>
            </w:r>
            <w:r>
              <w:rPr>
                <w:rFonts w:hint="eastAsia"/>
                <w:color w:val="FF0000"/>
              </w:rPr>
              <w:t>规划</w:t>
            </w:r>
            <w:r>
              <w:rPr>
                <w:rFonts w:hint="eastAsia"/>
                <w:color w:val="FF0000"/>
                <w:lang w:eastAsia="zh-CN"/>
              </w:rPr>
              <w:t>（</w:t>
            </w:r>
            <w:r>
              <w:rPr>
                <w:rFonts w:hint="eastAsia"/>
                <w:color w:val="FF0000"/>
                <w:lang w:val="en-US" w:eastAsia="zh-CN"/>
              </w:rPr>
              <w:t>2011-2030年</w:t>
            </w:r>
            <w:r>
              <w:rPr>
                <w:rFonts w:hint="eastAsia"/>
                <w:color w:val="FF0000"/>
                <w:lang w:eastAsia="zh-CN"/>
              </w:rPr>
              <w:t>）</w:t>
            </w:r>
            <w:r>
              <w:rPr>
                <w:rFonts w:hint="eastAsia"/>
                <w:color w:val="FF0000"/>
                <w:lang w:val="en-US" w:eastAsia="zh-CN"/>
              </w:rPr>
              <w:t>》</w:t>
            </w:r>
            <w:r>
              <w:rPr>
                <w:rFonts w:hint="eastAsia"/>
                <w:color w:val="FF0000"/>
                <w:lang w:eastAsia="zh-CN"/>
              </w:rPr>
              <w:t>，</w:t>
            </w:r>
            <w:r>
              <w:rPr>
                <w:rFonts w:hint="eastAsia"/>
                <w:color w:val="FF0000"/>
              </w:rPr>
              <w:t>符合土地使用标准</w:t>
            </w:r>
            <w:r>
              <w:rPr>
                <w:rFonts w:hint="eastAsia"/>
                <w:color w:val="FF0000"/>
                <w:lang w:eastAsia="zh-CN"/>
              </w:rPr>
              <w:t>；</w:t>
            </w:r>
            <w:r>
              <w:rPr>
                <w:rFonts w:hint="eastAsia"/>
                <w:color w:val="FF0000"/>
                <w:lang w:val="en-US" w:eastAsia="zh-CN"/>
              </w:rPr>
              <w:t>项目区暂未进行土地利用规划公布</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color w:val="FF0000"/>
              </w:rPr>
            </w:pPr>
            <w:r>
              <w:rPr>
                <w:rFonts w:hint="eastAsia"/>
                <w:color w:val="FF0000"/>
              </w:rPr>
              <w:t>（二）控制新增产能，鼓励实施等量或减量置换，依托现有耐火材料生产企业，通过联合重组，“退城入园”，开展技术改造，推进节能减排，生产和推广不定形耐火材料，优化产业结构，提高生产集中度。</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本项目产能由减量置换获得，由昌吉华电保温材料有限公司搬迁《硅酸铝耐火纤维针刺毯生产线项目》和昌吉旭电保温材料有限公司《连熔连甩耐火陶瓷纤维毯生产线建设项目》产能总和置换；项目选址由昌吉市头屯河公园附近用地更换至华电产业园，符合“退城入园”的要求；项目符合“依托现有耐火生产企业，联合重组”要求，项目建设后参照最新环境保护管理制度要求，执行最严格污染物排放限值；在联合重组基础上进行技术升级改造，可实现节能减排</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color w:val="FF0000"/>
              </w:rPr>
            </w:pPr>
            <w:r>
              <w:rPr>
                <w:rFonts w:hint="eastAsia"/>
                <w:color w:val="FF0000"/>
              </w:rPr>
              <w:t>（三）世界遗产地、风景名胜区、生态保护区、饮用水水源保护区等需要特别保护的区域和非工业建设规划区不得新建、扩建耐火材料项目。</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项目未选址于</w:t>
            </w:r>
            <w:r>
              <w:rPr>
                <w:rFonts w:hint="eastAsia"/>
                <w:color w:val="FF0000"/>
              </w:rPr>
              <w:t>需要特别保护的区域和非工业建设规划区</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163" w:type="dxa"/>
            <w:gridSpan w:val="3"/>
            <w:tcBorders>
              <w:tl2br w:val="nil"/>
              <w:tr2bl w:val="nil"/>
            </w:tcBorders>
          </w:tcPr>
          <w:p>
            <w:pPr>
              <w:pStyle w:val="32"/>
              <w:bidi w:val="0"/>
              <w:rPr>
                <w:color w:val="FF0000"/>
              </w:rPr>
            </w:pPr>
            <w:r>
              <w:rPr>
                <w:rFonts w:hint="eastAsia"/>
                <w:color w:val="FF0000"/>
              </w:rPr>
              <w:t>二、工艺与装备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（一）耐火材料厂区布局要符合《工业企业总平面设计规范》（GB 50187）、《工业企业设计卫生标准》（GBZ 1) 的要求。</w:t>
            </w:r>
          </w:p>
        </w:tc>
        <w:tc>
          <w:tcPr>
            <w:tcW w:w="7271" w:type="dxa"/>
            <w:tcBorders>
              <w:tl2br w:val="nil"/>
              <w:tr2bl w:val="nil"/>
            </w:tcBorders>
          </w:tcPr>
          <w:p>
            <w:pPr>
              <w:pStyle w:val="32"/>
              <w:bidi w:val="0"/>
              <w:rPr>
                <w:rFonts w:hint="eastAsia"/>
                <w:color w:val="FF0000"/>
                <w:lang w:val="en-US" w:eastAsia="zh-CN"/>
              </w:rPr>
            </w:pPr>
            <w:r>
              <w:rPr>
                <w:rFonts w:hint="eastAsia"/>
                <w:color w:val="FF0000"/>
              </w:rPr>
              <w:t>厂区布局</w:t>
            </w:r>
            <w:r>
              <w:rPr>
                <w:rFonts w:hint="eastAsia"/>
                <w:color w:val="FF0000"/>
                <w:lang w:val="en-US" w:eastAsia="zh-CN"/>
              </w:rPr>
              <w:t>符合</w:t>
            </w:r>
            <w:r>
              <w:rPr>
                <w:rFonts w:hint="eastAsia"/>
                <w:color w:val="FF0000"/>
              </w:rPr>
              <w:t>《工业企业总平面设计规范》（GB 50187）、《工业企业设计卫生标准》（GBZ 1) 的要求</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71" w:type="dxa"/>
            <w:tcBorders>
              <w:tl2br w:val="nil"/>
              <w:tr2bl w:val="nil"/>
            </w:tcBorders>
          </w:tcPr>
          <w:p>
            <w:pPr>
              <w:pStyle w:val="32"/>
              <w:bidi w:val="0"/>
              <w:rPr>
                <w:rFonts w:hint="eastAsia"/>
                <w:color w:val="FF0000"/>
              </w:rPr>
            </w:pPr>
            <w:r>
              <w:rPr>
                <w:rFonts w:hint="eastAsia"/>
                <w:color w:val="FF0000"/>
              </w:rPr>
              <w:t>（二）采用《产业结构调整指导目录》鼓励类工艺和装备，使用列入《节能机电设备（产品）推荐目录》的产品或能效标准达到1级的机电设备。</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拟采用</w:t>
            </w:r>
            <w:r>
              <w:rPr>
                <w:rFonts w:hint="eastAsia"/>
                <w:color w:val="FF0000"/>
              </w:rPr>
              <w:t>《产业结构调整指导目录》鼓励类工艺和装备，</w:t>
            </w:r>
            <w:r>
              <w:rPr>
                <w:rFonts w:hint="eastAsia"/>
                <w:color w:val="FF0000"/>
                <w:lang w:val="en-US" w:eastAsia="zh-CN"/>
              </w:rPr>
              <w:t>且</w:t>
            </w:r>
            <w:r>
              <w:rPr>
                <w:rFonts w:hint="eastAsia"/>
                <w:color w:val="FF0000"/>
              </w:rPr>
              <w:t>使用《节能机电设备（产品）推荐目录》的产品或能效标准</w:t>
            </w:r>
            <w:r>
              <w:rPr>
                <w:rFonts w:hint="eastAsia"/>
                <w:color w:val="FF0000"/>
                <w:lang w:val="en-US" w:eastAsia="zh-CN"/>
              </w:rPr>
              <w:t>可</w:t>
            </w:r>
            <w:r>
              <w:rPr>
                <w:rFonts w:hint="eastAsia"/>
                <w:color w:val="FF0000"/>
              </w:rPr>
              <w:t>达到1级的机电设备</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（三）不采用《部分工业行业淘汰落后生产工艺装备和产品指导目录》、《高耗能落后机电设备（产品）淘汰目录》等明令淘汰、限制的工艺和装备。</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未采用</w:t>
            </w:r>
            <w:r>
              <w:rPr>
                <w:rFonts w:hint="eastAsia"/>
                <w:color w:val="FF0000"/>
              </w:rPr>
              <w:t>《部分工业行业淘汰落后生产工艺装备和产品指导目录》、《高耗能落后机电设备（产品）淘汰目录》等明令淘汰、限制的工艺和装备</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（四）使用本质安全的技术和装备，采用清洁能源（燃料）。应用原料精选、提纯、均化、合成等新技术，提升关键原料综合利用水平。通过以新带老，全面提升企业管理信息化、生产自动化水平。</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生产用热采用电能，属于清洁能源；项目采用了最新的生产技术，原料可实现综合利用，管理可实现信息化，较大程度的实现自动化水平</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163" w:type="dxa"/>
            <w:gridSpan w:val="3"/>
            <w:tcBorders>
              <w:tl2br w:val="nil"/>
              <w:tr2bl w:val="nil"/>
            </w:tcBorders>
          </w:tcPr>
          <w:p>
            <w:pPr>
              <w:pStyle w:val="32"/>
              <w:bidi w:val="0"/>
              <w:rPr>
                <w:color w:val="FF0000"/>
              </w:rPr>
            </w:pPr>
            <w:r>
              <w:rPr>
                <w:rFonts w:hint="eastAsia"/>
                <w:color w:val="FF0000"/>
              </w:rPr>
              <w:t>三、质量管理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（一）建立完善的产品质量保障体系和产品质量追溯制度，具备健全的质量管理机构和质量检验实验室，配备专职质量管理和质量检验人员。</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企业拟建立</w:t>
            </w:r>
            <w:r>
              <w:rPr>
                <w:rFonts w:hint="eastAsia"/>
                <w:color w:val="FF0000"/>
              </w:rPr>
              <w:t>完善的产品质量保障体系和产品质量追溯制度</w:t>
            </w:r>
            <w:r>
              <w:rPr>
                <w:rFonts w:hint="eastAsia"/>
                <w:color w:val="FF0000"/>
                <w:lang w:eastAsia="zh-CN"/>
              </w:rPr>
              <w:t>；</w:t>
            </w:r>
            <w:r>
              <w:rPr>
                <w:rFonts w:hint="eastAsia"/>
                <w:color w:val="FF0000"/>
              </w:rPr>
              <w:t>具备健全的质量管理机构和质量检验实验室，配备专职质量管理和质量检验人员</w:t>
            </w:r>
            <w:r>
              <w:rPr>
                <w:rFonts w:hint="eastAsia"/>
                <w:color w:val="FF0000"/>
                <w:lang w:val="en-US" w:eastAsia="zh-CN"/>
              </w:rPr>
              <w:t>；</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（二）耐火原料、耐火制品质量达到相应的国家标准或行业标准。</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产品质量参照行业标准达标生产</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163" w:type="dxa"/>
            <w:gridSpan w:val="3"/>
            <w:tcBorders>
              <w:tl2br w:val="nil"/>
              <w:tr2bl w:val="nil"/>
            </w:tcBorders>
          </w:tcPr>
          <w:p>
            <w:pPr>
              <w:pStyle w:val="32"/>
              <w:bidi w:val="0"/>
              <w:rPr>
                <w:color w:val="FF0000"/>
              </w:rPr>
            </w:pPr>
            <w:r>
              <w:rPr>
                <w:rFonts w:hint="eastAsia"/>
                <w:color w:val="FF0000"/>
              </w:rPr>
              <w:t>四、清洁生产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（一）原料堆场配建围墙和顶盖，破（粉）碎、筛分、均化、输送、成型和成品加工等易产生粉尘的环节，配套除尘装置，防止粉尘无组织排放。含尘气体经处理达标后排放。</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原料堆场建设全封闭式原料仓库；生产过程中易产生粉尘的环节均设置了集气罩收集，经过两级布袋除尘器处理后有排气筒排放，含尘废气可实现达标排放</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（二）配套建设窑炉烟气除尘、脱硫、脱硝等治理装置。烟气经治理达标后排放。</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窑炉配套建设烟气除尘器，原料中不含硫元素，窑炉运营中不产生二氧化硫废气排放；窑炉加热不满足氮氧化物产生的条件。烟气经治理可实现达标排放</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（三）建立雨污分流系统。生产工艺废水回用率不低90%，污水经治理达标后排放。</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厂区设置了雨污分流系统，生产工艺中无废水排放，设备冷却水经沉淀处理后循环使用</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（四）原料加工、制品成型等易产生噪声的工段，配套建设降噪设施。厂界噪声符合《工业企业厂界环境噪声排放标准》（GB 12348）。</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本环评提出，</w:t>
            </w:r>
            <w:r>
              <w:rPr>
                <w:rFonts w:hint="eastAsia"/>
                <w:color w:val="FF0000"/>
              </w:rPr>
              <w:t>易产生噪声的工段，配套建设降噪设施</w:t>
            </w:r>
            <w:r>
              <w:rPr>
                <w:rFonts w:hint="eastAsia"/>
                <w:color w:val="FF0000"/>
                <w:lang w:eastAsia="zh-CN"/>
              </w:rPr>
              <w:t>，</w:t>
            </w:r>
            <w:r>
              <w:rPr>
                <w:rFonts w:hint="eastAsia"/>
                <w:color w:val="FF0000"/>
                <w:lang w:val="en-US" w:eastAsia="zh-CN"/>
              </w:rPr>
              <w:t>参照环评提出的措施建设，</w:t>
            </w:r>
            <w:r>
              <w:rPr>
                <w:rFonts w:hint="eastAsia"/>
                <w:color w:val="FF0000"/>
              </w:rPr>
              <w:t>厂界噪声</w:t>
            </w:r>
            <w:r>
              <w:rPr>
                <w:rFonts w:hint="eastAsia"/>
                <w:color w:val="FF0000"/>
                <w:lang w:val="en-US" w:eastAsia="zh-CN"/>
              </w:rPr>
              <w:t>可</w:t>
            </w:r>
            <w:r>
              <w:rPr>
                <w:rFonts w:hint="eastAsia"/>
                <w:color w:val="FF0000"/>
              </w:rPr>
              <w:t>符合《工业企业厂界环境噪声排放标准》（GB 12348）</w:t>
            </w:r>
            <w:r>
              <w:rPr>
                <w:rFonts w:hint="eastAsia"/>
                <w:color w:val="FF0000"/>
                <w:lang w:val="en-US" w:eastAsia="zh-CN"/>
              </w:rPr>
              <w:t>2类噪声限值要求</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（五）固体废物贮存、处置按《一般工业固体废物贮存、处置场污染控制标准》（GB 18599)执行。堆存含有重金属的原料和固体废物场所配套建设防渗漏设施。</w:t>
            </w:r>
          </w:p>
        </w:tc>
        <w:tc>
          <w:tcPr>
            <w:tcW w:w="7271" w:type="dxa"/>
            <w:tcBorders>
              <w:tl2br w:val="nil"/>
              <w:tr2bl w:val="nil"/>
            </w:tcBorders>
          </w:tcPr>
          <w:p>
            <w:pPr>
              <w:pStyle w:val="32"/>
              <w:bidi w:val="0"/>
              <w:rPr>
                <w:rFonts w:hint="eastAsia"/>
                <w:color w:val="FF0000"/>
                <w:lang w:val="en-US" w:eastAsia="zh-CN"/>
              </w:rPr>
            </w:pPr>
            <w:r>
              <w:rPr>
                <w:rFonts w:hint="eastAsia"/>
                <w:color w:val="FF0000"/>
              </w:rPr>
              <w:t>固体废物贮存、处置</w:t>
            </w:r>
            <w:r>
              <w:rPr>
                <w:rFonts w:hint="eastAsia"/>
                <w:color w:val="FF0000"/>
                <w:lang w:val="en-US" w:eastAsia="zh-CN"/>
              </w:rPr>
              <w:t>可符合</w:t>
            </w:r>
            <w:r>
              <w:rPr>
                <w:rFonts w:hint="eastAsia"/>
                <w:color w:val="FF0000"/>
              </w:rPr>
              <w:t>《一般工业固体废物贮存和填埋污染控制标准》（GB18599-202</w:t>
            </w:r>
            <w:r>
              <w:rPr>
                <w:rFonts w:hint="eastAsia"/>
                <w:color w:val="FF0000"/>
                <w:lang w:val="en-US" w:eastAsia="zh-CN"/>
              </w:rPr>
              <w:t>0</w:t>
            </w:r>
            <w:r>
              <w:rPr>
                <w:rFonts w:hint="eastAsia"/>
                <w:color w:val="FF0000"/>
              </w:rPr>
              <w:t>）</w:t>
            </w:r>
            <w:r>
              <w:rPr>
                <w:rFonts w:hint="eastAsia"/>
                <w:color w:val="FF0000"/>
                <w:lang w:eastAsia="zh-CN"/>
              </w:rPr>
              <w:t>，</w:t>
            </w:r>
            <w:r>
              <w:rPr>
                <w:rFonts w:hint="eastAsia"/>
                <w:color w:val="FF0000"/>
                <w:lang w:val="en-US" w:eastAsia="zh-CN"/>
              </w:rPr>
              <w:t>厂区不堆存</w:t>
            </w:r>
            <w:r>
              <w:rPr>
                <w:rFonts w:hint="eastAsia"/>
                <w:color w:val="FF0000"/>
              </w:rPr>
              <w:t>含有重金属的原料</w:t>
            </w:r>
            <w:r>
              <w:rPr>
                <w:rFonts w:hint="eastAsia"/>
                <w:color w:val="FF0000"/>
                <w:lang w:eastAsia="zh-CN"/>
              </w:rPr>
              <w:t>；</w:t>
            </w:r>
            <w:r>
              <w:rPr>
                <w:rFonts w:hint="eastAsia"/>
                <w:color w:val="FF0000"/>
                <w:lang w:val="en-US" w:eastAsia="zh-CN"/>
              </w:rPr>
              <w:t>本环评提出</w:t>
            </w:r>
            <w:r>
              <w:rPr>
                <w:rFonts w:hint="eastAsia"/>
                <w:color w:val="FF0000"/>
              </w:rPr>
              <w:t>固体废物场所建设防渗漏设施</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（六）采取清洁生产技术，依法开展清洁生产审核。建立环境管理体系，制定突发环境事件应急预案。</w:t>
            </w:r>
          </w:p>
        </w:tc>
        <w:tc>
          <w:tcPr>
            <w:tcW w:w="7271" w:type="dxa"/>
            <w:tcBorders>
              <w:tl2br w:val="nil"/>
              <w:tr2bl w:val="nil"/>
            </w:tcBorders>
          </w:tcPr>
          <w:p>
            <w:pPr>
              <w:pStyle w:val="32"/>
              <w:bidi w:val="0"/>
              <w:rPr>
                <w:rFonts w:hint="eastAsia"/>
                <w:color w:val="FF0000"/>
                <w:lang w:val="en-US" w:eastAsia="zh-CN"/>
              </w:rPr>
            </w:pPr>
            <w:r>
              <w:rPr>
                <w:rFonts w:hint="eastAsia"/>
                <w:color w:val="FF0000"/>
                <w:lang w:val="en-US" w:eastAsia="zh-CN"/>
              </w:rPr>
              <w:t>项目生产拟采取清洁生产技术，项目取得审批后依法开展</w:t>
            </w:r>
            <w:r>
              <w:rPr>
                <w:rFonts w:hint="eastAsia"/>
                <w:color w:val="FF0000"/>
              </w:rPr>
              <w:t>清洁生产审核</w:t>
            </w:r>
            <w:r>
              <w:rPr>
                <w:rFonts w:hint="eastAsia"/>
                <w:color w:val="FF0000"/>
                <w:lang w:val="en-US" w:eastAsia="zh-CN"/>
              </w:rPr>
              <w:t>和</w:t>
            </w:r>
            <w:r>
              <w:rPr>
                <w:rFonts w:hint="eastAsia"/>
                <w:color w:val="FF0000"/>
              </w:rPr>
              <w:t>突发环境事件应急预案</w:t>
            </w:r>
            <w:r>
              <w:rPr>
                <w:rFonts w:hint="eastAsia"/>
                <w:color w:val="FF0000"/>
                <w:lang w:val="en-US" w:eastAsia="zh-CN"/>
              </w:rPr>
              <w:t>工作</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4163" w:type="dxa"/>
            <w:gridSpan w:val="3"/>
            <w:tcBorders>
              <w:tl2br w:val="nil"/>
              <w:tr2bl w:val="nil"/>
            </w:tcBorders>
          </w:tcPr>
          <w:p>
            <w:pPr>
              <w:pStyle w:val="32"/>
              <w:bidi w:val="0"/>
              <w:rPr>
                <w:color w:val="FF0000"/>
              </w:rPr>
            </w:pPr>
            <w:r>
              <w:rPr>
                <w:rFonts w:hint="eastAsia"/>
                <w:color w:val="FF0000"/>
              </w:rPr>
              <w:t>五、节能降耗和综合利用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（一）依法开展工业节能评估与审查，采用节能环保型窑炉，并以新带老配套建设企业余热回收利用设施</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项目取得审批后依法开展</w:t>
            </w:r>
            <w:r>
              <w:rPr>
                <w:rFonts w:hint="eastAsia"/>
                <w:color w:val="FF0000"/>
              </w:rPr>
              <w:t>工业节能评估与审查</w:t>
            </w:r>
            <w:r>
              <w:rPr>
                <w:rFonts w:hint="eastAsia"/>
                <w:color w:val="FF0000"/>
                <w:lang w:eastAsia="zh-CN"/>
              </w:rPr>
              <w:t>，</w:t>
            </w:r>
            <w:r>
              <w:rPr>
                <w:rFonts w:hint="eastAsia"/>
                <w:color w:val="FF0000"/>
              </w:rPr>
              <w:t>窑炉</w:t>
            </w:r>
            <w:r>
              <w:rPr>
                <w:rFonts w:hint="eastAsia"/>
                <w:color w:val="FF0000"/>
                <w:lang w:val="en-US" w:eastAsia="zh-CN"/>
              </w:rPr>
              <w:t>选型为</w:t>
            </w:r>
            <w:r>
              <w:rPr>
                <w:rFonts w:hint="eastAsia"/>
                <w:color w:val="FF0000"/>
              </w:rPr>
              <w:t>节能环保型</w:t>
            </w:r>
            <w:r>
              <w:rPr>
                <w:rFonts w:hint="eastAsia"/>
                <w:color w:val="FF0000"/>
                <w:lang w:eastAsia="zh-CN"/>
              </w:rPr>
              <w:t>；</w:t>
            </w:r>
            <w:r>
              <w:rPr>
                <w:rFonts w:hint="eastAsia"/>
                <w:color w:val="FF0000"/>
                <w:lang w:val="en-US" w:eastAsia="zh-CN"/>
              </w:rPr>
              <w:t>本项目为新建项目，项目厂区不存在与本项目有关的原有污染物</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（二）耐火原料单位产品综合能耗限额符合表1的规定。</w:t>
            </w:r>
          </w:p>
        </w:tc>
        <w:tc>
          <w:tcPr>
            <w:tcW w:w="7271" w:type="dxa"/>
            <w:tcBorders>
              <w:tl2br w:val="nil"/>
              <w:tr2bl w:val="nil"/>
            </w:tcBorders>
          </w:tcPr>
          <w:p>
            <w:pPr>
              <w:pStyle w:val="32"/>
              <w:bidi w:val="0"/>
              <w:rPr>
                <w:rFonts w:hint="default"/>
                <w:color w:val="FF0000"/>
                <w:lang w:val="en-US" w:eastAsia="zh-CN"/>
              </w:rPr>
            </w:pPr>
            <w:r>
              <w:rPr>
                <w:rFonts w:hint="eastAsia"/>
                <w:color w:val="FF0000"/>
              </w:rPr>
              <w:t>产品综合能耗限额表1</w:t>
            </w:r>
            <w:r>
              <w:rPr>
                <w:rFonts w:hint="eastAsia"/>
                <w:color w:val="FF0000"/>
                <w:lang w:val="en-US" w:eastAsia="zh-CN"/>
              </w:rPr>
              <w:t>中无本项目原料及产品内容</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（三）耐火制品单位产品综合能耗限额符合表</w:t>
            </w:r>
            <w:r>
              <w:rPr>
                <w:rFonts w:hint="default"/>
                <w:color w:val="FF0000"/>
              </w:rPr>
              <w:t>2的规定。</w:t>
            </w:r>
          </w:p>
        </w:tc>
        <w:tc>
          <w:tcPr>
            <w:tcW w:w="7271" w:type="dxa"/>
            <w:tcBorders>
              <w:tl2br w:val="nil"/>
              <w:tr2bl w:val="nil"/>
            </w:tcBorders>
          </w:tcPr>
          <w:p>
            <w:pPr>
              <w:pStyle w:val="32"/>
              <w:bidi w:val="0"/>
              <w:rPr>
                <w:rFonts w:hint="default"/>
                <w:color w:val="FF0000"/>
                <w:lang w:val="en-US" w:eastAsia="zh-CN"/>
              </w:rPr>
            </w:pPr>
            <w:r>
              <w:rPr>
                <w:rFonts w:hint="eastAsia"/>
                <w:color w:val="FF0000"/>
              </w:rPr>
              <w:t>产品综合能耗限额</w:t>
            </w:r>
            <w:r>
              <w:rPr>
                <w:rFonts w:hint="eastAsia"/>
                <w:color w:val="FF0000"/>
                <w:lang w:val="en-US" w:eastAsia="zh-CN"/>
              </w:rPr>
              <w:t>表中无本项目原料及产品内容</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（四）回收再利用生产过程产生的碎矿、粉矿和回收的粉尘等固体废物，鼓励回收再利用用后耐火材料。</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项目生产的边角料（含料渣）及收尘袋粉尘集中收集后，进入电阻炉中回用生产。</w:t>
            </w:r>
          </w:p>
        </w:tc>
        <w:tc>
          <w:tcPr>
            <w:tcW w:w="921" w:type="dxa"/>
            <w:tcBorders>
              <w:tl2br w:val="nil"/>
              <w:tr2bl w:val="nil"/>
            </w:tcBorders>
          </w:tcPr>
          <w:p>
            <w:pPr>
              <w:pStyle w:val="32"/>
              <w:bidi w:val="0"/>
              <w:rPr>
                <w:color w:val="FF0000"/>
              </w:rPr>
            </w:pPr>
            <w:r>
              <w:rPr>
                <w:rFonts w:hint="eastAsia"/>
                <w:color w:val="FF0000"/>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971" w:type="dxa"/>
            <w:tcBorders>
              <w:tl2br w:val="nil"/>
              <w:tr2bl w:val="nil"/>
            </w:tcBorders>
          </w:tcPr>
          <w:p>
            <w:pPr>
              <w:pStyle w:val="32"/>
              <w:bidi w:val="0"/>
              <w:rPr>
                <w:rFonts w:hint="eastAsia"/>
                <w:color w:val="FF0000"/>
              </w:rPr>
            </w:pPr>
            <w:r>
              <w:rPr>
                <w:rFonts w:hint="eastAsia"/>
                <w:color w:val="FF0000"/>
              </w:rPr>
              <w:t>（五）年消耗标准煤5000吨及以上的耐火材料企业，应按照当地工业节能管理部门要求，定期提交本单位能源利用状况报告，提供可靠的能耗数据。</w:t>
            </w:r>
          </w:p>
        </w:tc>
        <w:tc>
          <w:tcPr>
            <w:tcW w:w="7271" w:type="dxa"/>
            <w:tcBorders>
              <w:tl2br w:val="nil"/>
              <w:tr2bl w:val="nil"/>
            </w:tcBorders>
          </w:tcPr>
          <w:p>
            <w:pPr>
              <w:pStyle w:val="32"/>
              <w:bidi w:val="0"/>
              <w:rPr>
                <w:rFonts w:hint="default"/>
                <w:color w:val="FF0000"/>
                <w:lang w:val="en-US" w:eastAsia="zh-CN"/>
              </w:rPr>
            </w:pPr>
            <w:r>
              <w:rPr>
                <w:rFonts w:hint="eastAsia"/>
                <w:color w:val="FF0000"/>
                <w:lang w:val="en-US" w:eastAsia="zh-CN"/>
              </w:rPr>
              <w:t>本项目燃料采用电能，项目取得审批后</w:t>
            </w:r>
            <w:r>
              <w:rPr>
                <w:rFonts w:hint="eastAsia"/>
                <w:color w:val="FF0000"/>
              </w:rPr>
              <w:t>按照当地工业节能管理部门要求，提交本单位能源利用状况报告</w:t>
            </w:r>
          </w:p>
        </w:tc>
        <w:tc>
          <w:tcPr>
            <w:tcW w:w="921" w:type="dxa"/>
            <w:tcBorders>
              <w:tl2br w:val="nil"/>
              <w:tr2bl w:val="nil"/>
            </w:tcBorders>
          </w:tcPr>
          <w:p>
            <w:pPr>
              <w:pStyle w:val="32"/>
              <w:bidi w:val="0"/>
              <w:rPr>
                <w:color w:val="FF0000"/>
              </w:rPr>
            </w:pPr>
            <w:r>
              <w:rPr>
                <w:rFonts w:hint="eastAsia"/>
                <w:color w:val="FF0000"/>
                <w:lang w:val="en-US" w:eastAsia="zh-CN"/>
              </w:rPr>
              <w:t>符合</w:t>
            </w:r>
          </w:p>
        </w:tc>
      </w:tr>
    </w:tbl>
    <w:p>
      <w:pPr>
        <w:pStyle w:val="3"/>
        <w:rPr>
          <w:color w:val="000000" w:themeColor="text1"/>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color w:val="000000" w:themeColor="text1"/>
          <w14:textFill>
            <w14:solidFill>
              <w14:schemeClr w14:val="tx1"/>
            </w14:solidFill>
          </w14:textFill>
        </w:rPr>
      </w:pPr>
      <w:r>
        <w:rPr>
          <w:color w:val="000000" w:themeColor="text1"/>
          <w14:textFill>
            <w14:solidFill>
              <w14:schemeClr w14:val="tx1"/>
            </w14:solidFill>
          </w14:textFill>
        </w:rPr>
        <w:t>二、建设项目工程分析</w:t>
      </w:r>
      <w:bookmarkEnd w:id="2"/>
      <w:bookmarkEnd w:id="3"/>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405" w:type="dxa"/>
          </w:tcPr>
          <w:p>
            <w:pPr>
              <w:pStyle w:val="31"/>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建设内容</w:t>
            </w:r>
          </w:p>
        </w:tc>
        <w:tc>
          <w:tcPr>
            <w:tcW w:w="8117" w:type="dxa"/>
          </w:tcPr>
          <w:p>
            <w:pPr>
              <w:pStyle w:val="4"/>
              <w:ind w:firstLine="562"/>
              <w:jc w:val="both"/>
              <w:outlineLvl w:val="1"/>
            </w:pPr>
            <w:r>
              <w:rPr>
                <w:rFonts w:hint="eastAsia"/>
              </w:rPr>
              <w:t>2.1项目概况</w:t>
            </w:r>
          </w:p>
          <w:p>
            <w:pPr>
              <w:bidi w:val="0"/>
              <w:jc w:val="both"/>
              <w:rPr>
                <w:rFonts w:hint="eastAsia"/>
              </w:rPr>
            </w:pPr>
            <w:r>
              <w:rPr>
                <w:rFonts w:hint="eastAsia"/>
              </w:rPr>
              <w:t>项目名称：</w:t>
            </w:r>
            <w:r>
              <w:rPr>
                <w:rFonts w:hint="eastAsia"/>
                <w:lang w:eastAsia="zh-CN"/>
              </w:rPr>
              <w:t>硅酸铝针刺毯生产线技术升级改造项目</w:t>
            </w:r>
            <w:r>
              <w:rPr>
                <w:rFonts w:hint="eastAsia"/>
              </w:rPr>
              <w:t xml:space="preserve">； </w:t>
            </w:r>
          </w:p>
          <w:p>
            <w:pPr>
              <w:bidi w:val="0"/>
              <w:jc w:val="both"/>
            </w:pPr>
            <w:r>
              <w:rPr>
                <w:rFonts w:hint="eastAsia"/>
              </w:rPr>
              <w:t>建设单位：</w:t>
            </w:r>
            <w:r>
              <w:rPr>
                <w:rFonts w:hint="eastAsia"/>
                <w:lang w:eastAsia="zh-CN"/>
              </w:rPr>
              <w:t>昌吉市旭电保温材料有限公司</w:t>
            </w:r>
            <w:r>
              <w:rPr>
                <w:rFonts w:hint="eastAsia"/>
              </w:rPr>
              <w:t xml:space="preserve">； </w:t>
            </w:r>
          </w:p>
          <w:p>
            <w:pPr>
              <w:bidi w:val="0"/>
              <w:jc w:val="both"/>
              <w:rPr>
                <w:rFonts w:hint="default"/>
                <w:lang w:val="en-US" w:eastAsia="zh-CN"/>
              </w:rPr>
            </w:pPr>
            <w:r>
              <w:rPr>
                <w:rFonts w:hint="eastAsia"/>
              </w:rPr>
              <w:t>项目性质：新建；</w:t>
            </w:r>
          </w:p>
          <w:p>
            <w:pPr>
              <w:bidi w:val="0"/>
              <w:jc w:val="both"/>
            </w:pPr>
            <w:r>
              <w:rPr>
                <w:rFonts w:hint="eastAsia"/>
              </w:rPr>
              <w:t>行业类别：C3</w:t>
            </w:r>
            <w:r>
              <w:rPr>
                <w:rFonts w:hint="eastAsia"/>
                <w:lang w:val="en-US" w:eastAsia="zh-CN"/>
              </w:rPr>
              <w:t>089耐火陶瓷制品及其他耐火材料制造</w:t>
            </w:r>
            <w:r>
              <w:rPr>
                <w:rFonts w:hint="eastAsia"/>
              </w:rPr>
              <w:t>；</w:t>
            </w:r>
          </w:p>
          <w:p>
            <w:pPr>
              <w:bidi w:val="0"/>
              <w:jc w:val="both"/>
              <w:rPr>
                <w:rFonts w:hint="default"/>
                <w:color w:val="FF0000"/>
                <w:lang w:val="en-US" w:eastAsia="zh-CN"/>
              </w:rPr>
            </w:pPr>
            <w:r>
              <w:rPr>
                <w:rFonts w:hint="eastAsia"/>
              </w:rPr>
              <w:t>建设地点：</w:t>
            </w:r>
            <w:r>
              <w:rPr>
                <w:rFonts w:hint="eastAsia"/>
                <w:color w:val="FF0000"/>
                <w:lang w:val="en-US" w:eastAsia="zh-CN"/>
              </w:rPr>
              <w:t>新建项目位于昌吉市滨湖镇华电产业园</w:t>
            </w:r>
            <w:r>
              <w:rPr>
                <w:rFonts w:hint="eastAsia"/>
                <w:color w:val="FF0000"/>
              </w:rPr>
              <w:t>（E</w:t>
            </w:r>
            <w:r>
              <w:rPr>
                <w:rFonts w:hint="eastAsia"/>
                <w:color w:val="FF0000"/>
                <w:lang w:eastAsia="zh-CN"/>
              </w:rPr>
              <w:t>87°20' 4.777"</w:t>
            </w:r>
            <w:r>
              <w:rPr>
                <w:rFonts w:hint="eastAsia"/>
                <w:color w:val="FF0000"/>
              </w:rPr>
              <w:t>，N</w:t>
            </w:r>
            <w:r>
              <w:rPr>
                <w:rFonts w:hint="eastAsia"/>
                <w:color w:val="FF0000"/>
                <w:lang w:eastAsia="zh-CN"/>
              </w:rPr>
              <w:t>44°3' 58.150"</w:t>
            </w:r>
            <w:r>
              <w:rPr>
                <w:rFonts w:hint="eastAsia"/>
                <w:color w:val="FF0000"/>
              </w:rPr>
              <w:t>）；</w:t>
            </w:r>
            <w:r>
              <w:rPr>
                <w:rFonts w:hint="eastAsia"/>
                <w:color w:val="FF0000"/>
                <w:lang w:val="en-US" w:eastAsia="zh-CN"/>
              </w:rPr>
              <w:t>已建项目位于昌吉州绿洲路街道南公园东路以南昌吉热电二期院内（</w:t>
            </w:r>
            <w:r>
              <w:rPr>
                <w:rFonts w:hint="eastAsia"/>
                <w:color w:val="FF0000"/>
              </w:rPr>
              <w:t>E</w:t>
            </w:r>
            <w:r>
              <w:rPr>
                <w:rFonts w:hint="eastAsia"/>
                <w:color w:val="FF0000"/>
                <w:lang w:eastAsia="zh-CN"/>
              </w:rPr>
              <w:t>87°</w:t>
            </w:r>
            <w:r>
              <w:rPr>
                <w:rFonts w:hint="eastAsia"/>
                <w:color w:val="FF0000"/>
                <w:lang w:val="en-US" w:eastAsia="zh-CN"/>
              </w:rPr>
              <w:t>18</w:t>
            </w:r>
            <w:r>
              <w:rPr>
                <w:rFonts w:hint="eastAsia"/>
                <w:color w:val="FF0000"/>
                <w:lang w:eastAsia="zh-CN"/>
              </w:rPr>
              <w:t xml:space="preserve">' </w:t>
            </w:r>
            <w:r>
              <w:rPr>
                <w:rFonts w:hint="eastAsia"/>
                <w:color w:val="FF0000"/>
                <w:lang w:val="en-US" w:eastAsia="zh-CN"/>
              </w:rPr>
              <w:t>13</w:t>
            </w:r>
            <w:r>
              <w:rPr>
                <w:rFonts w:hint="eastAsia"/>
                <w:color w:val="FF0000"/>
                <w:lang w:eastAsia="zh-CN"/>
              </w:rPr>
              <w:t>"</w:t>
            </w:r>
            <w:r>
              <w:rPr>
                <w:rFonts w:hint="eastAsia"/>
                <w:color w:val="FF0000"/>
              </w:rPr>
              <w:t>，N</w:t>
            </w:r>
            <w:r>
              <w:rPr>
                <w:rFonts w:hint="eastAsia"/>
                <w:color w:val="FF0000"/>
                <w:lang w:eastAsia="zh-CN"/>
              </w:rPr>
              <w:t>4</w:t>
            </w:r>
            <w:r>
              <w:rPr>
                <w:rFonts w:hint="eastAsia"/>
                <w:color w:val="FF0000"/>
                <w:lang w:val="en-US" w:eastAsia="zh-CN"/>
              </w:rPr>
              <w:t>3</w:t>
            </w:r>
            <w:r>
              <w:rPr>
                <w:rFonts w:hint="eastAsia"/>
                <w:color w:val="FF0000"/>
                <w:lang w:eastAsia="zh-CN"/>
              </w:rPr>
              <w:t>°</w:t>
            </w:r>
            <w:r>
              <w:rPr>
                <w:rFonts w:hint="eastAsia"/>
                <w:color w:val="FF0000"/>
                <w:lang w:val="en-US" w:eastAsia="zh-CN"/>
              </w:rPr>
              <w:t>59</w:t>
            </w:r>
            <w:r>
              <w:rPr>
                <w:rFonts w:hint="eastAsia"/>
                <w:color w:val="FF0000"/>
                <w:lang w:eastAsia="zh-CN"/>
              </w:rPr>
              <w:t xml:space="preserve">' </w:t>
            </w:r>
            <w:r>
              <w:rPr>
                <w:rFonts w:hint="eastAsia"/>
                <w:color w:val="FF0000"/>
                <w:lang w:val="en-US" w:eastAsia="zh-CN"/>
              </w:rPr>
              <w:t>19</w:t>
            </w:r>
            <w:r>
              <w:rPr>
                <w:rFonts w:hint="eastAsia"/>
                <w:color w:val="FF0000"/>
                <w:lang w:eastAsia="zh-CN"/>
              </w:rPr>
              <w:t>"</w:t>
            </w:r>
            <w:r>
              <w:rPr>
                <w:rFonts w:hint="eastAsia"/>
                <w:color w:val="FF0000"/>
                <w:lang w:val="en-US" w:eastAsia="zh-CN"/>
              </w:rPr>
              <w:t>），新建项目厂址距离已建项目厂址8.728km。</w:t>
            </w:r>
            <w:r>
              <w:rPr>
                <w:rFonts w:hint="eastAsia"/>
                <w:color w:val="FF0000"/>
              </w:rPr>
              <w:t>本项目具体地理位置见附图</w:t>
            </w:r>
            <w:r>
              <w:rPr>
                <w:rFonts w:hint="eastAsia"/>
                <w:color w:val="FF0000"/>
                <w:lang w:val="en-US" w:eastAsia="zh-CN"/>
              </w:rPr>
              <w:t>4</w:t>
            </w:r>
            <w:r>
              <w:rPr>
                <w:rFonts w:hint="eastAsia"/>
                <w:color w:val="FF0000"/>
                <w:lang w:eastAsia="zh-CN"/>
              </w:rPr>
              <w:t>；</w:t>
            </w:r>
            <w:r>
              <w:rPr>
                <w:rFonts w:hint="eastAsia"/>
                <w:color w:val="FF0000"/>
                <w:lang w:val="en-US" w:eastAsia="zh-CN"/>
              </w:rPr>
              <w:t>新建项目厂址与已建项目厂址位置关系见图5。</w:t>
            </w:r>
          </w:p>
          <w:p>
            <w:pPr>
              <w:bidi w:val="0"/>
              <w:jc w:val="both"/>
              <w:rPr>
                <w:rFonts w:hint="eastAsia"/>
                <w:lang w:val="en-US" w:eastAsia="zh-CN"/>
              </w:rPr>
            </w:pPr>
            <w:r>
              <w:rPr>
                <w:rFonts w:hint="eastAsia"/>
                <w:lang w:val="en-US" w:eastAsia="zh-CN"/>
              </w:rPr>
              <w:t>组织结构及生产制度：年运行300d，每天工作24小时，三班工作制度，年工作7200h。</w:t>
            </w:r>
          </w:p>
          <w:p>
            <w:pPr>
              <w:bidi w:val="0"/>
              <w:jc w:val="both"/>
              <w:rPr>
                <w:rFonts w:hint="eastAsia"/>
                <w:lang w:val="en-US" w:eastAsia="zh-CN"/>
              </w:rPr>
            </w:pPr>
            <w:r>
              <w:rPr>
                <w:rFonts w:hint="eastAsia"/>
                <w:lang w:val="en-US" w:eastAsia="zh-CN"/>
              </w:rPr>
              <w:t>劳动定员及人员培训：根据本项目生产管理的需要，结合自动化水平，本项目劳动用工为100人。</w:t>
            </w:r>
          </w:p>
          <w:p>
            <w:pPr>
              <w:bidi w:val="0"/>
              <w:jc w:val="both"/>
              <w:rPr>
                <w:rFonts w:hint="eastAsia"/>
              </w:rPr>
            </w:pPr>
            <w:r>
              <w:rPr>
                <w:rFonts w:hint="eastAsia"/>
              </w:rPr>
              <w:t>投资总额：项目总投资</w:t>
            </w:r>
            <w:r>
              <w:rPr>
                <w:rFonts w:hint="eastAsia"/>
                <w:lang w:val="en-US" w:eastAsia="zh-CN"/>
              </w:rPr>
              <w:t>3000万</w:t>
            </w:r>
            <w:r>
              <w:rPr>
                <w:rFonts w:hint="eastAsia"/>
              </w:rPr>
              <w:t>元。其中环保投资</w:t>
            </w:r>
            <w:r>
              <w:rPr>
                <w:rFonts w:hint="eastAsia"/>
                <w:lang w:val="en-US" w:eastAsia="zh-CN"/>
              </w:rPr>
              <w:t>41</w:t>
            </w:r>
            <w:r>
              <w:rPr>
                <w:rFonts w:hint="eastAsia"/>
              </w:rPr>
              <w:t>万元，环保投资占总投资的</w:t>
            </w:r>
            <w:r>
              <w:rPr>
                <w:rFonts w:hint="eastAsia"/>
                <w:lang w:val="en-US" w:eastAsia="zh-CN"/>
              </w:rPr>
              <w:t>1.37</w:t>
            </w:r>
            <w:r>
              <w:rPr>
                <w:rFonts w:hint="eastAsia"/>
                <w:lang w:eastAsia="zh-CN"/>
              </w:rPr>
              <w:t>％</w:t>
            </w:r>
            <w:r>
              <w:rPr>
                <w:rFonts w:hint="eastAsia"/>
              </w:rPr>
              <w:t>；</w:t>
            </w:r>
          </w:p>
          <w:p>
            <w:pPr>
              <w:bidi w:val="0"/>
              <w:jc w:val="both"/>
              <w:rPr>
                <w:rFonts w:hint="default"/>
                <w:lang w:val="en-US"/>
              </w:rPr>
            </w:pPr>
            <w:r>
              <w:rPr>
                <w:rFonts w:hint="eastAsia"/>
              </w:rPr>
              <w:t>项目地理位置及周边环境概况：本项目位于</w:t>
            </w:r>
            <w:r>
              <w:rPr>
                <w:rFonts w:hint="eastAsia"/>
                <w:lang w:eastAsia="zh-CN"/>
              </w:rPr>
              <w:t>昌吉市滨湖镇</w:t>
            </w:r>
            <w:r>
              <w:rPr>
                <w:rFonts w:hint="eastAsia"/>
              </w:rPr>
              <w:t>，</w:t>
            </w:r>
            <w:r>
              <w:rPr>
                <w:rFonts w:hint="eastAsia"/>
                <w:lang w:val="en-US" w:eastAsia="zh-CN"/>
              </w:rPr>
              <w:t>项目区</w:t>
            </w:r>
            <w:r>
              <w:rPr>
                <w:rFonts w:hint="eastAsia"/>
              </w:rPr>
              <w:t>东侧为</w:t>
            </w:r>
            <w:r>
              <w:rPr>
                <w:rFonts w:hint="eastAsia"/>
                <w:lang w:val="en-US" w:eastAsia="zh-CN"/>
              </w:rPr>
              <w:t>华电产业园道路，与公路相隔为建材生产企业</w:t>
            </w:r>
            <w:r>
              <w:rPr>
                <w:rFonts w:hint="eastAsia"/>
                <w:lang w:eastAsia="zh-CN"/>
              </w:rPr>
              <w:t>。</w:t>
            </w:r>
            <w:r>
              <w:rPr>
                <w:rFonts w:hint="eastAsia"/>
                <w:lang w:val="en-US" w:eastAsia="zh-CN"/>
              </w:rPr>
              <w:t>项目区</w:t>
            </w:r>
            <w:r>
              <w:rPr>
                <w:rFonts w:hint="eastAsia"/>
              </w:rPr>
              <w:t>西侧</w:t>
            </w:r>
            <w:r>
              <w:rPr>
                <w:rFonts w:hint="eastAsia"/>
                <w:lang w:val="en-US" w:eastAsia="zh-CN"/>
              </w:rPr>
              <w:t>和北侧紧邻尚润建材厂、</w:t>
            </w:r>
            <w:r>
              <w:rPr>
                <w:rFonts w:hint="eastAsia"/>
              </w:rPr>
              <w:t>南</w:t>
            </w:r>
            <w:r>
              <w:rPr>
                <w:rFonts w:hint="eastAsia"/>
                <w:lang w:val="en-US" w:eastAsia="zh-CN"/>
              </w:rPr>
              <w:t>侧为空地。项目周边企业分布见图6。</w:t>
            </w:r>
          </w:p>
          <w:p>
            <w:pPr>
              <w:bidi w:val="0"/>
              <w:ind w:left="0" w:leftChars="0" w:firstLine="480" w:firstLineChars="200"/>
              <w:jc w:val="both"/>
              <w:rPr>
                <w:rFonts w:hint="default"/>
                <w:color w:val="FF0000"/>
                <w:lang w:val="en-US" w:eastAsia="zh-CN"/>
              </w:rPr>
            </w:pPr>
            <w:bookmarkStart w:id="4" w:name="3、生产规模及内容"/>
            <w:bookmarkEnd w:id="4"/>
            <w:r>
              <w:rPr>
                <w:rFonts w:hint="eastAsia"/>
                <w:color w:val="FF0000"/>
                <w:lang w:val="en-US" w:eastAsia="zh-CN"/>
              </w:rPr>
              <w:t>项目背景：本项目为昌吉华电保温材料有限公司搬迁和升级改造，建设单位为昌吉旭电保温材料有限公司，拟建场地为昌吉旭电保温材料有限公司已批复用地。昌吉华电保温材料有限公司与昌吉旭电保温材料有限公司为同一法人的两家公司。建设内容为升级改造，建设性质为新建项目。</w:t>
            </w:r>
          </w:p>
          <w:p>
            <w:pPr>
              <w:bidi w:val="0"/>
              <w:ind w:left="0" w:leftChars="0" w:firstLine="480" w:firstLineChars="200"/>
              <w:jc w:val="both"/>
              <w:rPr>
                <w:rFonts w:hint="eastAsia"/>
                <w:color w:val="FF0000"/>
                <w:lang w:val="en-US" w:eastAsia="zh-CN"/>
              </w:rPr>
            </w:pPr>
            <w:r>
              <w:rPr>
                <w:rFonts w:hint="eastAsia"/>
                <w:color w:val="FF0000"/>
                <w:lang w:val="en-US" w:eastAsia="zh-CN"/>
              </w:rPr>
              <w:t>昌吉旭电保温材料有限公司硅酸铝耐火纤维针刺毯技术升级改造项目保留了昌吉华电保温材料有限公司优质的生产技术，减少新增占地，合理利用了昌吉旭电保温材料有限公司存续的工业用地，减少生产产能重复申请，合理进行了总量控制指标置换。因此，项目建设是必要可行的。具体内容见表2.1-1。</w:t>
            </w:r>
          </w:p>
          <w:p>
            <w:pPr>
              <w:pStyle w:val="33"/>
              <w:bidi w:val="0"/>
              <w:rPr>
                <w:rFonts w:hint="eastAsia"/>
                <w:color w:val="FF0000"/>
                <w:lang w:val="en-US" w:eastAsia="zh-CN"/>
              </w:rPr>
            </w:pPr>
            <w:r>
              <w:rPr>
                <w:rFonts w:hint="eastAsia"/>
                <w:color w:val="FF0000"/>
                <w:lang w:val="en-US" w:eastAsia="zh-CN"/>
              </w:rPr>
              <w:t>表2.1-1 项目背景简介</w:t>
            </w:r>
          </w:p>
          <w:tbl>
            <w:tblPr>
              <w:tblStyle w:val="25"/>
              <w:tblW w:w="78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082"/>
              <w:gridCol w:w="2060"/>
              <w:gridCol w:w="2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1" w:type="dxa"/>
                  <w:tcBorders>
                    <w:tl2br w:val="nil"/>
                    <w:tr2bl w:val="nil"/>
                  </w:tcBorders>
                </w:tcPr>
                <w:p>
                  <w:pPr>
                    <w:pStyle w:val="32"/>
                    <w:bidi w:val="0"/>
                    <w:rPr>
                      <w:rFonts w:hint="eastAsia"/>
                      <w:color w:val="FF0000"/>
                      <w:lang w:val="en-US" w:eastAsia="zh-CN"/>
                    </w:rPr>
                  </w:pPr>
                  <w:r>
                    <w:rPr>
                      <w:rFonts w:hint="eastAsia"/>
                      <w:color w:val="FF0000"/>
                      <w:lang w:val="en-US" w:eastAsia="zh-CN"/>
                    </w:rPr>
                    <w:t>项目名称</w:t>
                  </w:r>
                </w:p>
                <w:p>
                  <w:pPr>
                    <w:pStyle w:val="32"/>
                    <w:bidi w:val="0"/>
                    <w:rPr>
                      <w:rFonts w:hint="default"/>
                      <w:color w:val="FF0000"/>
                      <w:lang w:val="en-US" w:eastAsia="zh-CN"/>
                    </w:rPr>
                  </w:pPr>
                  <w:r>
                    <w:rPr>
                      <w:rFonts w:hint="eastAsia"/>
                      <w:color w:val="FF0000"/>
                      <w:lang w:val="en-US" w:eastAsia="zh-CN"/>
                    </w:rPr>
                    <w:t>简介分类</w:t>
                  </w:r>
                </w:p>
              </w:tc>
              <w:tc>
                <w:tcPr>
                  <w:tcW w:w="2082" w:type="dxa"/>
                  <w:tcBorders>
                    <w:tl2br w:val="nil"/>
                    <w:tr2bl w:val="nil"/>
                  </w:tcBorders>
                </w:tcPr>
                <w:p>
                  <w:pPr>
                    <w:pStyle w:val="32"/>
                    <w:bidi w:val="0"/>
                    <w:rPr>
                      <w:rFonts w:hint="default"/>
                      <w:color w:val="FF0000"/>
                      <w:lang w:val="en-US" w:eastAsia="zh-CN"/>
                    </w:rPr>
                  </w:pPr>
                  <w:r>
                    <w:rPr>
                      <w:rFonts w:hint="eastAsia"/>
                      <w:color w:val="FF0000"/>
                      <w:lang w:val="en-US" w:eastAsia="zh-CN"/>
                    </w:rPr>
                    <w:t>昌吉华电保温材料有限公司硅酸铝耐火纤维针刺毯生产线项目</w:t>
                  </w:r>
                </w:p>
              </w:tc>
              <w:tc>
                <w:tcPr>
                  <w:tcW w:w="2060" w:type="dxa"/>
                  <w:tcBorders>
                    <w:tl2br w:val="nil"/>
                    <w:tr2bl w:val="nil"/>
                  </w:tcBorders>
                </w:tcPr>
                <w:p>
                  <w:pPr>
                    <w:pStyle w:val="32"/>
                    <w:bidi w:val="0"/>
                    <w:rPr>
                      <w:rFonts w:hint="default"/>
                      <w:color w:val="FF0000"/>
                      <w:lang w:val="en-US" w:eastAsia="zh-CN"/>
                    </w:rPr>
                  </w:pPr>
                  <w:r>
                    <w:rPr>
                      <w:rFonts w:hint="eastAsia"/>
                      <w:color w:val="FF0000"/>
                      <w:lang w:val="en-US" w:eastAsia="zh-CN"/>
                    </w:rPr>
                    <w:t>昌吉旭电保温材料有限公司连熔连甩耐火陶瓷纤维毯生产线建设项目</w:t>
                  </w:r>
                </w:p>
              </w:tc>
              <w:tc>
                <w:tcPr>
                  <w:tcW w:w="2965" w:type="dxa"/>
                  <w:tcBorders>
                    <w:tl2br w:val="nil"/>
                    <w:tr2bl w:val="nil"/>
                  </w:tcBorders>
                </w:tcPr>
                <w:p>
                  <w:pPr>
                    <w:pStyle w:val="32"/>
                    <w:bidi w:val="0"/>
                    <w:rPr>
                      <w:rFonts w:hint="default"/>
                      <w:color w:val="FF0000"/>
                      <w:lang w:val="en-US" w:eastAsia="zh-CN"/>
                    </w:rPr>
                  </w:pPr>
                  <w:r>
                    <w:rPr>
                      <w:rFonts w:hint="eastAsia"/>
                      <w:color w:val="FF0000"/>
                      <w:lang w:val="en-US" w:eastAsia="zh-CN"/>
                    </w:rPr>
                    <w:t>昌吉旭电保温材料有限公司硅酸铝耐火纤维针刺毯技术升级改造项目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l2br w:val="nil"/>
                    <w:tr2bl w:val="nil"/>
                  </w:tcBorders>
                </w:tcPr>
                <w:p>
                  <w:pPr>
                    <w:pStyle w:val="32"/>
                    <w:bidi w:val="0"/>
                    <w:rPr>
                      <w:rFonts w:hint="default"/>
                      <w:color w:val="FF0000"/>
                      <w:lang w:val="en-US" w:eastAsia="zh-CN"/>
                    </w:rPr>
                  </w:pPr>
                  <w:r>
                    <w:rPr>
                      <w:rFonts w:hint="eastAsia"/>
                      <w:color w:val="FF0000"/>
                      <w:lang w:val="en-US" w:eastAsia="zh-CN"/>
                    </w:rPr>
                    <w:t>法人</w:t>
                  </w:r>
                </w:p>
              </w:tc>
              <w:tc>
                <w:tcPr>
                  <w:tcW w:w="7107" w:type="dxa"/>
                  <w:gridSpan w:val="3"/>
                  <w:tcBorders>
                    <w:tl2br w:val="nil"/>
                    <w:tr2bl w:val="nil"/>
                  </w:tcBorders>
                </w:tcPr>
                <w:p>
                  <w:pPr>
                    <w:pStyle w:val="32"/>
                    <w:bidi w:val="0"/>
                    <w:rPr>
                      <w:rFonts w:hint="default"/>
                      <w:color w:val="FF0000"/>
                      <w:lang w:val="en-US" w:eastAsia="zh-CN"/>
                    </w:rPr>
                  </w:pPr>
                  <w:r>
                    <w:rPr>
                      <w:rFonts w:hint="eastAsia"/>
                      <w:color w:val="FF0000"/>
                      <w:lang w:val="en-US" w:eastAsia="zh-CN"/>
                    </w:rPr>
                    <w:t>邝惠壮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l2br w:val="nil"/>
                    <w:tr2bl w:val="nil"/>
                  </w:tcBorders>
                </w:tcPr>
                <w:p>
                  <w:pPr>
                    <w:pStyle w:val="32"/>
                    <w:bidi w:val="0"/>
                    <w:rPr>
                      <w:rFonts w:hint="eastAsia"/>
                      <w:color w:val="FF0000"/>
                      <w:lang w:val="en-US" w:eastAsia="zh-CN"/>
                    </w:rPr>
                  </w:pPr>
                  <w:r>
                    <w:rPr>
                      <w:rFonts w:hint="eastAsia"/>
                      <w:color w:val="FF0000"/>
                      <w:lang w:val="en-US" w:eastAsia="zh-CN"/>
                    </w:rPr>
                    <w:t>建设地点</w:t>
                  </w:r>
                </w:p>
              </w:tc>
              <w:tc>
                <w:tcPr>
                  <w:tcW w:w="2082" w:type="dxa"/>
                  <w:tcBorders>
                    <w:tl2br w:val="nil"/>
                    <w:tr2bl w:val="nil"/>
                  </w:tcBorders>
                </w:tcPr>
                <w:p>
                  <w:pPr>
                    <w:pStyle w:val="32"/>
                    <w:bidi w:val="0"/>
                    <w:rPr>
                      <w:rFonts w:hint="eastAsia"/>
                      <w:color w:val="FF0000"/>
                      <w:lang w:val="en-US" w:eastAsia="zh-CN"/>
                    </w:rPr>
                  </w:pPr>
                  <w:r>
                    <w:rPr>
                      <w:rFonts w:hint="eastAsia"/>
                      <w:color w:val="FF0000"/>
                      <w:lang w:val="en-US" w:eastAsia="zh-CN"/>
                    </w:rPr>
                    <w:t>租赁昌吉州绿洲路街道南公园东路以南昌吉热电二期院内</w:t>
                  </w:r>
                </w:p>
              </w:tc>
              <w:tc>
                <w:tcPr>
                  <w:tcW w:w="2060" w:type="dxa"/>
                  <w:tcBorders>
                    <w:tl2br w:val="nil"/>
                    <w:tr2bl w:val="nil"/>
                  </w:tcBorders>
                </w:tcPr>
                <w:p>
                  <w:pPr>
                    <w:pStyle w:val="32"/>
                    <w:bidi w:val="0"/>
                    <w:rPr>
                      <w:rFonts w:hint="default"/>
                      <w:color w:val="FF0000"/>
                      <w:lang w:val="en-US" w:eastAsia="zh-CN"/>
                    </w:rPr>
                  </w:pPr>
                  <w:r>
                    <w:rPr>
                      <w:rFonts w:hint="eastAsia"/>
                      <w:color w:val="FF0000"/>
                      <w:lang w:val="en-US" w:eastAsia="zh-CN"/>
                    </w:rPr>
                    <w:t>昌吉市滨湖镇，位于昌吉华电三期北侧，取得土地使用权（见附件）</w:t>
                  </w:r>
                </w:p>
              </w:tc>
              <w:tc>
                <w:tcPr>
                  <w:tcW w:w="2965" w:type="dxa"/>
                  <w:tcBorders>
                    <w:tl2br w:val="nil"/>
                    <w:tr2bl w:val="nil"/>
                  </w:tcBorders>
                </w:tcPr>
                <w:p>
                  <w:pPr>
                    <w:pStyle w:val="32"/>
                    <w:bidi w:val="0"/>
                    <w:rPr>
                      <w:rFonts w:hint="eastAsia"/>
                      <w:color w:val="FF0000"/>
                      <w:lang w:val="en-US" w:eastAsia="zh-CN"/>
                    </w:rPr>
                  </w:pPr>
                  <w:r>
                    <w:rPr>
                      <w:rFonts w:hint="eastAsia"/>
                      <w:color w:val="FF0000"/>
                      <w:lang w:val="en-US" w:eastAsia="zh-CN"/>
                    </w:rPr>
                    <w:t>昌吉市滨湖镇，位于华电昌吉热电厂北侧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l2br w:val="nil"/>
                    <w:tr2bl w:val="nil"/>
                  </w:tcBorders>
                </w:tcPr>
                <w:p>
                  <w:pPr>
                    <w:pStyle w:val="32"/>
                    <w:bidi w:val="0"/>
                    <w:rPr>
                      <w:rFonts w:hint="default"/>
                      <w:color w:val="FF0000"/>
                      <w:lang w:val="en-US" w:eastAsia="zh-CN"/>
                    </w:rPr>
                  </w:pPr>
                  <w:r>
                    <w:rPr>
                      <w:rFonts w:hint="eastAsia"/>
                      <w:color w:val="FF0000"/>
                      <w:lang w:val="en-US" w:eastAsia="zh-CN"/>
                    </w:rPr>
                    <w:t>环评手续</w:t>
                  </w:r>
                </w:p>
              </w:tc>
              <w:tc>
                <w:tcPr>
                  <w:tcW w:w="2082" w:type="dxa"/>
                  <w:tcBorders>
                    <w:tl2br w:val="nil"/>
                    <w:tr2bl w:val="nil"/>
                  </w:tcBorders>
                </w:tcPr>
                <w:p>
                  <w:pPr>
                    <w:pStyle w:val="32"/>
                    <w:bidi w:val="0"/>
                    <w:rPr>
                      <w:rFonts w:hint="default"/>
                      <w:color w:val="FF0000"/>
                      <w:lang w:val="en-US" w:eastAsia="zh-CN"/>
                    </w:rPr>
                  </w:pPr>
                  <w:r>
                    <w:rPr>
                      <w:rFonts w:hint="eastAsia"/>
                      <w:color w:val="FF0000"/>
                      <w:lang w:val="en-US" w:eastAsia="zh-CN"/>
                    </w:rPr>
                    <w:t>2002年11月20日取得原昌吉回族自治州环境保护局通过审批（见附件）</w:t>
                  </w:r>
                </w:p>
              </w:tc>
              <w:tc>
                <w:tcPr>
                  <w:tcW w:w="2060" w:type="dxa"/>
                  <w:tcBorders>
                    <w:tl2br w:val="nil"/>
                    <w:tr2bl w:val="nil"/>
                  </w:tcBorders>
                </w:tcPr>
                <w:p>
                  <w:pPr>
                    <w:pStyle w:val="32"/>
                    <w:bidi w:val="0"/>
                    <w:rPr>
                      <w:rFonts w:hint="default"/>
                      <w:color w:val="FF0000"/>
                      <w:lang w:val="en-US" w:eastAsia="zh-CN"/>
                    </w:rPr>
                  </w:pPr>
                  <w:r>
                    <w:rPr>
                      <w:rFonts w:hint="eastAsia"/>
                      <w:color w:val="FF0000"/>
                      <w:lang w:val="en-US" w:eastAsia="zh-CN"/>
                    </w:rPr>
                    <w:t>2015年6月5日原昌吉市环境保护局以昌市环管字〔2011〕154号通过审批（见附件），已失效</w:t>
                  </w:r>
                </w:p>
              </w:tc>
              <w:tc>
                <w:tcPr>
                  <w:tcW w:w="2965" w:type="dxa"/>
                  <w:tcBorders>
                    <w:tl2br w:val="nil"/>
                    <w:tr2bl w:val="nil"/>
                  </w:tcBorders>
                </w:tcPr>
                <w:p>
                  <w:pPr>
                    <w:pStyle w:val="32"/>
                    <w:bidi w:val="0"/>
                    <w:rPr>
                      <w:rFonts w:hint="default"/>
                      <w:color w:val="FF0000"/>
                      <w:lang w:val="en-US" w:eastAsia="zh-CN"/>
                    </w:rPr>
                  </w:pPr>
                  <w:r>
                    <w:rPr>
                      <w:rFonts w:hint="eastAsia"/>
                      <w:color w:val="FF0000"/>
                      <w:lang w:val="en-US" w:eastAsia="zh-CN"/>
                    </w:rPr>
                    <w:t>昌吉华电保温材料有限公司硅酸铝耐火纤维针刺毯生产线项目升级改造，由昌吉旭电保温材料有限公司承担建设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l2br w:val="nil"/>
                    <w:tr2bl w:val="nil"/>
                  </w:tcBorders>
                </w:tcPr>
                <w:p>
                  <w:pPr>
                    <w:pStyle w:val="32"/>
                    <w:bidi w:val="0"/>
                    <w:rPr>
                      <w:rFonts w:hint="default"/>
                      <w:color w:val="FF0000"/>
                      <w:lang w:val="en-US" w:eastAsia="zh-CN"/>
                    </w:rPr>
                  </w:pPr>
                  <w:r>
                    <w:rPr>
                      <w:rFonts w:hint="eastAsia"/>
                      <w:color w:val="FF0000"/>
                      <w:lang w:val="en-US" w:eastAsia="zh-CN"/>
                    </w:rPr>
                    <w:t>验收情况</w:t>
                  </w:r>
                </w:p>
              </w:tc>
              <w:tc>
                <w:tcPr>
                  <w:tcW w:w="2082" w:type="dxa"/>
                  <w:tcBorders>
                    <w:tl2br w:val="nil"/>
                    <w:tr2bl w:val="nil"/>
                  </w:tcBorders>
                </w:tcPr>
                <w:p>
                  <w:pPr>
                    <w:pStyle w:val="32"/>
                    <w:bidi w:val="0"/>
                    <w:rPr>
                      <w:rFonts w:hint="default"/>
                      <w:color w:val="FF0000"/>
                      <w:lang w:val="en-US" w:eastAsia="zh-CN"/>
                    </w:rPr>
                  </w:pPr>
                  <w:r>
                    <w:rPr>
                      <w:rFonts w:hint="eastAsia"/>
                      <w:color w:val="FF0000"/>
                      <w:lang w:val="en-US" w:eastAsia="zh-CN"/>
                    </w:rPr>
                    <w:t>2003年8月29日原昌吉回族自治州环境保护局出具文件（环验〔2003〕01号）同意验收的，（见附件）</w:t>
                  </w:r>
                </w:p>
              </w:tc>
              <w:tc>
                <w:tcPr>
                  <w:tcW w:w="2060" w:type="dxa"/>
                  <w:tcBorders>
                    <w:tl2br w:val="nil"/>
                    <w:tr2bl w:val="nil"/>
                  </w:tcBorders>
                </w:tcPr>
                <w:p>
                  <w:pPr>
                    <w:pStyle w:val="32"/>
                    <w:bidi w:val="0"/>
                    <w:rPr>
                      <w:rFonts w:hint="default"/>
                      <w:color w:val="FF0000"/>
                      <w:lang w:val="en-US" w:eastAsia="zh-CN"/>
                    </w:rPr>
                  </w:pPr>
                  <w:r>
                    <w:rPr>
                      <w:rFonts w:hint="eastAsia"/>
                      <w:color w:val="FF0000"/>
                      <w:lang w:val="en-US" w:eastAsia="zh-CN"/>
                    </w:rPr>
                    <w:t>自批复5年内未建设，已超过5年内环评批复法律效力，已失效</w:t>
                  </w:r>
                </w:p>
              </w:tc>
              <w:tc>
                <w:tcPr>
                  <w:tcW w:w="2965" w:type="dxa"/>
                  <w:tcBorders>
                    <w:tl2br w:val="nil"/>
                    <w:tr2bl w:val="nil"/>
                  </w:tcBorders>
                </w:tcPr>
                <w:p>
                  <w:pPr>
                    <w:pStyle w:val="32"/>
                    <w:bidi w:val="0"/>
                    <w:rPr>
                      <w:rFonts w:hint="default"/>
                      <w:color w:val="FF0000"/>
                      <w:lang w:val="en-US" w:eastAsia="zh-CN"/>
                    </w:rPr>
                  </w:pPr>
                  <w:r>
                    <w:rPr>
                      <w:rFonts w:hint="eastAsia"/>
                      <w:color w:val="FF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1" w:type="dxa"/>
                  <w:tcBorders>
                    <w:tl2br w:val="nil"/>
                    <w:tr2bl w:val="nil"/>
                  </w:tcBorders>
                </w:tcPr>
                <w:p>
                  <w:pPr>
                    <w:pStyle w:val="32"/>
                    <w:bidi w:val="0"/>
                    <w:rPr>
                      <w:rFonts w:hint="default"/>
                      <w:color w:val="FF0000"/>
                      <w:lang w:val="en-US" w:eastAsia="zh-CN"/>
                    </w:rPr>
                  </w:pPr>
                  <w:r>
                    <w:rPr>
                      <w:rFonts w:hint="eastAsia"/>
                      <w:color w:val="FF0000"/>
                      <w:lang w:val="en-US" w:eastAsia="zh-CN"/>
                    </w:rPr>
                    <w:t>存在问题/优化升级内容</w:t>
                  </w:r>
                </w:p>
              </w:tc>
              <w:tc>
                <w:tcPr>
                  <w:tcW w:w="2082" w:type="dxa"/>
                  <w:tcBorders>
                    <w:tl2br w:val="nil"/>
                    <w:tr2bl w:val="nil"/>
                  </w:tcBorders>
                </w:tcPr>
                <w:p>
                  <w:pPr>
                    <w:pStyle w:val="32"/>
                    <w:bidi w:val="0"/>
                    <w:rPr>
                      <w:rFonts w:hint="default"/>
                      <w:color w:val="FF0000"/>
                      <w:lang w:val="en-US" w:eastAsia="zh-CN"/>
                    </w:rPr>
                  </w:pPr>
                  <w:r>
                    <w:rPr>
                      <w:rFonts w:hint="eastAsia"/>
                      <w:color w:val="FF0000"/>
                      <w:lang w:val="en-US" w:eastAsia="zh-CN"/>
                    </w:rPr>
                    <w:t>项目位于城市建成区，靠近昌吉市头屯河公园，项目选址不符合用地规划，急需进行搬迁工作。设备老化，现有设备达到淘汰年限，保留企业现有管理部门</w:t>
                  </w:r>
                </w:p>
              </w:tc>
              <w:tc>
                <w:tcPr>
                  <w:tcW w:w="2060" w:type="dxa"/>
                  <w:tcBorders>
                    <w:tl2br w:val="nil"/>
                    <w:tr2bl w:val="nil"/>
                  </w:tcBorders>
                </w:tcPr>
                <w:p>
                  <w:pPr>
                    <w:pStyle w:val="32"/>
                    <w:bidi w:val="0"/>
                    <w:rPr>
                      <w:rFonts w:hint="default"/>
                      <w:color w:val="FF0000"/>
                      <w:lang w:val="en-US" w:eastAsia="zh-CN"/>
                    </w:rPr>
                  </w:pPr>
                  <w:r>
                    <w:rPr>
                      <w:rFonts w:hint="eastAsia"/>
                      <w:color w:val="FF0000"/>
                      <w:lang w:val="en-US" w:eastAsia="zh-CN"/>
                    </w:rPr>
                    <w:t>环评批复已失效，用地手续为存续状态</w:t>
                  </w:r>
                </w:p>
              </w:tc>
              <w:tc>
                <w:tcPr>
                  <w:tcW w:w="2965" w:type="dxa"/>
                  <w:tcBorders>
                    <w:tl2br w:val="nil"/>
                    <w:tr2bl w:val="nil"/>
                  </w:tcBorders>
                </w:tcPr>
                <w:p>
                  <w:pPr>
                    <w:pStyle w:val="32"/>
                    <w:bidi w:val="0"/>
                    <w:rPr>
                      <w:rFonts w:hint="default"/>
                      <w:color w:val="FF0000"/>
                      <w:lang w:val="en-US" w:eastAsia="zh-CN"/>
                    </w:rPr>
                  </w:pPr>
                  <w:r>
                    <w:rPr>
                      <w:rFonts w:hint="eastAsia"/>
                      <w:color w:val="FF0000"/>
                      <w:lang w:val="en-US" w:eastAsia="zh-CN"/>
                    </w:rPr>
                    <w:t>①淘汰昌吉华电保温材料有限公司现有项目落后设备；新建3条年产5000t硅酸铝耐火纤维针刺毯生产线；采用先进生产设备；</w:t>
                  </w:r>
                </w:p>
                <w:p>
                  <w:pPr>
                    <w:pStyle w:val="32"/>
                    <w:bidi w:val="0"/>
                    <w:rPr>
                      <w:rFonts w:hint="eastAsia"/>
                      <w:color w:val="FF0000"/>
                      <w:lang w:val="en-US" w:eastAsia="zh-CN"/>
                    </w:rPr>
                  </w:pPr>
                  <w:r>
                    <w:rPr>
                      <w:rFonts w:hint="eastAsia"/>
                      <w:color w:val="FF0000"/>
                      <w:lang w:val="en-US" w:eastAsia="zh-CN"/>
                    </w:rPr>
                    <w:t>②重组资源，生产产能由昌吉华电保温材料有限公司和昌吉旭电保温材料有限公司产能总和进行减量置换；</w:t>
                  </w:r>
                </w:p>
                <w:p>
                  <w:pPr>
                    <w:pStyle w:val="32"/>
                    <w:bidi w:val="0"/>
                    <w:rPr>
                      <w:rFonts w:hint="default"/>
                      <w:color w:val="FF0000"/>
                      <w:lang w:val="en-US" w:eastAsia="zh-CN"/>
                    </w:rPr>
                  </w:pPr>
                  <w:r>
                    <w:rPr>
                      <w:rFonts w:hint="eastAsia"/>
                      <w:color w:val="FF0000"/>
                      <w:lang w:val="en-US" w:eastAsia="zh-CN"/>
                    </w:rPr>
                    <w:t>③总量控制指标合理置换,本项目总量指标从昌吉华电保温材料有限公司搬迁项目中替换，不重新申请总量</w:t>
                  </w:r>
                </w:p>
              </w:tc>
            </w:tr>
          </w:tbl>
          <w:p>
            <w:pPr>
              <w:pStyle w:val="4"/>
              <w:ind w:firstLine="562"/>
              <w:jc w:val="both"/>
              <w:outlineLvl w:val="1"/>
            </w:pPr>
            <w:r>
              <w:rPr>
                <w:rFonts w:hint="eastAsia"/>
              </w:rPr>
              <w:t>2.2生产规模及内容</w:t>
            </w:r>
          </w:p>
          <w:p>
            <w:pPr>
              <w:bidi w:val="0"/>
              <w:jc w:val="both"/>
            </w:pPr>
            <w:r>
              <w:rPr>
                <w:rFonts w:hint="eastAsia"/>
                <w:lang w:val="en-US" w:eastAsia="zh-CN"/>
              </w:rPr>
              <w:t>项目总占地面积26759.93㎡。建设一座联合生产厂房，用于生产线建设和原料全封闭储存间，联合生产厂房占地面积5493.54㎡；建设两座成品库房，单个占地面积为2481.07㎡；建设一座3层办公生活楼，占地面积1702.15㎡；以及其他辅助设施用房和公用工程建设。生产车间内并排布设3条生产线，年产15000t/a硅酸铝针刺毯。主</w:t>
            </w:r>
            <w:r>
              <w:rPr>
                <w:rFonts w:hint="eastAsia"/>
              </w:rPr>
              <w:t>要建设内容见表2.2-1。</w:t>
            </w:r>
          </w:p>
          <w:p>
            <w:pPr>
              <w:pStyle w:val="33"/>
            </w:pPr>
            <w:r>
              <w:t>表2</w:t>
            </w:r>
            <w:r>
              <w:rPr>
                <w:rFonts w:hint="eastAsia"/>
              </w:rPr>
              <w:t>.2</w:t>
            </w:r>
            <w:r>
              <w:t>-1 建设项目</w:t>
            </w:r>
            <w:r>
              <w:rPr>
                <w:rFonts w:hint="eastAsia"/>
              </w:rPr>
              <w:t>内容</w:t>
            </w:r>
          </w:p>
          <w:tbl>
            <w:tblPr>
              <w:tblStyle w:val="24"/>
              <w:tblW w:w="790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0"/>
              <w:gridCol w:w="981"/>
              <w:gridCol w:w="5637"/>
              <w:gridCol w:w="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61" w:type="dxa"/>
                  <w:gridSpan w:val="2"/>
                  <w:tcBorders>
                    <w:tl2br w:val="nil"/>
                    <w:tr2bl w:val="nil"/>
                  </w:tcBorders>
                  <w:noWrap/>
                  <w:vAlign w:val="center"/>
                </w:tcPr>
                <w:p>
                  <w:pPr>
                    <w:pStyle w:val="32"/>
                  </w:pPr>
                  <w:r>
                    <w:rPr>
                      <w:rFonts w:hint="eastAsia"/>
                    </w:rPr>
                    <w:t>建设内容</w:t>
                  </w:r>
                </w:p>
              </w:tc>
              <w:tc>
                <w:tcPr>
                  <w:tcW w:w="5637" w:type="dxa"/>
                  <w:tcBorders>
                    <w:tl2br w:val="nil"/>
                    <w:tr2bl w:val="nil"/>
                  </w:tcBorders>
                  <w:noWrap/>
                  <w:vAlign w:val="center"/>
                </w:tcPr>
                <w:p>
                  <w:pPr>
                    <w:pStyle w:val="32"/>
                  </w:pPr>
                  <w:r>
                    <w:rPr>
                      <w:rFonts w:hint="eastAsia"/>
                    </w:rPr>
                    <w:t>内容及规模</w:t>
                  </w:r>
                </w:p>
              </w:tc>
              <w:tc>
                <w:tcPr>
                  <w:tcW w:w="703" w:type="dxa"/>
                  <w:tcBorders>
                    <w:tl2br w:val="nil"/>
                    <w:tr2bl w:val="nil"/>
                  </w:tcBorders>
                  <w:noWrap/>
                  <w:vAlign w:val="center"/>
                </w:tcPr>
                <w:p>
                  <w:pPr>
                    <w:pStyle w:val="32"/>
                  </w:pPr>
                  <w:r>
                    <w:rPr>
                      <w:rFonts w:hint="eastAsia"/>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0" w:type="dxa"/>
                  <w:tcBorders>
                    <w:tl2br w:val="nil"/>
                    <w:tr2bl w:val="nil"/>
                  </w:tcBorders>
                  <w:noWrap/>
                  <w:vAlign w:val="center"/>
                </w:tcPr>
                <w:p>
                  <w:pPr>
                    <w:pStyle w:val="32"/>
                  </w:pPr>
                  <w:r>
                    <w:rPr>
                      <w:rFonts w:hint="eastAsia"/>
                    </w:rPr>
                    <w:t>主体工程</w:t>
                  </w:r>
                </w:p>
              </w:tc>
              <w:tc>
                <w:tcPr>
                  <w:tcW w:w="981" w:type="dxa"/>
                  <w:tcBorders>
                    <w:tl2br w:val="nil"/>
                    <w:tr2bl w:val="nil"/>
                  </w:tcBorders>
                  <w:noWrap/>
                  <w:vAlign w:val="center"/>
                </w:tcPr>
                <w:p>
                  <w:pPr>
                    <w:pStyle w:val="32"/>
                  </w:pPr>
                  <w:r>
                    <w:rPr>
                      <w:rFonts w:hint="eastAsia"/>
                      <w:lang w:val="en-US" w:eastAsia="zh-CN"/>
                    </w:rPr>
                    <w:t>联合</w:t>
                  </w:r>
                  <w:r>
                    <w:rPr>
                      <w:rFonts w:hint="eastAsia"/>
                    </w:rPr>
                    <w:t>生产车间</w:t>
                  </w:r>
                </w:p>
              </w:tc>
              <w:tc>
                <w:tcPr>
                  <w:tcW w:w="5637" w:type="dxa"/>
                  <w:tcBorders>
                    <w:tl2br w:val="nil"/>
                    <w:tr2bl w:val="nil"/>
                  </w:tcBorders>
                  <w:noWrap/>
                  <w:vAlign w:val="center"/>
                </w:tcPr>
                <w:p>
                  <w:pPr>
                    <w:pStyle w:val="32"/>
                    <w:rPr>
                      <w:rFonts w:hint="default"/>
                      <w:lang w:val="en-US" w:eastAsia="zh-CN"/>
                    </w:rPr>
                  </w:pPr>
                  <w:r>
                    <w:rPr>
                      <w:rFonts w:hint="eastAsia"/>
                      <w:lang w:val="en-US" w:eastAsia="zh-CN"/>
                    </w:rPr>
                    <w:t>建设195×30m联合生产车间，项目东侧设置为生产区域，并排建设3条硅酸铝针刺毯生产线，年产15000t；项目西侧设置为全封闭原料储存间，原料由密闭皮带输送机输送。原料存储间与生产车间中间区域建设一座500m³冷却水池，建设3座冷却塔</w:t>
                  </w:r>
                </w:p>
              </w:tc>
              <w:tc>
                <w:tcPr>
                  <w:tcW w:w="703" w:type="dxa"/>
                  <w:tcBorders>
                    <w:tl2br w:val="nil"/>
                    <w:tr2bl w:val="nil"/>
                  </w:tcBorders>
                  <w:noWrap/>
                  <w:vAlign w:val="center"/>
                </w:tcPr>
                <w:p>
                  <w:pPr>
                    <w:pStyle w:val="32"/>
                    <w:rPr>
                      <w:rFonts w:hint="default"/>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0" w:type="dxa"/>
                  <w:vMerge w:val="restart"/>
                  <w:tcBorders>
                    <w:tl2br w:val="nil"/>
                    <w:tr2bl w:val="nil"/>
                  </w:tcBorders>
                  <w:noWrap/>
                  <w:vAlign w:val="center"/>
                </w:tcPr>
                <w:p>
                  <w:pPr>
                    <w:pStyle w:val="32"/>
                    <w:rPr>
                      <w:rFonts w:hint="eastAsia"/>
                    </w:rPr>
                  </w:pPr>
                  <w:r>
                    <w:rPr>
                      <w:rFonts w:hint="default"/>
                      <w:lang w:val="en-US" w:eastAsia="zh-CN"/>
                    </w:rPr>
                    <w:t>辅助工程</w:t>
                  </w:r>
                </w:p>
              </w:tc>
              <w:tc>
                <w:tcPr>
                  <w:tcW w:w="981" w:type="dxa"/>
                  <w:tcBorders>
                    <w:tl2br w:val="nil"/>
                    <w:tr2bl w:val="nil"/>
                  </w:tcBorders>
                  <w:noWrap/>
                  <w:vAlign w:val="center"/>
                </w:tcPr>
                <w:p>
                  <w:pPr>
                    <w:pStyle w:val="32"/>
                    <w:rPr>
                      <w:rFonts w:hint="eastAsia"/>
                    </w:rPr>
                  </w:pPr>
                  <w:r>
                    <w:rPr>
                      <w:rFonts w:hint="eastAsia"/>
                      <w:lang w:val="en-US" w:eastAsia="zh-CN"/>
                    </w:rPr>
                    <w:t>办公生活区</w:t>
                  </w:r>
                </w:p>
              </w:tc>
              <w:tc>
                <w:tcPr>
                  <w:tcW w:w="5637" w:type="dxa"/>
                  <w:tcBorders>
                    <w:tl2br w:val="nil"/>
                    <w:tr2bl w:val="nil"/>
                  </w:tcBorders>
                  <w:noWrap/>
                  <w:vAlign w:val="center"/>
                </w:tcPr>
                <w:p>
                  <w:pPr>
                    <w:pStyle w:val="32"/>
                    <w:rPr>
                      <w:rFonts w:hint="default"/>
                      <w:lang w:val="en-US"/>
                    </w:rPr>
                  </w:pPr>
                  <w:r>
                    <w:rPr>
                      <w:rFonts w:hint="eastAsia"/>
                      <w:lang w:val="en-US" w:eastAsia="zh-CN"/>
                    </w:rPr>
                    <w:t>新建员工宿舍一栋3层，占地面积1702.15㎡</w:t>
                  </w:r>
                </w:p>
              </w:tc>
              <w:tc>
                <w:tcPr>
                  <w:tcW w:w="703" w:type="dxa"/>
                  <w:tcBorders>
                    <w:tl2br w:val="nil"/>
                    <w:tr2bl w:val="nil"/>
                  </w:tcBorders>
                  <w:noWrap/>
                  <w:vAlign w:val="center"/>
                </w:tcPr>
                <w:p>
                  <w:pPr>
                    <w:pStyle w:val="32"/>
                    <w:rPr>
                      <w:rFonts w:hint="eastAsia"/>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80" w:type="dxa"/>
                  <w:vMerge w:val="continue"/>
                  <w:tcBorders>
                    <w:tl2br w:val="nil"/>
                    <w:tr2bl w:val="nil"/>
                  </w:tcBorders>
                  <w:noWrap/>
                  <w:vAlign w:val="center"/>
                </w:tcPr>
                <w:p>
                  <w:pPr>
                    <w:pStyle w:val="32"/>
                    <w:rPr>
                      <w:rFonts w:hint="default"/>
                      <w:lang w:val="en-US" w:eastAsia="zh-CN"/>
                    </w:rPr>
                  </w:pPr>
                </w:p>
              </w:tc>
              <w:tc>
                <w:tcPr>
                  <w:tcW w:w="981" w:type="dxa"/>
                  <w:tcBorders>
                    <w:tl2br w:val="nil"/>
                    <w:tr2bl w:val="nil"/>
                  </w:tcBorders>
                  <w:noWrap/>
                  <w:vAlign w:val="center"/>
                </w:tcPr>
                <w:p>
                  <w:pPr>
                    <w:pStyle w:val="32"/>
                    <w:rPr>
                      <w:rFonts w:hint="default"/>
                      <w:lang w:val="en-US" w:eastAsia="zh-CN"/>
                    </w:rPr>
                  </w:pPr>
                  <w:r>
                    <w:rPr>
                      <w:rFonts w:hint="eastAsia"/>
                      <w:lang w:val="en-US" w:eastAsia="zh-CN"/>
                    </w:rPr>
                    <w:t>1#成品库</w:t>
                  </w:r>
                </w:p>
              </w:tc>
              <w:tc>
                <w:tcPr>
                  <w:tcW w:w="5637" w:type="dxa"/>
                  <w:tcBorders>
                    <w:tl2br w:val="nil"/>
                    <w:tr2bl w:val="nil"/>
                  </w:tcBorders>
                  <w:noWrap/>
                  <w:vAlign w:val="center"/>
                </w:tcPr>
                <w:p>
                  <w:pPr>
                    <w:pStyle w:val="32"/>
                    <w:rPr>
                      <w:rFonts w:hint="default"/>
                      <w:lang w:val="en-US" w:eastAsia="zh-CN"/>
                    </w:rPr>
                  </w:pPr>
                  <w:r>
                    <w:rPr>
                      <w:rFonts w:hint="eastAsia"/>
                      <w:lang w:val="en-US" w:eastAsia="zh-CN"/>
                    </w:rPr>
                    <w:t>占地面积2481.07㎡，用于产品贮存</w:t>
                  </w:r>
                </w:p>
              </w:tc>
              <w:tc>
                <w:tcPr>
                  <w:tcW w:w="703" w:type="dxa"/>
                  <w:tcBorders>
                    <w:tl2br w:val="nil"/>
                    <w:tr2bl w:val="nil"/>
                  </w:tcBorders>
                  <w:noWrap/>
                  <w:vAlign w:val="center"/>
                </w:tcPr>
                <w:p>
                  <w:pPr>
                    <w:pStyle w:val="32"/>
                    <w:rPr>
                      <w:rFonts w:hint="eastAsia"/>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580" w:type="dxa"/>
                  <w:vMerge w:val="continue"/>
                  <w:tcBorders>
                    <w:tl2br w:val="nil"/>
                    <w:tr2bl w:val="nil"/>
                  </w:tcBorders>
                  <w:noWrap/>
                  <w:vAlign w:val="center"/>
                </w:tcPr>
                <w:p>
                  <w:pPr>
                    <w:pStyle w:val="32"/>
                    <w:rPr>
                      <w:rFonts w:hint="default"/>
                      <w:lang w:val="en-US" w:eastAsia="zh-CN"/>
                    </w:rPr>
                  </w:pPr>
                </w:p>
              </w:tc>
              <w:tc>
                <w:tcPr>
                  <w:tcW w:w="981" w:type="dxa"/>
                  <w:tcBorders>
                    <w:tl2br w:val="nil"/>
                    <w:tr2bl w:val="nil"/>
                  </w:tcBorders>
                  <w:noWrap/>
                  <w:vAlign w:val="center"/>
                </w:tcPr>
                <w:p>
                  <w:pPr>
                    <w:pStyle w:val="32"/>
                    <w:ind w:firstLine="0" w:firstLineChars="0"/>
                    <w:rPr>
                      <w:rFonts w:hint="eastAsia"/>
                      <w:lang w:val="en-US" w:eastAsia="zh-CN"/>
                    </w:rPr>
                  </w:pPr>
                  <w:r>
                    <w:rPr>
                      <w:rFonts w:hint="eastAsia"/>
                      <w:lang w:val="en-US" w:eastAsia="zh-CN"/>
                    </w:rPr>
                    <w:t>2#成品库</w:t>
                  </w:r>
                </w:p>
              </w:tc>
              <w:tc>
                <w:tcPr>
                  <w:tcW w:w="5637" w:type="dxa"/>
                  <w:tcBorders>
                    <w:tl2br w:val="nil"/>
                    <w:tr2bl w:val="nil"/>
                  </w:tcBorders>
                  <w:noWrap/>
                  <w:vAlign w:val="center"/>
                </w:tcPr>
                <w:p>
                  <w:pPr>
                    <w:pStyle w:val="32"/>
                    <w:ind w:firstLine="0" w:firstLineChars="0"/>
                    <w:rPr>
                      <w:rFonts w:hint="eastAsia"/>
                      <w:lang w:val="en-US" w:eastAsia="zh-CN"/>
                    </w:rPr>
                  </w:pPr>
                  <w:r>
                    <w:rPr>
                      <w:rFonts w:hint="eastAsia"/>
                      <w:lang w:val="en-US" w:eastAsia="zh-CN"/>
                    </w:rPr>
                    <w:t>占地面积2481.07㎡，用于产品贮存</w:t>
                  </w:r>
                </w:p>
              </w:tc>
              <w:tc>
                <w:tcPr>
                  <w:tcW w:w="703" w:type="dxa"/>
                  <w:tcBorders>
                    <w:tl2br w:val="nil"/>
                    <w:tr2bl w:val="nil"/>
                  </w:tcBorders>
                  <w:noWrap/>
                  <w:vAlign w:val="center"/>
                </w:tcPr>
                <w:p>
                  <w:pPr>
                    <w:pStyle w:val="32"/>
                    <w:ind w:firstLine="0" w:firstLineChars="0"/>
                    <w:rPr>
                      <w:rFonts w:hint="eastAsia"/>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 w:type="dxa"/>
                  <w:vMerge w:val="restart"/>
                  <w:tcBorders>
                    <w:tl2br w:val="nil"/>
                    <w:tr2bl w:val="nil"/>
                  </w:tcBorders>
                  <w:noWrap/>
                  <w:vAlign w:val="center"/>
                </w:tcPr>
                <w:p>
                  <w:pPr>
                    <w:pStyle w:val="32"/>
                  </w:pPr>
                </w:p>
                <w:p>
                  <w:pPr>
                    <w:pStyle w:val="32"/>
                  </w:pPr>
                  <w:r>
                    <w:rPr>
                      <w:rFonts w:hint="eastAsia"/>
                    </w:rPr>
                    <w:t>公用工程</w:t>
                  </w:r>
                </w:p>
              </w:tc>
              <w:tc>
                <w:tcPr>
                  <w:tcW w:w="981" w:type="dxa"/>
                  <w:tcBorders>
                    <w:tl2br w:val="nil"/>
                    <w:tr2bl w:val="nil"/>
                  </w:tcBorders>
                  <w:noWrap/>
                  <w:vAlign w:val="center"/>
                </w:tcPr>
                <w:p>
                  <w:pPr>
                    <w:pStyle w:val="32"/>
                  </w:pPr>
                  <w:r>
                    <w:rPr>
                      <w:rFonts w:hint="eastAsia"/>
                    </w:rPr>
                    <w:t>供水系统</w:t>
                  </w:r>
                </w:p>
              </w:tc>
              <w:tc>
                <w:tcPr>
                  <w:tcW w:w="5637" w:type="dxa"/>
                  <w:tcBorders>
                    <w:tl2br w:val="nil"/>
                    <w:tr2bl w:val="nil"/>
                  </w:tcBorders>
                  <w:noWrap/>
                  <w:vAlign w:val="center"/>
                </w:tcPr>
                <w:p>
                  <w:pPr>
                    <w:pStyle w:val="32"/>
                  </w:pPr>
                  <w:r>
                    <w:t>给水水源接</w:t>
                  </w:r>
                  <w:r>
                    <w:rPr>
                      <w:rFonts w:hint="eastAsia"/>
                      <w:lang w:val="en-US" w:eastAsia="zh-CN"/>
                    </w:rPr>
                    <w:t>华电昌吉热电厂（以下简称华电昌吉热电厂）</w:t>
                  </w:r>
                  <w:r>
                    <w:t>的供水管网，由DN150的给水管网接至项目区</w:t>
                  </w:r>
                </w:p>
              </w:tc>
              <w:tc>
                <w:tcPr>
                  <w:tcW w:w="703" w:type="dxa"/>
                  <w:tcBorders>
                    <w:tl2br w:val="nil"/>
                    <w:tr2bl w:val="nil"/>
                  </w:tcBorders>
                  <w:noWrap/>
                  <w:vAlign w:val="center"/>
                </w:tcPr>
                <w:p>
                  <w:pPr>
                    <w:pStyle w:val="32"/>
                    <w:rPr>
                      <w:rFonts w:hint="default"/>
                      <w:lang w:val="en-US"/>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 w:type="dxa"/>
                  <w:vMerge w:val="continue"/>
                  <w:tcBorders>
                    <w:tl2br w:val="nil"/>
                    <w:tr2bl w:val="nil"/>
                  </w:tcBorders>
                  <w:noWrap/>
                  <w:vAlign w:val="center"/>
                </w:tcPr>
                <w:p>
                  <w:pPr>
                    <w:pStyle w:val="32"/>
                  </w:pPr>
                </w:p>
              </w:tc>
              <w:tc>
                <w:tcPr>
                  <w:tcW w:w="981" w:type="dxa"/>
                  <w:vMerge w:val="restart"/>
                  <w:tcBorders>
                    <w:tl2br w:val="nil"/>
                    <w:tr2bl w:val="nil"/>
                  </w:tcBorders>
                  <w:noWrap/>
                  <w:vAlign w:val="center"/>
                </w:tcPr>
                <w:p>
                  <w:pPr>
                    <w:pStyle w:val="32"/>
                  </w:pPr>
                  <w:r>
                    <w:rPr>
                      <w:rFonts w:hint="eastAsia"/>
                    </w:rPr>
                    <w:t>排水系统</w:t>
                  </w:r>
                </w:p>
              </w:tc>
              <w:tc>
                <w:tcPr>
                  <w:tcW w:w="5637" w:type="dxa"/>
                  <w:tcBorders>
                    <w:tl2br w:val="nil"/>
                    <w:tr2bl w:val="nil"/>
                  </w:tcBorders>
                  <w:noWrap/>
                  <w:vAlign w:val="center"/>
                </w:tcPr>
                <w:p>
                  <w:pPr>
                    <w:pStyle w:val="32"/>
                  </w:pPr>
                  <w:r>
                    <w:rPr>
                      <w:rFonts w:hint="eastAsia"/>
                    </w:rPr>
                    <w:t>生活污水：</w:t>
                  </w:r>
                  <w:r>
                    <w:rPr>
                      <w:rFonts w:hint="eastAsia"/>
                      <w:lang w:val="en-US" w:eastAsia="zh-CN"/>
                    </w:rPr>
                    <w:t>生活污水</w:t>
                  </w:r>
                  <w:r>
                    <w:rPr>
                      <w:rFonts w:hint="eastAsia"/>
                    </w:rPr>
                    <w:t>经</w:t>
                  </w:r>
                  <w:r>
                    <w:rPr>
                      <w:rFonts w:hint="eastAsia"/>
                      <w:lang w:val="en-US" w:eastAsia="zh-CN"/>
                    </w:rPr>
                    <w:t>热电厂</w:t>
                  </w:r>
                  <w:r>
                    <w:rPr>
                      <w:rFonts w:hint="eastAsia"/>
                    </w:rPr>
                    <w:t>污水管网排入</w:t>
                  </w:r>
                  <w:r>
                    <w:rPr>
                      <w:rFonts w:hint="eastAsia"/>
                      <w:lang w:val="en-US" w:eastAsia="zh-CN"/>
                    </w:rPr>
                    <w:t>昌吉</w:t>
                  </w:r>
                  <w:r>
                    <w:rPr>
                      <w:rFonts w:hint="eastAsia"/>
                    </w:rPr>
                    <w:t>市污水处理厂处理</w:t>
                  </w:r>
                </w:p>
              </w:tc>
              <w:tc>
                <w:tcPr>
                  <w:tcW w:w="703" w:type="dxa"/>
                  <w:tcBorders>
                    <w:tl2br w:val="nil"/>
                    <w:tr2bl w:val="nil"/>
                  </w:tcBorders>
                  <w:noWrap/>
                  <w:vAlign w:val="center"/>
                </w:tcPr>
                <w:p>
                  <w:pPr>
                    <w:pStyle w:val="32"/>
                  </w:pPr>
                  <w:r>
                    <w:rPr>
                      <w:rFonts w:hint="eastAsia"/>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 w:type="dxa"/>
                  <w:vMerge w:val="continue"/>
                  <w:tcBorders>
                    <w:tl2br w:val="nil"/>
                    <w:tr2bl w:val="nil"/>
                  </w:tcBorders>
                  <w:noWrap/>
                  <w:vAlign w:val="center"/>
                </w:tcPr>
                <w:p>
                  <w:pPr>
                    <w:pStyle w:val="32"/>
                  </w:pPr>
                </w:p>
              </w:tc>
              <w:tc>
                <w:tcPr>
                  <w:tcW w:w="981" w:type="dxa"/>
                  <w:vMerge w:val="continue"/>
                  <w:tcBorders>
                    <w:tl2br w:val="nil"/>
                    <w:tr2bl w:val="nil"/>
                  </w:tcBorders>
                  <w:noWrap/>
                  <w:vAlign w:val="center"/>
                </w:tcPr>
                <w:p>
                  <w:pPr>
                    <w:pStyle w:val="32"/>
                  </w:pPr>
                </w:p>
              </w:tc>
              <w:tc>
                <w:tcPr>
                  <w:tcW w:w="5637" w:type="dxa"/>
                  <w:tcBorders>
                    <w:tl2br w:val="nil"/>
                    <w:tr2bl w:val="nil"/>
                  </w:tcBorders>
                  <w:noWrap/>
                  <w:vAlign w:val="center"/>
                </w:tcPr>
                <w:p>
                  <w:pPr>
                    <w:pStyle w:val="32"/>
                    <w:rPr>
                      <w:rFonts w:hint="default"/>
                      <w:lang w:val="en-US" w:eastAsia="zh-CN"/>
                    </w:rPr>
                  </w:pPr>
                  <w:r>
                    <w:rPr>
                      <w:rFonts w:hint="eastAsia"/>
                    </w:rPr>
                    <w:t>生产废水：</w:t>
                  </w:r>
                  <w:r>
                    <w:rPr>
                      <w:rFonts w:hint="eastAsia"/>
                      <w:lang w:val="en-US" w:eastAsia="zh-CN"/>
                    </w:rPr>
                    <w:t>主要为熔融工序和成纤工序冷却水，属于清洁下水，经沉淀处理后循环使用；无法再利用废水洒水降尘</w:t>
                  </w:r>
                </w:p>
              </w:tc>
              <w:tc>
                <w:tcPr>
                  <w:tcW w:w="703" w:type="dxa"/>
                  <w:tcBorders>
                    <w:tl2br w:val="nil"/>
                    <w:tr2bl w:val="nil"/>
                  </w:tcBorders>
                  <w:noWrap/>
                  <w:vAlign w:val="center"/>
                </w:tcPr>
                <w:p>
                  <w:pPr>
                    <w:pStyle w:val="32"/>
                  </w:pPr>
                  <w:r>
                    <w:rPr>
                      <w:rFonts w:hint="eastAsia"/>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80" w:type="dxa"/>
                  <w:vMerge w:val="continue"/>
                  <w:tcBorders>
                    <w:tl2br w:val="nil"/>
                    <w:tr2bl w:val="nil"/>
                  </w:tcBorders>
                  <w:noWrap/>
                  <w:vAlign w:val="center"/>
                </w:tcPr>
                <w:p>
                  <w:pPr>
                    <w:pStyle w:val="32"/>
                  </w:pPr>
                </w:p>
              </w:tc>
              <w:tc>
                <w:tcPr>
                  <w:tcW w:w="981" w:type="dxa"/>
                  <w:tcBorders>
                    <w:tl2br w:val="nil"/>
                    <w:tr2bl w:val="nil"/>
                  </w:tcBorders>
                  <w:noWrap/>
                  <w:vAlign w:val="center"/>
                </w:tcPr>
                <w:p>
                  <w:pPr>
                    <w:pStyle w:val="32"/>
                  </w:pPr>
                  <w:r>
                    <w:rPr>
                      <w:rFonts w:hint="eastAsia"/>
                    </w:rPr>
                    <w:t>供电系统</w:t>
                  </w:r>
                </w:p>
              </w:tc>
              <w:tc>
                <w:tcPr>
                  <w:tcW w:w="5637" w:type="dxa"/>
                  <w:tcBorders>
                    <w:tl2br w:val="nil"/>
                    <w:tr2bl w:val="nil"/>
                  </w:tcBorders>
                  <w:noWrap/>
                  <w:vAlign w:val="center"/>
                </w:tcPr>
                <w:p>
                  <w:pPr>
                    <w:pStyle w:val="32"/>
                  </w:pPr>
                  <w:r>
                    <w:rPr>
                      <w:rFonts w:hint="eastAsia"/>
                      <w:lang w:val="en-US" w:eastAsia="zh-CN"/>
                    </w:rPr>
                    <w:t>由昌吉市电力公司电网供电，</w:t>
                  </w:r>
                  <w:r>
                    <w:t>电力线路从西侧的线路引入</w:t>
                  </w:r>
                </w:p>
              </w:tc>
              <w:tc>
                <w:tcPr>
                  <w:tcW w:w="703" w:type="dxa"/>
                  <w:tcBorders>
                    <w:tl2br w:val="nil"/>
                    <w:tr2bl w:val="nil"/>
                  </w:tcBorders>
                  <w:noWrap/>
                  <w:vAlign w:val="center"/>
                </w:tcPr>
                <w:p>
                  <w:pPr>
                    <w:pStyle w:val="32"/>
                  </w:pPr>
                  <w:r>
                    <w:rPr>
                      <w:rFonts w:hint="eastAsia"/>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0" w:type="dxa"/>
                  <w:vMerge w:val="continue"/>
                  <w:tcBorders>
                    <w:tl2br w:val="nil"/>
                    <w:tr2bl w:val="nil"/>
                  </w:tcBorders>
                  <w:noWrap/>
                  <w:vAlign w:val="center"/>
                </w:tcPr>
                <w:p>
                  <w:pPr>
                    <w:pStyle w:val="32"/>
                  </w:pPr>
                </w:p>
              </w:tc>
              <w:tc>
                <w:tcPr>
                  <w:tcW w:w="981" w:type="dxa"/>
                  <w:tcBorders>
                    <w:tl2br w:val="nil"/>
                    <w:tr2bl w:val="nil"/>
                  </w:tcBorders>
                  <w:noWrap/>
                  <w:vAlign w:val="center"/>
                </w:tcPr>
                <w:p>
                  <w:pPr>
                    <w:pStyle w:val="32"/>
                  </w:pPr>
                  <w:r>
                    <w:rPr>
                      <w:rFonts w:hint="eastAsia"/>
                    </w:rPr>
                    <w:t>供热系统</w:t>
                  </w:r>
                </w:p>
              </w:tc>
              <w:tc>
                <w:tcPr>
                  <w:tcW w:w="5637" w:type="dxa"/>
                  <w:tcBorders>
                    <w:tl2br w:val="nil"/>
                    <w:tr2bl w:val="nil"/>
                  </w:tcBorders>
                  <w:noWrap/>
                  <w:vAlign w:val="center"/>
                </w:tcPr>
                <w:p>
                  <w:pPr>
                    <w:pStyle w:val="32"/>
                    <w:rPr>
                      <w:rFonts w:hint="default"/>
                      <w:lang w:val="en-US" w:eastAsia="zh-CN"/>
                    </w:rPr>
                  </w:pPr>
                  <w:r>
                    <w:rPr>
                      <w:rFonts w:hint="eastAsia"/>
                      <w:lang w:val="en-US" w:eastAsia="zh-CN"/>
                    </w:rPr>
                    <w:t>本项目供热面积为2411.68㎡，主要为办公生活楼，依托热电厂集中供热系统</w:t>
                  </w:r>
                </w:p>
              </w:tc>
              <w:tc>
                <w:tcPr>
                  <w:tcW w:w="703" w:type="dxa"/>
                  <w:tcBorders>
                    <w:tl2br w:val="nil"/>
                    <w:tr2bl w:val="nil"/>
                  </w:tcBorders>
                  <w:noWrap/>
                  <w:vAlign w:val="center"/>
                </w:tcPr>
                <w:p>
                  <w:pPr>
                    <w:pStyle w:val="32"/>
                  </w:pPr>
                  <w:r>
                    <w:rPr>
                      <w:rFonts w:hint="eastAsia"/>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80" w:type="dxa"/>
                  <w:vMerge w:val="restart"/>
                  <w:tcBorders>
                    <w:tl2br w:val="nil"/>
                    <w:tr2bl w:val="nil"/>
                  </w:tcBorders>
                  <w:noWrap/>
                  <w:vAlign w:val="center"/>
                </w:tcPr>
                <w:p>
                  <w:pPr>
                    <w:pStyle w:val="32"/>
                  </w:pPr>
                  <w:r>
                    <w:rPr>
                      <w:rFonts w:hint="eastAsia"/>
                    </w:rPr>
                    <w:t>环保工程</w:t>
                  </w:r>
                </w:p>
              </w:tc>
              <w:tc>
                <w:tcPr>
                  <w:tcW w:w="981" w:type="dxa"/>
                  <w:tcBorders>
                    <w:tl2br w:val="nil"/>
                    <w:tr2bl w:val="nil"/>
                  </w:tcBorders>
                  <w:noWrap/>
                  <w:vAlign w:val="center"/>
                </w:tcPr>
                <w:p>
                  <w:pPr>
                    <w:pStyle w:val="32"/>
                  </w:pPr>
                  <w:r>
                    <w:rPr>
                      <w:rFonts w:hint="eastAsia"/>
                    </w:rPr>
                    <w:t>废气治理</w:t>
                  </w:r>
                </w:p>
              </w:tc>
              <w:tc>
                <w:tcPr>
                  <w:tcW w:w="5637" w:type="dxa"/>
                  <w:tcBorders>
                    <w:tl2br w:val="nil"/>
                    <w:tr2bl w:val="nil"/>
                  </w:tcBorders>
                  <w:noWrap/>
                  <w:vAlign w:val="center"/>
                </w:tcPr>
                <w:p>
                  <w:pPr>
                    <w:pStyle w:val="32"/>
                    <w:rPr>
                      <w:rFonts w:hint="default"/>
                      <w:lang w:val="en-US" w:eastAsia="zh-CN"/>
                    </w:rPr>
                  </w:pPr>
                  <w:r>
                    <w:rPr>
                      <w:rFonts w:hint="eastAsia"/>
                    </w:rPr>
                    <w:t>①</w:t>
                  </w:r>
                  <w:r>
                    <w:rPr>
                      <w:rFonts w:hint="eastAsia"/>
                      <w:lang w:val="en-US" w:eastAsia="zh-CN"/>
                    </w:rPr>
                    <w:t>原料装卸</w:t>
                  </w:r>
                  <w:r>
                    <w:rPr>
                      <w:rFonts w:hint="eastAsia"/>
                      <w:lang w:eastAsia="zh-CN"/>
                    </w:rPr>
                    <w:t>粉尘：</w:t>
                  </w:r>
                  <w:r>
                    <w:rPr>
                      <w:rFonts w:hint="eastAsia"/>
                      <w:lang w:val="en-US" w:eastAsia="zh-CN"/>
                    </w:rPr>
                    <w:t>全封闭储存间，密闭输送皮带</w:t>
                  </w:r>
                  <w:r>
                    <w:rPr>
                      <w:rFonts w:hint="eastAsia"/>
                    </w:rPr>
                    <w:t>；②</w:t>
                  </w:r>
                  <w:r>
                    <w:rPr>
                      <w:rFonts w:hint="eastAsia"/>
                      <w:lang w:val="en-US" w:eastAsia="zh-CN"/>
                    </w:rPr>
                    <w:t>投料+熔融炉</w:t>
                  </w:r>
                  <w:r>
                    <w:rPr>
                      <w:rFonts w:hint="eastAsia"/>
                      <w:lang w:eastAsia="zh-CN"/>
                    </w:rPr>
                    <w:t>粉尘：</w:t>
                  </w:r>
                  <w:r>
                    <w:rPr>
                      <w:rFonts w:hint="eastAsia"/>
                      <w:lang w:val="en-US" w:eastAsia="zh-CN"/>
                    </w:rPr>
                    <w:t>集气罩收集+两级布袋除尘器+15m排气筒（P1）；③集棉+切割粉尘：集气罩+两级布袋除尘器+15m排气筒（P2）；④无组织粉尘：洒水降尘</w:t>
                  </w:r>
                </w:p>
              </w:tc>
              <w:tc>
                <w:tcPr>
                  <w:tcW w:w="703" w:type="dxa"/>
                  <w:tcBorders>
                    <w:tl2br w:val="nil"/>
                    <w:tr2bl w:val="nil"/>
                  </w:tcBorders>
                  <w:noWrap/>
                  <w:vAlign w:val="center"/>
                </w:tcPr>
                <w:p>
                  <w:pPr>
                    <w:pStyle w:val="32"/>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 w:type="dxa"/>
                  <w:vMerge w:val="continue"/>
                  <w:tcBorders>
                    <w:tl2br w:val="nil"/>
                    <w:tr2bl w:val="nil"/>
                  </w:tcBorders>
                  <w:noWrap/>
                  <w:vAlign w:val="center"/>
                </w:tcPr>
                <w:p>
                  <w:pPr>
                    <w:pStyle w:val="32"/>
                  </w:pPr>
                </w:p>
              </w:tc>
              <w:tc>
                <w:tcPr>
                  <w:tcW w:w="981" w:type="dxa"/>
                  <w:vMerge w:val="restart"/>
                  <w:tcBorders>
                    <w:tl2br w:val="nil"/>
                    <w:tr2bl w:val="nil"/>
                  </w:tcBorders>
                  <w:noWrap/>
                  <w:vAlign w:val="center"/>
                </w:tcPr>
                <w:p>
                  <w:pPr>
                    <w:pStyle w:val="32"/>
                  </w:pPr>
                  <w:r>
                    <w:rPr>
                      <w:rFonts w:hint="eastAsia"/>
                    </w:rPr>
                    <w:t>废水治理</w:t>
                  </w:r>
                </w:p>
              </w:tc>
              <w:tc>
                <w:tcPr>
                  <w:tcW w:w="5637" w:type="dxa"/>
                  <w:tcBorders>
                    <w:tl2br w:val="nil"/>
                    <w:tr2bl w:val="nil"/>
                  </w:tcBorders>
                  <w:noWrap/>
                  <w:vAlign w:val="center"/>
                </w:tcPr>
                <w:p>
                  <w:pPr>
                    <w:pStyle w:val="32"/>
                    <w:ind w:firstLine="0" w:firstLineChars="0"/>
                  </w:pPr>
                  <w:r>
                    <w:rPr>
                      <w:rFonts w:hint="eastAsia"/>
                    </w:rPr>
                    <w:t>生活污水：</w:t>
                  </w:r>
                  <w:r>
                    <w:rPr>
                      <w:rFonts w:hint="eastAsia"/>
                      <w:lang w:val="en-US" w:eastAsia="zh-CN"/>
                    </w:rPr>
                    <w:t>生活污水</w:t>
                  </w:r>
                  <w:r>
                    <w:rPr>
                      <w:rFonts w:hint="eastAsia"/>
                    </w:rPr>
                    <w:t>经污水管网排入</w:t>
                  </w:r>
                  <w:r>
                    <w:rPr>
                      <w:rFonts w:hint="eastAsia"/>
                      <w:lang w:val="en-US" w:eastAsia="zh-CN"/>
                    </w:rPr>
                    <w:t>昌吉</w:t>
                  </w:r>
                  <w:r>
                    <w:rPr>
                      <w:rFonts w:hint="eastAsia"/>
                    </w:rPr>
                    <w:t>市城区污水处理厂处理</w:t>
                  </w:r>
                </w:p>
              </w:tc>
              <w:tc>
                <w:tcPr>
                  <w:tcW w:w="703" w:type="dxa"/>
                  <w:tcBorders>
                    <w:tl2br w:val="nil"/>
                    <w:tr2bl w:val="nil"/>
                  </w:tcBorders>
                  <w:noWrap/>
                  <w:vAlign w:val="center"/>
                </w:tcPr>
                <w:p>
                  <w:pPr>
                    <w:pStyle w:val="32"/>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 w:type="dxa"/>
                  <w:vMerge w:val="continue"/>
                  <w:tcBorders>
                    <w:tl2br w:val="nil"/>
                    <w:tr2bl w:val="nil"/>
                  </w:tcBorders>
                  <w:noWrap/>
                  <w:vAlign w:val="center"/>
                </w:tcPr>
                <w:p>
                  <w:pPr>
                    <w:pStyle w:val="32"/>
                  </w:pPr>
                </w:p>
              </w:tc>
              <w:tc>
                <w:tcPr>
                  <w:tcW w:w="981" w:type="dxa"/>
                  <w:vMerge w:val="continue"/>
                  <w:tcBorders>
                    <w:tl2br w:val="nil"/>
                    <w:tr2bl w:val="nil"/>
                  </w:tcBorders>
                  <w:noWrap/>
                  <w:vAlign w:val="center"/>
                </w:tcPr>
                <w:p>
                  <w:pPr>
                    <w:pStyle w:val="32"/>
                    <w:rPr>
                      <w:rFonts w:hint="eastAsia"/>
                    </w:rPr>
                  </w:pPr>
                </w:p>
              </w:tc>
              <w:tc>
                <w:tcPr>
                  <w:tcW w:w="5637" w:type="dxa"/>
                  <w:tcBorders>
                    <w:tl2br w:val="nil"/>
                    <w:tr2bl w:val="nil"/>
                  </w:tcBorders>
                  <w:noWrap/>
                  <w:vAlign w:val="center"/>
                </w:tcPr>
                <w:p>
                  <w:pPr>
                    <w:pStyle w:val="32"/>
                    <w:ind w:firstLine="0" w:firstLineChars="0"/>
                    <w:rPr>
                      <w:rFonts w:hint="default"/>
                      <w:lang w:val="en-US"/>
                    </w:rPr>
                  </w:pPr>
                  <w:r>
                    <w:rPr>
                      <w:rFonts w:hint="eastAsia"/>
                    </w:rPr>
                    <w:t>生产废水：</w:t>
                  </w:r>
                  <w:r>
                    <w:rPr>
                      <w:rFonts w:hint="eastAsia"/>
                      <w:lang w:val="en-US" w:eastAsia="zh-CN"/>
                    </w:rPr>
                    <w:t>主要为熔融工序和成纤工序冷却水，经沉淀处理后循环使用；无法再利用废水洒水降尘</w:t>
                  </w:r>
                </w:p>
              </w:tc>
              <w:tc>
                <w:tcPr>
                  <w:tcW w:w="703" w:type="dxa"/>
                  <w:tcBorders>
                    <w:tl2br w:val="nil"/>
                    <w:tr2bl w:val="nil"/>
                  </w:tcBorders>
                  <w:noWrap/>
                  <w:vAlign w:val="center"/>
                </w:tcPr>
                <w:p>
                  <w:pPr>
                    <w:pStyle w:val="32"/>
                    <w:rPr>
                      <w:rFonts w:hint="eastAsia"/>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80" w:type="dxa"/>
                  <w:vMerge w:val="continue"/>
                  <w:tcBorders>
                    <w:tl2br w:val="nil"/>
                    <w:tr2bl w:val="nil"/>
                  </w:tcBorders>
                  <w:noWrap/>
                  <w:vAlign w:val="center"/>
                </w:tcPr>
                <w:p>
                  <w:pPr>
                    <w:pStyle w:val="32"/>
                  </w:pPr>
                </w:p>
              </w:tc>
              <w:tc>
                <w:tcPr>
                  <w:tcW w:w="981" w:type="dxa"/>
                  <w:tcBorders>
                    <w:tl2br w:val="nil"/>
                    <w:tr2bl w:val="nil"/>
                  </w:tcBorders>
                  <w:noWrap/>
                  <w:vAlign w:val="center"/>
                </w:tcPr>
                <w:p>
                  <w:pPr>
                    <w:pStyle w:val="32"/>
                  </w:pPr>
                  <w:r>
                    <w:rPr>
                      <w:rFonts w:hint="eastAsia"/>
                    </w:rPr>
                    <w:t>噪声治理</w:t>
                  </w:r>
                </w:p>
              </w:tc>
              <w:tc>
                <w:tcPr>
                  <w:tcW w:w="5637" w:type="dxa"/>
                  <w:tcBorders>
                    <w:tl2br w:val="nil"/>
                    <w:tr2bl w:val="nil"/>
                  </w:tcBorders>
                  <w:noWrap/>
                  <w:vAlign w:val="center"/>
                </w:tcPr>
                <w:p>
                  <w:pPr>
                    <w:pStyle w:val="32"/>
                    <w:rPr>
                      <w:rFonts w:hint="default"/>
                      <w:lang w:val="en-US" w:eastAsia="zh-CN"/>
                    </w:rPr>
                  </w:pPr>
                  <w:r>
                    <w:rPr>
                      <w:rFonts w:hint="eastAsia"/>
                      <w:lang w:val="en-US" w:eastAsia="zh-CN"/>
                    </w:rPr>
                    <w:t>选用</w:t>
                  </w:r>
                  <w:r>
                    <w:rPr>
                      <w:rFonts w:hint="eastAsia"/>
                    </w:rPr>
                    <w:t>低噪声设备，厂房隔声降噪</w:t>
                  </w:r>
                  <w:r>
                    <w:rPr>
                      <w:rFonts w:hint="eastAsia"/>
                      <w:lang w:eastAsia="zh-CN"/>
                    </w:rPr>
                    <w:t>，</w:t>
                  </w:r>
                  <w:r>
                    <w:rPr>
                      <w:rFonts w:hint="eastAsia"/>
                      <w:lang w:val="en-US" w:eastAsia="zh-CN"/>
                    </w:rPr>
                    <w:t>对主要产生噪声设备加装隔声减震垫</w:t>
                  </w:r>
                </w:p>
              </w:tc>
              <w:tc>
                <w:tcPr>
                  <w:tcW w:w="703" w:type="dxa"/>
                  <w:tcBorders>
                    <w:tl2br w:val="nil"/>
                    <w:tr2bl w:val="nil"/>
                  </w:tcBorders>
                  <w:noWrap/>
                  <w:vAlign w:val="center"/>
                </w:tcPr>
                <w:p>
                  <w:pPr>
                    <w:pStyle w:val="32"/>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0" w:type="dxa"/>
                  <w:vMerge w:val="continue"/>
                  <w:tcBorders>
                    <w:tl2br w:val="nil"/>
                    <w:tr2bl w:val="nil"/>
                  </w:tcBorders>
                  <w:noWrap/>
                  <w:vAlign w:val="center"/>
                </w:tcPr>
                <w:p>
                  <w:pPr>
                    <w:pStyle w:val="32"/>
                  </w:pPr>
                </w:p>
              </w:tc>
              <w:tc>
                <w:tcPr>
                  <w:tcW w:w="981" w:type="dxa"/>
                  <w:vMerge w:val="restart"/>
                  <w:tcBorders>
                    <w:tl2br w:val="nil"/>
                    <w:tr2bl w:val="nil"/>
                  </w:tcBorders>
                  <w:noWrap/>
                  <w:vAlign w:val="center"/>
                </w:tcPr>
                <w:p>
                  <w:pPr>
                    <w:pStyle w:val="32"/>
                  </w:pPr>
                  <w:r>
                    <w:rPr>
                      <w:rFonts w:hint="eastAsia"/>
                    </w:rPr>
                    <w:t>固废处置</w:t>
                  </w:r>
                </w:p>
              </w:tc>
              <w:tc>
                <w:tcPr>
                  <w:tcW w:w="5637" w:type="dxa"/>
                  <w:tcBorders>
                    <w:tl2br w:val="nil"/>
                    <w:tr2bl w:val="nil"/>
                  </w:tcBorders>
                  <w:noWrap/>
                  <w:vAlign w:val="center"/>
                </w:tcPr>
                <w:p>
                  <w:pPr>
                    <w:pStyle w:val="32"/>
                    <w:rPr>
                      <w:rFonts w:hint="default"/>
                      <w:lang w:val="en-US" w:eastAsia="zh-CN"/>
                    </w:rPr>
                  </w:pPr>
                  <w:r>
                    <w:rPr>
                      <w:rFonts w:hint="eastAsia"/>
                    </w:rPr>
                    <w:t>一般固废：①</w:t>
                  </w:r>
                  <w:r>
                    <w:rPr>
                      <w:rFonts w:hint="eastAsia"/>
                      <w:lang w:val="en-US" w:eastAsia="zh-CN"/>
                    </w:rPr>
                    <w:t>废边角料：集中收集回用生产；</w:t>
                  </w:r>
                  <w:r>
                    <w:rPr>
                      <w:rFonts w:hint="eastAsia"/>
                    </w:rPr>
                    <w:t>②废包装袋</w:t>
                  </w:r>
                  <w:r>
                    <w:rPr>
                      <w:rFonts w:hint="eastAsia"/>
                      <w:lang w:val="en-US" w:eastAsia="zh-CN"/>
                    </w:rPr>
                    <w:t>外售回收单位综合利用；③收尘袋</w:t>
                  </w:r>
                  <w:r>
                    <w:rPr>
                      <w:rFonts w:hint="eastAsia"/>
                    </w:rPr>
                    <w:t>粉尘</w:t>
                  </w:r>
                  <w:r>
                    <w:rPr>
                      <w:rFonts w:hint="eastAsia"/>
                      <w:lang w:val="en-US" w:eastAsia="zh-CN"/>
                    </w:rPr>
                    <w:t>回用生产；④</w:t>
                  </w:r>
                  <w:r>
                    <w:rPr>
                      <w:rFonts w:hint="eastAsia"/>
                    </w:rPr>
                    <w:t>生活垃圾交由当地环卫部门统一清运处理</w:t>
                  </w:r>
                </w:p>
              </w:tc>
              <w:tc>
                <w:tcPr>
                  <w:tcW w:w="703" w:type="dxa"/>
                  <w:tcBorders>
                    <w:tl2br w:val="nil"/>
                    <w:tr2bl w:val="nil"/>
                  </w:tcBorders>
                  <w:noWrap/>
                  <w:vAlign w:val="center"/>
                </w:tcPr>
                <w:p>
                  <w:pPr>
                    <w:pStyle w:val="32"/>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 w:type="dxa"/>
                  <w:vMerge w:val="continue"/>
                  <w:tcBorders>
                    <w:tl2br w:val="nil"/>
                    <w:tr2bl w:val="nil"/>
                  </w:tcBorders>
                  <w:noWrap/>
                  <w:vAlign w:val="center"/>
                </w:tcPr>
                <w:p>
                  <w:pPr>
                    <w:pStyle w:val="32"/>
                  </w:pPr>
                </w:p>
              </w:tc>
              <w:tc>
                <w:tcPr>
                  <w:tcW w:w="981" w:type="dxa"/>
                  <w:vMerge w:val="continue"/>
                  <w:tcBorders>
                    <w:tl2br w:val="nil"/>
                    <w:tr2bl w:val="nil"/>
                  </w:tcBorders>
                  <w:noWrap/>
                  <w:vAlign w:val="center"/>
                </w:tcPr>
                <w:p>
                  <w:pPr>
                    <w:pStyle w:val="32"/>
                  </w:pPr>
                </w:p>
              </w:tc>
              <w:tc>
                <w:tcPr>
                  <w:tcW w:w="5637" w:type="dxa"/>
                  <w:tcBorders>
                    <w:tl2br w:val="nil"/>
                    <w:tr2bl w:val="nil"/>
                  </w:tcBorders>
                  <w:noWrap/>
                  <w:vAlign w:val="center"/>
                </w:tcPr>
                <w:p>
                  <w:pPr>
                    <w:pStyle w:val="32"/>
                    <w:rPr>
                      <w:rFonts w:hint="eastAsia"/>
                      <w:lang w:eastAsia="zh-CN"/>
                    </w:rPr>
                  </w:pPr>
                  <w:r>
                    <w:rPr>
                      <w:rFonts w:hint="eastAsia"/>
                    </w:rPr>
                    <w:t>危险废物：</w:t>
                  </w:r>
                  <w:r>
                    <w:rPr>
                      <w:rFonts w:hint="eastAsia"/>
                      <w:lang w:val="en-US" w:eastAsia="zh-CN"/>
                    </w:rPr>
                    <w:t>厂区新建1座5㎡</w:t>
                  </w:r>
                  <w:r>
                    <w:rPr>
                      <w:rFonts w:hint="eastAsia"/>
                    </w:rPr>
                    <w:t>危废暂存间，</w:t>
                  </w:r>
                  <w:r>
                    <w:rPr>
                      <w:rFonts w:hint="eastAsia"/>
                      <w:lang w:val="en-US" w:eastAsia="zh-CN"/>
                    </w:rPr>
                    <w:t>定期</w:t>
                  </w:r>
                  <w:r>
                    <w:rPr>
                      <w:rFonts w:hint="eastAsia"/>
                    </w:rPr>
                    <w:t>交由有资质单位</w:t>
                  </w:r>
                  <w:r>
                    <w:rPr>
                      <w:rFonts w:hint="eastAsia"/>
                      <w:lang w:val="en-US" w:eastAsia="zh-CN"/>
                    </w:rPr>
                    <w:t>处置</w:t>
                  </w:r>
                </w:p>
              </w:tc>
              <w:tc>
                <w:tcPr>
                  <w:tcW w:w="703" w:type="dxa"/>
                  <w:tcBorders>
                    <w:tl2br w:val="nil"/>
                    <w:tr2bl w:val="nil"/>
                  </w:tcBorders>
                  <w:noWrap/>
                  <w:vAlign w:val="center"/>
                </w:tcPr>
                <w:p>
                  <w:pPr>
                    <w:pStyle w:val="32"/>
                  </w:pPr>
                  <w:r>
                    <w:rPr>
                      <w:rFonts w:hint="eastAsia"/>
                      <w:lang w:val="en-US" w:eastAsia="zh-CN"/>
                    </w:rPr>
                    <w:t>新建</w:t>
                  </w:r>
                </w:p>
              </w:tc>
            </w:tr>
          </w:tbl>
          <w:p>
            <w:pPr>
              <w:pStyle w:val="4"/>
              <w:ind w:firstLine="562"/>
              <w:jc w:val="both"/>
              <w:outlineLvl w:val="1"/>
            </w:pPr>
            <w:r>
              <w:rPr>
                <w:rFonts w:hint="eastAsia"/>
              </w:rPr>
              <w:t>2.3</w:t>
            </w:r>
            <w:r>
              <w:rPr>
                <w:rFonts w:hint="eastAsia"/>
                <w:lang w:val="en-US" w:eastAsia="zh-CN"/>
              </w:rPr>
              <w:t>产品方案</w:t>
            </w:r>
            <w:r>
              <w:rPr>
                <w:rFonts w:hint="eastAsia"/>
                <w:lang w:eastAsia="zh-CN"/>
              </w:rPr>
              <w:t>、</w:t>
            </w:r>
            <w:r>
              <w:rPr>
                <w:rFonts w:hint="eastAsia"/>
              </w:rPr>
              <w:t>原辅材料及生产设备</w:t>
            </w:r>
          </w:p>
          <w:p>
            <w:pPr>
              <w:ind w:firstLine="480"/>
              <w:jc w:val="both"/>
              <w:rPr>
                <w:rFonts w:hint="eastAsia"/>
                <w:lang w:val="en-US" w:eastAsia="zh-CN"/>
              </w:rPr>
            </w:pPr>
            <w:r>
              <w:rPr>
                <w:rFonts w:hint="eastAsia"/>
              </w:rPr>
              <w:t>（1）</w:t>
            </w:r>
            <w:r>
              <w:rPr>
                <w:rFonts w:hint="eastAsia"/>
                <w:lang w:val="en-US" w:eastAsia="zh-CN"/>
              </w:rPr>
              <w:t>产品方案</w:t>
            </w:r>
          </w:p>
          <w:p>
            <w:pPr>
              <w:ind w:firstLine="480"/>
              <w:jc w:val="both"/>
              <w:rPr>
                <w:rFonts w:hint="default"/>
                <w:lang w:val="en-US" w:eastAsia="zh-CN"/>
              </w:rPr>
            </w:pPr>
            <w:r>
              <w:rPr>
                <w:rFonts w:hint="eastAsia"/>
                <w:lang w:val="en-US" w:eastAsia="zh-CN"/>
              </w:rPr>
              <w:t>硅酸铝针刺毯属陶瓷纤维制品，又称硅酸铝纤维棉，是一种纤维状的轻质耐火材料，按其结构形态来说它属于非晶质（玻璃态）纤维。硅酸铝纤维材料已在冶金、建材、机械、石油、化工、电子、船舶、交通运输、轻工等部门得到广泛的应用，并用于宇航及原子能等尖端科学技术。</w:t>
            </w:r>
          </w:p>
          <w:p>
            <w:pPr>
              <w:pStyle w:val="33"/>
              <w:rPr>
                <w:rFonts w:hint="eastAsia"/>
              </w:rPr>
            </w:pPr>
            <w:r>
              <w:rPr>
                <w:rFonts w:hint="eastAsia"/>
              </w:rPr>
              <w:t>表2</w:t>
            </w:r>
            <w:r>
              <w:rPr>
                <w:rFonts w:hint="eastAsia"/>
                <w:lang w:val="en-US" w:eastAsia="zh-CN"/>
              </w:rPr>
              <w:t>.3-2</w:t>
            </w:r>
            <w:r>
              <w:rPr>
                <w:rFonts w:hint="eastAsia"/>
              </w:rPr>
              <w:t xml:space="preserve">   产品方案</w:t>
            </w:r>
          </w:p>
          <w:tbl>
            <w:tblPr>
              <w:tblStyle w:val="24"/>
              <w:tblW w:w="7898" w:type="dxa"/>
              <w:jc w:val="center"/>
              <w:tblInd w:w="0" w:type="dxa"/>
              <w:tblLayout w:type="fixed"/>
              <w:tblCellMar>
                <w:top w:w="0" w:type="dxa"/>
                <w:left w:w="15" w:type="dxa"/>
                <w:bottom w:w="0" w:type="dxa"/>
                <w:right w:w="15" w:type="dxa"/>
              </w:tblCellMar>
            </w:tblPr>
            <w:tblGrid>
              <w:gridCol w:w="657"/>
              <w:gridCol w:w="1811"/>
              <w:gridCol w:w="1321"/>
              <w:gridCol w:w="1666"/>
              <w:gridCol w:w="2443"/>
            </w:tblGrid>
            <w:tr>
              <w:tblPrEx>
                <w:tblLayout w:type="fixed"/>
                <w:tblCellMar>
                  <w:top w:w="0" w:type="dxa"/>
                  <w:left w:w="15" w:type="dxa"/>
                  <w:bottom w:w="0" w:type="dxa"/>
                  <w:right w:w="15" w:type="dxa"/>
                </w:tblCellMar>
              </w:tblPrEx>
              <w:trPr>
                <w:trHeight w:val="338" w:hRule="exact"/>
                <w:jc w:val="center"/>
              </w:trPr>
              <w:tc>
                <w:tcPr>
                  <w:tcW w:w="657" w:type="dxa"/>
                  <w:tcBorders>
                    <w:top w:val="single" w:color="000000" w:sz="12" w:space="0"/>
                    <w:left w:val="single" w:color="000000" w:sz="4" w:space="0"/>
                    <w:bottom w:val="single" w:color="000000" w:sz="4" w:space="0"/>
                    <w:right w:val="single" w:color="000000" w:sz="4" w:space="0"/>
                  </w:tcBorders>
                  <w:noWrap w:val="0"/>
                  <w:vAlign w:val="center"/>
                </w:tcPr>
                <w:p>
                  <w:pPr>
                    <w:pStyle w:val="32"/>
                    <w:bidi w:val="0"/>
                    <w:rPr>
                      <w:rFonts w:hint="eastAsia"/>
                    </w:rPr>
                  </w:pPr>
                  <w:r>
                    <w:rPr>
                      <w:rFonts w:hint="eastAsia"/>
                    </w:rPr>
                    <w:t>序号</w:t>
                  </w:r>
                </w:p>
              </w:tc>
              <w:tc>
                <w:tcPr>
                  <w:tcW w:w="1811" w:type="dxa"/>
                  <w:tcBorders>
                    <w:top w:val="single" w:color="000000" w:sz="12" w:space="0"/>
                    <w:left w:val="single" w:color="000000" w:sz="4" w:space="0"/>
                    <w:bottom w:val="single" w:color="000000" w:sz="4" w:space="0"/>
                    <w:right w:val="single" w:color="000000" w:sz="4" w:space="0"/>
                  </w:tcBorders>
                  <w:noWrap w:val="0"/>
                  <w:vAlign w:val="center"/>
                </w:tcPr>
                <w:p>
                  <w:pPr>
                    <w:pStyle w:val="32"/>
                    <w:bidi w:val="0"/>
                    <w:rPr>
                      <w:rFonts w:hint="eastAsia"/>
                    </w:rPr>
                  </w:pPr>
                  <w:r>
                    <w:rPr>
                      <w:rFonts w:hint="eastAsia"/>
                    </w:rPr>
                    <w:t>名称</w:t>
                  </w:r>
                </w:p>
              </w:tc>
              <w:tc>
                <w:tcPr>
                  <w:tcW w:w="1321" w:type="dxa"/>
                  <w:tcBorders>
                    <w:top w:val="single" w:color="000000" w:sz="12" w:space="0"/>
                    <w:left w:val="single" w:color="000000" w:sz="4" w:space="0"/>
                    <w:bottom w:val="single" w:color="000000" w:sz="4" w:space="0"/>
                    <w:right w:val="single" w:color="000000" w:sz="4" w:space="0"/>
                  </w:tcBorders>
                  <w:noWrap w:val="0"/>
                  <w:vAlign w:val="center"/>
                </w:tcPr>
                <w:p>
                  <w:pPr>
                    <w:pStyle w:val="32"/>
                    <w:bidi w:val="0"/>
                    <w:rPr>
                      <w:rFonts w:hint="eastAsia"/>
                    </w:rPr>
                  </w:pPr>
                  <w:r>
                    <w:rPr>
                      <w:rFonts w:hint="eastAsia"/>
                    </w:rPr>
                    <w:t>单位</w:t>
                  </w:r>
                </w:p>
              </w:tc>
              <w:tc>
                <w:tcPr>
                  <w:tcW w:w="1666" w:type="dxa"/>
                  <w:tcBorders>
                    <w:top w:val="single" w:color="000000" w:sz="12" w:space="0"/>
                    <w:left w:val="single" w:color="000000" w:sz="4" w:space="0"/>
                    <w:bottom w:val="single" w:color="000000" w:sz="4" w:space="0"/>
                    <w:right w:val="single" w:color="000000" w:sz="4" w:space="0"/>
                  </w:tcBorders>
                  <w:noWrap w:val="0"/>
                  <w:vAlign w:val="center"/>
                </w:tcPr>
                <w:p>
                  <w:pPr>
                    <w:pStyle w:val="32"/>
                    <w:bidi w:val="0"/>
                    <w:rPr>
                      <w:rFonts w:hint="eastAsia"/>
                    </w:rPr>
                  </w:pPr>
                  <w:r>
                    <w:rPr>
                      <w:rFonts w:hint="eastAsia"/>
                    </w:rPr>
                    <w:t>设计产能</w:t>
                  </w:r>
                </w:p>
              </w:tc>
              <w:tc>
                <w:tcPr>
                  <w:tcW w:w="2443" w:type="dxa"/>
                  <w:tcBorders>
                    <w:top w:val="single" w:color="000000" w:sz="12" w:space="0"/>
                    <w:left w:val="single" w:color="000000" w:sz="4" w:space="0"/>
                    <w:bottom w:val="single" w:color="000000" w:sz="4" w:space="0"/>
                    <w:right w:val="nil"/>
                  </w:tcBorders>
                  <w:noWrap w:val="0"/>
                  <w:vAlign w:val="center"/>
                </w:tcPr>
                <w:p>
                  <w:pPr>
                    <w:pStyle w:val="32"/>
                    <w:bidi w:val="0"/>
                    <w:rPr>
                      <w:rFonts w:hint="eastAsia"/>
                      <w:lang w:val="en-US" w:eastAsia="zh-CN"/>
                    </w:rPr>
                  </w:pPr>
                  <w:r>
                    <w:rPr>
                      <w:rFonts w:hint="default"/>
                    </w:rPr>
                    <w:t>备注</w:t>
                  </w:r>
                </w:p>
              </w:tc>
            </w:tr>
            <w:tr>
              <w:tblPrEx>
                <w:tblLayout w:type="fixed"/>
                <w:tblCellMar>
                  <w:top w:w="0" w:type="dxa"/>
                  <w:left w:w="15" w:type="dxa"/>
                  <w:bottom w:w="0" w:type="dxa"/>
                  <w:right w:w="15" w:type="dxa"/>
                </w:tblCellMar>
              </w:tblPrEx>
              <w:trPr>
                <w:trHeight w:val="422" w:hRule="exact"/>
                <w:jc w:val="center"/>
              </w:trPr>
              <w:tc>
                <w:tcPr>
                  <w:tcW w:w="657" w:type="dxa"/>
                  <w:tcBorders>
                    <w:top w:val="single" w:color="000000" w:sz="4" w:space="0"/>
                    <w:left w:val="nil"/>
                    <w:bottom w:val="single" w:color="000000" w:sz="12" w:space="0"/>
                    <w:right w:val="single" w:color="000000" w:sz="4" w:space="0"/>
                  </w:tcBorders>
                  <w:noWrap w:val="0"/>
                  <w:vAlign w:val="center"/>
                </w:tcPr>
                <w:p>
                  <w:pPr>
                    <w:pStyle w:val="32"/>
                    <w:bidi w:val="0"/>
                    <w:rPr>
                      <w:rFonts w:hint="eastAsia"/>
                    </w:rPr>
                  </w:pPr>
                  <w:r>
                    <w:rPr>
                      <w:rFonts w:hint="eastAsia"/>
                    </w:rPr>
                    <w:t>1</w:t>
                  </w:r>
                </w:p>
              </w:tc>
              <w:tc>
                <w:tcPr>
                  <w:tcW w:w="1811" w:type="dxa"/>
                  <w:tcBorders>
                    <w:top w:val="single" w:color="000000" w:sz="4" w:space="0"/>
                    <w:left w:val="single" w:color="000000" w:sz="4" w:space="0"/>
                    <w:bottom w:val="single" w:color="000000" w:sz="12" w:space="0"/>
                    <w:right w:val="single" w:color="000000" w:sz="4" w:space="0"/>
                  </w:tcBorders>
                  <w:noWrap w:val="0"/>
                  <w:vAlign w:val="center"/>
                </w:tcPr>
                <w:p>
                  <w:pPr>
                    <w:pStyle w:val="32"/>
                    <w:bidi w:val="0"/>
                    <w:rPr>
                      <w:rFonts w:hint="default"/>
                      <w:lang w:val="en-US"/>
                    </w:rPr>
                  </w:pPr>
                  <w:r>
                    <w:rPr>
                      <w:rFonts w:hint="eastAsia"/>
                      <w:lang w:val="en-US" w:eastAsia="zh-CN"/>
                    </w:rPr>
                    <w:t>硅酸铝针刺毯</w:t>
                  </w:r>
                </w:p>
              </w:tc>
              <w:tc>
                <w:tcPr>
                  <w:tcW w:w="1321" w:type="dxa"/>
                  <w:tcBorders>
                    <w:top w:val="single" w:color="000000" w:sz="4" w:space="0"/>
                    <w:left w:val="single" w:color="000000" w:sz="4" w:space="0"/>
                    <w:bottom w:val="single" w:color="000000" w:sz="12" w:space="0"/>
                    <w:right w:val="single" w:color="000000" w:sz="4" w:space="0"/>
                  </w:tcBorders>
                  <w:noWrap w:val="0"/>
                  <w:vAlign w:val="center"/>
                </w:tcPr>
                <w:p>
                  <w:pPr>
                    <w:pStyle w:val="32"/>
                    <w:bidi w:val="0"/>
                    <w:rPr>
                      <w:rFonts w:hint="default"/>
                      <w:lang w:val="en-US"/>
                    </w:rPr>
                  </w:pPr>
                  <w:r>
                    <w:rPr>
                      <w:rFonts w:hint="eastAsia"/>
                      <w:lang w:val="en-US" w:eastAsia="zh-CN"/>
                    </w:rPr>
                    <w:t>t/a</w:t>
                  </w:r>
                </w:p>
              </w:tc>
              <w:tc>
                <w:tcPr>
                  <w:tcW w:w="1666" w:type="dxa"/>
                  <w:tcBorders>
                    <w:top w:val="single" w:color="000000" w:sz="4" w:space="0"/>
                    <w:left w:val="single" w:color="000000" w:sz="4" w:space="0"/>
                    <w:bottom w:val="single" w:color="000000" w:sz="12" w:space="0"/>
                    <w:right w:val="single" w:color="000000" w:sz="4" w:space="0"/>
                  </w:tcBorders>
                  <w:noWrap w:val="0"/>
                  <w:vAlign w:val="center"/>
                </w:tcPr>
                <w:p>
                  <w:pPr>
                    <w:pStyle w:val="32"/>
                    <w:bidi w:val="0"/>
                    <w:rPr>
                      <w:rFonts w:hint="default"/>
                      <w:lang w:val="en-US" w:eastAsia="zh-CN"/>
                    </w:rPr>
                  </w:pPr>
                  <w:r>
                    <w:rPr>
                      <w:rFonts w:hint="eastAsia"/>
                      <w:lang w:val="en-US" w:eastAsia="zh-CN"/>
                    </w:rPr>
                    <w:t>15000</w:t>
                  </w:r>
                </w:p>
              </w:tc>
              <w:tc>
                <w:tcPr>
                  <w:tcW w:w="2443" w:type="dxa"/>
                  <w:tcBorders>
                    <w:top w:val="single" w:color="000000" w:sz="4" w:space="0"/>
                    <w:left w:val="single" w:color="000000" w:sz="4" w:space="0"/>
                    <w:bottom w:val="single" w:color="000000" w:sz="12" w:space="0"/>
                    <w:right w:val="nil"/>
                  </w:tcBorders>
                  <w:noWrap w:val="0"/>
                  <w:vAlign w:val="center"/>
                </w:tcPr>
                <w:p>
                  <w:pPr>
                    <w:pStyle w:val="32"/>
                    <w:bidi w:val="0"/>
                    <w:rPr>
                      <w:rFonts w:hint="default"/>
                      <w:lang w:val="en-US" w:eastAsia="zh-CN"/>
                    </w:rPr>
                  </w:pPr>
                  <w:r>
                    <w:rPr>
                      <w:rFonts w:hint="default"/>
                    </w:rPr>
                    <w:t>规格根据市场需求</w:t>
                  </w:r>
                </w:p>
              </w:tc>
            </w:tr>
          </w:tbl>
          <w:p>
            <w:pPr>
              <w:ind w:firstLine="480"/>
              <w:jc w:val="both"/>
            </w:pPr>
            <w:r>
              <w:rPr>
                <w:rFonts w:hint="eastAsia"/>
                <w:lang w:val="en-US" w:eastAsia="zh-CN"/>
              </w:rPr>
              <w:t>（2）</w:t>
            </w:r>
            <w:r>
              <w:t>原辅材料</w:t>
            </w:r>
          </w:p>
          <w:p>
            <w:pPr>
              <w:ind w:firstLine="480"/>
              <w:jc w:val="both"/>
            </w:pPr>
            <w:r>
              <w:t>本项目主要原辅材料名称及用量见</w:t>
            </w:r>
            <w:r>
              <w:rPr>
                <w:rFonts w:hint="eastAsia"/>
              </w:rPr>
              <w:t>下</w:t>
            </w:r>
            <w:r>
              <w:t>表。</w:t>
            </w:r>
          </w:p>
          <w:p>
            <w:pPr>
              <w:pStyle w:val="33"/>
              <w:rPr>
                <w:rFonts w:hint="default"/>
                <w:lang w:val="en-US" w:eastAsia="zh-CN"/>
              </w:rPr>
            </w:pPr>
            <w:r>
              <w:t>表</w:t>
            </w:r>
            <w:r>
              <w:rPr>
                <w:rFonts w:hint="eastAsia"/>
              </w:rPr>
              <w:t>2.3</w:t>
            </w:r>
            <w:r>
              <w:t>-1</w:t>
            </w:r>
            <w:r>
              <w:rPr>
                <w:rFonts w:hint="eastAsia"/>
                <w:lang w:val="en-US" w:eastAsia="zh-CN"/>
              </w:rPr>
              <w:t>原辅材料一览表</w:t>
            </w:r>
          </w:p>
          <w:tbl>
            <w:tblPr>
              <w:tblStyle w:val="24"/>
              <w:tblW w:w="78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703"/>
              <w:gridCol w:w="2099"/>
              <w:gridCol w:w="1272"/>
              <w:gridCol w:w="1410"/>
              <w:gridCol w:w="1617"/>
              <w:gridCol w:w="7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267" w:hRule="atLeast"/>
                <w:jc w:val="center"/>
              </w:trPr>
              <w:tc>
                <w:tcPr>
                  <w:tcW w:w="703" w:type="dxa"/>
                  <w:tcBorders>
                    <w:tl2br w:val="nil"/>
                    <w:tr2bl w:val="nil"/>
                  </w:tcBorders>
                  <w:noWrap w:val="0"/>
                  <w:vAlign w:val="center"/>
                </w:tcPr>
                <w:p>
                  <w:pPr>
                    <w:pStyle w:val="32"/>
                    <w:bidi w:val="0"/>
                    <w:rPr>
                      <w:rFonts w:hint="eastAsia"/>
                      <w:color w:val="FF0000"/>
                    </w:rPr>
                  </w:pPr>
                  <w:r>
                    <w:rPr>
                      <w:rFonts w:hint="eastAsia"/>
                      <w:color w:val="FF0000"/>
                    </w:rPr>
                    <w:t>序号</w:t>
                  </w:r>
                </w:p>
              </w:tc>
              <w:tc>
                <w:tcPr>
                  <w:tcW w:w="2099" w:type="dxa"/>
                  <w:tcBorders>
                    <w:tl2br w:val="nil"/>
                    <w:tr2bl w:val="nil"/>
                  </w:tcBorders>
                  <w:noWrap w:val="0"/>
                  <w:vAlign w:val="center"/>
                </w:tcPr>
                <w:p>
                  <w:pPr>
                    <w:pStyle w:val="32"/>
                    <w:bidi w:val="0"/>
                    <w:rPr>
                      <w:rFonts w:hint="eastAsia"/>
                      <w:color w:val="FF0000"/>
                    </w:rPr>
                  </w:pPr>
                  <w:r>
                    <w:rPr>
                      <w:rFonts w:hint="eastAsia"/>
                      <w:color w:val="FF0000"/>
                    </w:rPr>
                    <w:t>名称</w:t>
                  </w:r>
                </w:p>
              </w:tc>
              <w:tc>
                <w:tcPr>
                  <w:tcW w:w="1272" w:type="dxa"/>
                  <w:tcBorders>
                    <w:tl2br w:val="nil"/>
                    <w:tr2bl w:val="nil"/>
                  </w:tcBorders>
                  <w:noWrap w:val="0"/>
                  <w:vAlign w:val="center"/>
                </w:tcPr>
                <w:p>
                  <w:pPr>
                    <w:pStyle w:val="32"/>
                    <w:bidi w:val="0"/>
                    <w:rPr>
                      <w:rFonts w:hint="eastAsia"/>
                      <w:color w:val="FF0000"/>
                    </w:rPr>
                  </w:pPr>
                  <w:r>
                    <w:rPr>
                      <w:rFonts w:hint="eastAsia"/>
                      <w:color w:val="FF0000"/>
                    </w:rPr>
                    <w:t>单位</w:t>
                  </w:r>
                </w:p>
              </w:tc>
              <w:tc>
                <w:tcPr>
                  <w:tcW w:w="1410" w:type="dxa"/>
                  <w:tcBorders>
                    <w:tl2br w:val="nil"/>
                    <w:tr2bl w:val="nil"/>
                  </w:tcBorders>
                  <w:noWrap w:val="0"/>
                  <w:vAlign w:val="center"/>
                </w:tcPr>
                <w:p>
                  <w:pPr>
                    <w:pStyle w:val="32"/>
                    <w:bidi w:val="0"/>
                    <w:rPr>
                      <w:rFonts w:hint="eastAsia"/>
                      <w:color w:val="FF0000"/>
                    </w:rPr>
                  </w:pPr>
                  <w:r>
                    <w:rPr>
                      <w:rFonts w:hint="eastAsia"/>
                      <w:color w:val="FF0000"/>
                    </w:rPr>
                    <w:t>年消耗量</w:t>
                  </w:r>
                </w:p>
              </w:tc>
              <w:tc>
                <w:tcPr>
                  <w:tcW w:w="1617" w:type="dxa"/>
                  <w:tcBorders>
                    <w:tl2br w:val="nil"/>
                    <w:tr2bl w:val="nil"/>
                  </w:tcBorders>
                  <w:noWrap w:val="0"/>
                  <w:vAlign w:val="center"/>
                </w:tcPr>
                <w:p>
                  <w:pPr>
                    <w:pStyle w:val="32"/>
                    <w:bidi w:val="0"/>
                    <w:rPr>
                      <w:rFonts w:hint="eastAsia"/>
                      <w:color w:val="FF0000"/>
                    </w:rPr>
                  </w:pPr>
                  <w:r>
                    <w:rPr>
                      <w:rFonts w:hint="eastAsia"/>
                      <w:color w:val="FF0000"/>
                    </w:rPr>
                    <w:t>来源</w:t>
                  </w:r>
                </w:p>
              </w:tc>
              <w:tc>
                <w:tcPr>
                  <w:tcW w:w="797" w:type="dxa"/>
                  <w:tcBorders>
                    <w:tl2br w:val="nil"/>
                    <w:tr2bl w:val="nil"/>
                  </w:tcBorders>
                  <w:noWrap w:val="0"/>
                  <w:vAlign w:val="top"/>
                </w:tcPr>
                <w:p>
                  <w:pPr>
                    <w:pStyle w:val="32"/>
                    <w:bidi w:val="0"/>
                    <w:rPr>
                      <w:rFonts w:hint="eastAsia"/>
                      <w:color w:val="FF0000"/>
                    </w:rPr>
                  </w:pPr>
                  <w:r>
                    <w:rPr>
                      <w:rFonts w:hint="eastAsia"/>
                      <w:color w:val="FF0000"/>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236" w:hRule="atLeast"/>
                <w:jc w:val="center"/>
              </w:trPr>
              <w:tc>
                <w:tcPr>
                  <w:tcW w:w="703" w:type="dxa"/>
                  <w:tcBorders>
                    <w:tl2br w:val="nil"/>
                    <w:tr2bl w:val="nil"/>
                  </w:tcBorders>
                  <w:noWrap w:val="0"/>
                  <w:vAlign w:val="center"/>
                </w:tcPr>
                <w:p>
                  <w:pPr>
                    <w:pStyle w:val="32"/>
                    <w:bidi w:val="0"/>
                    <w:rPr>
                      <w:rFonts w:hint="eastAsia"/>
                      <w:color w:val="FF0000"/>
                    </w:rPr>
                  </w:pPr>
                  <w:r>
                    <w:rPr>
                      <w:rFonts w:hint="eastAsia"/>
                      <w:color w:val="FF0000"/>
                    </w:rPr>
                    <w:t>1</w:t>
                  </w:r>
                </w:p>
              </w:tc>
              <w:tc>
                <w:tcPr>
                  <w:tcW w:w="2099"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煅烧高岭土</w:t>
                  </w:r>
                </w:p>
              </w:tc>
              <w:tc>
                <w:tcPr>
                  <w:tcW w:w="1272" w:type="dxa"/>
                  <w:tcBorders>
                    <w:tl2br w:val="nil"/>
                    <w:tr2bl w:val="nil"/>
                  </w:tcBorders>
                  <w:noWrap w:val="0"/>
                  <w:vAlign w:val="center"/>
                </w:tcPr>
                <w:p>
                  <w:pPr>
                    <w:pStyle w:val="32"/>
                    <w:bidi w:val="0"/>
                    <w:rPr>
                      <w:rFonts w:hint="eastAsia"/>
                      <w:color w:val="FF0000"/>
                    </w:rPr>
                  </w:pPr>
                  <w:r>
                    <w:rPr>
                      <w:rFonts w:hint="eastAsia"/>
                      <w:color w:val="FF0000"/>
                    </w:rPr>
                    <w:t>t</w:t>
                  </w:r>
                  <w:r>
                    <w:rPr>
                      <w:rFonts w:hint="default"/>
                      <w:color w:val="FF0000"/>
                    </w:rPr>
                    <w:t>/a</w:t>
                  </w:r>
                </w:p>
              </w:tc>
              <w:tc>
                <w:tcPr>
                  <w:tcW w:w="1410"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15030</w:t>
                  </w:r>
                </w:p>
              </w:tc>
              <w:tc>
                <w:tcPr>
                  <w:tcW w:w="1617" w:type="dxa"/>
                  <w:tcBorders>
                    <w:tl2br w:val="nil"/>
                    <w:tr2bl w:val="nil"/>
                  </w:tcBorders>
                  <w:noWrap w:val="0"/>
                  <w:vAlign w:val="center"/>
                </w:tcPr>
                <w:p>
                  <w:pPr>
                    <w:pStyle w:val="32"/>
                    <w:bidi w:val="0"/>
                    <w:rPr>
                      <w:rFonts w:hint="eastAsia"/>
                      <w:color w:val="FF0000"/>
                    </w:rPr>
                  </w:pPr>
                  <w:r>
                    <w:rPr>
                      <w:rFonts w:hint="eastAsia"/>
                      <w:color w:val="FF0000"/>
                    </w:rPr>
                    <w:t>外购</w:t>
                  </w:r>
                </w:p>
              </w:tc>
              <w:tc>
                <w:tcPr>
                  <w:tcW w:w="797" w:type="dxa"/>
                  <w:tcBorders>
                    <w:tl2br w:val="nil"/>
                    <w:tr2bl w:val="nil"/>
                  </w:tcBorders>
                  <w:noWrap w:val="0"/>
                  <w:vAlign w:val="top"/>
                </w:tcPr>
                <w:p>
                  <w:pPr>
                    <w:pStyle w:val="32"/>
                    <w:bidi w:val="0"/>
                    <w:rPr>
                      <w:rFonts w:hint="eastAsia"/>
                      <w:color w:val="FF0000"/>
                      <w:lang w:val="en-US" w:eastAsia="zh-CN"/>
                    </w:rPr>
                  </w:pPr>
                  <w:r>
                    <w:rPr>
                      <w:rFonts w:hint="eastAsia"/>
                      <w:color w:val="FF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191" w:hRule="atLeast"/>
                <w:jc w:val="center"/>
              </w:trPr>
              <w:tc>
                <w:tcPr>
                  <w:tcW w:w="703" w:type="dxa"/>
                  <w:tcBorders>
                    <w:tl2br w:val="nil"/>
                    <w:tr2bl w:val="nil"/>
                  </w:tcBorders>
                  <w:noWrap w:val="0"/>
                  <w:vAlign w:val="center"/>
                </w:tcPr>
                <w:p>
                  <w:pPr>
                    <w:pStyle w:val="32"/>
                    <w:bidi w:val="0"/>
                    <w:rPr>
                      <w:rFonts w:hint="eastAsia"/>
                      <w:color w:val="FF0000"/>
                    </w:rPr>
                  </w:pPr>
                  <w:r>
                    <w:rPr>
                      <w:rFonts w:hint="eastAsia"/>
                      <w:color w:val="FF0000"/>
                    </w:rPr>
                    <w:t>2</w:t>
                  </w:r>
                </w:p>
              </w:tc>
              <w:tc>
                <w:tcPr>
                  <w:tcW w:w="2099"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陶瓷纤维润滑脂</w:t>
                  </w:r>
                </w:p>
              </w:tc>
              <w:tc>
                <w:tcPr>
                  <w:tcW w:w="1272" w:type="dxa"/>
                  <w:tcBorders>
                    <w:tl2br w:val="nil"/>
                    <w:tr2bl w:val="nil"/>
                  </w:tcBorders>
                  <w:noWrap w:val="0"/>
                  <w:vAlign w:val="center"/>
                </w:tcPr>
                <w:p>
                  <w:pPr>
                    <w:pStyle w:val="32"/>
                    <w:bidi w:val="0"/>
                    <w:rPr>
                      <w:rFonts w:hint="eastAsia"/>
                      <w:color w:val="FF0000"/>
                    </w:rPr>
                  </w:pPr>
                  <w:r>
                    <w:rPr>
                      <w:rFonts w:hint="eastAsia"/>
                      <w:color w:val="FF0000"/>
                    </w:rPr>
                    <w:t>t</w:t>
                  </w:r>
                  <w:r>
                    <w:rPr>
                      <w:rFonts w:hint="default"/>
                      <w:color w:val="FF0000"/>
                    </w:rPr>
                    <w:t>/a</w:t>
                  </w:r>
                </w:p>
              </w:tc>
              <w:tc>
                <w:tcPr>
                  <w:tcW w:w="1410"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6</w:t>
                  </w:r>
                </w:p>
              </w:tc>
              <w:tc>
                <w:tcPr>
                  <w:tcW w:w="1617" w:type="dxa"/>
                  <w:tcBorders>
                    <w:tl2br w:val="nil"/>
                    <w:tr2bl w:val="nil"/>
                  </w:tcBorders>
                  <w:noWrap w:val="0"/>
                  <w:vAlign w:val="center"/>
                </w:tcPr>
                <w:p>
                  <w:pPr>
                    <w:pStyle w:val="32"/>
                    <w:bidi w:val="0"/>
                    <w:rPr>
                      <w:rFonts w:hint="eastAsia"/>
                      <w:color w:val="FF0000"/>
                    </w:rPr>
                  </w:pPr>
                  <w:r>
                    <w:rPr>
                      <w:rFonts w:hint="eastAsia"/>
                      <w:color w:val="FF0000"/>
                    </w:rPr>
                    <w:t>外购</w:t>
                  </w:r>
                </w:p>
              </w:tc>
              <w:tc>
                <w:tcPr>
                  <w:tcW w:w="797" w:type="dxa"/>
                  <w:tcBorders>
                    <w:tl2br w:val="nil"/>
                    <w:tr2bl w:val="nil"/>
                  </w:tcBorders>
                  <w:noWrap w:val="0"/>
                  <w:vAlign w:val="top"/>
                </w:tcPr>
                <w:p>
                  <w:pPr>
                    <w:pStyle w:val="32"/>
                    <w:bidi w:val="0"/>
                    <w:rPr>
                      <w:rFonts w:hint="eastAsia"/>
                      <w:color w:val="FF0000"/>
                      <w:lang w:val="en-US" w:eastAsia="zh-CN"/>
                    </w:rPr>
                  </w:pPr>
                  <w:r>
                    <w:rPr>
                      <w:rFonts w:hint="eastAsia"/>
                      <w:color w:val="FF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359" w:hRule="atLeast"/>
                <w:jc w:val="center"/>
              </w:trPr>
              <w:tc>
                <w:tcPr>
                  <w:tcW w:w="703" w:type="dxa"/>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lang w:val="en-US" w:eastAsia="zh-CN"/>
                    </w:rPr>
                    <w:t>3</w:t>
                  </w:r>
                </w:p>
              </w:tc>
              <w:tc>
                <w:tcPr>
                  <w:tcW w:w="2099" w:type="dxa"/>
                  <w:tcBorders>
                    <w:tl2br w:val="nil"/>
                    <w:tr2bl w:val="nil"/>
                  </w:tcBorders>
                  <w:noWrap w:val="0"/>
                  <w:vAlign w:val="center"/>
                </w:tcPr>
                <w:p>
                  <w:pPr>
                    <w:pStyle w:val="32"/>
                    <w:bidi w:val="0"/>
                    <w:ind w:firstLine="0" w:firstLineChars="0"/>
                    <w:rPr>
                      <w:rFonts w:hint="default"/>
                      <w:color w:val="FF0000"/>
                      <w:lang w:val="en-US" w:eastAsia="zh-CN"/>
                    </w:rPr>
                  </w:pPr>
                  <w:r>
                    <w:rPr>
                      <w:rFonts w:hint="eastAsia"/>
                      <w:color w:val="FF0000"/>
                      <w:lang w:val="en-US" w:eastAsia="zh-CN"/>
                    </w:rPr>
                    <w:t>包装袋</w:t>
                  </w:r>
                </w:p>
              </w:tc>
              <w:tc>
                <w:tcPr>
                  <w:tcW w:w="1272" w:type="dxa"/>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rPr>
                    <w:t>t</w:t>
                  </w:r>
                  <w:r>
                    <w:rPr>
                      <w:rFonts w:hint="default"/>
                      <w:color w:val="FF0000"/>
                    </w:rPr>
                    <w:t>/a</w:t>
                  </w:r>
                </w:p>
              </w:tc>
              <w:tc>
                <w:tcPr>
                  <w:tcW w:w="1410" w:type="dxa"/>
                  <w:tcBorders>
                    <w:tl2br w:val="nil"/>
                    <w:tr2bl w:val="nil"/>
                  </w:tcBorders>
                  <w:noWrap w:val="0"/>
                  <w:vAlign w:val="center"/>
                </w:tcPr>
                <w:p>
                  <w:pPr>
                    <w:pStyle w:val="32"/>
                    <w:bidi w:val="0"/>
                    <w:ind w:firstLine="0" w:firstLineChars="0"/>
                    <w:rPr>
                      <w:rFonts w:hint="default"/>
                      <w:color w:val="FF0000"/>
                      <w:lang w:val="en-US" w:eastAsia="zh-CN"/>
                    </w:rPr>
                  </w:pPr>
                  <w:r>
                    <w:rPr>
                      <w:rFonts w:hint="eastAsia"/>
                      <w:color w:val="FF0000"/>
                      <w:lang w:val="en-US" w:eastAsia="zh-CN"/>
                    </w:rPr>
                    <w:t>50</w:t>
                  </w:r>
                </w:p>
              </w:tc>
              <w:tc>
                <w:tcPr>
                  <w:tcW w:w="1617" w:type="dxa"/>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rPr>
                    <w:t>外购</w:t>
                  </w:r>
                </w:p>
              </w:tc>
              <w:tc>
                <w:tcPr>
                  <w:tcW w:w="797" w:type="dxa"/>
                  <w:tcBorders>
                    <w:tl2br w:val="nil"/>
                    <w:tr2bl w:val="nil"/>
                  </w:tcBorders>
                  <w:noWrap w:val="0"/>
                  <w:vAlign w:val="top"/>
                </w:tcPr>
                <w:p>
                  <w:pPr>
                    <w:pStyle w:val="32"/>
                    <w:bidi w:val="0"/>
                    <w:ind w:firstLine="0" w:firstLineChars="0"/>
                    <w:rPr>
                      <w:rFonts w:hint="eastAsia"/>
                      <w:color w:val="FF0000"/>
                      <w:lang w:val="en-US" w:eastAsia="zh-CN"/>
                    </w:rPr>
                  </w:pPr>
                  <w:r>
                    <w:rPr>
                      <w:rFonts w:hint="eastAsia"/>
                      <w:color w:val="FF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191" w:hRule="atLeast"/>
                <w:jc w:val="center"/>
              </w:trPr>
              <w:tc>
                <w:tcPr>
                  <w:tcW w:w="703" w:type="dxa"/>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lang w:val="en-US" w:eastAsia="zh-CN"/>
                    </w:rPr>
                    <w:t>4</w:t>
                  </w:r>
                </w:p>
              </w:tc>
              <w:tc>
                <w:tcPr>
                  <w:tcW w:w="2099" w:type="dxa"/>
                  <w:tcBorders>
                    <w:tl2br w:val="nil"/>
                    <w:tr2bl w:val="nil"/>
                  </w:tcBorders>
                  <w:noWrap w:val="0"/>
                  <w:vAlign w:val="center"/>
                </w:tcPr>
                <w:p>
                  <w:pPr>
                    <w:pStyle w:val="32"/>
                    <w:bidi w:val="0"/>
                    <w:ind w:firstLine="0" w:firstLineChars="0"/>
                    <w:rPr>
                      <w:rFonts w:hint="default"/>
                      <w:color w:val="FF0000"/>
                      <w:lang w:val="en-US" w:eastAsia="zh-CN"/>
                    </w:rPr>
                  </w:pPr>
                  <w:r>
                    <w:rPr>
                      <w:rFonts w:hint="eastAsia"/>
                      <w:color w:val="FF0000"/>
                      <w:lang w:val="en-US" w:eastAsia="zh-CN"/>
                    </w:rPr>
                    <w:t>新鲜水</w:t>
                  </w:r>
                </w:p>
              </w:tc>
              <w:tc>
                <w:tcPr>
                  <w:tcW w:w="1272" w:type="dxa"/>
                  <w:tcBorders>
                    <w:tl2br w:val="nil"/>
                    <w:tr2bl w:val="nil"/>
                  </w:tcBorders>
                  <w:noWrap w:val="0"/>
                  <w:vAlign w:val="center"/>
                </w:tcPr>
                <w:p>
                  <w:pPr>
                    <w:pStyle w:val="32"/>
                    <w:bidi w:val="0"/>
                    <w:ind w:firstLine="0" w:firstLineChars="0"/>
                    <w:rPr>
                      <w:rFonts w:hint="eastAsia"/>
                      <w:color w:val="FF0000"/>
                    </w:rPr>
                  </w:pPr>
                  <w:r>
                    <w:rPr>
                      <w:rFonts w:hint="eastAsia"/>
                      <w:color w:val="FF0000"/>
                      <w:lang w:val="en-US" w:eastAsia="zh-CN"/>
                    </w:rPr>
                    <w:t>m³</w:t>
                  </w:r>
                  <w:r>
                    <w:rPr>
                      <w:rFonts w:hint="default"/>
                      <w:color w:val="FF0000"/>
                    </w:rPr>
                    <w:t>/a</w:t>
                  </w:r>
                </w:p>
              </w:tc>
              <w:tc>
                <w:tcPr>
                  <w:tcW w:w="1410" w:type="dxa"/>
                  <w:tcBorders>
                    <w:tl2br w:val="nil"/>
                    <w:tr2bl w:val="nil"/>
                  </w:tcBorders>
                  <w:noWrap w:val="0"/>
                  <w:vAlign w:val="center"/>
                </w:tcPr>
                <w:p>
                  <w:pPr>
                    <w:pStyle w:val="32"/>
                    <w:bidi w:val="0"/>
                    <w:ind w:firstLine="0" w:firstLineChars="0"/>
                    <w:rPr>
                      <w:rFonts w:hint="default"/>
                      <w:color w:val="FF0000"/>
                      <w:lang w:val="en-US" w:eastAsia="zh-CN"/>
                    </w:rPr>
                  </w:pPr>
                  <w:r>
                    <w:rPr>
                      <w:rFonts w:hint="eastAsia"/>
                      <w:color w:val="FF0000"/>
                      <w:lang w:val="en-US" w:eastAsia="zh-CN"/>
                    </w:rPr>
                    <w:t>48219.9</w:t>
                  </w:r>
                </w:p>
              </w:tc>
              <w:tc>
                <w:tcPr>
                  <w:tcW w:w="1617" w:type="dxa"/>
                  <w:tcBorders>
                    <w:tl2br w:val="nil"/>
                    <w:tr2bl w:val="nil"/>
                  </w:tcBorders>
                  <w:noWrap w:val="0"/>
                  <w:vAlign w:val="center"/>
                </w:tcPr>
                <w:p>
                  <w:pPr>
                    <w:pStyle w:val="32"/>
                    <w:bidi w:val="0"/>
                    <w:ind w:firstLine="0" w:firstLineChars="0"/>
                    <w:rPr>
                      <w:rFonts w:hint="default"/>
                      <w:color w:val="FF0000"/>
                      <w:lang w:val="en-US"/>
                    </w:rPr>
                  </w:pPr>
                  <w:r>
                    <w:rPr>
                      <w:rFonts w:hint="eastAsia"/>
                      <w:color w:val="FF0000"/>
                      <w:lang w:val="en-US" w:eastAsia="zh-CN"/>
                    </w:rPr>
                    <w:t>供水管网</w:t>
                  </w:r>
                </w:p>
              </w:tc>
              <w:tc>
                <w:tcPr>
                  <w:tcW w:w="797" w:type="dxa"/>
                  <w:tcBorders>
                    <w:tl2br w:val="nil"/>
                    <w:tr2bl w:val="nil"/>
                  </w:tcBorders>
                  <w:noWrap w:val="0"/>
                  <w:vAlign w:val="top"/>
                </w:tcPr>
                <w:p>
                  <w:pPr>
                    <w:pStyle w:val="32"/>
                    <w:bidi w:val="0"/>
                    <w:ind w:firstLine="0" w:firstLineChars="0"/>
                    <w:rPr>
                      <w:rFonts w:hint="default"/>
                      <w:color w:val="FF0000"/>
                      <w:lang w:val="en-US" w:eastAsia="zh-CN"/>
                    </w:rPr>
                  </w:pPr>
                  <w:r>
                    <w:rPr>
                      <w:rFonts w:hint="eastAsia"/>
                      <w:color w:val="FF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191" w:hRule="atLeast"/>
                <w:jc w:val="center"/>
              </w:trPr>
              <w:tc>
                <w:tcPr>
                  <w:tcW w:w="703" w:type="dxa"/>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lang w:val="en-US" w:eastAsia="zh-CN"/>
                    </w:rPr>
                    <w:t>5</w:t>
                  </w:r>
                </w:p>
              </w:tc>
              <w:tc>
                <w:tcPr>
                  <w:tcW w:w="2099" w:type="dxa"/>
                  <w:tcBorders>
                    <w:tl2br w:val="nil"/>
                    <w:tr2bl w:val="nil"/>
                  </w:tcBorders>
                  <w:noWrap w:val="0"/>
                  <w:vAlign w:val="center"/>
                </w:tcPr>
                <w:p>
                  <w:pPr>
                    <w:pStyle w:val="32"/>
                    <w:bidi w:val="0"/>
                    <w:ind w:firstLine="0" w:firstLineChars="0"/>
                    <w:rPr>
                      <w:rFonts w:hint="default"/>
                      <w:color w:val="FF0000"/>
                      <w:lang w:val="en-US" w:eastAsia="zh-CN"/>
                    </w:rPr>
                  </w:pPr>
                  <w:r>
                    <w:rPr>
                      <w:rFonts w:hint="eastAsia"/>
                      <w:color w:val="FF0000"/>
                      <w:lang w:val="en-US" w:eastAsia="zh-CN"/>
                    </w:rPr>
                    <w:t>电</w:t>
                  </w:r>
                </w:p>
              </w:tc>
              <w:tc>
                <w:tcPr>
                  <w:tcW w:w="1272" w:type="dxa"/>
                  <w:tcBorders>
                    <w:tl2br w:val="nil"/>
                    <w:tr2bl w:val="nil"/>
                  </w:tcBorders>
                  <w:noWrap w:val="0"/>
                  <w:vAlign w:val="center"/>
                </w:tcPr>
                <w:p>
                  <w:pPr>
                    <w:pStyle w:val="32"/>
                    <w:bidi w:val="0"/>
                    <w:ind w:firstLine="0" w:firstLineChars="0"/>
                    <w:rPr>
                      <w:rFonts w:hint="default"/>
                      <w:color w:val="FF0000"/>
                      <w:lang w:val="en-US" w:eastAsia="zh-CN"/>
                    </w:rPr>
                  </w:pPr>
                  <w:r>
                    <w:rPr>
                      <w:rFonts w:hint="eastAsia"/>
                      <w:color w:val="FF0000"/>
                      <w:lang w:val="en-US" w:eastAsia="zh-CN"/>
                    </w:rPr>
                    <w:t>万kw.h/a</w:t>
                  </w:r>
                </w:p>
              </w:tc>
              <w:tc>
                <w:tcPr>
                  <w:tcW w:w="1410" w:type="dxa"/>
                  <w:tcBorders>
                    <w:tl2br w:val="nil"/>
                    <w:tr2bl w:val="nil"/>
                  </w:tcBorders>
                  <w:noWrap w:val="0"/>
                  <w:vAlign w:val="center"/>
                </w:tcPr>
                <w:p>
                  <w:pPr>
                    <w:pStyle w:val="32"/>
                    <w:bidi w:val="0"/>
                    <w:ind w:firstLine="0" w:firstLineChars="0"/>
                    <w:rPr>
                      <w:rFonts w:hint="default"/>
                      <w:color w:val="FF0000"/>
                      <w:lang w:val="en-US" w:eastAsia="zh-CN"/>
                    </w:rPr>
                  </w:pPr>
                  <w:r>
                    <w:rPr>
                      <w:rFonts w:hint="eastAsia"/>
                      <w:color w:val="FF0000"/>
                      <w:lang w:val="en-US" w:eastAsia="zh-CN"/>
                    </w:rPr>
                    <w:t>15000</w:t>
                  </w:r>
                </w:p>
              </w:tc>
              <w:tc>
                <w:tcPr>
                  <w:tcW w:w="1617" w:type="dxa"/>
                  <w:tcBorders>
                    <w:tl2br w:val="nil"/>
                    <w:tr2bl w:val="nil"/>
                  </w:tcBorders>
                  <w:noWrap w:val="0"/>
                  <w:vAlign w:val="center"/>
                </w:tcPr>
                <w:p>
                  <w:pPr>
                    <w:pStyle w:val="32"/>
                    <w:bidi w:val="0"/>
                    <w:ind w:firstLine="0" w:firstLineChars="0"/>
                    <w:rPr>
                      <w:rFonts w:hint="eastAsia"/>
                      <w:color w:val="FF0000"/>
                    </w:rPr>
                  </w:pPr>
                  <w:r>
                    <w:rPr>
                      <w:rFonts w:hint="eastAsia"/>
                      <w:color w:val="FF0000"/>
                      <w:lang w:val="en-US" w:eastAsia="zh-CN"/>
                    </w:rPr>
                    <w:t>电力公司</w:t>
                  </w:r>
                </w:p>
              </w:tc>
              <w:tc>
                <w:tcPr>
                  <w:tcW w:w="797" w:type="dxa"/>
                  <w:tcBorders>
                    <w:tl2br w:val="nil"/>
                    <w:tr2bl w:val="nil"/>
                  </w:tcBorders>
                  <w:noWrap w:val="0"/>
                  <w:vAlign w:val="top"/>
                </w:tcPr>
                <w:p>
                  <w:pPr>
                    <w:pStyle w:val="32"/>
                    <w:bidi w:val="0"/>
                    <w:ind w:firstLine="0" w:firstLineChars="0"/>
                    <w:rPr>
                      <w:rFonts w:hint="default"/>
                      <w:color w:val="FF0000"/>
                      <w:lang w:val="en-US" w:eastAsia="zh-CN"/>
                    </w:rPr>
                  </w:pPr>
                  <w:r>
                    <w:rPr>
                      <w:rFonts w:hint="eastAsia"/>
                      <w:color w:val="FF0000"/>
                      <w:lang w:val="en-US" w:eastAsia="zh-CN"/>
                    </w:rPr>
                    <w:t>/</w:t>
                  </w:r>
                </w:p>
              </w:tc>
            </w:tr>
          </w:tbl>
          <w:p>
            <w:pPr>
              <w:adjustRightInd w:val="0"/>
              <w:snapToGrid w:val="0"/>
              <w:spacing w:line="500" w:lineRule="exact"/>
              <w:ind w:firstLine="480" w:firstLineChars="200"/>
              <w:jc w:val="both"/>
              <w:rPr>
                <w:rFonts w:hint="eastAsia"/>
              </w:rPr>
            </w:pPr>
            <w:r>
              <w:rPr>
                <w:rFonts w:hint="eastAsia"/>
              </w:rPr>
              <w:t>主要原辅材料的理化性质见下表。</w:t>
            </w:r>
          </w:p>
          <w:p>
            <w:pPr>
              <w:pStyle w:val="33"/>
              <w:rPr>
                <w:rFonts w:hint="eastAsia"/>
              </w:rPr>
            </w:pPr>
            <w:r>
              <w:rPr>
                <w:rFonts w:hint="eastAsia"/>
              </w:rPr>
              <w:t>表</w:t>
            </w:r>
            <w:r>
              <w:rPr>
                <w:rFonts w:hint="eastAsia"/>
                <w:lang w:val="en-US" w:eastAsia="zh-CN"/>
              </w:rPr>
              <w:t>2.3-2</w:t>
            </w:r>
            <w:r>
              <w:rPr>
                <w:rFonts w:hint="eastAsia"/>
              </w:rPr>
              <w:t xml:space="preserve"> 原辅材料主要理化性质汇总表</w:t>
            </w:r>
          </w:p>
          <w:tbl>
            <w:tblPr>
              <w:tblStyle w:val="24"/>
              <w:tblW w:w="78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26"/>
              <w:gridCol w:w="64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4" w:type="dxa"/>
                  <w:tcBorders>
                    <w:tl2br w:val="nil"/>
                    <w:tr2bl w:val="nil"/>
                  </w:tcBorders>
                  <w:noWrap w:val="0"/>
                  <w:vAlign w:val="center"/>
                </w:tcPr>
                <w:p>
                  <w:pPr>
                    <w:pStyle w:val="32"/>
                    <w:bidi w:val="0"/>
                    <w:rPr>
                      <w:rFonts w:hint="eastAsia"/>
                      <w:lang w:val="zh-CN"/>
                    </w:rPr>
                  </w:pPr>
                  <w:r>
                    <w:rPr>
                      <w:rFonts w:hint="eastAsia"/>
                      <w:lang w:val="zh-CN"/>
                    </w:rPr>
                    <w:t>序号</w:t>
                  </w:r>
                </w:p>
              </w:tc>
              <w:tc>
                <w:tcPr>
                  <w:tcW w:w="826" w:type="dxa"/>
                  <w:tcBorders>
                    <w:tl2br w:val="nil"/>
                    <w:tr2bl w:val="nil"/>
                  </w:tcBorders>
                  <w:noWrap w:val="0"/>
                  <w:vAlign w:val="center"/>
                </w:tcPr>
                <w:p>
                  <w:pPr>
                    <w:pStyle w:val="32"/>
                    <w:bidi w:val="0"/>
                    <w:rPr>
                      <w:rFonts w:hint="eastAsia"/>
                      <w:lang w:val="zh-CN"/>
                    </w:rPr>
                  </w:pPr>
                  <w:r>
                    <w:rPr>
                      <w:rFonts w:hint="eastAsia"/>
                      <w:lang w:val="zh-CN"/>
                    </w:rPr>
                    <w:t>物质名称</w:t>
                  </w:r>
                </w:p>
              </w:tc>
              <w:tc>
                <w:tcPr>
                  <w:tcW w:w="6408" w:type="dxa"/>
                  <w:tcBorders>
                    <w:tl2br w:val="nil"/>
                    <w:tr2bl w:val="nil"/>
                  </w:tcBorders>
                  <w:noWrap w:val="0"/>
                  <w:vAlign w:val="center"/>
                </w:tcPr>
                <w:p>
                  <w:pPr>
                    <w:pStyle w:val="32"/>
                    <w:bidi w:val="0"/>
                    <w:rPr>
                      <w:rFonts w:hint="eastAsia"/>
                      <w:lang w:val="zh-CN"/>
                    </w:rPr>
                  </w:pPr>
                  <w:r>
                    <w:rPr>
                      <w:rFonts w:hint="eastAsia"/>
                      <w:lang w:val="zh-CN"/>
                    </w:rPr>
                    <w:t>主要性能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4" w:type="dxa"/>
                  <w:tcBorders>
                    <w:tl2br w:val="nil"/>
                    <w:tr2bl w:val="nil"/>
                  </w:tcBorders>
                  <w:noWrap w:val="0"/>
                  <w:vAlign w:val="center"/>
                </w:tcPr>
                <w:p>
                  <w:pPr>
                    <w:pStyle w:val="32"/>
                    <w:bidi w:val="0"/>
                    <w:ind w:firstLine="0" w:firstLineChars="0"/>
                    <w:rPr>
                      <w:rFonts w:hint="eastAsia"/>
                      <w:lang w:val="zh-CN"/>
                    </w:rPr>
                  </w:pPr>
                  <w:r>
                    <w:rPr>
                      <w:rFonts w:hint="eastAsia"/>
                      <w:lang w:val="zh-CN"/>
                    </w:rPr>
                    <w:t>1</w:t>
                  </w:r>
                </w:p>
              </w:tc>
              <w:tc>
                <w:tcPr>
                  <w:tcW w:w="826" w:type="dxa"/>
                  <w:tcBorders>
                    <w:tl2br w:val="nil"/>
                    <w:tr2bl w:val="nil"/>
                  </w:tcBorders>
                  <w:noWrap w:val="0"/>
                  <w:vAlign w:val="center"/>
                </w:tcPr>
                <w:p>
                  <w:pPr>
                    <w:pStyle w:val="32"/>
                    <w:bidi w:val="0"/>
                    <w:ind w:firstLine="0" w:firstLineChars="0"/>
                    <w:rPr>
                      <w:rFonts w:hint="default"/>
                      <w:lang w:val="en-US" w:eastAsia="zh-CN"/>
                    </w:rPr>
                  </w:pPr>
                  <w:r>
                    <w:rPr>
                      <w:rFonts w:hint="eastAsia"/>
                      <w:lang w:val="en-US" w:eastAsia="zh-CN"/>
                    </w:rPr>
                    <w:t>煅烧高岭土</w:t>
                  </w:r>
                </w:p>
              </w:tc>
              <w:tc>
                <w:tcPr>
                  <w:tcW w:w="6408" w:type="dxa"/>
                  <w:tcBorders>
                    <w:tl2br w:val="nil"/>
                    <w:tr2bl w:val="nil"/>
                  </w:tcBorders>
                  <w:noWrap w:val="0"/>
                  <w:vAlign w:val="center"/>
                </w:tcPr>
                <w:p>
                  <w:pPr>
                    <w:pStyle w:val="32"/>
                    <w:bidi w:val="0"/>
                    <w:ind w:firstLine="0" w:firstLineChars="0"/>
                    <w:rPr>
                      <w:rFonts w:hint="eastAsia"/>
                      <w:lang w:val="zh-CN"/>
                    </w:rPr>
                  </w:pPr>
                  <w:r>
                    <w:rPr>
                      <w:rFonts w:hint="eastAsia"/>
                      <w:lang w:val="zh-CN"/>
                    </w:rPr>
                    <w:t>是由煤矸石经过破碎后反复煆烧而成，目前主要是指硬质高岭土</w:t>
                  </w:r>
                </w:p>
                <w:p>
                  <w:pPr>
                    <w:pStyle w:val="32"/>
                    <w:bidi w:val="0"/>
                    <w:ind w:firstLine="0" w:firstLineChars="0"/>
                    <w:rPr>
                      <w:rFonts w:hint="eastAsia"/>
                      <w:lang w:val="zh-CN"/>
                    </w:rPr>
                  </w:pPr>
                  <w:r>
                    <w:rPr>
                      <w:rFonts w:hint="eastAsia"/>
                      <w:lang w:val="zh-CN"/>
                    </w:rPr>
                    <w:t>(煤系高岭土)，原土没有粘结性，不能直接作为造纸或耐火材料的原料，经煅烧后晶型和原士发生改变，白度和耐火度增加，可以作为造纸添加剂和耐火材料骨料的，与水洗高岭土有别的一种高岭土。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4" w:type="dxa"/>
                  <w:tcBorders>
                    <w:tl2br w:val="nil"/>
                    <w:tr2bl w:val="nil"/>
                  </w:tcBorders>
                  <w:noWrap w:val="0"/>
                  <w:vAlign w:val="center"/>
                </w:tcPr>
                <w:p>
                  <w:pPr>
                    <w:pStyle w:val="32"/>
                    <w:bidi w:val="0"/>
                    <w:rPr>
                      <w:rFonts w:hint="eastAsia"/>
                      <w:lang w:val="zh-CN"/>
                    </w:rPr>
                  </w:pPr>
                  <w:r>
                    <w:rPr>
                      <w:rFonts w:hint="eastAsia"/>
                      <w:lang w:val="zh-CN"/>
                    </w:rPr>
                    <w:t>2</w:t>
                  </w:r>
                </w:p>
              </w:tc>
              <w:tc>
                <w:tcPr>
                  <w:tcW w:w="826" w:type="dxa"/>
                  <w:tcBorders>
                    <w:tl2br w:val="nil"/>
                    <w:tr2bl w:val="nil"/>
                  </w:tcBorders>
                  <w:noWrap w:val="0"/>
                  <w:vAlign w:val="center"/>
                </w:tcPr>
                <w:p>
                  <w:pPr>
                    <w:pStyle w:val="32"/>
                    <w:bidi w:val="0"/>
                    <w:rPr>
                      <w:rFonts w:hint="eastAsia"/>
                    </w:rPr>
                  </w:pPr>
                  <w:r>
                    <w:rPr>
                      <w:rFonts w:hint="eastAsia"/>
                      <w:lang w:val="en-US" w:eastAsia="zh-CN"/>
                    </w:rPr>
                    <w:t>陶瓷纤维润滑脂</w:t>
                  </w:r>
                </w:p>
              </w:tc>
              <w:tc>
                <w:tcPr>
                  <w:tcW w:w="6408" w:type="dxa"/>
                  <w:tcBorders>
                    <w:tl2br w:val="nil"/>
                    <w:tr2bl w:val="nil"/>
                  </w:tcBorders>
                  <w:noWrap w:val="0"/>
                  <w:vAlign w:val="center"/>
                </w:tcPr>
                <w:p>
                  <w:pPr>
                    <w:pStyle w:val="32"/>
                    <w:bidi w:val="0"/>
                    <w:rPr>
                      <w:rFonts w:hint="default"/>
                      <w:lang w:val="en-US" w:eastAsia="zh-CN"/>
                    </w:rPr>
                  </w:pPr>
                  <w:r>
                    <w:rPr>
                      <w:rFonts w:hint="eastAsia"/>
                      <w:lang w:val="en-US" w:eastAsia="zh-CN"/>
                    </w:rPr>
                    <w:t>是由润滑剂、柔软剂和煤油混合而成的产品；其中润滑剂为主要的柔软纤维，同时部分起到纤维润滑作用；柔软剂为水溶性润滑剂，不仅起到润滑纤维与刺针的作用，同时刻提高该新型润滑脂体系的水溶性；通过润滑剂、柔软剂及煤油的相互作用，可以降低陶瓷纤维润滑脂的燃点。成分占比为润滑剂70%、柔软剂20%、煤油为10%。润滑脂主要成分包含聚乙二醇-200、聚乙二醇-400和聚乙烯蜡乳液；柔软剂成分包含椰子烷基氨基硫代硫酸盐和十八伯胺醋酸盐；</w:t>
                  </w:r>
                </w:p>
              </w:tc>
            </w:tr>
          </w:tbl>
          <w:p>
            <w:pPr>
              <w:ind w:firstLine="480"/>
              <w:jc w:val="both"/>
              <w:rPr>
                <w:rFonts w:hint="eastAsia"/>
                <w:color w:val="FF0000"/>
                <w:lang w:val="en-US" w:eastAsia="zh-CN"/>
              </w:rPr>
            </w:pPr>
            <w:r>
              <w:rPr>
                <w:rFonts w:hint="eastAsia"/>
                <w:color w:val="FF0000"/>
                <w:lang w:val="en-US" w:eastAsia="zh-CN"/>
              </w:rPr>
              <w:t>原料供应企业名单见下表。</w:t>
            </w:r>
          </w:p>
          <w:p>
            <w:pPr>
              <w:pStyle w:val="33"/>
              <w:bidi w:val="0"/>
              <w:rPr>
                <w:rFonts w:hint="eastAsia"/>
                <w:color w:val="FF0000"/>
                <w:lang w:val="en-US" w:eastAsia="zh-CN"/>
              </w:rPr>
            </w:pPr>
            <w:r>
              <w:rPr>
                <w:rFonts w:hint="eastAsia"/>
                <w:color w:val="FF0000"/>
                <w:lang w:val="en-US" w:eastAsia="zh-CN"/>
              </w:rPr>
              <w:t>表2.3-3 现有项目原料长期供应企业</w:t>
            </w:r>
          </w:p>
          <w:tbl>
            <w:tblPr>
              <w:tblStyle w:val="25"/>
              <w:tblW w:w="789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658"/>
              <w:gridCol w:w="1087"/>
              <w:gridCol w:w="2351"/>
              <w:gridCol w:w="10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2" w:type="dxa"/>
                  <w:tcBorders>
                    <w:tl2br w:val="nil"/>
                    <w:tr2bl w:val="nil"/>
                  </w:tcBorders>
                </w:tcPr>
                <w:p>
                  <w:pPr>
                    <w:pStyle w:val="32"/>
                    <w:bidi w:val="0"/>
                    <w:rPr>
                      <w:rFonts w:hint="default"/>
                      <w:color w:val="FF0000"/>
                      <w:lang w:val="en-US" w:eastAsia="zh-CN"/>
                    </w:rPr>
                  </w:pPr>
                  <w:r>
                    <w:rPr>
                      <w:rFonts w:hint="eastAsia"/>
                      <w:color w:val="FF0000"/>
                      <w:lang w:val="en-US" w:eastAsia="zh-CN"/>
                    </w:rPr>
                    <w:t>序号</w:t>
                  </w:r>
                </w:p>
              </w:tc>
              <w:tc>
                <w:tcPr>
                  <w:tcW w:w="2658" w:type="dxa"/>
                  <w:tcBorders>
                    <w:tl2br w:val="nil"/>
                    <w:tr2bl w:val="nil"/>
                  </w:tcBorders>
                </w:tcPr>
                <w:p>
                  <w:pPr>
                    <w:pStyle w:val="32"/>
                    <w:bidi w:val="0"/>
                    <w:rPr>
                      <w:rFonts w:hint="default"/>
                      <w:color w:val="FF0000"/>
                      <w:lang w:val="en-US" w:eastAsia="zh-CN"/>
                    </w:rPr>
                  </w:pPr>
                  <w:r>
                    <w:rPr>
                      <w:rFonts w:hint="eastAsia"/>
                      <w:color w:val="FF0000"/>
                      <w:lang w:val="en-US" w:eastAsia="zh-CN"/>
                    </w:rPr>
                    <w:t>原料供应企业名称</w:t>
                  </w:r>
                </w:p>
              </w:tc>
              <w:tc>
                <w:tcPr>
                  <w:tcW w:w="1087" w:type="dxa"/>
                  <w:tcBorders>
                    <w:tl2br w:val="nil"/>
                    <w:tr2bl w:val="nil"/>
                  </w:tcBorders>
                </w:tcPr>
                <w:p>
                  <w:pPr>
                    <w:pStyle w:val="32"/>
                    <w:bidi w:val="0"/>
                    <w:rPr>
                      <w:rFonts w:hint="default"/>
                      <w:color w:val="FF0000"/>
                      <w:lang w:val="en-US" w:eastAsia="zh-CN"/>
                    </w:rPr>
                  </w:pPr>
                  <w:r>
                    <w:rPr>
                      <w:rFonts w:hint="eastAsia"/>
                      <w:color w:val="FF0000"/>
                      <w:lang w:val="en-US" w:eastAsia="zh-CN"/>
                    </w:rPr>
                    <w:t>供应时间</w:t>
                  </w:r>
                </w:p>
              </w:tc>
              <w:tc>
                <w:tcPr>
                  <w:tcW w:w="2351" w:type="dxa"/>
                  <w:tcBorders>
                    <w:tl2br w:val="nil"/>
                    <w:tr2bl w:val="nil"/>
                  </w:tcBorders>
                </w:tcPr>
                <w:p>
                  <w:pPr>
                    <w:pStyle w:val="32"/>
                    <w:bidi w:val="0"/>
                    <w:rPr>
                      <w:rFonts w:hint="default"/>
                      <w:color w:val="FF0000"/>
                      <w:lang w:val="en-US" w:eastAsia="zh-CN"/>
                    </w:rPr>
                  </w:pPr>
                  <w:r>
                    <w:rPr>
                      <w:rFonts w:hint="eastAsia"/>
                      <w:color w:val="FF0000"/>
                      <w:lang w:val="en-US" w:eastAsia="zh-CN"/>
                    </w:rPr>
                    <w:t>备注</w:t>
                  </w:r>
                </w:p>
              </w:tc>
              <w:tc>
                <w:tcPr>
                  <w:tcW w:w="1070" w:type="dxa"/>
                  <w:tcBorders>
                    <w:tl2br w:val="nil"/>
                    <w:tr2bl w:val="nil"/>
                  </w:tcBorders>
                </w:tcPr>
                <w:p>
                  <w:pPr>
                    <w:pStyle w:val="32"/>
                    <w:bidi w:val="0"/>
                    <w:rPr>
                      <w:rFonts w:hint="default"/>
                      <w:color w:val="FF0000"/>
                      <w:lang w:val="en-US" w:eastAsia="zh-CN"/>
                    </w:rPr>
                  </w:pPr>
                  <w:r>
                    <w:rPr>
                      <w:rFonts w:hint="eastAsia"/>
                      <w:color w:val="FF0000"/>
                      <w:lang w:val="en-US" w:eastAsia="zh-CN"/>
                    </w:rPr>
                    <w:t>可供应量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2" w:type="dxa"/>
                  <w:tcBorders>
                    <w:tl2br w:val="nil"/>
                    <w:tr2bl w:val="nil"/>
                  </w:tcBorders>
                </w:tcPr>
                <w:p>
                  <w:pPr>
                    <w:pStyle w:val="32"/>
                    <w:bidi w:val="0"/>
                    <w:rPr>
                      <w:rFonts w:hint="default"/>
                      <w:color w:val="FF0000"/>
                      <w:lang w:val="en-US" w:eastAsia="zh-CN"/>
                    </w:rPr>
                  </w:pPr>
                  <w:r>
                    <w:rPr>
                      <w:rFonts w:hint="eastAsia"/>
                      <w:color w:val="FF0000"/>
                      <w:lang w:val="en-US" w:eastAsia="zh-CN"/>
                    </w:rPr>
                    <w:t>1</w:t>
                  </w:r>
                </w:p>
              </w:tc>
              <w:tc>
                <w:tcPr>
                  <w:tcW w:w="2658" w:type="dxa"/>
                  <w:tcBorders>
                    <w:tl2br w:val="nil"/>
                    <w:tr2bl w:val="nil"/>
                  </w:tcBorders>
                </w:tcPr>
                <w:p>
                  <w:pPr>
                    <w:pStyle w:val="32"/>
                    <w:bidi w:val="0"/>
                    <w:rPr>
                      <w:rFonts w:hint="default"/>
                      <w:color w:val="FF0000"/>
                      <w:lang w:val="en-US" w:eastAsia="zh-CN"/>
                    </w:rPr>
                  </w:pPr>
                  <w:r>
                    <w:rPr>
                      <w:rFonts w:hint="default"/>
                      <w:color w:val="FF0000"/>
                      <w:lang w:val="en-US" w:eastAsia="zh-CN"/>
                    </w:rPr>
                    <w:t>左云县晨阳保温材料有限公司</w:t>
                  </w:r>
                </w:p>
              </w:tc>
              <w:tc>
                <w:tcPr>
                  <w:tcW w:w="1087" w:type="dxa"/>
                  <w:tcBorders>
                    <w:tl2br w:val="nil"/>
                    <w:tr2bl w:val="nil"/>
                  </w:tcBorders>
                </w:tcPr>
                <w:p>
                  <w:pPr>
                    <w:pStyle w:val="32"/>
                    <w:bidi w:val="0"/>
                    <w:rPr>
                      <w:rFonts w:hint="default"/>
                      <w:color w:val="FF0000"/>
                      <w:lang w:val="en-US" w:eastAsia="zh-CN"/>
                    </w:rPr>
                  </w:pPr>
                  <w:r>
                    <w:rPr>
                      <w:rFonts w:hint="eastAsia"/>
                      <w:color w:val="FF0000"/>
                      <w:lang w:val="en-US" w:eastAsia="zh-CN"/>
                    </w:rPr>
                    <w:t>10a</w:t>
                  </w:r>
                </w:p>
              </w:tc>
              <w:tc>
                <w:tcPr>
                  <w:tcW w:w="2351" w:type="dxa"/>
                  <w:tcBorders>
                    <w:tl2br w:val="nil"/>
                    <w:tr2bl w:val="nil"/>
                  </w:tcBorders>
                </w:tcPr>
                <w:p>
                  <w:pPr>
                    <w:pStyle w:val="32"/>
                    <w:bidi w:val="0"/>
                    <w:rPr>
                      <w:rFonts w:hint="default"/>
                      <w:color w:val="FF0000"/>
                      <w:lang w:val="en-US" w:eastAsia="zh-CN"/>
                    </w:rPr>
                  </w:pPr>
                  <w:r>
                    <w:rPr>
                      <w:rFonts w:hint="eastAsia"/>
                      <w:color w:val="FF0000"/>
                      <w:lang w:val="en-US" w:eastAsia="zh-CN"/>
                    </w:rPr>
                    <w:t>已建立长期合作意向单位</w:t>
                  </w:r>
                </w:p>
              </w:tc>
              <w:tc>
                <w:tcPr>
                  <w:tcW w:w="1070" w:type="dxa"/>
                  <w:tcBorders>
                    <w:tl2br w:val="nil"/>
                    <w:tr2bl w:val="nil"/>
                  </w:tcBorders>
                </w:tcPr>
                <w:p>
                  <w:pPr>
                    <w:pStyle w:val="32"/>
                    <w:bidi w:val="0"/>
                    <w:rPr>
                      <w:rFonts w:hint="default"/>
                      <w:color w:val="FF0000"/>
                      <w:lang w:val="en-US" w:eastAsia="zh-CN"/>
                    </w:rPr>
                  </w:pPr>
                  <w:r>
                    <w:rPr>
                      <w:rFonts w:hint="eastAsia"/>
                      <w:color w:val="FF0000"/>
                      <w:lang w:val="en-US" w:eastAsia="zh-CN"/>
                    </w:rPr>
                    <w:t>15000t/a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2" w:type="dxa"/>
                  <w:tcBorders>
                    <w:tl2br w:val="nil"/>
                    <w:tr2bl w:val="nil"/>
                  </w:tcBorders>
                </w:tcPr>
                <w:p>
                  <w:pPr>
                    <w:pStyle w:val="32"/>
                    <w:bidi w:val="0"/>
                    <w:rPr>
                      <w:rFonts w:hint="default"/>
                      <w:color w:val="FF0000"/>
                      <w:lang w:val="en-US" w:eastAsia="zh-CN"/>
                    </w:rPr>
                  </w:pPr>
                  <w:r>
                    <w:rPr>
                      <w:rFonts w:hint="eastAsia"/>
                      <w:color w:val="FF0000"/>
                      <w:lang w:val="en-US" w:eastAsia="zh-CN"/>
                    </w:rPr>
                    <w:t>2</w:t>
                  </w:r>
                </w:p>
              </w:tc>
              <w:tc>
                <w:tcPr>
                  <w:tcW w:w="2658" w:type="dxa"/>
                  <w:tcBorders>
                    <w:tl2br w:val="nil"/>
                    <w:tr2bl w:val="nil"/>
                  </w:tcBorders>
                </w:tcPr>
                <w:p>
                  <w:pPr>
                    <w:pStyle w:val="32"/>
                    <w:bidi w:val="0"/>
                    <w:rPr>
                      <w:rFonts w:hint="default"/>
                      <w:color w:val="FF0000"/>
                      <w:lang w:val="en-US" w:eastAsia="zh-CN"/>
                    </w:rPr>
                  </w:pPr>
                  <w:r>
                    <w:rPr>
                      <w:rFonts w:hint="default"/>
                      <w:color w:val="FF0000"/>
                      <w:lang w:val="en-US" w:eastAsia="zh-CN"/>
                    </w:rPr>
                    <w:t>山西绅美陶瓷纤维有限公司</w:t>
                  </w:r>
                </w:p>
              </w:tc>
              <w:tc>
                <w:tcPr>
                  <w:tcW w:w="1087" w:type="dxa"/>
                  <w:tcBorders>
                    <w:tl2br w:val="nil"/>
                    <w:tr2bl w:val="nil"/>
                  </w:tcBorders>
                </w:tcPr>
                <w:p>
                  <w:pPr>
                    <w:pStyle w:val="32"/>
                    <w:bidi w:val="0"/>
                    <w:rPr>
                      <w:rFonts w:hint="default"/>
                      <w:color w:val="FF0000"/>
                      <w:lang w:val="en-US" w:eastAsia="zh-CN"/>
                    </w:rPr>
                  </w:pPr>
                  <w:r>
                    <w:rPr>
                      <w:rFonts w:hint="eastAsia"/>
                      <w:color w:val="FF0000"/>
                      <w:lang w:val="en-US" w:eastAsia="zh-CN"/>
                    </w:rPr>
                    <w:t>8a</w:t>
                  </w:r>
                </w:p>
              </w:tc>
              <w:tc>
                <w:tcPr>
                  <w:tcW w:w="2351" w:type="dxa"/>
                  <w:tcBorders>
                    <w:tl2br w:val="nil"/>
                    <w:tr2bl w:val="nil"/>
                  </w:tcBorders>
                </w:tcPr>
                <w:p>
                  <w:pPr>
                    <w:pStyle w:val="32"/>
                    <w:bidi w:val="0"/>
                    <w:rPr>
                      <w:rFonts w:hint="default"/>
                      <w:color w:val="FF0000"/>
                      <w:lang w:val="en-US" w:eastAsia="zh-CN"/>
                    </w:rPr>
                  </w:pPr>
                  <w:r>
                    <w:rPr>
                      <w:rFonts w:hint="eastAsia"/>
                      <w:color w:val="FF0000"/>
                      <w:lang w:val="en-US" w:eastAsia="zh-CN"/>
                    </w:rPr>
                    <w:t>短期内可供应优质原料</w:t>
                  </w:r>
                </w:p>
              </w:tc>
              <w:tc>
                <w:tcPr>
                  <w:tcW w:w="1070" w:type="dxa"/>
                  <w:tcBorders>
                    <w:tl2br w:val="nil"/>
                    <w:tr2bl w:val="nil"/>
                  </w:tcBorders>
                </w:tcPr>
                <w:p>
                  <w:pPr>
                    <w:pStyle w:val="32"/>
                    <w:bidi w:val="0"/>
                    <w:rPr>
                      <w:rFonts w:hint="default"/>
                      <w:color w:val="FF0000"/>
                      <w:lang w:val="en-US" w:eastAsia="zh-CN"/>
                    </w:rPr>
                  </w:pPr>
                  <w:r>
                    <w:rPr>
                      <w:rFonts w:hint="eastAsia"/>
                      <w:color w:val="FF0000"/>
                      <w:lang w:val="en-US" w:eastAsia="zh-CN"/>
                    </w:rPr>
                    <w:t>5000t/a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2" w:type="dxa"/>
                  <w:tcBorders>
                    <w:tl2br w:val="nil"/>
                    <w:tr2bl w:val="nil"/>
                  </w:tcBorders>
                </w:tcPr>
                <w:p>
                  <w:pPr>
                    <w:pStyle w:val="32"/>
                    <w:bidi w:val="0"/>
                    <w:rPr>
                      <w:rFonts w:hint="default"/>
                      <w:color w:val="FF0000"/>
                      <w:lang w:val="en-US" w:eastAsia="zh-CN"/>
                    </w:rPr>
                  </w:pPr>
                  <w:r>
                    <w:rPr>
                      <w:rFonts w:hint="eastAsia"/>
                      <w:color w:val="FF0000"/>
                      <w:lang w:val="en-US" w:eastAsia="zh-CN"/>
                    </w:rPr>
                    <w:t>3</w:t>
                  </w:r>
                </w:p>
              </w:tc>
              <w:tc>
                <w:tcPr>
                  <w:tcW w:w="2658" w:type="dxa"/>
                  <w:tcBorders>
                    <w:tl2br w:val="nil"/>
                    <w:tr2bl w:val="nil"/>
                  </w:tcBorders>
                </w:tcPr>
                <w:p>
                  <w:pPr>
                    <w:pStyle w:val="32"/>
                    <w:bidi w:val="0"/>
                    <w:rPr>
                      <w:rFonts w:hint="default"/>
                      <w:color w:val="FF0000"/>
                      <w:lang w:val="en-US" w:eastAsia="zh-CN"/>
                    </w:rPr>
                  </w:pPr>
                  <w:r>
                    <w:rPr>
                      <w:rFonts w:hint="default"/>
                      <w:color w:val="FF0000"/>
                      <w:lang w:val="en-US" w:eastAsia="zh-CN"/>
                    </w:rPr>
                    <w:t>山西张五耐火材料有限公司</w:t>
                  </w:r>
                </w:p>
              </w:tc>
              <w:tc>
                <w:tcPr>
                  <w:tcW w:w="1087" w:type="dxa"/>
                  <w:tcBorders>
                    <w:tl2br w:val="nil"/>
                    <w:tr2bl w:val="nil"/>
                  </w:tcBorders>
                </w:tcPr>
                <w:p>
                  <w:pPr>
                    <w:pStyle w:val="32"/>
                    <w:bidi w:val="0"/>
                    <w:rPr>
                      <w:rFonts w:hint="default"/>
                      <w:color w:val="FF0000"/>
                      <w:lang w:val="en-US" w:eastAsia="zh-CN"/>
                    </w:rPr>
                  </w:pPr>
                  <w:r>
                    <w:rPr>
                      <w:rFonts w:hint="eastAsia"/>
                      <w:color w:val="FF0000"/>
                      <w:lang w:val="en-US" w:eastAsia="zh-CN"/>
                    </w:rPr>
                    <w:t>1a</w:t>
                  </w:r>
                </w:p>
              </w:tc>
              <w:tc>
                <w:tcPr>
                  <w:tcW w:w="2351" w:type="dxa"/>
                  <w:tcBorders>
                    <w:tl2br w:val="nil"/>
                    <w:tr2bl w:val="nil"/>
                  </w:tcBorders>
                </w:tcPr>
                <w:p>
                  <w:pPr>
                    <w:pStyle w:val="32"/>
                    <w:bidi w:val="0"/>
                    <w:rPr>
                      <w:rFonts w:hint="default"/>
                      <w:color w:val="FF0000"/>
                      <w:lang w:val="en-US" w:eastAsia="zh-CN"/>
                    </w:rPr>
                  </w:pPr>
                  <w:r>
                    <w:rPr>
                      <w:rFonts w:hint="eastAsia"/>
                      <w:color w:val="FF0000"/>
                      <w:lang w:val="en-US" w:eastAsia="zh-CN"/>
                    </w:rPr>
                    <w:t>临时可供应企业</w:t>
                  </w:r>
                </w:p>
              </w:tc>
              <w:tc>
                <w:tcPr>
                  <w:tcW w:w="1070" w:type="dxa"/>
                  <w:tcBorders>
                    <w:tl2br w:val="nil"/>
                    <w:tr2bl w:val="nil"/>
                  </w:tcBorders>
                </w:tcPr>
                <w:p>
                  <w:pPr>
                    <w:pStyle w:val="32"/>
                    <w:bidi w:val="0"/>
                    <w:rPr>
                      <w:rFonts w:hint="default"/>
                      <w:color w:val="FF0000"/>
                      <w:lang w:val="en-US" w:eastAsia="zh-CN"/>
                    </w:rPr>
                  </w:pPr>
                  <w:r>
                    <w:rPr>
                      <w:rFonts w:hint="eastAsia"/>
                      <w:color w:val="FF0000"/>
                      <w:lang w:val="en-US" w:eastAsia="zh-CN"/>
                    </w:rPr>
                    <w:t>2000t/a</w:t>
                  </w:r>
                </w:p>
              </w:tc>
            </w:tr>
          </w:tbl>
          <w:p>
            <w:pPr>
              <w:ind w:firstLine="480"/>
              <w:jc w:val="both"/>
            </w:pPr>
            <w:r>
              <w:rPr>
                <w:rFonts w:hint="eastAsia"/>
                <w:lang w:eastAsia="zh-CN"/>
              </w:rPr>
              <w:t>（</w:t>
            </w:r>
            <w:r>
              <w:rPr>
                <w:rFonts w:hint="eastAsia"/>
                <w:lang w:val="en-US" w:eastAsia="zh-CN"/>
              </w:rPr>
              <w:t>3</w:t>
            </w:r>
            <w:r>
              <w:rPr>
                <w:rFonts w:hint="eastAsia"/>
                <w:lang w:eastAsia="zh-CN"/>
              </w:rPr>
              <w:t>）</w:t>
            </w:r>
            <w:r>
              <w:t>主要生产设施</w:t>
            </w:r>
          </w:p>
          <w:p>
            <w:pPr>
              <w:pStyle w:val="33"/>
            </w:pPr>
            <w:r>
              <w:t>表</w:t>
            </w:r>
            <w:r>
              <w:rPr>
                <w:rFonts w:hint="eastAsia"/>
              </w:rPr>
              <w:t>2.3-4</w:t>
            </w:r>
            <w:r>
              <w:tab/>
            </w:r>
            <w:r>
              <w:t>本项目主要生产设施一览表</w:t>
            </w:r>
          </w:p>
          <w:tbl>
            <w:tblPr>
              <w:tblStyle w:val="24"/>
              <w:tblW w:w="789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116"/>
              <w:gridCol w:w="2368"/>
              <w:gridCol w:w="959"/>
              <w:gridCol w:w="878"/>
              <w:gridCol w:w="7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92" w:type="dxa"/>
                  <w:tcBorders>
                    <w:tl2br w:val="nil"/>
                    <w:tr2bl w:val="nil"/>
                  </w:tcBorders>
                  <w:noWrap/>
                  <w:vAlign w:val="center"/>
                </w:tcPr>
                <w:p>
                  <w:pPr>
                    <w:pStyle w:val="32"/>
                    <w:bidi w:val="0"/>
                  </w:pPr>
                  <w:r>
                    <w:rPr>
                      <w:rFonts w:hint="eastAsia"/>
                    </w:rPr>
                    <w:t>序号</w:t>
                  </w:r>
                </w:p>
              </w:tc>
              <w:tc>
                <w:tcPr>
                  <w:tcW w:w="2116" w:type="dxa"/>
                  <w:tcBorders>
                    <w:tl2br w:val="nil"/>
                    <w:tr2bl w:val="nil"/>
                  </w:tcBorders>
                  <w:noWrap/>
                  <w:vAlign w:val="center"/>
                </w:tcPr>
                <w:p>
                  <w:pPr>
                    <w:pStyle w:val="32"/>
                    <w:bidi w:val="0"/>
                  </w:pPr>
                  <w:r>
                    <w:rPr>
                      <w:rFonts w:hint="eastAsia"/>
                    </w:rPr>
                    <w:t>仪器名称</w:t>
                  </w:r>
                </w:p>
              </w:tc>
              <w:tc>
                <w:tcPr>
                  <w:tcW w:w="2368" w:type="dxa"/>
                  <w:tcBorders>
                    <w:tl2br w:val="nil"/>
                    <w:tr2bl w:val="nil"/>
                  </w:tcBorders>
                  <w:noWrap/>
                  <w:vAlign w:val="center"/>
                </w:tcPr>
                <w:p>
                  <w:pPr>
                    <w:pStyle w:val="32"/>
                    <w:bidi w:val="0"/>
                    <w:rPr>
                      <w:rFonts w:hint="eastAsia"/>
                      <w:lang w:val="en-US" w:eastAsia="zh-CN"/>
                    </w:rPr>
                  </w:pPr>
                  <w:r>
                    <w:rPr>
                      <w:rFonts w:hint="eastAsia"/>
                      <w:lang w:val="en-US" w:eastAsia="zh-CN"/>
                    </w:rPr>
                    <w:t>型号</w:t>
                  </w:r>
                </w:p>
              </w:tc>
              <w:tc>
                <w:tcPr>
                  <w:tcW w:w="959" w:type="dxa"/>
                  <w:tcBorders>
                    <w:tl2br w:val="nil"/>
                    <w:tr2bl w:val="nil"/>
                  </w:tcBorders>
                  <w:noWrap/>
                  <w:vAlign w:val="center"/>
                </w:tcPr>
                <w:p>
                  <w:pPr>
                    <w:pStyle w:val="32"/>
                    <w:bidi w:val="0"/>
                  </w:pPr>
                  <w:r>
                    <w:rPr>
                      <w:rFonts w:hint="eastAsia"/>
                    </w:rPr>
                    <w:t>数量</w:t>
                  </w:r>
                </w:p>
              </w:tc>
              <w:tc>
                <w:tcPr>
                  <w:tcW w:w="878" w:type="dxa"/>
                  <w:tcBorders>
                    <w:tl2br w:val="nil"/>
                    <w:tr2bl w:val="nil"/>
                  </w:tcBorders>
                  <w:noWrap/>
                  <w:vAlign w:val="center"/>
                </w:tcPr>
                <w:p>
                  <w:pPr>
                    <w:pStyle w:val="32"/>
                    <w:bidi w:val="0"/>
                  </w:pPr>
                  <w:r>
                    <w:rPr>
                      <w:rFonts w:hint="eastAsia"/>
                    </w:rPr>
                    <w:t>单位</w:t>
                  </w:r>
                </w:p>
              </w:tc>
              <w:tc>
                <w:tcPr>
                  <w:tcW w:w="782" w:type="dxa"/>
                  <w:tcBorders>
                    <w:tl2br w:val="nil"/>
                    <w:tr2bl w:val="nil"/>
                  </w:tcBorders>
                  <w:noWrap/>
                  <w:vAlign w:val="center"/>
                </w:tcPr>
                <w:p>
                  <w:pPr>
                    <w:pStyle w:val="32"/>
                    <w:bidi w:val="0"/>
                    <w:rPr>
                      <w:rFonts w:hint="default"/>
                      <w:lang w:val="en-US" w:eastAsia="zh-CN"/>
                    </w:rPr>
                  </w:pPr>
                  <w:r>
                    <w:rPr>
                      <w:rFonts w:hint="eastAsia"/>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2" w:type="dxa"/>
                  <w:tcBorders>
                    <w:tl2br w:val="nil"/>
                    <w:tr2bl w:val="nil"/>
                  </w:tcBorders>
                  <w:noWrap/>
                  <w:vAlign w:val="center"/>
                </w:tcPr>
                <w:p>
                  <w:pPr>
                    <w:pStyle w:val="32"/>
                    <w:bidi w:val="0"/>
                  </w:pPr>
                  <w:r>
                    <w:rPr>
                      <w:rFonts w:hint="eastAsia"/>
                    </w:rPr>
                    <w:t>1</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毯加热炉</w:t>
                  </w:r>
                </w:p>
              </w:tc>
              <w:tc>
                <w:tcPr>
                  <w:tcW w:w="2368" w:type="dxa"/>
                  <w:tcBorders>
                    <w:tl2br w:val="nil"/>
                    <w:tr2bl w:val="nil"/>
                  </w:tcBorders>
                  <w:noWrap/>
                  <w:vAlign w:val="center"/>
                </w:tcPr>
                <w:p>
                  <w:pPr>
                    <w:pStyle w:val="32"/>
                    <w:bidi w:val="0"/>
                    <w:rPr>
                      <w:rFonts w:hint="eastAsia"/>
                      <w:lang w:val="en-US" w:eastAsia="zh-CN"/>
                    </w:rPr>
                  </w:pPr>
                  <w:r>
                    <w:rPr>
                      <w:rFonts w:hint="eastAsia"/>
                      <w:lang w:val="en-US" w:eastAsia="zh-CN"/>
                    </w:rPr>
                    <w:t>JLBD-XD-TJRL</w:t>
                  </w:r>
                </w:p>
              </w:tc>
              <w:tc>
                <w:tcPr>
                  <w:tcW w:w="959" w:type="dxa"/>
                  <w:tcBorders>
                    <w:tl2br w:val="nil"/>
                    <w:tr2bl w:val="nil"/>
                  </w:tcBorders>
                  <w:noWrap/>
                  <w:vAlign w:val="center"/>
                </w:tcPr>
                <w:p>
                  <w:pPr>
                    <w:pStyle w:val="32"/>
                    <w:bidi w:val="0"/>
                    <w:rPr>
                      <w:rFonts w:hint="default"/>
                      <w:lang w:val="en-US" w:eastAsia="zh-CN"/>
                    </w:rPr>
                  </w:pPr>
                  <w:r>
                    <w:rPr>
                      <w:rFonts w:hint="eastAsia"/>
                      <w:lang w:val="en-US" w:eastAsia="zh-CN"/>
                    </w:rPr>
                    <w:t>3</w:t>
                  </w:r>
                </w:p>
              </w:tc>
              <w:tc>
                <w:tcPr>
                  <w:tcW w:w="878" w:type="dxa"/>
                  <w:tcBorders>
                    <w:tl2br w:val="nil"/>
                    <w:tr2bl w:val="nil"/>
                  </w:tcBorders>
                  <w:noWrap/>
                  <w:vAlign w:val="center"/>
                </w:tcPr>
                <w:p>
                  <w:pPr>
                    <w:pStyle w:val="32"/>
                    <w:bidi w:val="0"/>
                    <w:rPr>
                      <w:rFonts w:hint="default"/>
                      <w:lang w:val="en-US" w:eastAsia="zh-CN"/>
                    </w:rPr>
                  </w:pPr>
                  <w:r>
                    <w:rPr>
                      <w:rFonts w:hint="eastAsia"/>
                      <w:lang w:val="en-US" w:eastAsia="zh-CN"/>
                    </w:rPr>
                    <w:t>台</w:t>
                  </w:r>
                </w:p>
              </w:tc>
              <w:tc>
                <w:tcPr>
                  <w:tcW w:w="782" w:type="dxa"/>
                  <w:tcBorders>
                    <w:tl2br w:val="nil"/>
                    <w:tr2bl w:val="nil"/>
                  </w:tcBorders>
                  <w:noWrap/>
                  <w:vAlign w:val="center"/>
                </w:tcPr>
                <w:p>
                  <w:pPr>
                    <w:pStyle w:val="32"/>
                    <w:bidi w:val="0"/>
                    <w:rPr>
                      <w:rFonts w:hint="eastAsia"/>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792" w:type="dxa"/>
                  <w:tcBorders>
                    <w:tl2br w:val="nil"/>
                    <w:tr2bl w:val="nil"/>
                  </w:tcBorders>
                  <w:noWrap/>
                  <w:vAlign w:val="center"/>
                </w:tcPr>
                <w:p>
                  <w:pPr>
                    <w:pStyle w:val="32"/>
                    <w:bidi w:val="0"/>
                  </w:pPr>
                  <w:r>
                    <w:rPr>
                      <w:rFonts w:hint="eastAsia"/>
                    </w:rPr>
                    <w:t>2</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电阻炉控制台</w:t>
                  </w:r>
                </w:p>
              </w:tc>
              <w:tc>
                <w:tcPr>
                  <w:tcW w:w="2368" w:type="dxa"/>
                  <w:tcBorders>
                    <w:tl2br w:val="nil"/>
                    <w:tr2bl w:val="nil"/>
                  </w:tcBorders>
                  <w:noWrap/>
                  <w:vAlign w:val="center"/>
                </w:tcPr>
                <w:p>
                  <w:pPr>
                    <w:pStyle w:val="32"/>
                    <w:bidi w:val="0"/>
                    <w:rPr>
                      <w:rFonts w:hint="eastAsia"/>
                      <w:lang w:val="en-US" w:eastAsia="zh-CN"/>
                    </w:rPr>
                  </w:pPr>
                  <w:r>
                    <w:rPr>
                      <w:rFonts w:hint="eastAsia"/>
                      <w:lang w:val="en-US" w:eastAsia="zh-CN"/>
                    </w:rPr>
                    <w:t>JLBD-XD-DZLKZ</w:t>
                  </w:r>
                </w:p>
              </w:tc>
              <w:tc>
                <w:tcPr>
                  <w:tcW w:w="959" w:type="dxa"/>
                  <w:tcBorders>
                    <w:tl2br w:val="nil"/>
                    <w:tr2bl w:val="nil"/>
                  </w:tcBorders>
                  <w:noWrap/>
                  <w:vAlign w:val="center"/>
                </w:tcPr>
                <w:p>
                  <w:pPr>
                    <w:pStyle w:val="32"/>
                    <w:bidi w:val="0"/>
                    <w:rPr>
                      <w:rFonts w:hint="default"/>
                      <w:lang w:val="en-US" w:eastAsia="zh-CN"/>
                    </w:rPr>
                  </w:pPr>
                  <w:r>
                    <w:rPr>
                      <w:rFonts w:hint="eastAsia"/>
                      <w:lang w:val="en-US" w:eastAsia="zh-CN"/>
                    </w:rPr>
                    <w:t>3</w:t>
                  </w:r>
                </w:p>
              </w:tc>
              <w:tc>
                <w:tcPr>
                  <w:tcW w:w="878" w:type="dxa"/>
                  <w:tcBorders>
                    <w:tl2br w:val="nil"/>
                    <w:tr2bl w:val="nil"/>
                  </w:tcBorders>
                  <w:noWrap/>
                  <w:vAlign w:val="center"/>
                </w:tcPr>
                <w:p>
                  <w:pPr>
                    <w:pStyle w:val="32"/>
                    <w:bidi w:val="0"/>
                    <w:rPr>
                      <w:rFonts w:hint="default"/>
                      <w:lang w:val="en-US" w:eastAsia="zh-CN"/>
                    </w:rPr>
                  </w:pPr>
                  <w:r>
                    <w:rPr>
                      <w:rFonts w:hint="eastAsia"/>
                      <w:lang w:val="en-US" w:eastAsia="zh-CN"/>
                    </w:rPr>
                    <w:t>台</w:t>
                  </w:r>
                </w:p>
              </w:tc>
              <w:tc>
                <w:tcPr>
                  <w:tcW w:w="782" w:type="dxa"/>
                  <w:tcBorders>
                    <w:tl2br w:val="nil"/>
                    <w:tr2bl w:val="nil"/>
                  </w:tcBorders>
                  <w:noWrap/>
                  <w:vAlign w:val="center"/>
                </w:tcPr>
                <w:p>
                  <w:pPr>
                    <w:pStyle w:val="32"/>
                    <w:bidi w:val="0"/>
                    <w:rPr>
                      <w:rFonts w:hint="eastAsia"/>
                      <w:lang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792" w:type="dxa"/>
                  <w:tcBorders>
                    <w:tl2br w:val="nil"/>
                    <w:tr2bl w:val="nil"/>
                  </w:tcBorders>
                  <w:noWrap/>
                  <w:vAlign w:val="center"/>
                </w:tcPr>
                <w:p>
                  <w:pPr>
                    <w:pStyle w:val="32"/>
                    <w:bidi w:val="0"/>
                  </w:pPr>
                  <w:r>
                    <w:rPr>
                      <w:rFonts w:hint="eastAsia"/>
                    </w:rPr>
                    <w:t>3</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集棉器</w:t>
                  </w:r>
                </w:p>
              </w:tc>
              <w:tc>
                <w:tcPr>
                  <w:tcW w:w="2368" w:type="dxa"/>
                  <w:tcBorders>
                    <w:tl2br w:val="nil"/>
                    <w:tr2bl w:val="nil"/>
                  </w:tcBorders>
                  <w:noWrap/>
                  <w:vAlign w:val="center"/>
                </w:tcPr>
                <w:p>
                  <w:pPr>
                    <w:pStyle w:val="32"/>
                    <w:bidi w:val="0"/>
                    <w:rPr>
                      <w:rFonts w:hint="eastAsia"/>
                      <w:lang w:val="en-US" w:eastAsia="zh-CN"/>
                    </w:rPr>
                  </w:pPr>
                  <w:r>
                    <w:rPr>
                      <w:rFonts w:hint="eastAsia"/>
                      <w:lang w:val="en-US" w:eastAsia="zh-CN"/>
                    </w:rPr>
                    <w:t>JLBD-XD-JMQ</w:t>
                  </w:r>
                </w:p>
              </w:tc>
              <w:tc>
                <w:tcPr>
                  <w:tcW w:w="959" w:type="dxa"/>
                  <w:tcBorders>
                    <w:tl2br w:val="nil"/>
                    <w:tr2bl w:val="nil"/>
                  </w:tcBorders>
                  <w:noWrap/>
                  <w:vAlign w:val="center"/>
                </w:tcPr>
                <w:p>
                  <w:pPr>
                    <w:pStyle w:val="32"/>
                    <w:bidi w:val="0"/>
                    <w:rPr>
                      <w:rFonts w:hint="default"/>
                      <w:lang w:val="en-US" w:eastAsia="zh-CN"/>
                    </w:rPr>
                  </w:pPr>
                  <w:r>
                    <w:rPr>
                      <w:rFonts w:hint="eastAsia"/>
                      <w:lang w:val="en-US" w:eastAsia="zh-CN"/>
                    </w:rPr>
                    <w:t>3</w:t>
                  </w:r>
                </w:p>
              </w:tc>
              <w:tc>
                <w:tcPr>
                  <w:tcW w:w="878" w:type="dxa"/>
                  <w:tcBorders>
                    <w:tl2br w:val="nil"/>
                    <w:tr2bl w:val="nil"/>
                  </w:tcBorders>
                  <w:noWrap/>
                  <w:vAlign w:val="center"/>
                </w:tcPr>
                <w:p>
                  <w:pPr>
                    <w:pStyle w:val="32"/>
                    <w:bidi w:val="0"/>
                  </w:pPr>
                  <w:r>
                    <w:rPr>
                      <w:rFonts w:hint="eastAsia"/>
                      <w:lang w:val="en-US" w:eastAsia="zh-CN"/>
                    </w:rPr>
                    <w:t>台</w:t>
                  </w:r>
                </w:p>
              </w:tc>
              <w:tc>
                <w:tcPr>
                  <w:tcW w:w="782" w:type="dxa"/>
                  <w:tcBorders>
                    <w:tl2br w:val="nil"/>
                    <w:tr2bl w:val="nil"/>
                  </w:tcBorders>
                  <w:noWrap/>
                  <w:vAlign w:val="center"/>
                </w:tcPr>
                <w:p>
                  <w:pPr>
                    <w:pStyle w:val="32"/>
                    <w:bidi w:val="0"/>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792" w:type="dxa"/>
                  <w:tcBorders>
                    <w:tl2br w:val="nil"/>
                    <w:tr2bl w:val="nil"/>
                  </w:tcBorders>
                  <w:noWrap/>
                  <w:vAlign w:val="center"/>
                </w:tcPr>
                <w:p>
                  <w:pPr>
                    <w:pStyle w:val="32"/>
                    <w:bidi w:val="0"/>
                  </w:pPr>
                  <w:r>
                    <w:rPr>
                      <w:rFonts w:hint="eastAsia"/>
                    </w:rPr>
                    <w:t>4</w:t>
                  </w:r>
                </w:p>
              </w:tc>
              <w:tc>
                <w:tcPr>
                  <w:tcW w:w="2116" w:type="dxa"/>
                  <w:tcBorders>
                    <w:tl2br w:val="nil"/>
                    <w:tr2bl w:val="nil"/>
                  </w:tcBorders>
                  <w:noWrap/>
                  <w:vAlign w:val="center"/>
                </w:tcPr>
                <w:p>
                  <w:pPr>
                    <w:pStyle w:val="32"/>
                    <w:bidi w:val="0"/>
                    <w:rPr>
                      <w:rFonts w:hint="default"/>
                      <w:lang w:val="en-US" w:eastAsia="zh-CN"/>
                    </w:rPr>
                  </w:pPr>
                  <w:r>
                    <w:rPr>
                      <w:rFonts w:hint="eastAsia"/>
                      <w:lang w:val="en-US" w:eastAsia="zh-CN"/>
                    </w:rPr>
                    <w:t>运输机</w:t>
                  </w:r>
                </w:p>
              </w:tc>
              <w:tc>
                <w:tcPr>
                  <w:tcW w:w="2368" w:type="dxa"/>
                  <w:tcBorders>
                    <w:tl2br w:val="nil"/>
                    <w:tr2bl w:val="nil"/>
                  </w:tcBorders>
                  <w:noWrap/>
                  <w:vAlign w:val="center"/>
                </w:tcPr>
                <w:p>
                  <w:pPr>
                    <w:pStyle w:val="32"/>
                    <w:bidi w:val="0"/>
                    <w:rPr>
                      <w:rFonts w:hint="default"/>
                      <w:lang w:val="en-US" w:eastAsia="zh-CN"/>
                    </w:rPr>
                  </w:pPr>
                  <w:r>
                    <w:rPr>
                      <w:rFonts w:hint="eastAsia"/>
                      <w:lang w:val="en-US" w:eastAsia="zh-CN"/>
                    </w:rPr>
                    <w:t>JLBD-XD-YSJ</w:t>
                  </w:r>
                </w:p>
              </w:tc>
              <w:tc>
                <w:tcPr>
                  <w:tcW w:w="959" w:type="dxa"/>
                  <w:tcBorders>
                    <w:tl2br w:val="nil"/>
                    <w:tr2bl w:val="nil"/>
                  </w:tcBorders>
                  <w:noWrap/>
                  <w:vAlign w:val="center"/>
                </w:tcPr>
                <w:p>
                  <w:pPr>
                    <w:pStyle w:val="32"/>
                    <w:bidi w:val="0"/>
                    <w:rPr>
                      <w:rFonts w:hint="default"/>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台</w:t>
                  </w:r>
                </w:p>
              </w:tc>
              <w:tc>
                <w:tcPr>
                  <w:tcW w:w="782" w:type="dxa"/>
                  <w:tcBorders>
                    <w:tl2br w:val="nil"/>
                    <w:tr2bl w:val="nil"/>
                  </w:tcBorders>
                  <w:noWrap/>
                  <w:vAlign w:val="center"/>
                </w:tcPr>
                <w:p>
                  <w:pPr>
                    <w:pStyle w:val="32"/>
                    <w:bidi w:val="0"/>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792" w:type="dxa"/>
                  <w:tcBorders>
                    <w:tl2br w:val="nil"/>
                    <w:tr2bl w:val="nil"/>
                  </w:tcBorders>
                  <w:noWrap/>
                  <w:vAlign w:val="center"/>
                </w:tcPr>
                <w:p>
                  <w:pPr>
                    <w:pStyle w:val="32"/>
                    <w:bidi w:val="0"/>
                    <w:ind w:firstLine="0" w:firstLineChars="0"/>
                    <w:rPr>
                      <w:rFonts w:hint="eastAsia"/>
                      <w:lang w:val="en-US" w:eastAsia="zh-CN"/>
                    </w:rPr>
                  </w:pPr>
                  <w:r>
                    <w:rPr>
                      <w:rFonts w:hint="eastAsia"/>
                    </w:rPr>
                    <w:t>5</w:t>
                  </w:r>
                </w:p>
              </w:tc>
              <w:tc>
                <w:tcPr>
                  <w:tcW w:w="2116" w:type="dxa"/>
                  <w:tcBorders>
                    <w:tl2br w:val="nil"/>
                    <w:tr2bl w:val="nil"/>
                  </w:tcBorders>
                  <w:noWrap/>
                  <w:vAlign w:val="center"/>
                </w:tcPr>
                <w:p>
                  <w:pPr>
                    <w:pStyle w:val="32"/>
                    <w:bidi w:val="0"/>
                    <w:rPr>
                      <w:rFonts w:hint="default"/>
                      <w:lang w:val="en-US" w:eastAsia="zh-CN"/>
                    </w:rPr>
                  </w:pPr>
                  <w:r>
                    <w:rPr>
                      <w:rFonts w:hint="eastAsia"/>
                      <w:lang w:val="en-US" w:eastAsia="zh-CN"/>
                    </w:rPr>
                    <w:t>全自动卷毯机</w:t>
                  </w:r>
                </w:p>
              </w:tc>
              <w:tc>
                <w:tcPr>
                  <w:tcW w:w="2368" w:type="dxa"/>
                  <w:tcBorders>
                    <w:tl2br w:val="nil"/>
                    <w:tr2bl w:val="nil"/>
                  </w:tcBorders>
                  <w:noWrap/>
                  <w:vAlign w:val="center"/>
                </w:tcPr>
                <w:p>
                  <w:pPr>
                    <w:pStyle w:val="32"/>
                    <w:bidi w:val="0"/>
                    <w:rPr>
                      <w:rFonts w:hint="default"/>
                      <w:lang w:val="en-US" w:eastAsia="zh-CN"/>
                    </w:rPr>
                  </w:pPr>
                  <w:r>
                    <w:rPr>
                      <w:rFonts w:hint="eastAsia"/>
                      <w:lang w:val="en-US" w:eastAsia="zh-CN"/>
                    </w:rPr>
                    <w:t>JLBD-XD-KSDJJ</w:t>
                  </w:r>
                </w:p>
              </w:tc>
              <w:tc>
                <w:tcPr>
                  <w:tcW w:w="959"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台</w:t>
                  </w:r>
                </w:p>
              </w:tc>
              <w:tc>
                <w:tcPr>
                  <w:tcW w:w="782" w:type="dxa"/>
                  <w:tcBorders>
                    <w:tl2br w:val="nil"/>
                    <w:tr2bl w:val="nil"/>
                  </w:tcBorders>
                  <w:noWrap/>
                  <w:vAlign w:val="center"/>
                </w:tcPr>
                <w:p>
                  <w:pPr>
                    <w:pStyle w:val="32"/>
                    <w:bidi w:val="0"/>
                    <w:rPr>
                      <w:rFonts w:hint="eastAsia"/>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792" w:type="dxa"/>
                  <w:tcBorders>
                    <w:tl2br w:val="nil"/>
                    <w:tr2bl w:val="nil"/>
                  </w:tcBorders>
                  <w:noWrap/>
                  <w:vAlign w:val="center"/>
                </w:tcPr>
                <w:p>
                  <w:pPr>
                    <w:pStyle w:val="32"/>
                    <w:bidi w:val="0"/>
                    <w:ind w:firstLine="0" w:firstLineChars="0"/>
                    <w:rPr>
                      <w:lang w:val="en-US" w:eastAsia="zh-CN"/>
                    </w:rPr>
                  </w:pPr>
                  <w:r>
                    <w:rPr>
                      <w:rFonts w:hint="eastAsia"/>
                    </w:rPr>
                    <w:t>6</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双辊甩丝机</w:t>
                  </w:r>
                </w:p>
              </w:tc>
              <w:tc>
                <w:tcPr>
                  <w:tcW w:w="2368" w:type="dxa"/>
                  <w:tcBorders>
                    <w:tl2br w:val="nil"/>
                    <w:tr2bl w:val="nil"/>
                  </w:tcBorders>
                  <w:noWrap/>
                  <w:vAlign w:val="center"/>
                </w:tcPr>
                <w:p>
                  <w:pPr>
                    <w:pStyle w:val="32"/>
                    <w:bidi w:val="0"/>
                    <w:rPr>
                      <w:rFonts w:hint="default"/>
                      <w:lang w:val="en-US" w:eastAsia="zh-CN"/>
                    </w:rPr>
                  </w:pPr>
                  <w:r>
                    <w:rPr>
                      <w:rFonts w:hint="eastAsia"/>
                      <w:lang w:val="en-US" w:eastAsia="zh-CN"/>
                    </w:rPr>
                    <w:t>260/11.0kW</w:t>
                  </w:r>
                </w:p>
              </w:tc>
              <w:tc>
                <w:tcPr>
                  <w:tcW w:w="959"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pPr>
                  <w:r>
                    <w:rPr>
                      <w:rFonts w:hint="eastAsia"/>
                      <w:lang w:val="en-US" w:eastAsia="zh-CN"/>
                    </w:rPr>
                    <w:t>台</w:t>
                  </w:r>
                </w:p>
              </w:tc>
              <w:tc>
                <w:tcPr>
                  <w:tcW w:w="782" w:type="dxa"/>
                  <w:tcBorders>
                    <w:tl2br w:val="nil"/>
                    <w:tr2bl w:val="nil"/>
                  </w:tcBorders>
                  <w:noWrap/>
                  <w:vAlign w:val="center"/>
                </w:tcPr>
                <w:p>
                  <w:pPr>
                    <w:pStyle w:val="32"/>
                    <w:bidi w:val="0"/>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307" w:hRule="atLeast"/>
              </w:trPr>
              <w:tc>
                <w:tcPr>
                  <w:tcW w:w="792" w:type="dxa"/>
                  <w:tcBorders>
                    <w:tl2br w:val="nil"/>
                    <w:tr2bl w:val="nil"/>
                  </w:tcBorders>
                  <w:noWrap/>
                  <w:vAlign w:val="center"/>
                </w:tcPr>
                <w:p>
                  <w:pPr>
                    <w:pStyle w:val="32"/>
                    <w:bidi w:val="0"/>
                    <w:ind w:firstLine="0" w:firstLineChars="0"/>
                    <w:rPr>
                      <w:lang w:val="en-US" w:eastAsia="zh-CN"/>
                    </w:rPr>
                  </w:pPr>
                  <w:r>
                    <w:rPr>
                      <w:rFonts w:hint="eastAsia"/>
                    </w:rPr>
                    <w:t>7</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电阻炉</w:t>
                  </w:r>
                </w:p>
              </w:tc>
              <w:tc>
                <w:tcPr>
                  <w:tcW w:w="2368" w:type="dxa"/>
                  <w:tcBorders>
                    <w:tl2br w:val="nil"/>
                    <w:tr2bl w:val="nil"/>
                  </w:tcBorders>
                  <w:noWrap/>
                  <w:vAlign w:val="center"/>
                </w:tcPr>
                <w:p>
                  <w:pPr>
                    <w:pStyle w:val="32"/>
                    <w:bidi w:val="0"/>
                    <w:rPr>
                      <w:rFonts w:hint="default"/>
                      <w:lang w:val="en-US" w:eastAsia="zh-CN"/>
                    </w:rPr>
                  </w:pPr>
                  <w:r>
                    <w:rPr>
                      <w:rFonts w:hint="eastAsia"/>
                      <w:lang w:val="en-US" w:eastAsia="zh-CN"/>
                    </w:rPr>
                    <w:t>D4000×1000</w:t>
                  </w:r>
                </w:p>
              </w:tc>
              <w:tc>
                <w:tcPr>
                  <w:tcW w:w="959"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pPr>
                  <w:r>
                    <w:rPr>
                      <w:rFonts w:hint="eastAsia"/>
                      <w:lang w:val="en-US" w:eastAsia="zh-CN"/>
                    </w:rPr>
                    <w:t>台</w:t>
                  </w:r>
                </w:p>
              </w:tc>
              <w:tc>
                <w:tcPr>
                  <w:tcW w:w="782" w:type="dxa"/>
                  <w:tcBorders>
                    <w:tl2br w:val="nil"/>
                    <w:tr2bl w:val="nil"/>
                  </w:tcBorders>
                  <w:noWrap/>
                  <w:vAlign w:val="center"/>
                </w:tcPr>
                <w:p>
                  <w:pPr>
                    <w:pStyle w:val="32"/>
                    <w:bidi w:val="0"/>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92" w:type="dxa"/>
                  <w:tcBorders>
                    <w:tl2br w:val="nil"/>
                    <w:tr2bl w:val="nil"/>
                  </w:tcBorders>
                  <w:noWrap/>
                  <w:vAlign w:val="center"/>
                </w:tcPr>
                <w:p>
                  <w:pPr>
                    <w:pStyle w:val="32"/>
                    <w:bidi w:val="0"/>
                    <w:ind w:firstLine="0" w:firstLineChars="0"/>
                    <w:rPr>
                      <w:lang w:val="en-US" w:eastAsia="zh-CN"/>
                    </w:rPr>
                  </w:pPr>
                  <w:r>
                    <w:rPr>
                      <w:rFonts w:hint="eastAsia"/>
                    </w:rPr>
                    <w:t>8</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毯剪切机</w:t>
                  </w:r>
                </w:p>
              </w:tc>
              <w:tc>
                <w:tcPr>
                  <w:tcW w:w="2368" w:type="dxa"/>
                  <w:tcBorders>
                    <w:tl2br w:val="nil"/>
                    <w:tr2bl w:val="nil"/>
                  </w:tcBorders>
                  <w:noWrap/>
                  <w:vAlign w:val="center"/>
                </w:tcPr>
                <w:p>
                  <w:pPr>
                    <w:pStyle w:val="32"/>
                    <w:bidi w:val="0"/>
                    <w:rPr>
                      <w:rFonts w:hint="eastAsia"/>
                      <w:lang w:val="en-US" w:eastAsia="zh-CN"/>
                    </w:rPr>
                  </w:pPr>
                  <w:r>
                    <w:rPr>
                      <w:rFonts w:hint="eastAsia"/>
                      <w:lang w:val="en-US" w:eastAsia="zh-CN"/>
                    </w:rPr>
                    <w:t>JLBD-XD-TJQJ</w:t>
                  </w:r>
                </w:p>
              </w:tc>
              <w:tc>
                <w:tcPr>
                  <w:tcW w:w="959" w:type="dxa"/>
                  <w:tcBorders>
                    <w:tl2br w:val="nil"/>
                    <w:tr2bl w:val="nil"/>
                  </w:tcBorders>
                  <w:noWrap/>
                  <w:vAlign w:val="center"/>
                </w:tcPr>
                <w:p>
                  <w:pPr>
                    <w:pStyle w:val="32"/>
                    <w:bidi w:val="0"/>
                    <w:ind w:firstLine="0" w:firstLineChars="0"/>
                  </w:pPr>
                  <w:r>
                    <w:rPr>
                      <w:rFonts w:hint="eastAsia"/>
                      <w:lang w:val="en-US" w:eastAsia="zh-CN"/>
                    </w:rPr>
                    <w:t>3</w:t>
                  </w:r>
                </w:p>
              </w:tc>
              <w:tc>
                <w:tcPr>
                  <w:tcW w:w="878" w:type="dxa"/>
                  <w:tcBorders>
                    <w:tl2br w:val="nil"/>
                    <w:tr2bl w:val="nil"/>
                  </w:tcBorders>
                  <w:noWrap/>
                  <w:vAlign w:val="center"/>
                </w:tcPr>
                <w:p>
                  <w:pPr>
                    <w:pStyle w:val="32"/>
                    <w:bidi w:val="0"/>
                    <w:ind w:firstLine="0" w:firstLineChars="0"/>
                  </w:pPr>
                  <w:r>
                    <w:rPr>
                      <w:rFonts w:hint="eastAsia"/>
                      <w:lang w:val="en-US" w:eastAsia="zh-CN"/>
                    </w:rPr>
                    <w:t>台</w:t>
                  </w:r>
                </w:p>
              </w:tc>
              <w:tc>
                <w:tcPr>
                  <w:tcW w:w="782" w:type="dxa"/>
                  <w:tcBorders>
                    <w:tl2br w:val="nil"/>
                    <w:tr2bl w:val="nil"/>
                  </w:tcBorders>
                  <w:noWrap/>
                  <w:vAlign w:val="center"/>
                </w:tcPr>
                <w:p>
                  <w:pPr>
                    <w:pStyle w:val="32"/>
                    <w:bidi w:val="0"/>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792" w:type="dxa"/>
                  <w:tcBorders>
                    <w:tl2br w:val="nil"/>
                    <w:tr2bl w:val="nil"/>
                  </w:tcBorders>
                  <w:noWrap/>
                  <w:vAlign w:val="center"/>
                </w:tcPr>
                <w:p>
                  <w:pPr>
                    <w:pStyle w:val="32"/>
                    <w:bidi w:val="0"/>
                    <w:ind w:firstLine="0" w:firstLineChars="0"/>
                    <w:rPr>
                      <w:lang w:val="en-US" w:eastAsia="zh-CN"/>
                    </w:rPr>
                  </w:pPr>
                  <w:r>
                    <w:rPr>
                      <w:rFonts w:hint="eastAsia"/>
                    </w:rPr>
                    <w:t>9</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排渣机</w:t>
                  </w:r>
                </w:p>
              </w:tc>
              <w:tc>
                <w:tcPr>
                  <w:tcW w:w="2368" w:type="dxa"/>
                  <w:tcBorders>
                    <w:tl2br w:val="nil"/>
                    <w:tr2bl w:val="nil"/>
                  </w:tcBorders>
                  <w:noWrap/>
                  <w:vAlign w:val="center"/>
                </w:tcPr>
                <w:p>
                  <w:pPr>
                    <w:pStyle w:val="32"/>
                    <w:bidi w:val="0"/>
                    <w:rPr>
                      <w:rFonts w:hint="eastAsia"/>
                      <w:lang w:val="en-US" w:eastAsia="zh-CN"/>
                    </w:rPr>
                  </w:pPr>
                  <w:r>
                    <w:rPr>
                      <w:rFonts w:hint="eastAsia"/>
                      <w:lang w:val="en-US" w:eastAsia="zh-CN"/>
                    </w:rPr>
                    <w:t>JLFZ-XD-PZJ</w:t>
                  </w:r>
                </w:p>
              </w:tc>
              <w:tc>
                <w:tcPr>
                  <w:tcW w:w="959" w:type="dxa"/>
                  <w:tcBorders>
                    <w:tl2br w:val="nil"/>
                    <w:tr2bl w:val="nil"/>
                  </w:tcBorders>
                  <w:noWrap/>
                  <w:vAlign w:val="center"/>
                </w:tcPr>
                <w:p>
                  <w:pPr>
                    <w:pStyle w:val="32"/>
                    <w:bidi w:val="0"/>
                    <w:ind w:firstLine="0" w:firstLineChars="0"/>
                    <w:rPr>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rPr>
                      <w:lang w:val="en-US" w:eastAsia="zh-CN"/>
                    </w:rPr>
                  </w:pPr>
                  <w:r>
                    <w:rPr>
                      <w:rFonts w:hint="eastAsia"/>
                      <w:lang w:val="en-US" w:eastAsia="zh-CN"/>
                    </w:rPr>
                    <w:t>台</w:t>
                  </w:r>
                </w:p>
              </w:tc>
              <w:tc>
                <w:tcPr>
                  <w:tcW w:w="782" w:type="dxa"/>
                  <w:tcBorders>
                    <w:tl2br w:val="nil"/>
                    <w:tr2bl w:val="nil"/>
                  </w:tcBorders>
                  <w:noWrap/>
                  <w:vAlign w:val="center"/>
                </w:tcPr>
                <w:p>
                  <w:pPr>
                    <w:pStyle w:val="32"/>
                    <w:bidi w:val="0"/>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2"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10</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针刺机</w:t>
                  </w:r>
                </w:p>
              </w:tc>
              <w:tc>
                <w:tcPr>
                  <w:tcW w:w="2368" w:type="dxa"/>
                  <w:tcBorders>
                    <w:tl2br w:val="nil"/>
                    <w:tr2bl w:val="nil"/>
                  </w:tcBorders>
                  <w:noWrap/>
                  <w:vAlign w:val="center"/>
                </w:tcPr>
                <w:p>
                  <w:pPr>
                    <w:pStyle w:val="32"/>
                    <w:bidi w:val="0"/>
                    <w:rPr>
                      <w:rFonts w:hint="default"/>
                      <w:lang w:val="en-US" w:eastAsia="zh-CN"/>
                    </w:rPr>
                  </w:pPr>
                  <w:r>
                    <w:rPr>
                      <w:rFonts w:hint="eastAsia"/>
                      <w:lang w:val="en-US" w:eastAsia="zh-CN"/>
                    </w:rPr>
                    <w:t>ZCZC1800</w:t>
                  </w:r>
                </w:p>
              </w:tc>
              <w:tc>
                <w:tcPr>
                  <w:tcW w:w="959" w:type="dxa"/>
                  <w:tcBorders>
                    <w:tl2br w:val="nil"/>
                    <w:tr2bl w:val="nil"/>
                  </w:tcBorders>
                  <w:noWrap/>
                  <w:vAlign w:val="center"/>
                </w:tcPr>
                <w:p>
                  <w:pPr>
                    <w:pStyle w:val="32"/>
                    <w:bidi w:val="0"/>
                    <w:ind w:firstLine="0" w:firstLineChars="0"/>
                    <w:rPr>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rPr>
                      <w:lang w:val="en-US" w:eastAsia="zh-CN"/>
                    </w:rPr>
                  </w:pPr>
                  <w:r>
                    <w:rPr>
                      <w:rFonts w:hint="eastAsia"/>
                      <w:lang w:val="en-US" w:eastAsia="zh-CN"/>
                    </w:rPr>
                    <w:t>台</w:t>
                  </w:r>
                </w:p>
              </w:tc>
              <w:tc>
                <w:tcPr>
                  <w:tcW w:w="782" w:type="dxa"/>
                  <w:tcBorders>
                    <w:tl2br w:val="nil"/>
                    <w:tr2bl w:val="nil"/>
                  </w:tcBorders>
                  <w:noWrap/>
                  <w:vAlign w:val="center"/>
                </w:tcPr>
                <w:p>
                  <w:pPr>
                    <w:pStyle w:val="32"/>
                    <w:bidi w:val="0"/>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2"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11</w:t>
                  </w:r>
                </w:p>
              </w:tc>
              <w:tc>
                <w:tcPr>
                  <w:tcW w:w="2116" w:type="dxa"/>
                  <w:tcBorders>
                    <w:tl2br w:val="nil"/>
                    <w:tr2bl w:val="nil"/>
                  </w:tcBorders>
                  <w:noWrap/>
                  <w:vAlign w:val="center"/>
                </w:tcPr>
                <w:p>
                  <w:pPr>
                    <w:pStyle w:val="32"/>
                    <w:bidi w:val="0"/>
                    <w:rPr>
                      <w:rFonts w:hint="eastAsia"/>
                      <w:lang w:val="en-US" w:eastAsia="zh-CN"/>
                    </w:rPr>
                  </w:pPr>
                  <w:r>
                    <w:rPr>
                      <w:rFonts w:hint="eastAsia"/>
                      <w:lang w:val="en-US" w:eastAsia="zh-CN"/>
                    </w:rPr>
                    <w:t>退火炉</w:t>
                  </w:r>
                </w:p>
              </w:tc>
              <w:tc>
                <w:tcPr>
                  <w:tcW w:w="2368" w:type="dxa"/>
                  <w:tcBorders>
                    <w:tl2br w:val="nil"/>
                    <w:tr2bl w:val="nil"/>
                  </w:tcBorders>
                  <w:noWrap/>
                  <w:vAlign w:val="center"/>
                </w:tcPr>
                <w:p>
                  <w:pPr>
                    <w:pStyle w:val="32"/>
                    <w:bidi w:val="0"/>
                    <w:rPr>
                      <w:rFonts w:hint="default"/>
                      <w:lang w:val="en-US" w:eastAsia="zh-CN"/>
                    </w:rPr>
                  </w:pPr>
                  <w:r>
                    <w:rPr>
                      <w:rFonts w:hint="eastAsia"/>
                      <w:lang w:val="en-US" w:eastAsia="zh-CN"/>
                    </w:rPr>
                    <w:t>ZCTH1.8×24-500kW</w:t>
                  </w:r>
                </w:p>
              </w:tc>
              <w:tc>
                <w:tcPr>
                  <w:tcW w:w="959"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台</w:t>
                  </w:r>
                </w:p>
              </w:tc>
              <w:tc>
                <w:tcPr>
                  <w:tcW w:w="782" w:type="dxa"/>
                  <w:tcBorders>
                    <w:tl2br w:val="nil"/>
                    <w:tr2bl w:val="nil"/>
                  </w:tcBorders>
                  <w:noWrap/>
                  <w:vAlign w:val="center"/>
                </w:tcPr>
                <w:p>
                  <w:pPr>
                    <w:pStyle w:val="32"/>
                    <w:bidi w:val="0"/>
                    <w:rPr>
                      <w:rFonts w:hint="default"/>
                      <w:lang w:val="en-US"/>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2"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12</w:t>
                  </w:r>
                </w:p>
              </w:tc>
              <w:tc>
                <w:tcPr>
                  <w:tcW w:w="2116" w:type="dxa"/>
                  <w:tcBorders>
                    <w:tl2br w:val="nil"/>
                    <w:tr2bl w:val="nil"/>
                  </w:tcBorders>
                  <w:noWrap/>
                  <w:vAlign w:val="center"/>
                </w:tcPr>
                <w:p>
                  <w:pPr>
                    <w:pStyle w:val="32"/>
                    <w:bidi w:val="0"/>
                    <w:rPr>
                      <w:rFonts w:hint="default"/>
                      <w:lang w:val="en-US" w:eastAsia="zh-CN"/>
                    </w:rPr>
                  </w:pPr>
                  <w:r>
                    <w:rPr>
                      <w:rFonts w:hint="eastAsia"/>
                      <w:lang w:val="en-US" w:eastAsia="zh-CN"/>
                    </w:rPr>
                    <w:t>润滑脂搅拌罐体</w:t>
                  </w:r>
                </w:p>
              </w:tc>
              <w:tc>
                <w:tcPr>
                  <w:tcW w:w="2368" w:type="dxa"/>
                  <w:tcBorders>
                    <w:tl2br w:val="nil"/>
                    <w:tr2bl w:val="nil"/>
                  </w:tcBorders>
                  <w:noWrap/>
                  <w:vAlign w:val="center"/>
                </w:tcPr>
                <w:p>
                  <w:pPr>
                    <w:pStyle w:val="32"/>
                    <w:bidi w:val="0"/>
                    <w:rPr>
                      <w:rFonts w:hint="default"/>
                      <w:lang w:val="en-US" w:eastAsia="zh-CN"/>
                    </w:rPr>
                  </w:pPr>
                  <w:r>
                    <w:rPr>
                      <w:rFonts w:hint="eastAsia"/>
                      <w:lang w:val="en-US" w:eastAsia="zh-CN"/>
                    </w:rPr>
                    <w:t>D1000</w:t>
                  </w:r>
                </w:p>
              </w:tc>
              <w:tc>
                <w:tcPr>
                  <w:tcW w:w="959"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台</w:t>
                  </w:r>
                </w:p>
              </w:tc>
              <w:tc>
                <w:tcPr>
                  <w:tcW w:w="782"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2"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13</w:t>
                  </w:r>
                </w:p>
              </w:tc>
              <w:tc>
                <w:tcPr>
                  <w:tcW w:w="2116" w:type="dxa"/>
                  <w:tcBorders>
                    <w:tl2br w:val="nil"/>
                    <w:tr2bl w:val="nil"/>
                  </w:tcBorders>
                  <w:noWrap/>
                  <w:vAlign w:val="center"/>
                </w:tcPr>
                <w:p>
                  <w:pPr>
                    <w:pStyle w:val="32"/>
                    <w:bidi w:val="0"/>
                    <w:rPr>
                      <w:rFonts w:hint="default"/>
                      <w:lang w:val="en-US" w:eastAsia="zh-CN"/>
                    </w:rPr>
                  </w:pPr>
                  <w:r>
                    <w:rPr>
                      <w:rFonts w:hint="eastAsia"/>
                      <w:lang w:val="en-US" w:eastAsia="zh-CN"/>
                    </w:rPr>
                    <w:t>加热控制系统</w:t>
                  </w:r>
                </w:p>
              </w:tc>
              <w:tc>
                <w:tcPr>
                  <w:tcW w:w="2368" w:type="dxa"/>
                  <w:tcBorders>
                    <w:tl2br w:val="nil"/>
                    <w:tr2bl w:val="nil"/>
                  </w:tcBorders>
                  <w:noWrap/>
                  <w:vAlign w:val="center"/>
                </w:tcPr>
                <w:p>
                  <w:pPr>
                    <w:pStyle w:val="32"/>
                    <w:bidi w:val="0"/>
                    <w:rPr>
                      <w:rFonts w:hint="default"/>
                      <w:lang w:val="en-US" w:eastAsia="zh-CN"/>
                    </w:rPr>
                  </w:pPr>
                  <w:r>
                    <w:rPr>
                      <w:rFonts w:hint="eastAsia"/>
                      <w:lang w:val="en-US" w:eastAsia="zh-CN"/>
                    </w:rPr>
                    <w:t>5区调控系统</w:t>
                  </w:r>
                </w:p>
              </w:tc>
              <w:tc>
                <w:tcPr>
                  <w:tcW w:w="959"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3</w:t>
                  </w:r>
                </w:p>
              </w:tc>
              <w:tc>
                <w:tcPr>
                  <w:tcW w:w="878"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套</w:t>
                  </w:r>
                </w:p>
              </w:tc>
              <w:tc>
                <w:tcPr>
                  <w:tcW w:w="782"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w:t>
                  </w:r>
                </w:p>
              </w:tc>
            </w:tr>
          </w:tbl>
          <w:p>
            <w:pPr>
              <w:pStyle w:val="4"/>
              <w:ind w:firstLine="562"/>
              <w:jc w:val="both"/>
              <w:outlineLvl w:val="1"/>
            </w:pPr>
            <w:r>
              <w:rPr>
                <w:rFonts w:hint="eastAsia"/>
              </w:rPr>
              <w:t xml:space="preserve">2.4 </w:t>
            </w:r>
            <w:r>
              <w:t>公用及辅助工程</w:t>
            </w:r>
          </w:p>
          <w:p>
            <w:pPr>
              <w:ind w:firstLine="480"/>
              <w:jc w:val="both"/>
              <w:rPr>
                <w:rFonts w:hint="eastAsia"/>
              </w:rPr>
            </w:pPr>
            <w:r>
              <w:rPr>
                <w:rFonts w:hint="eastAsia"/>
                <w:lang w:val="en-US" w:eastAsia="zh-CN"/>
              </w:rPr>
              <w:t>项目建设地点位于昌吉市昌滨路，该地段位于昌吉市城市城郊，距离华电昌吉热电厂直线距离638m，已建成完善的道路、给排水、供电、供热等基础设施。</w:t>
            </w:r>
          </w:p>
          <w:p>
            <w:pPr>
              <w:ind w:firstLine="480"/>
              <w:jc w:val="both"/>
              <w:rPr>
                <w:color w:val="FF0000"/>
              </w:rPr>
            </w:pPr>
            <w:r>
              <w:rPr>
                <w:rFonts w:hint="eastAsia"/>
                <w:color w:val="FF0000"/>
              </w:rPr>
              <w:t>（1）</w:t>
            </w:r>
            <w:r>
              <w:rPr>
                <w:color w:val="FF0000"/>
              </w:rPr>
              <w:t>供水</w:t>
            </w:r>
          </w:p>
          <w:p>
            <w:pPr>
              <w:ind w:firstLine="480"/>
              <w:jc w:val="both"/>
              <w:rPr>
                <w:rFonts w:hint="default"/>
                <w:color w:val="FF0000"/>
                <w:lang w:val="en-US" w:eastAsia="zh-CN"/>
              </w:rPr>
            </w:pPr>
            <w:r>
              <w:rPr>
                <w:rFonts w:hint="eastAsia"/>
                <w:color w:val="FF0000"/>
                <w:highlight w:val="none"/>
                <w:lang w:val="en-US" w:eastAsia="zh-CN"/>
              </w:rPr>
              <w:t>生活用水华电昌吉热电厂由供水管网供应，水量充足，可满足本项目用水需求；项目生产用水通过华电昌吉热电厂制备的除盐水供应，生产用水主要为设备冷却用水，冷却用水水质无特殊要求。华电昌吉热电厂制水工艺采用“过滤+反渗透”工艺，企业与华电热电厂已签订用水协议（见附件）。华电昌吉热电厂已建设两台230t/h除盐水制备系统，年可制备除盐水量为201.48万t/a，目前华电昌吉热电厂除盐水用量为50万t/a，华电昌吉热电厂除盐水制备系统有充足的制水能力供应本项目使用。</w:t>
            </w:r>
            <w:r>
              <w:rPr>
                <w:rFonts w:hint="eastAsia"/>
                <w:color w:val="FF0000"/>
                <w:lang w:val="en-US" w:eastAsia="zh-CN"/>
              </w:rPr>
              <w:t>制备除盐水水量及水质可满足本项目生产用水需求，因此供水系统合理可行。本项目距离华电昌吉热电厂直线距离638m，项目施工期包含供水管道建设内容。</w:t>
            </w:r>
          </w:p>
          <w:p>
            <w:pPr>
              <w:ind w:firstLine="480"/>
              <w:jc w:val="both"/>
              <w:rPr>
                <w:rFonts w:hint="eastAsia"/>
                <w:color w:val="FF0000"/>
              </w:rPr>
            </w:pPr>
            <w:r>
              <w:rPr>
                <w:rFonts w:hint="eastAsia"/>
                <w:color w:val="FF0000"/>
              </w:rPr>
              <w:t>A、</w:t>
            </w:r>
            <w:r>
              <w:rPr>
                <w:rFonts w:hint="eastAsia"/>
                <w:color w:val="FF0000"/>
                <w:lang w:val="en-US" w:eastAsia="zh-CN"/>
              </w:rPr>
              <w:t>生产</w:t>
            </w:r>
            <w:r>
              <w:rPr>
                <w:rFonts w:hint="eastAsia"/>
                <w:color w:val="FF0000"/>
                <w:lang w:eastAsia="zh-CN"/>
              </w:rPr>
              <w:t>用水</w:t>
            </w:r>
          </w:p>
          <w:p>
            <w:pPr>
              <w:ind w:firstLine="480"/>
              <w:jc w:val="both"/>
              <w:rPr>
                <w:rFonts w:hint="default"/>
                <w:color w:val="FF0000"/>
                <w:lang w:val="en-US" w:eastAsia="zh-CN"/>
              </w:rPr>
            </w:pPr>
            <w:r>
              <w:rPr>
                <w:rFonts w:hint="eastAsia"/>
                <w:color w:val="FF0000"/>
                <w:lang w:val="en-US" w:eastAsia="zh-CN"/>
              </w:rPr>
              <w:t>贮存与循环设备：生产用水主要包括熔融工序和成纤工序冷却循环水。生产车间外配备3座冷却塔和循环水池，循环水池有效容积为500m³。循环水量为400m³/h，循环水系统配备4台100m³/h循环水泵，3用1备。循环水池位于生产车间与原料库中间，采用全封闭式储水车间，减少冬季结冰现状。</w:t>
            </w:r>
          </w:p>
          <w:p>
            <w:pPr>
              <w:ind w:firstLine="480"/>
              <w:jc w:val="both"/>
              <w:rPr>
                <w:rFonts w:hint="default"/>
                <w:color w:val="FF0000"/>
                <w:lang w:val="en-US" w:eastAsia="zh-CN"/>
              </w:rPr>
            </w:pPr>
            <w:r>
              <w:rPr>
                <w:rFonts w:hint="eastAsia"/>
                <w:color w:val="FF0000"/>
                <w:lang w:val="en-US" w:eastAsia="zh-CN"/>
              </w:rPr>
              <w:t>生产用水的使用：本项目熔融工序和成纤工序使用的循环水为除盐水，采用间接冷却方式水冷。熔融工序循环水总用量为195m³/h，成纤工序循环水总用量为50m³/h，共计245m³/h。冷却水循环系统在运行过程中会产生蒸发损耗，损耗水量占总用水量的2.5%，需要补充水量为4.41万m³/a，147m³/d。冷却循环水在循环水池内经沉淀后循环使用，沉淀废水中SS污染物浓度较高，无法循环利用，收集后用于原料库洒水降尘。沉淀废水总量约为循环水量的0.1%，约为1719.9m³/a，需要定期补充。生产需补充用水总量为45819.9m³/a。</w:t>
            </w:r>
          </w:p>
          <w:p>
            <w:pPr>
              <w:ind w:firstLine="480"/>
              <w:jc w:val="both"/>
              <w:rPr>
                <w:color w:val="FF0000"/>
              </w:rPr>
            </w:pPr>
            <w:r>
              <w:rPr>
                <w:rFonts w:hint="eastAsia"/>
                <w:color w:val="FF0000"/>
              </w:rPr>
              <w:t>B、生活用水</w:t>
            </w:r>
          </w:p>
          <w:p>
            <w:pPr>
              <w:ind w:firstLine="480"/>
              <w:jc w:val="both"/>
              <w:rPr>
                <w:color w:val="FF0000"/>
              </w:rPr>
            </w:pPr>
            <w:r>
              <w:rPr>
                <w:color w:val="FF0000"/>
              </w:rPr>
              <w:t>生活用水根据《新疆维吾尔自治区用水定额》，按照每人每天用水</w:t>
            </w:r>
            <w:r>
              <w:rPr>
                <w:rFonts w:hint="eastAsia"/>
                <w:color w:val="FF0000"/>
              </w:rPr>
              <w:t>8</w:t>
            </w:r>
            <w:r>
              <w:rPr>
                <w:color w:val="FF0000"/>
              </w:rPr>
              <w:t>0L</w:t>
            </w:r>
            <w:r>
              <w:rPr>
                <w:rFonts w:hint="eastAsia"/>
                <w:color w:val="FF0000"/>
                <w:lang w:eastAsia="zh-CN"/>
              </w:rPr>
              <w:t>，</w:t>
            </w:r>
            <w:r>
              <w:rPr>
                <w:color w:val="FF0000"/>
              </w:rPr>
              <w:t>本项目生产期定员</w:t>
            </w:r>
            <w:r>
              <w:rPr>
                <w:rFonts w:hint="eastAsia"/>
                <w:color w:val="FF0000"/>
                <w:lang w:val="en-US" w:eastAsia="zh-CN"/>
              </w:rPr>
              <w:t>10</w:t>
            </w:r>
            <w:r>
              <w:rPr>
                <w:rFonts w:hint="eastAsia"/>
                <w:color w:val="FF0000"/>
              </w:rPr>
              <w:t>0</w:t>
            </w:r>
            <w:r>
              <w:rPr>
                <w:color w:val="FF0000"/>
              </w:rPr>
              <w:t>人，生产期</w:t>
            </w:r>
            <w:r>
              <w:rPr>
                <w:rFonts w:hint="eastAsia"/>
                <w:color w:val="FF0000"/>
                <w:lang w:val="en-US" w:eastAsia="zh-CN"/>
              </w:rPr>
              <w:t>30</w:t>
            </w:r>
            <w:r>
              <w:rPr>
                <w:color w:val="FF0000"/>
              </w:rPr>
              <w:t>0天，则生活用水量为</w:t>
            </w:r>
            <w:r>
              <w:rPr>
                <w:rFonts w:hint="eastAsia"/>
                <w:color w:val="FF0000"/>
                <w:lang w:val="en-US" w:eastAsia="zh-CN"/>
              </w:rPr>
              <w:t>8</w:t>
            </w:r>
            <w:r>
              <w:rPr>
                <w:rFonts w:hint="eastAsia"/>
                <w:color w:val="FF0000"/>
              </w:rPr>
              <w:t>m³</w:t>
            </w:r>
            <w:r>
              <w:rPr>
                <w:color w:val="FF0000"/>
              </w:rPr>
              <w:t>/d（</w:t>
            </w:r>
            <w:r>
              <w:rPr>
                <w:rFonts w:hint="eastAsia"/>
                <w:color w:val="FF0000"/>
                <w:lang w:val="en-US" w:eastAsia="zh-CN"/>
              </w:rPr>
              <w:t>2400</w:t>
            </w:r>
            <w:r>
              <w:rPr>
                <w:rFonts w:hint="eastAsia"/>
                <w:color w:val="FF0000"/>
              </w:rPr>
              <w:t>m³</w:t>
            </w:r>
            <w:r>
              <w:rPr>
                <w:color w:val="FF0000"/>
              </w:rPr>
              <w:t>/a）。</w:t>
            </w:r>
          </w:p>
          <w:p>
            <w:pPr>
              <w:ind w:firstLine="480"/>
              <w:jc w:val="both"/>
              <w:rPr>
                <w:color w:val="FF0000"/>
              </w:rPr>
            </w:pPr>
            <w:r>
              <w:rPr>
                <w:rFonts w:hint="eastAsia"/>
                <w:color w:val="FF0000"/>
              </w:rPr>
              <w:t>本项目总用水量为</w:t>
            </w:r>
            <w:r>
              <w:rPr>
                <w:rFonts w:hint="eastAsia"/>
                <w:color w:val="FF0000"/>
                <w:lang w:val="en-US" w:eastAsia="zh-CN"/>
              </w:rPr>
              <w:t>48219.9</w:t>
            </w:r>
            <w:r>
              <w:rPr>
                <w:rFonts w:hint="eastAsia"/>
                <w:color w:val="FF0000"/>
              </w:rPr>
              <w:t>m³/a。</w:t>
            </w:r>
          </w:p>
          <w:p>
            <w:pPr>
              <w:bidi w:val="0"/>
              <w:jc w:val="both"/>
              <w:rPr>
                <w:color w:val="FF0000"/>
              </w:rPr>
            </w:pPr>
            <w:r>
              <w:rPr>
                <w:rFonts w:hint="eastAsia"/>
                <w:color w:val="FF0000"/>
              </w:rPr>
              <w:t>（2）</w:t>
            </w:r>
            <w:r>
              <w:rPr>
                <w:color w:val="FF0000"/>
              </w:rPr>
              <w:t>排水</w:t>
            </w:r>
          </w:p>
          <w:p>
            <w:pPr>
              <w:bidi w:val="0"/>
              <w:jc w:val="both"/>
              <w:rPr>
                <w:color w:val="FF0000"/>
              </w:rPr>
            </w:pPr>
            <w:r>
              <w:rPr>
                <w:rFonts w:hint="eastAsia"/>
                <w:color w:val="FF0000"/>
              </w:rPr>
              <w:t>A、</w:t>
            </w:r>
            <w:r>
              <w:rPr>
                <w:rFonts w:hint="eastAsia"/>
                <w:color w:val="FF0000"/>
                <w:lang w:val="en-US" w:eastAsia="zh-CN"/>
              </w:rPr>
              <w:t>生产废</w:t>
            </w:r>
            <w:r>
              <w:rPr>
                <w:rFonts w:hint="eastAsia"/>
                <w:color w:val="FF0000"/>
                <w:lang w:eastAsia="zh-CN"/>
              </w:rPr>
              <w:t>水</w:t>
            </w:r>
          </w:p>
          <w:p>
            <w:pPr>
              <w:bidi w:val="0"/>
              <w:jc w:val="both"/>
              <w:rPr>
                <w:rFonts w:hint="default"/>
                <w:color w:val="FF0000"/>
                <w:lang w:val="en-US" w:eastAsia="zh-CN"/>
              </w:rPr>
            </w:pPr>
            <w:r>
              <w:rPr>
                <w:rFonts w:hint="eastAsia"/>
                <w:color w:val="FF0000"/>
                <w:lang w:val="en-US" w:eastAsia="zh-CN"/>
              </w:rPr>
              <w:t>本项目熔融工序和成纤工序使用的冷却水为除盐水，由华电昌吉热电厂供应。冷却水排入循环池内循环使用，其中约0.1%沉淀废水无法循环使用，废水总量为1719.9m³/a，5.733m³/d。生产废水产生量较少，循环水池间设置一座10m³水箱，收集无法循环使用废水，定期用于原料库洒水降尘。</w:t>
            </w:r>
          </w:p>
          <w:p>
            <w:pPr>
              <w:ind w:firstLine="480"/>
              <w:jc w:val="both"/>
              <w:rPr>
                <w:color w:val="FF0000"/>
              </w:rPr>
            </w:pPr>
            <w:r>
              <w:rPr>
                <w:rFonts w:hint="eastAsia"/>
                <w:color w:val="FF0000"/>
              </w:rPr>
              <w:t>B、生活污水</w:t>
            </w:r>
          </w:p>
          <w:p>
            <w:pPr>
              <w:ind w:firstLine="480"/>
              <w:jc w:val="both"/>
              <w:rPr>
                <w:rFonts w:hint="default"/>
                <w:color w:val="FF0000"/>
                <w:lang w:val="en-US" w:eastAsia="zh-CN"/>
              </w:rPr>
            </w:pPr>
            <w:r>
              <w:rPr>
                <w:color w:val="FF0000"/>
              </w:rPr>
              <w:t>运营期产生生活污水，</w:t>
            </w:r>
            <w:r>
              <w:rPr>
                <w:rFonts w:hint="eastAsia"/>
                <w:color w:val="FF0000"/>
              </w:rPr>
              <w:t>产污系数</w:t>
            </w:r>
            <w:r>
              <w:rPr>
                <w:color w:val="FF0000"/>
              </w:rPr>
              <w:t>按</w:t>
            </w:r>
            <w:r>
              <w:rPr>
                <w:rFonts w:hint="eastAsia"/>
                <w:color w:val="FF0000"/>
              </w:rPr>
              <w:t>照0.8</w:t>
            </w:r>
            <w:r>
              <w:rPr>
                <w:color w:val="FF0000"/>
              </w:rPr>
              <w:t>核</w:t>
            </w:r>
            <w:r>
              <w:rPr>
                <w:rFonts w:hint="eastAsia"/>
                <w:color w:val="FF0000"/>
              </w:rPr>
              <w:t>计</w:t>
            </w:r>
            <w:r>
              <w:rPr>
                <w:color w:val="FF0000"/>
              </w:rPr>
              <w:t>，</w:t>
            </w:r>
            <w:r>
              <w:rPr>
                <w:rFonts w:hint="eastAsia"/>
                <w:color w:val="FF0000"/>
              </w:rPr>
              <w:t>废水量</w:t>
            </w:r>
            <w:r>
              <w:rPr>
                <w:color w:val="FF0000"/>
              </w:rPr>
              <w:t>约为</w:t>
            </w:r>
            <w:r>
              <w:rPr>
                <w:rFonts w:hint="eastAsia"/>
                <w:color w:val="FF0000"/>
                <w:lang w:val="en-US" w:eastAsia="zh-CN"/>
              </w:rPr>
              <w:t>6.4</w:t>
            </w:r>
            <w:r>
              <w:rPr>
                <w:rFonts w:hint="eastAsia"/>
                <w:color w:val="FF0000"/>
              </w:rPr>
              <w:t>m³</w:t>
            </w:r>
            <w:r>
              <w:rPr>
                <w:color w:val="FF0000"/>
              </w:rPr>
              <w:t>/d（</w:t>
            </w:r>
            <w:r>
              <w:rPr>
                <w:rFonts w:hint="eastAsia"/>
                <w:color w:val="FF0000"/>
                <w:lang w:val="en-US" w:eastAsia="zh-CN"/>
              </w:rPr>
              <w:t>1920</w:t>
            </w:r>
            <w:r>
              <w:rPr>
                <w:rFonts w:hint="eastAsia"/>
                <w:color w:val="FF0000"/>
              </w:rPr>
              <w:t>m³</w:t>
            </w:r>
            <w:r>
              <w:rPr>
                <w:color w:val="FF0000"/>
              </w:rPr>
              <w:t>/a）。</w:t>
            </w:r>
            <w:r>
              <w:rPr>
                <w:rFonts w:hint="eastAsia"/>
                <w:color w:val="FF0000"/>
              </w:rPr>
              <w:t>生活污水经污水管网排入</w:t>
            </w:r>
            <w:r>
              <w:rPr>
                <w:rFonts w:hint="eastAsia"/>
                <w:color w:val="FF0000"/>
                <w:lang w:val="en-US" w:eastAsia="zh-CN"/>
              </w:rPr>
              <w:t>昌吉市污水处理厂处理，项目区周边污水管网已铺设完成，待项目建设完成后接通使用。</w:t>
            </w:r>
          </w:p>
          <w:p>
            <w:pPr>
              <w:ind w:firstLine="480"/>
              <w:jc w:val="both"/>
              <w:rPr>
                <w:rFonts w:hint="default"/>
                <w:color w:val="FF0000"/>
                <w:lang w:val="en-US" w:eastAsia="zh-CN"/>
              </w:rPr>
            </w:pPr>
            <w:r>
              <w:rPr>
                <w:rFonts w:hint="eastAsia"/>
                <w:color w:val="FF0000"/>
                <w:lang w:val="en-US" w:eastAsia="zh-CN"/>
              </w:rPr>
              <w:t>昌吉市污水处理厂</w:t>
            </w:r>
            <w:r>
              <w:rPr>
                <w:rFonts w:hint="eastAsia"/>
                <w:color w:val="FF0000"/>
              </w:rPr>
              <w:t>处理规模为</w:t>
            </w:r>
            <w:r>
              <w:rPr>
                <w:rFonts w:hint="eastAsia"/>
                <w:color w:val="FF0000"/>
                <w:lang w:val="en-US" w:eastAsia="zh-CN"/>
              </w:rPr>
              <w:t>6</w:t>
            </w:r>
            <w:r>
              <w:rPr>
                <w:rFonts w:hint="eastAsia"/>
                <w:color w:val="FF0000"/>
              </w:rPr>
              <w:t>万立方米/天，污水接收标准为《污水综合排放标准》（GB8978-1996）三级标准，废水通过卡鲁塞尔氧化沟处理工艺</w:t>
            </w:r>
            <w:r>
              <w:rPr>
                <w:color w:val="FF0000"/>
              </w:rPr>
              <w:t>处理后</w:t>
            </w:r>
            <w:r>
              <w:rPr>
                <w:rFonts w:hint="eastAsia"/>
                <w:color w:val="FF0000"/>
              </w:rPr>
              <w:t>，尾水</w:t>
            </w:r>
            <w:r>
              <w:rPr>
                <w:color w:val="FF0000"/>
              </w:rPr>
              <w:t>水质达到《城镇污水处理厂污染物排放标准》（GB18918-2002）</w:t>
            </w:r>
            <w:r>
              <w:rPr>
                <w:rFonts w:hint="eastAsia"/>
                <w:color w:val="FF0000"/>
              </w:rPr>
              <w:t>一级A标准。本项目废水排放浓度可满足《污水综合排放标准》（GB8978-1996）表4三级污染物排放标准限值。因此，污水排放可满足</w:t>
            </w:r>
            <w:r>
              <w:rPr>
                <w:rFonts w:hint="eastAsia"/>
                <w:color w:val="FF0000"/>
                <w:lang w:val="en-US" w:eastAsia="zh-CN"/>
              </w:rPr>
              <w:t>市政</w:t>
            </w:r>
            <w:r>
              <w:rPr>
                <w:rFonts w:hint="eastAsia"/>
                <w:color w:val="FF0000"/>
              </w:rPr>
              <w:t>污水处理厂入管网要求。</w:t>
            </w:r>
            <w:r>
              <w:rPr>
                <w:rFonts w:hint="eastAsia"/>
                <w:color w:val="FF0000"/>
                <w:lang w:val="en-US" w:eastAsia="zh-CN"/>
              </w:rPr>
              <w:t>本项目</w:t>
            </w:r>
            <w:r>
              <w:rPr>
                <w:color w:val="FF0000"/>
              </w:rPr>
              <w:t>生活污水</w:t>
            </w:r>
            <w:r>
              <w:rPr>
                <w:rFonts w:hint="eastAsia"/>
                <w:color w:val="FF0000"/>
                <w:lang w:val="en-US" w:eastAsia="zh-CN"/>
              </w:rPr>
              <w:t>依托昌吉市污水处理厂处理合理可行。</w:t>
            </w:r>
          </w:p>
          <w:p>
            <w:pPr>
              <w:ind w:firstLine="480"/>
              <w:jc w:val="both"/>
              <w:rPr>
                <w:color w:val="FF0000"/>
              </w:rPr>
            </w:pPr>
            <w:r>
              <w:rPr>
                <w:rFonts w:hint="eastAsia"/>
                <w:color w:val="FF0000"/>
                <w:lang w:val="en-US" w:eastAsia="zh-CN"/>
              </w:rPr>
              <w:t>本项目废水排放总量为3639.9m³/a。</w:t>
            </w:r>
            <w:r>
              <w:rPr>
                <w:color w:val="FF0000"/>
              </w:rPr>
              <mc:AlternateContent>
                <mc:Choice Requires="wps">
                  <w:drawing>
                    <wp:anchor distT="0" distB="0" distL="114300" distR="114300" simplePos="0" relativeHeight="251674624" behindDoc="0" locked="0" layoutInCell="1" allowOverlap="1">
                      <wp:simplePos x="0" y="0"/>
                      <wp:positionH relativeFrom="column">
                        <wp:posOffset>1188085</wp:posOffset>
                      </wp:positionH>
                      <wp:positionV relativeFrom="paragraph">
                        <wp:posOffset>212725</wp:posOffset>
                      </wp:positionV>
                      <wp:extent cx="899160" cy="312420"/>
                      <wp:effectExtent l="0" t="0" r="0" b="0"/>
                      <wp:wrapNone/>
                      <wp:docPr id="19" name="矩形 19"/>
                      <wp:cNvGraphicFramePr/>
                      <a:graphic xmlns:a="http://schemas.openxmlformats.org/drawingml/2006/main">
                        <a:graphicData uri="http://schemas.microsoft.com/office/word/2010/wordprocessingShape">
                          <wps:wsp>
                            <wps:cNvSpPr/>
                            <wps:spPr>
                              <a:xfrm>
                                <a:off x="0" y="0"/>
                                <a:ext cx="899160" cy="312420"/>
                              </a:xfrm>
                              <a:prstGeom prst="rect">
                                <a:avLst/>
                              </a:prstGeom>
                              <a:noFill/>
                              <a:ln>
                                <a:noFill/>
                              </a:ln>
                              <a:effectLst/>
                            </wps:spPr>
                            <wps:txbx>
                              <w:txbxContent>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rPr>
                                    <w:t>消耗</w:t>
                                  </w:r>
                                  <w:r>
                                    <w:rPr>
                                      <w:rFonts w:hint="eastAsia" w:cs="Times New Roman"/>
                                      <w:sz w:val="21"/>
                                      <w:szCs w:val="24"/>
                                      <w:lang w:val="en-US" w:eastAsia="zh-CN"/>
                                    </w:rPr>
                                    <w:t>44100</w:t>
                                  </w:r>
                                </w:p>
                              </w:txbxContent>
                            </wps:txbx>
                            <wps:bodyPr upright="1"/>
                          </wps:wsp>
                        </a:graphicData>
                      </a:graphic>
                    </wp:anchor>
                  </w:drawing>
                </mc:Choice>
                <mc:Fallback>
                  <w:pict>
                    <v:rect id="_x0000_s1026" o:spid="_x0000_s1026" o:spt="1" style="position:absolute;left:0pt;margin-left:93.55pt;margin-top:16.75pt;height:24.6pt;width:70.8pt;z-index:251674624;mso-width-relative:page;mso-height-relative:page;" filled="f" stroked="f" coordsize="21600,21600" o:gfxdata="UEsDBAoAAAAAAIdO4kAAAAAAAAAAAAAAAAAEAAAAZHJzL1BLAwQUAAAACACHTuJAJzh0pNoAAAAJ&#10;AQAADwAAAGRycy9kb3ducmV2LnhtbE2PTUvDQBCG74L/YRnBi9jNB5qQZtNDQSwilKa2520yJsHs&#10;bJrdJvXfO570+DIP7/tMvrqaXkw4us6SgnARgECqbN1Ro+Bj//KYgnBeU617S6jgGx2situbXGe1&#10;nWmHU+kbwSXkMq2g9X7IpHRVi0a7hR2Q+PZpR6M9x7GR9ahnLje9jILgWRrdES+0esB1i9VXeTEK&#10;5mo7Hffvr3L7cNxYOm/O6/LwptT9XRgsQXi8+j8YfvVZHQp2OtkL1U70nNMkZFRBHD+BYCCO0gTE&#10;SUEaJSCLXP7/oPgBUEsDBBQAAAAIAIdO4kDaqGsOiAEAAAIDAAAOAAAAZHJzL2Uyb0RvYy54bWyt&#10;UktOwzAQ3SNxB8t76qYgRKOmbBBsEFQqHMB17MZS/NHYNOlpkNhxCI6DuAZjN5TfDrEZez5+M++N&#10;Z+e9aclGQtDOVrQYjSmRVrha23VF7+8uj84oCZHbmrfOyopuZaDn88ODWedLOXGNa2sJBEFsKDtf&#10;0SZGXzIWRCMNDyPnpcWkcmB4RBfWrAbeIbpp2WQ8PmWdg9qDEzIEjF7sknSe8ZWSIt4qFWQkbUVx&#10;tpgtZLtKls1nvFwD940Wwxj8D1MYri023UNd8MjJA+hfUEYLcMGpOBLOMKeUFjJzQDbF+AebZcO9&#10;zFxQnOD3MoX/gxU3mwUQXePuppRYbnBHb4/Pry9PBAOoTudDiUVLv4DBC3hNVHsFJp1IgvRZ0e1e&#10;UdlHIjB4Np0Wp6i7wNRxMTmZZMXZ52MPIV5JZ0i6VBRwYVlHvrkOERti6UdJ6mXdpW7bvLTWfgtg&#10;4S4i89aH12n63bzpFvtVP5BYuXqLxB886HWDjYvElaUiFDq3HT5F2uRXP1d9ft35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c4dKTaAAAACQEAAA8AAAAAAAAAAQAgAAAAIgAAAGRycy9kb3ducmV2&#10;LnhtbFBLAQIUABQAAAAIAIdO4kDaqGsOiAEAAAIDAAAOAAAAAAAAAAEAIAAAACkBAABkcnMvZTJv&#10;RG9jLnhtbFBLBQYAAAAABgAGAFkBAAAjBQAAAAA=&#10;">
                      <v:fill on="f" focussize="0,0"/>
                      <v:stroke on="f"/>
                      <v:imagedata o:title=""/>
                      <o:lock v:ext="edit" aspectratio="f"/>
                      <v:textbox>
                        <w:txbxContent>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rPr>
                              <w:t>消耗</w:t>
                            </w:r>
                            <w:r>
                              <w:rPr>
                                <w:rFonts w:hint="eastAsia" w:cs="Times New Roman"/>
                                <w:sz w:val="21"/>
                                <w:szCs w:val="24"/>
                                <w:lang w:val="en-US" w:eastAsia="zh-CN"/>
                              </w:rPr>
                              <w:t>44100</w:t>
                            </w:r>
                          </w:p>
                        </w:txbxContent>
                      </v:textbox>
                    </v:rect>
                  </w:pict>
                </mc:Fallback>
              </mc:AlternateContent>
            </w:r>
            <w:r>
              <w:rPr>
                <w:rFonts w:hint="default"/>
                <w:color w:val="FF0000"/>
                <w:lang w:val="en-US" w:eastAsia="zh-CN"/>
              </w:rPr>
              <w:t>厂区建设项目水平衡图见图</w:t>
            </w:r>
            <w:r>
              <w:rPr>
                <w:rFonts w:hint="eastAsia"/>
                <w:color w:val="FF0000"/>
                <w:lang w:val="en-US" w:eastAsia="zh-CN"/>
              </w:rPr>
              <w:t>2.4-1</w:t>
            </w:r>
            <w:r>
              <w:rPr>
                <w:rFonts w:hint="default"/>
                <w:color w:val="FF0000"/>
                <w:lang w:val="en-US" w:eastAsia="zh-CN"/>
              </w:rPr>
              <w:t>。</w:t>
            </w:r>
          </w:p>
          <w:p>
            <w:pPr>
              <w:ind w:firstLine="480"/>
              <w:jc w:val="both"/>
              <w:rPr>
                <w:color w:val="FF0000"/>
              </w:rPr>
            </w:pPr>
            <w:r>
              <w:rPr>
                <w:color w:val="FF0000"/>
              </w:rPr>
              <mc:AlternateContent>
                <mc:Choice Requires="wps">
                  <w:drawing>
                    <wp:anchor distT="0" distB="0" distL="114300" distR="114300" simplePos="0" relativeHeight="251684864" behindDoc="0" locked="0" layoutInCell="1" allowOverlap="1">
                      <wp:simplePos x="0" y="0"/>
                      <wp:positionH relativeFrom="column">
                        <wp:posOffset>2040890</wp:posOffset>
                      </wp:positionH>
                      <wp:positionV relativeFrom="paragraph">
                        <wp:posOffset>52705</wp:posOffset>
                      </wp:positionV>
                      <wp:extent cx="1019810" cy="302895"/>
                      <wp:effectExtent l="0" t="0" r="0" b="0"/>
                      <wp:wrapNone/>
                      <wp:docPr id="24" name="矩形 24"/>
                      <wp:cNvGraphicFramePr/>
                      <a:graphic xmlns:a="http://schemas.openxmlformats.org/drawingml/2006/main">
                        <a:graphicData uri="http://schemas.microsoft.com/office/word/2010/wordprocessingShape">
                          <wps:wsp>
                            <wps:cNvSpPr/>
                            <wps:spPr>
                              <a:xfrm>
                                <a:off x="0" y="0"/>
                                <a:ext cx="1019810" cy="302895"/>
                              </a:xfrm>
                              <a:prstGeom prst="rect">
                                <a:avLst/>
                              </a:prstGeom>
                              <a:noFill/>
                              <a:ln w="9525" cap="flat" cmpd="sng">
                                <a:noFill/>
                                <a:prstDash val="solid"/>
                                <a:miter/>
                                <a:headEnd type="none" w="med" len="med"/>
                                <a:tailEnd type="none" w="med" len="med"/>
                              </a:ln>
                              <a:effectLst/>
                            </wps:spPr>
                            <wps:txbx>
                              <w:txbxContent>
                                <w:p>
                                  <w:pPr>
                                    <w:spacing w:line="320" w:lineRule="exact"/>
                                    <w:ind w:firstLine="0" w:firstLineChars="0"/>
                                    <w:jc w:val="center"/>
                                    <w:rPr>
                                      <w:rFonts w:hint="default" w:cs="Times New Roman"/>
                                      <w:sz w:val="21"/>
                                      <w:szCs w:val="24"/>
                                      <w:lang w:val="en-US"/>
                                    </w:rPr>
                                  </w:pPr>
                                  <w:r>
                                    <w:rPr>
                                      <w:rFonts w:hint="eastAsia" w:cs="Times New Roman"/>
                                      <w:sz w:val="21"/>
                                      <w:szCs w:val="24"/>
                                      <w:lang w:val="en-US" w:eastAsia="zh-CN"/>
                                    </w:rPr>
                                    <w:t>循环1719900</w:t>
                                  </w:r>
                                </w:p>
                              </w:txbxContent>
                            </wps:txbx>
                            <wps:bodyPr upright="1"/>
                          </wps:wsp>
                        </a:graphicData>
                      </a:graphic>
                    </wp:anchor>
                  </w:drawing>
                </mc:Choice>
                <mc:Fallback>
                  <w:pict>
                    <v:rect id="_x0000_s1026" o:spid="_x0000_s1026" o:spt="1" style="position:absolute;left:0pt;margin-left:160.7pt;margin-top:4.15pt;height:23.85pt;width:80.3pt;z-index:251684864;mso-width-relative:page;mso-height-relative:page;" filled="f" stroked="f" coordsize="21600,21600" o:gfxdata="UEsDBAoAAAAAAIdO4kAAAAAAAAAAAAAAAAAEAAAAZHJzL1BLAwQUAAAACACHTuJAtnAoptkAAAAI&#10;AQAADwAAAGRycy9kb3ducmV2LnhtbE2PQUvDQBSE74L/YXmCF7GbpLWENC89FMQiQjHVnrfZ1ySY&#10;fZtmt0n9964nPQ4zzHyTr6+mEyMNrrWMEM8iEMSV1S3XCB/758cUhPOKteosE8I3OVgXtze5yrSd&#10;+J3G0tcilLDLFELjfZ9J6aqGjHIz2xMH72QHo3yQQy31oKZQbjqZRNFSGtVyWGhUT5uGqq/yYhCm&#10;ajce9m8vcvdw2Fo+b8+b8vMV8f4ujlYgPF39Xxh+8QM6FIHpaC+snegQ5km8CFGEdA4i+Is0Cd+O&#10;CE/LCGSRy/8Hih9QSwMEFAAAAAgAh07iQOaG7TXVAQAAmQMAAA4AAABkcnMvZTJvRG9jLnhtbK1T&#10;S44TMRDdI3EHy3vSHwhKWunMJgwbBCMNc4CKP92W/JPtSXdOg8SOQ3AcxDUoOyFEsBmN2LjLVdXP&#10;fq+eNzez0eQgQlTO9rRZ1JQIyxxXdujpw+fbVytKYgLLQTsrenoUkd5sX77YTL4TrRud5iIQBLGx&#10;m3xPx5R8V1WRjcJAXDgvLBalCwYSbsNQ8QATohtdtXX9tppc4D44JmLE7O5UpNuCL6Vg6ZOUUSSi&#10;e4p3S2UNZd3ntdpuoBsC+FGx8zXgGbcwoCweeoHaQQLyGNQ/UEax4KKTacGcqZyUionCAdk09V9s&#10;7kfwonBBcaK/yBT/Hyz7eLgLRPGetm8osWBwRj+/fPvx/SvBBKoz+dhh072/C+ddxDBTnWUw+Ysk&#10;yFwUPV4UFXMiDJNN3axXDQrPsPa6blfrZQat/vztQ0zvhTMkBz0NOLEiJBw+xHRq/d2SD7PuVmmN&#10;eei0JVNP18t2ifCA3pEaEobGI5tohwJz1Z9hdhBHcgA0Q3Ra8dP4jUoik4NuFMDfWU7S0aMOFh1L&#10;8xlGcEq0QIPnqHQmUPopnchU2wwtihnPnLKoJxlzlOb9jKA53Dt+xHk8+qCGEeVoilq5gvMvup29&#10;mg12vcf4+kV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2cCim2QAAAAgBAAAPAAAAAAAAAAEA&#10;IAAAACIAAABkcnMvZG93bnJldi54bWxQSwECFAAUAAAACACHTuJA5obtNdUBAACZAwAADgAAAAAA&#10;AAABACAAAAAoAQAAZHJzL2Uyb0RvYy54bWxQSwUGAAAAAAYABgBZAQAAbwUAAAAA&#10;">
                      <v:fill on="f" focussize="0,0"/>
                      <v:stroke on="f" joinstyle="miter"/>
                      <v:imagedata o:title=""/>
                      <o:lock v:ext="edit" aspectratio="f"/>
                      <v:textbox>
                        <w:txbxContent>
                          <w:p>
                            <w:pPr>
                              <w:spacing w:line="320" w:lineRule="exact"/>
                              <w:ind w:firstLine="0" w:firstLineChars="0"/>
                              <w:jc w:val="center"/>
                              <w:rPr>
                                <w:rFonts w:hint="default" w:cs="Times New Roman"/>
                                <w:sz w:val="21"/>
                                <w:szCs w:val="24"/>
                                <w:lang w:val="en-US"/>
                              </w:rPr>
                            </w:pPr>
                            <w:r>
                              <w:rPr>
                                <w:rFonts w:hint="eastAsia" w:cs="Times New Roman"/>
                                <w:sz w:val="21"/>
                                <w:szCs w:val="24"/>
                                <w:lang w:val="en-US" w:eastAsia="zh-CN"/>
                              </w:rPr>
                              <w:t>循环1719900</w:t>
                            </w:r>
                          </w:p>
                        </w:txbxContent>
                      </v:textbox>
                    </v:rect>
                  </w:pict>
                </mc:Fallback>
              </mc:AlternateContent>
            </w:r>
            <w:r>
              <w:rPr>
                <w:color w:val="FF0000"/>
              </w:rPr>
              <mc:AlternateContent>
                <mc:Choice Requires="wps">
                  <w:drawing>
                    <wp:anchor distT="0" distB="0" distL="114300" distR="114300" simplePos="0" relativeHeight="251681792" behindDoc="0" locked="0" layoutInCell="1" allowOverlap="1">
                      <wp:simplePos x="0" y="0"/>
                      <wp:positionH relativeFrom="column">
                        <wp:posOffset>1454150</wp:posOffset>
                      </wp:positionH>
                      <wp:positionV relativeFrom="paragraph">
                        <wp:posOffset>191135</wp:posOffset>
                      </wp:positionV>
                      <wp:extent cx="290830" cy="309880"/>
                      <wp:effectExtent l="6985" t="0" r="6985" b="13970"/>
                      <wp:wrapNone/>
                      <wp:docPr id="14" name="直接连接符 14"/>
                      <wp:cNvGraphicFramePr/>
                      <a:graphic xmlns:a="http://schemas.openxmlformats.org/drawingml/2006/main">
                        <a:graphicData uri="http://schemas.microsoft.com/office/word/2010/wordprocessingShape">
                          <wps:wsp>
                            <wps:cNvCnPr/>
                            <wps:spPr>
                              <a:xfrm flipV="1">
                                <a:off x="0" y="0"/>
                                <a:ext cx="290830" cy="309880"/>
                              </a:xfrm>
                              <a:prstGeom prst="line">
                                <a:avLst/>
                              </a:prstGeom>
                              <a:ln w="9525" cap="sq" cmpd="sng">
                                <a:solidFill>
                                  <a:srgbClr val="000000"/>
                                </a:solidFill>
                                <a:prstDash val="sysDot"/>
                                <a:headEnd type="none" w="med" len="med"/>
                                <a:tailEnd type="arrow" w="med" len="med"/>
                              </a:ln>
                              <a:effectLst/>
                            </wps:spPr>
                            <wps:bodyPr upright="1"/>
                          </wps:wsp>
                        </a:graphicData>
                      </a:graphic>
                    </wp:anchor>
                  </w:drawing>
                </mc:Choice>
                <mc:Fallback>
                  <w:pict>
                    <v:line id="_x0000_s1026" o:spid="_x0000_s1026" o:spt="20" style="position:absolute;left:0pt;flip:y;margin-left:114.5pt;margin-top:15.05pt;height:24.4pt;width:22.9pt;z-index:251681792;mso-width-relative:page;mso-height-relative:page;" filled="f" stroked="t" coordsize="21600,21600" o:gfxdata="UEsDBAoAAAAAAIdO4kAAAAAAAAAAAAAAAAAEAAAAZHJzL1BLAwQUAAAACACHTuJAuwkjGdoAAAAJ&#10;AQAADwAAAGRycy9kb3ducmV2LnhtbE2PTU/DMAyG70j8h8hI3FjSAutamu4A4ktcYNth3LLGtBWN&#10;UzVZt/17zAmOll+/fp5yeXS9mHAMnScNyUyBQKq97ajRsFk/Xi1AhGjImt4TajhhgGV1flaawvoD&#10;feC0io3gEgqF0dDGOBRShrpFZ8LMD0i8+/KjM5HHsZF2NAcud71MlZpLZzriD60Z8L7F+nu1d4zx&#10;up7f2vpEU/789LJ9eGuy4fNd68uLRN2BiHiMf2H4xecbqJhp5/dkg+g1pGnOLlHDtUpAcCDNbthl&#10;pyFb5CCrUv43qH4AUEsDBBQAAAAIAIdO4kAr1nOT9AEAALQDAAAOAAAAZHJzL2Uyb0RvYy54bWyt&#10;U0uOEzEQ3SNxB8t70p0Mg5JWOrOYMGwQjMRnX7Hd3Zb8w+VJJ5fgAkjsYMWSPbdhOAZlJ4Ths0L0&#10;olR2Vb+q96q8vNhZw7Yqovau5dNJzZlywkvt+pa/enn1YM4ZJnASjHeq5XuF/GJ1/95yDI2a+cEb&#10;qSIjEIfNGFo+pBSaqkIxKAs48UE5CnY+Wkh0jH0lI4yEbk01q+tH1eijDNELhUi360OQrwp+1ymR&#10;nncdqsRMy6m3VGwsdpNttVpC00cIgxbHNuAfurCgHRU9Qa0hAbuJ+g8oq0X06Ls0Ed5Wvuu0UIUD&#10;sZnWv7F5MUBQhQuJg+EkE/4/WPFsex2ZljS7h5w5sDSj23efv7798O3Le7K3nz4yipBMY8CGsi/d&#10;dTyeMFzHzHnXRcs6o8NrQikqEC+2KyLvTyKrXWKCLmeLen5GoxAUOqsX83kZQnWAyXAhYnqivGXZ&#10;abnRLmsADWyfYqLSlPojJV8bx8aWL85n54QJtEL4hhwbiBK6vvyJ3mh5pY3J+Rj7zaWJbAt5JcqX&#10;6RHqL2m5xBpwOOThHtc+HbZlUCAfO8nSPpBYjtaa5w6skpwZRa8ge4QITQJtfmZCjH78eyoVNy7/&#10;ocrKHnlmxQ8aZ2/j5Z5GdROi7gfSZVq6zhFajdL/cY3z7t09k3/3sa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sJIxnaAAAACQEAAA8AAAAAAAAAAQAgAAAAIgAAAGRycy9kb3ducmV2LnhtbFBL&#10;AQIUABQAAAAIAIdO4kAr1nOT9AEAALQDAAAOAAAAAAAAAAEAIAAAACkBAABkcnMvZTJvRG9jLnht&#10;bFBLBQYAAAAABgAGAFkBAACPBQAAAAA=&#10;">
                      <v:fill on="f" focussize="0,0"/>
                      <v:stroke color="#000000" joinstyle="round" dashstyle="1 1" endcap="square" endarrow="open"/>
                      <v:imagedata o:title=""/>
                      <o:lock v:ext="edit" aspectratio="f"/>
                    </v:line>
                  </w:pict>
                </mc:Fallback>
              </mc:AlternateContent>
            </w:r>
          </w:p>
          <w:p>
            <w:pPr>
              <w:spacing w:line="240" w:lineRule="atLeast"/>
              <w:ind w:firstLine="0" w:firstLineChars="0"/>
              <w:jc w:val="center"/>
              <w:rPr>
                <w:color w:val="FF0000"/>
              </w:rPr>
            </w:pPr>
            <w:r>
              <w:rPr>
                <w:color w:val="FF0000"/>
              </w:rPr>
              <mc:AlternateContent>
                <mc:Choice Requires="wps">
                  <w:drawing>
                    <wp:anchor distT="0" distB="0" distL="114300" distR="114300" simplePos="0" relativeHeight="251679744" behindDoc="0" locked="0" layoutInCell="1" allowOverlap="1">
                      <wp:simplePos x="0" y="0"/>
                      <wp:positionH relativeFrom="column">
                        <wp:posOffset>805180</wp:posOffset>
                      </wp:positionH>
                      <wp:positionV relativeFrom="paragraph">
                        <wp:posOffset>64770</wp:posOffset>
                      </wp:positionV>
                      <wp:extent cx="621030" cy="302895"/>
                      <wp:effectExtent l="0" t="0" r="0" b="0"/>
                      <wp:wrapNone/>
                      <wp:docPr id="12" name="矩形 12"/>
                      <wp:cNvGraphicFramePr/>
                      <a:graphic xmlns:a="http://schemas.openxmlformats.org/drawingml/2006/main">
                        <a:graphicData uri="http://schemas.microsoft.com/office/word/2010/wordprocessingShape">
                          <wps:wsp>
                            <wps:cNvSpPr/>
                            <wps:spPr>
                              <a:xfrm>
                                <a:off x="0" y="0"/>
                                <a:ext cx="621030" cy="302895"/>
                              </a:xfrm>
                              <a:prstGeom prst="rect">
                                <a:avLst/>
                              </a:prstGeom>
                              <a:noFill/>
                              <a:ln>
                                <a:noFill/>
                              </a:ln>
                              <a:effectLst/>
                            </wps:spPr>
                            <wps:txbx>
                              <w:txbxContent>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lang w:val="en-US" w:eastAsia="zh-CN"/>
                                    </w:rPr>
                                    <w:t>45819.9</w:t>
                                  </w:r>
                                </w:p>
                              </w:txbxContent>
                            </wps:txbx>
                            <wps:bodyPr upright="1"/>
                          </wps:wsp>
                        </a:graphicData>
                      </a:graphic>
                    </wp:anchor>
                  </w:drawing>
                </mc:Choice>
                <mc:Fallback>
                  <w:pict>
                    <v:rect id="_x0000_s1026" o:spid="_x0000_s1026" o:spt="1" style="position:absolute;left:0pt;margin-left:63.4pt;margin-top:5.1pt;height:23.85pt;width:48.9pt;z-index:251679744;mso-width-relative:page;mso-height-relative:page;" filled="f" stroked="f" coordsize="21600,21600" o:gfxdata="UEsDBAoAAAAAAIdO4kAAAAAAAAAAAAAAAAAEAAAAZHJzL1BLAwQUAAAACACHTuJA50fEmNkAAAAJ&#10;AQAADwAAAGRycy9kb3ducmV2LnhtbE2PwU7DMBBE70j8g7VIXBC1G0EoIU4PlRAVQqpIac9uvCQR&#10;8TqN3aT8PcsJbjOa0ezbfHl2nRhxCK0nDfOZAoFUedtSreFj+3y7ABGiIWs6T6jhGwMsi8uL3GTW&#10;T/SOYxlrwSMUMqOhibHPpAxVg86Eme+ROPv0gzOR7VBLO5iJx10nE6VS6UxLfKExPa4arL7Kk9Mw&#10;VZtxv317kZub/drTcX1clbtXra+v5uoJRMRz/CvDLz6jQ8FMB38iG0THPkkZPbJQCQguJMldCuKg&#10;4f7hEWSRy/8fFD9QSwMEFAAAAAgAh07iQGbQVfWIAQAAAgMAAA4AAABkcnMvZTJvRG9jLnhtbK1S&#10;S07DMBDdI3EHy3uaNAgEUdNuqrJBUKlwANexG0vxR2PTpKdBYschOA7iGozdUH47xMaeGY+f33vj&#10;yazXLdkK8Mqaio5HOSXCcFsrs6no/d3i5IISH5ipWWuNqOhOeDqbHh9NOleKwja2rQUQBDG+7FxF&#10;mxBcmWWeN0IzP7JOGDyUFjQLmMImq4F1iK7brMjz86yzUDuwXHiP1fn+kE4TvpSCh1spvQikrShy&#10;C2mFtK7jmk0nrNwAc43iAw32BxaaKYOPHqDmLDDyAOoXlFYcrLcyjLjVmZVScZE0oJpx/kPNqmFO&#10;JC1ojncHm/z/wfKb7RKIqnF2BSWGaZzR2+Pz68sTwQK60zlfYtPKLWHIPIZRai9Bxx1FkD45ujs4&#10;KvpAOBbPi3F+ir5zPDrNi4vLs4iZfV524MOVsJrEoKKAA0s+su21D/vWj5b4lrEL1bZYZ2VrvhUQ&#10;c18RaerD7ch+zzdGoV/3g4i1rXco/MGB2jT48Djxik1odGI4fIo4ya85xl+/7vQ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50fEmNkAAAAJAQAADwAAAAAAAAABACAAAAAiAAAAZHJzL2Rvd25yZXYu&#10;eG1sUEsBAhQAFAAAAAgAh07iQGbQVfWIAQAAAgMAAA4AAAAAAAAAAQAgAAAAKAEAAGRycy9lMm9E&#10;b2MueG1sUEsFBgAAAAAGAAYAWQEAACIFAAAAAA==&#10;">
                      <v:fill on="f" focussize="0,0"/>
                      <v:stroke on="f"/>
                      <v:imagedata o:title=""/>
                      <o:lock v:ext="edit" aspectratio="f"/>
                      <v:textbox>
                        <w:txbxContent>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lang w:val="en-US" w:eastAsia="zh-CN"/>
                              </w:rPr>
                              <w:t>45819.9</w:t>
                            </w:r>
                          </w:p>
                        </w:txbxContent>
                      </v:textbox>
                    </v:rect>
                  </w:pict>
                </mc:Fallback>
              </mc:AlternateContent>
            </w:r>
          </w:p>
          <w:p>
            <w:pPr>
              <w:spacing w:line="240" w:lineRule="atLeast"/>
              <w:ind w:firstLine="0" w:firstLineChars="0"/>
              <w:jc w:val="center"/>
              <w:rPr>
                <w:color w:val="FF0000"/>
              </w:rPr>
            </w:pPr>
            <w:r>
              <w:rPr>
                <w:color w:val="FF0000"/>
              </w:rPr>
              <mc:AlternateContent>
                <mc:Choice Requires="wps">
                  <w:drawing>
                    <wp:anchor distT="0" distB="0" distL="114300" distR="114300" simplePos="0" relativeHeight="251695104" behindDoc="0" locked="0" layoutInCell="1" allowOverlap="1">
                      <wp:simplePos x="0" y="0"/>
                      <wp:positionH relativeFrom="column">
                        <wp:posOffset>2030730</wp:posOffset>
                      </wp:positionH>
                      <wp:positionV relativeFrom="paragraph">
                        <wp:posOffset>106680</wp:posOffset>
                      </wp:positionV>
                      <wp:extent cx="833120" cy="302895"/>
                      <wp:effectExtent l="0" t="0" r="0" b="0"/>
                      <wp:wrapNone/>
                      <wp:docPr id="10" name="矩形 10"/>
                      <wp:cNvGraphicFramePr/>
                      <a:graphic xmlns:a="http://schemas.openxmlformats.org/drawingml/2006/main">
                        <a:graphicData uri="http://schemas.microsoft.com/office/word/2010/wordprocessingShape">
                          <wps:wsp>
                            <wps:cNvSpPr/>
                            <wps:spPr>
                              <a:xfrm>
                                <a:off x="0" y="0"/>
                                <a:ext cx="833120" cy="302895"/>
                              </a:xfrm>
                              <a:prstGeom prst="rect">
                                <a:avLst/>
                              </a:prstGeom>
                              <a:noFill/>
                              <a:ln w="9525" cap="flat" cmpd="sng">
                                <a:noFill/>
                                <a:prstDash val="solid"/>
                                <a:miter/>
                                <a:headEnd type="none" w="med" len="med"/>
                                <a:tailEnd type="none" w="med" len="med"/>
                              </a:ln>
                              <a:effectLst/>
                            </wps:spPr>
                            <wps:txbx>
                              <w:txbxContent>
                                <w:p>
                                  <w:pPr>
                                    <w:spacing w:line="320" w:lineRule="exact"/>
                                    <w:ind w:firstLine="0" w:firstLineChars="0"/>
                                    <w:jc w:val="center"/>
                                    <w:rPr>
                                      <w:rFonts w:hint="default" w:cs="Times New Roman"/>
                                      <w:sz w:val="21"/>
                                      <w:szCs w:val="24"/>
                                      <w:lang w:val="en-US"/>
                                    </w:rPr>
                                  </w:pPr>
                                  <w:r>
                                    <w:rPr>
                                      <w:rFonts w:hint="eastAsia" w:cs="Times New Roman"/>
                                      <w:sz w:val="21"/>
                                      <w:szCs w:val="24"/>
                                      <w:lang w:val="en-US" w:eastAsia="zh-CN"/>
                                    </w:rPr>
                                    <w:t>1719.9</w:t>
                                  </w:r>
                                </w:p>
                              </w:txbxContent>
                            </wps:txbx>
                            <wps:bodyPr upright="1"/>
                          </wps:wsp>
                        </a:graphicData>
                      </a:graphic>
                    </wp:anchor>
                  </w:drawing>
                </mc:Choice>
                <mc:Fallback>
                  <w:pict>
                    <v:rect id="_x0000_s1026" o:spid="_x0000_s1026" o:spt="1" style="position:absolute;left:0pt;margin-left:159.9pt;margin-top:8.4pt;height:23.85pt;width:65.6pt;z-index:251695104;mso-width-relative:page;mso-height-relative:page;" filled="f" stroked="f" coordsize="21600,21600" o:gfxdata="UEsDBAoAAAAAAIdO4kAAAAAAAAAAAAAAAAAEAAAAZHJzL1BLAwQUAAAACACHTuJAsdEZy9oAAAAJ&#10;AQAADwAAAGRycy9kb3ducmV2LnhtbE2PQUvDQBCF70L/wzKCF7GbaBtsmk0PBbGIUEy15212TEKz&#10;s2l2m9R/7/Skp+HxHm++l60uthUD9r5xpCCeRiCQSmcaqhR87l4enkH4oMno1hEq+EEPq3xyk+nU&#10;uJE+cChCJbiEfKoV1CF0qZS+rNFqP3UdEnvfrrc6sOwraXo9crlt5WMUJdLqhvhDrTtc11gei7NV&#10;MJbbYb97f5Xb+/3G0WlzWhdfb0rd3cbREkTAS/gLwxWf0SFnpoM7k/GiVfAULxg9sJHw5cBsHvO4&#10;g4JkNgeZZ/L/gvwXUEsDBBQAAAAIAIdO4kCkwt9i1AEAAJgDAAAOAAAAZHJzL2Uyb0RvYy54bWyt&#10;U0uOEzEQ3SNxB8t70klHQZlWOrMJwwbBSAMHqNjV3Zb8k+1Jd06DxI5DcBzENSg7mRDBBo1m4y5X&#10;VT/7vXre3E5GswOGqJxt+WI25wytcFLZvuVfPt+9WXMWE1gJ2lls+REjv92+frUZfYO1G5yWGBiB&#10;2NiMvuVDSr6pqigGNBBnzqOlYueCgUTb0FcywEjoRlf1fP62Gl2QPjiBMVJ2dyrybcHvOhTpU9dF&#10;TEy3nO6WyhrKus9rtd1A0wfwgxLna8AzbmFAWTr0ArWDBOwxqH+gjBLBRdelmXCmcl2nBBYOxGYx&#10;/4vNwwAeCxcSJ/qLTPHlYMXHw31gStLsSB4Lhmb06+v3nz++MUqQOqOPDTU9+Ptw3kUKM9WpCyZ/&#10;iQSbiqLHi6I4JSYouV4uFzUBCyot5/X6ZpUxqz8/+xDTe3SG5aDlgQZWdITDh5hOrU8t+Szr7pTW&#10;lIdGWza2/GZVrwgeyDqdhkSh8UQm2r7AXPVnmB3EgR2AvBCdVvI0faMSZm7QDAjynZUsHT3JYMmw&#10;PJ9hUHKmkfydo9KZQOn/6SSm2mZoLF48c8qanlTMUZr2E4HmcO/kkcbx6IPqB5JjUdTKFRp/0e1s&#10;1eyv6z3F1w9q+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0RnL2gAAAAkBAAAPAAAAAAAAAAEA&#10;IAAAACIAAABkcnMvZG93bnJldi54bWxQSwECFAAUAAAACACHTuJApMLfYtQBAACYAwAADgAAAAAA&#10;AAABACAAAAApAQAAZHJzL2Uyb0RvYy54bWxQSwUGAAAAAAYABgBZAQAAbwUAAAAA&#10;">
                      <v:fill on="f" focussize="0,0"/>
                      <v:stroke on="f" joinstyle="miter"/>
                      <v:imagedata o:title=""/>
                      <o:lock v:ext="edit" aspectratio="f"/>
                      <v:textbox>
                        <w:txbxContent>
                          <w:p>
                            <w:pPr>
                              <w:spacing w:line="320" w:lineRule="exact"/>
                              <w:ind w:firstLine="0" w:firstLineChars="0"/>
                              <w:jc w:val="center"/>
                              <w:rPr>
                                <w:rFonts w:hint="default" w:cs="Times New Roman"/>
                                <w:sz w:val="21"/>
                                <w:szCs w:val="24"/>
                                <w:lang w:val="en-US"/>
                              </w:rPr>
                            </w:pPr>
                            <w:r>
                              <w:rPr>
                                <w:rFonts w:hint="eastAsia" w:cs="Times New Roman"/>
                                <w:sz w:val="21"/>
                                <w:szCs w:val="24"/>
                                <w:lang w:val="en-US" w:eastAsia="zh-CN"/>
                              </w:rPr>
                              <w:t>1719.9</w:t>
                            </w:r>
                          </w:p>
                        </w:txbxContent>
                      </v:textbox>
                    </v:rect>
                  </w:pict>
                </mc:Fallback>
              </mc:AlternateContent>
            </w:r>
            <w:r>
              <w:rPr>
                <w:color w:val="FF0000"/>
              </w:rPr>
              <mc:AlternateContent>
                <mc:Choice Requires="wps">
                  <w:drawing>
                    <wp:anchor distT="0" distB="0" distL="114300" distR="114300" simplePos="0" relativeHeight="251694080" behindDoc="0" locked="0" layoutInCell="1" allowOverlap="1">
                      <wp:simplePos x="0" y="0"/>
                      <wp:positionH relativeFrom="column">
                        <wp:posOffset>2876550</wp:posOffset>
                      </wp:positionH>
                      <wp:positionV relativeFrom="paragraph">
                        <wp:posOffset>19050</wp:posOffset>
                      </wp:positionV>
                      <wp:extent cx="1268095" cy="264795"/>
                      <wp:effectExtent l="0" t="0" r="0" b="0"/>
                      <wp:wrapNone/>
                      <wp:docPr id="9" name="矩形 9"/>
                      <wp:cNvGraphicFramePr/>
                      <a:graphic xmlns:a="http://schemas.openxmlformats.org/drawingml/2006/main">
                        <a:graphicData uri="http://schemas.microsoft.com/office/word/2010/wordprocessingShape">
                          <wps:wsp>
                            <wps:cNvSpPr/>
                            <wps:spPr>
                              <a:xfrm>
                                <a:off x="0" y="0"/>
                                <a:ext cx="1268095" cy="264795"/>
                              </a:xfrm>
                              <a:prstGeom prst="rect">
                                <a:avLst/>
                              </a:prstGeom>
                              <a:noFill/>
                              <a:ln>
                                <a:noFill/>
                              </a:ln>
                              <a:effectLst/>
                            </wps:spPr>
                            <wps:txbx>
                              <w:txbxContent>
                                <w:p>
                                  <w:pPr>
                                    <w:spacing w:line="280" w:lineRule="exact"/>
                                    <w:ind w:firstLine="0" w:firstLineChars="0"/>
                                    <w:jc w:val="center"/>
                                    <w:rPr>
                                      <w:rFonts w:hint="default" w:eastAsia="宋体" w:cs="Times New Roman"/>
                                      <w:sz w:val="21"/>
                                      <w:szCs w:val="24"/>
                                      <w:lang w:val="en-US" w:eastAsia="zh-CN"/>
                                    </w:rPr>
                                  </w:pPr>
                                  <w:r>
                                    <w:rPr>
                                      <w:rFonts w:hint="eastAsia" w:cs="Times New Roman"/>
                                      <w:sz w:val="21"/>
                                      <w:szCs w:val="24"/>
                                      <w:lang w:val="en-US" w:eastAsia="zh-CN"/>
                                    </w:rPr>
                                    <w:t>原料库洒水降尘</w:t>
                                  </w:r>
                                </w:p>
                              </w:txbxContent>
                            </wps:txbx>
                            <wps:bodyPr upright="1"/>
                          </wps:wsp>
                        </a:graphicData>
                      </a:graphic>
                    </wp:anchor>
                  </w:drawing>
                </mc:Choice>
                <mc:Fallback>
                  <w:pict>
                    <v:rect id="_x0000_s1026" o:spid="_x0000_s1026" o:spt="1" style="position:absolute;left:0pt;margin-left:226.5pt;margin-top:1.5pt;height:20.85pt;width:99.85pt;z-index:251694080;mso-width-relative:page;mso-height-relative:page;" filled="f" stroked="f" coordsize="21600,21600" o:gfxdata="UEsDBAoAAAAAAIdO4kAAAAAAAAAAAAAAAAAEAAAAZHJzL1BLAwQUAAAACACHTuJAeaXngNkAAAAI&#10;AQAADwAAAGRycy9kb3ducmV2LnhtbE2Py2rDMBBF94X8g5hANyWRk+aFazmLQGkohVDnsVasqW1q&#10;jRxLsdO/72TVrobhDHfOTdY3W4sOW185UjAZRyCQcmcqKhQc9q+jFQgfNBldO0IFP+hhnQ4eEh0b&#10;19MndlkoBIeQj7WCMoQmltLnJVrtx65BYvblWqsDr20hTat7Dre1nEbRQlpdEX8odYObEvPv7GoV&#10;9PmuO+0/3uTu6bR1dNleNtnxXanH4SR6ARHwFv6O4a7P6pCy09ldyXhRK5jNn7lLUHAfzBfz6RLE&#10;mcFsCTJN5P8C6S9QSwMEFAAAAAgAh07iQAr5J/KIAQAAAQMAAA4AAABkcnMvZTJvRG9jLnhtbK1S&#10;S07DMBDdI3EHy3uatILSRk3ZoLJBgFQ4gOvYjaX4o7HbpKdBYschOA7iGozdUH47xMaeGY+f33vj&#10;2UWnG7IV4JU1JR0OckqE4bZSZl3Sh/vFyYQSH5ipWGONKOlOeHoxPz6ata4QI1vbphJAEMT4onUl&#10;rUNwRZZ5XgvN/MA6YfBQWtAsYArrrALWIrpuslGej7PWQuXAcuE9Vi/3h3Se8KUUPNxK6UUgTUmR&#10;W0grpHUV12w+Y8UamKsV72mwP7DQTBl89AB1yQIjG1C/oLTiYL2VYcCtzqyUioukAdUM8x9qljVz&#10;ImlBc7w72OT/D5bfbO+AqKqkU0oM0ziit8fn15cnMo3etM4X2LJ0d9BnHsMotJOg444SSJf83B38&#10;FF0gHIvD0XiST88o4Xg2Gp+eY4ww2edtBz5cCatJDEoKOK9kI9te+7Bv/WiJjxm7UE2DdVY05lsB&#10;MfcVkYbe347094RjFLpV16tY2WqHujcO1LrGh4eJV2xCnxPD/k/EQX7NMf76c+f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eaXngNkAAAAIAQAADwAAAAAAAAABACAAAAAiAAAAZHJzL2Rvd25yZXYu&#10;eG1sUEsBAhQAFAAAAAgAh07iQAr5J/KIAQAAAQMAAA4AAAAAAAAAAQAgAAAAKAEAAGRycy9lMm9E&#10;b2MueG1sUEsFBgAAAAAGAAYAWQEAACIFAAAAAA==&#10;">
                      <v:fill on="f" focussize="0,0"/>
                      <v:stroke on="f"/>
                      <v:imagedata o:title=""/>
                      <o:lock v:ext="edit" aspectratio="f"/>
                      <v:textbox>
                        <w:txbxContent>
                          <w:p>
                            <w:pPr>
                              <w:spacing w:line="280" w:lineRule="exact"/>
                              <w:ind w:firstLine="0" w:firstLineChars="0"/>
                              <w:jc w:val="center"/>
                              <w:rPr>
                                <w:rFonts w:hint="default" w:eastAsia="宋体" w:cs="Times New Roman"/>
                                <w:sz w:val="21"/>
                                <w:szCs w:val="24"/>
                                <w:lang w:val="en-US" w:eastAsia="zh-CN"/>
                              </w:rPr>
                            </w:pPr>
                            <w:r>
                              <w:rPr>
                                <w:rFonts w:hint="eastAsia" w:cs="Times New Roman"/>
                                <w:sz w:val="21"/>
                                <w:szCs w:val="24"/>
                                <w:lang w:val="en-US" w:eastAsia="zh-CN"/>
                              </w:rPr>
                              <w:t>原料库洒水降尘</w:t>
                            </w:r>
                          </w:p>
                        </w:txbxContent>
                      </v:textbox>
                    </v:rect>
                  </w:pict>
                </mc:Fallback>
              </mc:AlternateContent>
            </w:r>
            <w:r>
              <w:rPr>
                <w:color w:val="FF0000"/>
              </w:rPr>
              <mc:AlternateContent>
                <mc:Choice Requires="wps">
                  <w:drawing>
                    <wp:anchor distT="0" distB="0" distL="114300" distR="114300" simplePos="0" relativeHeight="251693056" behindDoc="0" locked="0" layoutInCell="1" allowOverlap="1">
                      <wp:simplePos x="0" y="0"/>
                      <wp:positionH relativeFrom="column">
                        <wp:posOffset>2126615</wp:posOffset>
                      </wp:positionH>
                      <wp:positionV relativeFrom="paragraph">
                        <wp:posOffset>173355</wp:posOffset>
                      </wp:positionV>
                      <wp:extent cx="749935" cy="7620"/>
                      <wp:effectExtent l="0" t="42545" r="12065" b="64135"/>
                      <wp:wrapNone/>
                      <wp:docPr id="8" name="直接箭头连接符 8"/>
                      <wp:cNvGraphicFramePr/>
                      <a:graphic xmlns:a="http://schemas.openxmlformats.org/drawingml/2006/main">
                        <a:graphicData uri="http://schemas.microsoft.com/office/word/2010/wordprocessingShape">
                          <wps:wsp>
                            <wps:cNvCnPr/>
                            <wps:spPr>
                              <a:xfrm>
                                <a:off x="0" y="0"/>
                                <a:ext cx="749935" cy="762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167.45pt;margin-top:13.65pt;height:0.6pt;width:59.05pt;z-index:251693056;mso-width-relative:page;mso-height-relative:page;" filled="f" stroked="t" coordsize="21600,21600" o:gfxdata="UEsDBAoAAAAAAIdO4kAAAAAAAAAAAAAAAAAEAAAAZHJzL1BLAwQUAAAACACHTuJATEwgL9gAAAAJ&#10;AQAADwAAAGRycy9kb3ducmV2LnhtbE2Py07DQAxF90j8w8hI7OikeUAJmXSB1EWkItTCB0wTk0Rk&#10;PGnGTdu/x6xgafvq+NxifXGDmnEKvScDy0UECqn2TU+tgc+PzcMKVGBLjR08oYErBliXtzeFzRt/&#10;ph3Oe26VQCjk1kDHPOZah7pDZ8PCj0hy+/KTsyzj1OpmsmeBu0HHUfSone1JPnR2xNcO6+/9yRmI&#10;qyNfN9uK53fO3o4u3qbVWBtzf7eMXkAxXvgvDL/6og6lOB38iZqgBgNJkj5LVGBPCSgJpFki5Q6y&#10;WGWgy0L/b1D+AFBLAwQUAAAACACHTuJATuWVZe8BAACvAwAADgAAAGRycy9lMm9Eb2MueG1srVNL&#10;jhMxEN0jcQfLe9JJYD5ppTOLhGGDIBJwgIrtTlvyT2WTTi7BBZBYASuG1ew5DQzHoOyEzPBZIXrh&#10;rrKrXtV7Lk8vttawjcKovWv4aDDkTDnhpXbrhr96efngnLOYwEkw3qmG71TkF7P796Z9qNXYd95I&#10;hYxAXKz70PAupVBXVRSdshAHPihHh61HC4lcXFcSoSd0a6rxcHha9R5lQC9UjLS72B/yWcFvWyXS&#10;87aNKjHTcOotlRXLusprNZtCvUYInRaHNuAfurCgHRU9Qi0gAXuN+g8oqwX66Ns0EN5Wvm21UIUD&#10;sRkNf2PzooOgChcSJ4ajTPH/wYpnmyUyLRtOF+XA0hXdvL3+9ubDzeerr++vv395l+1PH9l5lqoP&#10;saaMuVviwYthiZn3tkWb/8SIbYu8u6O8apuYoM2zR5PJwxPOBB2dnY6L+NVtasCYnihvWTYaHhOC&#10;Xndp7p2ja/Q4KgLD5mlMVJwSfybkusaxvuGTk3HGBxqk1kAi0waiFt265EZvtLzUxuSMiOvV3CDb&#10;QB6N8mWKhPtLWC6ygNjt48rRfmg6BfKxkyztAonmaLp5bsEqyZlR9BiyRYBQJ9DmNhIQff/3UKpt&#10;XM5QZXIPRLPoe5mztfJyV9SvskdTUVo+THAeu7s+2Xff2e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EwgL9gAAAAJAQAADwAAAAAAAAABACAAAAAiAAAAZHJzL2Rvd25yZXYueG1sUEsBAhQAFAAA&#10;AAgAh07iQE7llWXvAQAArwMAAA4AAAAAAAAAAQAgAAAAJwEAAGRycy9lMm9Eb2MueG1sUEsFBgAA&#10;AAAGAAYAWQEAAIgFAAAAAA==&#10;">
                      <v:fill on="f" focussize="0,0"/>
                      <v:stroke color="#000000" joinstyle="round" endarrow="open"/>
                      <v:imagedata o:title=""/>
                      <o:lock v:ext="edit" aspectratio="f"/>
                    </v:shape>
                  </w:pict>
                </mc:Fallback>
              </mc:AlternateContent>
            </w:r>
            <w:r>
              <w:rPr>
                <w:color w:val="FF0000"/>
              </w:rPr>
              <mc:AlternateContent>
                <mc:Choice Requires="wps">
                  <w:drawing>
                    <wp:anchor distT="0" distB="0" distL="114300" distR="114300" simplePos="0" relativeHeight="251691008" behindDoc="0" locked="0" layoutInCell="1" allowOverlap="1">
                      <wp:simplePos x="0" y="0"/>
                      <wp:positionH relativeFrom="column">
                        <wp:posOffset>1744980</wp:posOffset>
                      </wp:positionH>
                      <wp:positionV relativeFrom="paragraph">
                        <wp:posOffset>15240</wp:posOffset>
                      </wp:positionV>
                      <wp:extent cx="366395" cy="151765"/>
                      <wp:effectExtent l="48895" t="243205" r="251460" b="5080"/>
                      <wp:wrapNone/>
                      <wp:docPr id="2" name="肘形连接符 2"/>
                      <wp:cNvGraphicFramePr/>
                      <a:graphic xmlns:a="http://schemas.openxmlformats.org/drawingml/2006/main">
                        <a:graphicData uri="http://schemas.microsoft.com/office/word/2010/wordprocessingShape">
                          <wps:wsp>
                            <wps:cNvCnPr>
                              <a:stCxn id="13" idx="3"/>
                              <a:endCxn id="13" idx="0"/>
                            </wps:cNvCnPr>
                            <wps:spPr>
                              <a:xfrm flipH="1" flipV="1">
                                <a:off x="3145155" y="6190615"/>
                                <a:ext cx="366395" cy="151765"/>
                              </a:xfrm>
                              <a:prstGeom prst="bentConnector4">
                                <a:avLst>
                                  <a:gd name="adj1" fmla="val -64991"/>
                                  <a:gd name="adj2" fmla="val 256904"/>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5" type="#_x0000_t35" style="position:absolute;left:0pt;flip:x y;margin-left:137.4pt;margin-top:1.2pt;height:11.95pt;width:28.85pt;z-index:251691008;mso-width-relative:page;mso-height-relative:page;" filled="f" stroked="t" coordsize="21600,21600" o:gfxdata="UEsDBAoAAAAAAIdO4kAAAAAAAAAAAAAAAAAEAAAAZHJzL1BLAwQUAAAACACHTuJAjrjw/tYAAAAI&#10;AQAADwAAAGRycy9kb3ducmV2LnhtbE2PwU7DMBBE70j8g7VI3KjdpCkoxOkBiSJuUODuxEsSEq9D&#10;7Kbp37Oc4DajWc28LXaLG8SMU+g8aVivFAik2tuOGg3vb483dyBCNGTN4Ak1nDHArry8KExu/Yle&#10;cT7ERnAJhdxoaGMccylD3aIzYeVHJM4+/eRMZDs10k7mxOVukIlSW+lMR7zQmhEfWqz7w9FpSF++&#10;nqsxW/bV3H8k2V72T+dvpfX11Vrdg4i4xL9j+MVndCiZqfJHskEMGpLbDaNHFhsQnKdpkoGo2G9T&#10;kGUh/z9Q/gBQSwMEFAAAAAgAh07iQL/LHcpHAgAAUQQAAA4AAABkcnMvZTJvRG9jLnhtbK1UzY7T&#10;MBC+I/EOlu+7adombKOme2hZOCCoxM/dtZ3EyH+yTdNeeQDOnDisBCdeAfE0wD4GYze0u+wNkYMz&#10;zoy/mW/8TeaXOyXRljsvjK5xfj7CiGtqmNBtjV+/ujq7wMgHohmRRvMa77nHl4uHD+a9rfjYdEYy&#10;7hCAaF/1tsZdCLbKMk87rog/N5ZrcDbGKRJg69qMOdIDupLZeDQqs944Zp2h3Hv4ujo48SLhNw2n&#10;4UXTeB6QrDHUFtLq0rqJa7aYk6p1xHaCDmWQf6hCEaEh6RFqRQJB75y4B6UEdcabJpxTozLTNILy&#10;xAHY5KO/2LzsiOWJCzTH22Ob/P+Dpc+3a4cEq/EYI00UXNHN+48/vl3ffP/088PnX1+/oHFsUm99&#10;BbFLvXaRpg/LnU7H8gmG967Gk0MvuWb3XKnN2R2IuPH2ALZrnEKNFPYpKAgn6020YiLoEIrg+bTI&#10;iwKjfY3LfDYq82JItwuIxoCynMzATyEgL/JHZfJnpIrgEcg6H55wo1A0arzhOiyN1iAQ46YpFdk+&#10;8yHdIRs6QdjbWI+SIIktkeisnM5m+aCZW0HQulPQuChno2kMguwDJlh/8scE2lwJKZP0pEY9UJoU&#10;IE5KYAAaSQKYysKVeN1iRGQLk0WDS0V6IwWLpyOOd+1mKR2C2kDL6Rny3gmLqVfEd4e45DpwUCLA&#10;8EmhanxxPE2qQIR8rBkKewtyIM6ZHscqFWcYSQ7VROtAUGrgebrMaG0M269ddMcd6DZ1YpixOBi3&#10;9ynq9Cd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OuPD+1gAAAAgBAAAPAAAAAAAAAAEAIAAA&#10;ACIAAABkcnMvZG93bnJldi54bWxQSwECFAAUAAAACACHTuJAv8sdykcCAABRBAAADgAAAAAAAAAB&#10;ACAAAAAlAQAAZHJzL2Uyb0RvYy54bWxQSwUGAAAAAAYABgBZAQAA3gUAAAAA&#10;" adj="-14038,55491">
                      <v:fill on="f" focussize="0,0"/>
                      <v:stroke weight="0.5pt" color="#000000 [3200]" miterlimit="8" joinstyle="miter" endarrow="open"/>
                      <v:imagedata o:title=""/>
                      <o:lock v:ext="edit" aspectratio="f"/>
                    </v:shape>
                  </w:pict>
                </mc:Fallback>
              </mc:AlternateContent>
            </w:r>
            <w:r>
              <w:rPr>
                <w:color w:val="FF0000"/>
              </w:rPr>
              <mc:AlternateContent>
                <mc:Choice Requires="wps">
                  <w:drawing>
                    <wp:anchor distT="0" distB="0" distL="114300" distR="114300" simplePos="0" relativeHeight="251680768" behindDoc="0" locked="0" layoutInCell="1" allowOverlap="1">
                      <wp:simplePos x="0" y="0"/>
                      <wp:positionH relativeFrom="column">
                        <wp:posOffset>1377950</wp:posOffset>
                      </wp:positionH>
                      <wp:positionV relativeFrom="paragraph">
                        <wp:posOffset>15240</wp:posOffset>
                      </wp:positionV>
                      <wp:extent cx="733425" cy="302895"/>
                      <wp:effectExtent l="4445" t="5080" r="5080" b="15875"/>
                      <wp:wrapNone/>
                      <wp:docPr id="13" name="矩形 13"/>
                      <wp:cNvGraphicFramePr/>
                      <a:graphic xmlns:a="http://schemas.openxmlformats.org/drawingml/2006/main">
                        <a:graphicData uri="http://schemas.microsoft.com/office/word/2010/wordprocessingShape">
                          <wps:wsp>
                            <wps:cNvSpPr/>
                            <wps:spPr>
                              <a:xfrm>
                                <a:off x="0" y="0"/>
                                <a:ext cx="733425" cy="302895"/>
                              </a:xfrm>
                              <a:prstGeom prst="rect">
                                <a:avLst/>
                              </a:prstGeom>
                              <a:noFill/>
                              <a:ln w="9525" cap="flat" cmpd="sng">
                                <a:solidFill>
                                  <a:srgbClr val="000000"/>
                                </a:solidFill>
                                <a:prstDash val="solid"/>
                                <a:miter/>
                                <a:headEnd type="none" w="med" len="med"/>
                                <a:tailEnd type="none" w="med" len="med"/>
                              </a:ln>
                              <a:effectLst/>
                            </wps:spPr>
                            <wps:txbx>
                              <w:txbxContent>
                                <w:p>
                                  <w:pPr>
                                    <w:spacing w:line="320" w:lineRule="exact"/>
                                    <w:ind w:firstLine="0" w:firstLineChars="0"/>
                                    <w:jc w:val="center"/>
                                    <w:rPr>
                                      <w:rFonts w:cs="Times New Roman"/>
                                      <w:sz w:val="21"/>
                                      <w:szCs w:val="24"/>
                                    </w:rPr>
                                  </w:pPr>
                                  <w:r>
                                    <w:rPr>
                                      <w:rFonts w:hint="eastAsia" w:cs="Times New Roman"/>
                                      <w:sz w:val="21"/>
                                      <w:szCs w:val="24"/>
                                      <w:lang w:val="en-US" w:eastAsia="zh-CN"/>
                                    </w:rPr>
                                    <w:t>冷却用</w:t>
                                  </w:r>
                                  <w:r>
                                    <w:rPr>
                                      <w:rFonts w:hint="eastAsia" w:cs="Times New Roman"/>
                                      <w:sz w:val="21"/>
                                      <w:szCs w:val="24"/>
                                    </w:rPr>
                                    <w:t>水</w:t>
                                  </w:r>
                                </w:p>
                              </w:txbxContent>
                            </wps:txbx>
                            <wps:bodyPr upright="1"/>
                          </wps:wsp>
                        </a:graphicData>
                      </a:graphic>
                    </wp:anchor>
                  </w:drawing>
                </mc:Choice>
                <mc:Fallback>
                  <w:pict>
                    <v:rect id="_x0000_s1026" o:spid="_x0000_s1026" o:spt="1" style="position:absolute;left:0pt;margin-left:108.5pt;margin-top:1.2pt;height:23.85pt;width:57.75pt;z-index:251680768;mso-width-relative:page;mso-height-relative:page;" filled="f" stroked="t" coordsize="21600,21600" o:gfxdata="UEsDBAoAAAAAAIdO4kAAAAAAAAAAAAAAAAAEAAAAZHJzL1BLAwQUAAAACACHTuJAK42f5dcAAAAI&#10;AQAADwAAAGRycy9kb3ducmV2LnhtbE2PwU7DMBBE70j8g7VI3KidlFAU4lQF0WslChLl5iaLHTVe&#10;R7HblL9nOdHbrGY186Zann0vTjjGLpCGbKZAIDWh7chq+Hhf3z2CiMlQa/pAqOEHIyzr66vKlG2Y&#10;6A1P22QFh1AsjQaX0lBKGRuH3sRZGJDY+w6jN4nP0cp2NBOH+17mSj1IbzriBmcGfHHYHLZHr+F1&#10;+NqsChvl6jO53SE8T2u3sVrf3mTqCUTCc/p/hj98RoeamfbhSG0UvYY8W/CWxOIeBPvzeV6A2Gso&#10;VAayruTlgPoXUEsDBBQAAAAIAIdO4kBRU7F75wEAAMEDAAAOAAAAZHJzL2Uyb0RvYy54bWytU0uO&#10;1DAQ3SNxB8t7Ov2hYSbq9Cxohg2CkWY4QLXtJJb8k8vTSZ8GiR2H4DiIa1B2h2aY2SBEFk65qvyq&#10;3nN5czVaww4qovau4YvZnDPlhJfadQ3/dHf94oIzTOAkGO9Uw48K+dX2+bPNEGq19L03UkVGIA7r&#10;ITS8TynUVYWiVxZw5oNyFGx9tJBoG7tKRhgI3ZpqOZ+/qgYfZYheKETy7k5Bvi34batE+ti2qBIz&#10;DafeUlljWfd5rbYbqLsIoddiagP+oQsL2lHRM9QOErD7qJ9AWS2iR9+mmfC28m2rhSociM1i/ojN&#10;bQ9BFS4kDoazTPj/YMWHw01kWtLdrThzYOmOfnz++v3bF0YOUmcIWFPSbbiJ0w7JzFTHNtr8JxJs&#10;LIoez4qqMTFBzter1cvlmjNBodV8eXG5zpjV78MhYnqnvGXZaHikCys6wuE9plPqr5Rcy/lrbQz5&#10;oTaODQ2/XBd4oNFpDSSqZAORQdcVGPRGy3wkn8DY7d+YyA6Qh6F8Uzd/pOV6O8D+lFdCOQ1qq5PK&#10;IkDdK5BvnWTpGEgvR5PNczNWSc6MooeQrZKZQJu/ySRJjMvQqgztRD6Lf5I7W2ncjwSazb2XR7q3&#10;+xB115Nui0IkR2hOisDTTOdBfLgn++HL2/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42f5dcA&#10;AAAIAQAADwAAAAAAAAABACAAAAAiAAAAZHJzL2Rvd25yZXYueG1sUEsBAhQAFAAAAAgAh07iQFFT&#10;sXvnAQAAwQMAAA4AAAAAAAAAAQAgAAAAJgEAAGRycy9lMm9Eb2MueG1sUEsFBgAAAAAGAAYAWQEA&#10;AH8FAAAAAA==&#10;">
                      <v:fill on="f" focussize="0,0"/>
                      <v:stroke color="#000000" joinstyle="miter"/>
                      <v:imagedata o:title=""/>
                      <o:lock v:ext="edit" aspectratio="f"/>
                      <v:textbox>
                        <w:txbxContent>
                          <w:p>
                            <w:pPr>
                              <w:spacing w:line="320" w:lineRule="exact"/>
                              <w:ind w:firstLine="0" w:firstLineChars="0"/>
                              <w:jc w:val="center"/>
                              <w:rPr>
                                <w:rFonts w:cs="Times New Roman"/>
                                <w:sz w:val="21"/>
                                <w:szCs w:val="24"/>
                              </w:rPr>
                            </w:pPr>
                            <w:r>
                              <w:rPr>
                                <w:rFonts w:hint="eastAsia" w:cs="Times New Roman"/>
                                <w:sz w:val="21"/>
                                <w:szCs w:val="24"/>
                                <w:lang w:val="en-US" w:eastAsia="zh-CN"/>
                              </w:rPr>
                              <w:t>冷却用</w:t>
                            </w:r>
                            <w:r>
                              <w:rPr>
                                <w:rFonts w:hint="eastAsia" w:cs="Times New Roman"/>
                                <w:sz w:val="21"/>
                                <w:szCs w:val="24"/>
                              </w:rPr>
                              <w:t>水</w:t>
                            </w:r>
                          </w:p>
                        </w:txbxContent>
                      </v:textbox>
                    </v:rect>
                  </w:pict>
                </mc:Fallback>
              </mc:AlternateContent>
            </w:r>
          </w:p>
          <w:p>
            <w:pPr>
              <w:spacing w:line="240" w:lineRule="atLeast"/>
              <w:ind w:firstLine="0" w:firstLineChars="0"/>
              <w:jc w:val="center"/>
              <w:rPr>
                <w:color w:val="FF0000"/>
              </w:rPr>
            </w:pPr>
            <w:r>
              <w:rPr>
                <w:color w:val="FF0000"/>
              </w:rPr>
              <mc:AlternateContent>
                <mc:Choice Requires="wps">
                  <w:drawing>
                    <wp:anchor distT="0" distB="0" distL="114300" distR="114300" simplePos="0" relativeHeight="251675648" behindDoc="0" locked="0" layoutInCell="1" allowOverlap="1">
                      <wp:simplePos x="0" y="0"/>
                      <wp:positionH relativeFrom="column">
                        <wp:posOffset>-3175</wp:posOffset>
                      </wp:positionH>
                      <wp:positionV relativeFrom="paragraph">
                        <wp:posOffset>42545</wp:posOffset>
                      </wp:positionV>
                      <wp:extent cx="643890" cy="519430"/>
                      <wp:effectExtent l="5080" t="4445" r="17780" b="9525"/>
                      <wp:wrapNone/>
                      <wp:docPr id="37" name="矩形 37"/>
                      <wp:cNvGraphicFramePr/>
                      <a:graphic xmlns:a="http://schemas.openxmlformats.org/drawingml/2006/main">
                        <a:graphicData uri="http://schemas.microsoft.com/office/word/2010/wordprocessingShape">
                          <wps:wsp>
                            <wps:cNvSpPr/>
                            <wps:spPr>
                              <a:xfrm>
                                <a:off x="0" y="0"/>
                                <a:ext cx="643890" cy="519430"/>
                              </a:xfrm>
                              <a:prstGeom prst="rect">
                                <a:avLst/>
                              </a:prstGeom>
                              <a:noFill/>
                              <a:ln w="9525" cap="flat" cmpd="sng">
                                <a:solidFill>
                                  <a:srgbClr val="000000"/>
                                </a:solidFill>
                                <a:prstDash val="solid"/>
                                <a:miter/>
                                <a:headEnd type="none" w="med" len="med"/>
                                <a:tailEnd type="none" w="med" len="med"/>
                              </a:ln>
                              <a:effectLst/>
                            </wps:spPr>
                            <wps:txbx>
                              <w:txbxContent>
                                <w:p>
                                  <w:pPr>
                                    <w:spacing w:line="320" w:lineRule="exact"/>
                                    <w:ind w:firstLine="0" w:firstLineChars="0"/>
                                    <w:jc w:val="center"/>
                                    <w:rPr>
                                      <w:rFonts w:cs="Times New Roman"/>
                                      <w:sz w:val="21"/>
                                      <w:szCs w:val="24"/>
                                    </w:rPr>
                                  </w:pPr>
                                  <w:r>
                                    <w:rPr>
                                      <w:rFonts w:hint="eastAsia" w:cs="Times New Roman"/>
                                      <w:sz w:val="21"/>
                                      <w:szCs w:val="24"/>
                                    </w:rPr>
                                    <w:t>新鲜水</w:t>
                                  </w:r>
                                </w:p>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lang w:val="en-US" w:eastAsia="zh-CN"/>
                                    </w:rPr>
                                    <w:t>48219.9</w:t>
                                  </w:r>
                                </w:p>
                              </w:txbxContent>
                            </wps:txbx>
                            <wps:bodyPr upright="1"/>
                          </wps:wsp>
                        </a:graphicData>
                      </a:graphic>
                    </wp:anchor>
                  </w:drawing>
                </mc:Choice>
                <mc:Fallback>
                  <w:pict>
                    <v:rect id="_x0000_s1026" o:spid="_x0000_s1026" o:spt="1" style="position:absolute;left:0pt;margin-left:-0.25pt;margin-top:3.35pt;height:40.9pt;width:50.7pt;z-index:251675648;mso-width-relative:page;mso-height-relative:page;" filled="f" stroked="t" coordsize="21600,21600" o:gfxdata="UEsDBAoAAAAAAIdO4kAAAAAAAAAAAAAAAAAEAAAAZHJzL1BLAwQUAAAACACHTuJAUoqJ3tQAAAAG&#10;AQAADwAAAGRycy9kb3ducmV2LnhtbE2OwU7DMBBE70j8g7VI3Fq7SCkhZFMVRK+VKEjAzY0XO2q8&#10;jmK3KX+Pe4LjaEZvXr06+16caIxdYITFXIEgboPp2CK8v21mJYiYNBvdByaEH4qwaq6val2ZMPEr&#10;nXbJigzhWGkEl9JQSRlbR17HeRiIc/cdRq9TjqOVZtRThvte3im1lF53nB+cHujZUXvYHT3Cy/C1&#10;XRc2yvVHcp+H8DRt3NYi3t4s1COIROf0N4aLflaHJjvtw5FNFD3CrMhDhOU9iEur1AOIPUJZFiCb&#10;Wv7Xb34BUEsDBBQAAAAIAIdO4kA9TxRy6QEAAMEDAAAOAAAAZHJzL2Uyb0RvYy54bWytU81uEzEQ&#10;viPxDpbvZPPTlGaVTQ+EckFQqeUBJvbsriX/yXazm6dB4sZD8DiI12DshLSFC0LswTv2jL+Z75vx&#10;+no0mu0xROVsw2eTKWdohZPKdg3/dH/z6oqzmMBK0M5iww8Y+fXm5Yv14Gucu95piYERiI314Bve&#10;p+TrqoqiRwNx4jxacrYuGEi0DV0lAwyEbnQ1n04vq8EF6YMTGCOdbo9Ovin4bYsifWzbiInphlNt&#10;qayhrLu8Vps11F0A3ytxKgP+oQoDylLSM9QWErCHoP6AMkoEF12bJsKZyrWtElg4EJvZ9Dc2dz14&#10;LFxInOjPMsX/Bys+7G8DU7Lhi9ecWTDUox+fv37/9oXRAakz+FhT0J2/DaddJDNTHdtg8p9IsLEo&#10;ejgrimNigg4vLxZXK9JdkGs5W10siuLV42UfYnqHzrBsNDxQw4qOsH8fEyWk0F8hOZd1N0rr0jRt&#10;2dDw1XK+JHig0Wk1JDKNJzLRdgUmOq1kvpIvx9Dt3ujA9pCHoXyZIaV4FpbzbSH2x7jiOo6JUQmz&#10;CFD3CPKtlSwdPOllabJ5Lsag5EwjPYRslcgESv9NJBWhbYbGMrQn8ln8o9zZSuNuJNBs7pw8UN8e&#10;fFBdT7rNCpHsoTkplE4znQfx6Z7spy9v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ione1AAA&#10;AAYBAAAPAAAAAAAAAAEAIAAAACIAAABkcnMvZG93bnJldi54bWxQSwECFAAUAAAACACHTuJAPU8U&#10;cukBAADBAwAADgAAAAAAAAABACAAAAAjAQAAZHJzL2Uyb0RvYy54bWxQSwUGAAAAAAYABgBZAQAA&#10;fgUAAAAA&#10;">
                      <v:fill on="f" focussize="0,0"/>
                      <v:stroke color="#000000" joinstyle="miter"/>
                      <v:imagedata o:title=""/>
                      <o:lock v:ext="edit" aspectratio="f"/>
                      <v:textbox>
                        <w:txbxContent>
                          <w:p>
                            <w:pPr>
                              <w:spacing w:line="320" w:lineRule="exact"/>
                              <w:ind w:firstLine="0" w:firstLineChars="0"/>
                              <w:jc w:val="center"/>
                              <w:rPr>
                                <w:rFonts w:cs="Times New Roman"/>
                                <w:sz w:val="21"/>
                                <w:szCs w:val="24"/>
                              </w:rPr>
                            </w:pPr>
                            <w:r>
                              <w:rPr>
                                <w:rFonts w:hint="eastAsia" w:cs="Times New Roman"/>
                                <w:sz w:val="21"/>
                                <w:szCs w:val="24"/>
                              </w:rPr>
                              <w:t>新鲜水</w:t>
                            </w:r>
                          </w:p>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lang w:val="en-US" w:eastAsia="zh-CN"/>
                              </w:rPr>
                              <w:t>48219.9</w:t>
                            </w:r>
                          </w:p>
                        </w:txbxContent>
                      </v:textbox>
                    </v:rect>
                  </w:pict>
                </mc:Fallback>
              </mc:AlternateContent>
            </w:r>
            <w:r>
              <w:rPr>
                <w:color w:val="FF0000"/>
              </w:rPr>
              <mc:AlternateContent>
                <mc:Choice Requires="wps">
                  <w:drawing>
                    <wp:anchor distT="0" distB="0" distL="114300" distR="114300" simplePos="0" relativeHeight="251678720" behindDoc="0" locked="0" layoutInCell="1" allowOverlap="1">
                      <wp:simplePos x="0" y="0"/>
                      <wp:positionH relativeFrom="column">
                        <wp:posOffset>1009015</wp:posOffset>
                      </wp:positionH>
                      <wp:positionV relativeFrom="paragraph">
                        <wp:posOffset>15240</wp:posOffset>
                      </wp:positionV>
                      <wp:extent cx="386715" cy="1905"/>
                      <wp:effectExtent l="0" t="47625" r="13335" b="64770"/>
                      <wp:wrapNone/>
                      <wp:docPr id="11" name="直接箭头连接符 11"/>
                      <wp:cNvGraphicFramePr/>
                      <a:graphic xmlns:a="http://schemas.openxmlformats.org/drawingml/2006/main">
                        <a:graphicData uri="http://schemas.microsoft.com/office/word/2010/wordprocessingShape">
                          <wps:wsp>
                            <wps:cNvCnPr/>
                            <wps:spPr>
                              <a:xfrm>
                                <a:off x="0" y="0"/>
                                <a:ext cx="386715" cy="190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79.45pt;margin-top:1.2pt;height:0.15pt;width:30.45pt;z-index:251678720;mso-width-relative:page;mso-height-relative:page;" filled="f" stroked="t" coordsize="21600,21600" o:gfxdata="UEsDBAoAAAAAAIdO4kAAAAAAAAAAAAAAAAAEAAAAZHJzL1BLAwQUAAAACACHTuJAfU6BG9UAAAAH&#10;AQAADwAAAGRycy9kb3ducmV2LnhtbE2PwU7DMBBE70j8g7VI3KiTqIU2jdMDUg+RihCFD3DjJYka&#10;r9N4m7Z/z3KC245mNPum2Fx9ryYcYxfIQDpLQCHVwXXUGPj63D4tQUW25GwfCA3cMMKmvL8rbO7C&#10;hT5w2nOjpIRibg20zEOudaxb9DbOwoAk3ncYvWWRY6PdaC9S7nudJcmz9rYj+dDaAV9brI/7szeQ&#10;VSe+bXcVT++8eDv5bDevhtqYx4c0WYNivPJfGH7xBR1KYTqEM7moetGL5UqiUjYHJX6WrmTKQY4X&#10;0GWh//OXP1BLAwQUAAAACACHTuJAIBgPPu8BAACxAwAADgAAAGRycy9lMm9Eb2MueG1srVPNbhMx&#10;EL4j8Q6W72SzQSntKpseEsoFQSTgASZe764l/2lssslL8AJInIAT9NQ7T0Pbx2DshLT8nBB78M54&#10;Zj7P93k8O98azTYSg3K25uVozJm0wjXKdjV/8/ri0SlnIYJtQDsra76TgZ/PHz6YDb6SE9c73Uhk&#10;BGJDNfia9zH6qiiC6KWBMHJeWgq2Dg1EcrErGoSB0I0uJuPxSTE4bDw6IUOg3eU+yOcZv22liC/b&#10;NsjIdM2pt5hXzOs6rcV8BlWH4HslDm3AP3RhQFk69Ai1hAjsLao/oIwS6IJr40g4U7i2VUJmDsSm&#10;HP/G5lUPXmYuJE7wR5nC/4MVLzYrZKqhuys5s2Dojm7eX12/+3Rz+fX7x6vbbx+S/eUzoziJNfhQ&#10;Uc3CrvDgBb/CxHzbokl/4sS2WeDdUWC5jUzQ5uPTkyfllDNBofJsPE2IxV2pxxCfSWdYMmoeIoLq&#10;+rhw1tJFOiyzxLB5HuK+8GdBOldbNtT8bDpJ+ECj1GqIZBpP5ILtcm1wWjUXSutUEbBbLzSyDaTh&#10;yN+hoV/S0iFLCP0+L4dSGlS9hOapbVjceVLN0nzz1IKRDWda0nNIVs6MoPRdJiC64e+pJIa2CVvm&#10;2T0QTaLvZU7W2jW7rH6RPJqLrOFhhtPg3ffJvv/S5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U6BG9UAAAAHAQAADwAAAAAAAAABACAAAAAiAAAAZHJzL2Rvd25yZXYueG1sUEsBAhQAFAAAAAgA&#10;h07iQCAYDz7vAQAAsQMAAA4AAAAAAAAAAQAgAAAAJAEAAGRycy9lMm9Eb2MueG1sUEsFBgAAAAAG&#10;AAYAWQEAAIUFAAAAAA==&#10;">
                      <v:fill on="f" focussize="0,0"/>
                      <v:stroke color="#000000" joinstyle="round" endarrow="open"/>
                      <v:imagedata o:title=""/>
                      <o:lock v:ext="edit" aspectratio="f"/>
                    </v:shape>
                  </w:pict>
                </mc:Fallback>
              </mc:AlternateContent>
            </w:r>
            <w:r>
              <w:rPr>
                <w:color w:val="FF0000"/>
              </w:rPr>
              <mc:AlternateContent>
                <mc:Choice Requires="wps">
                  <w:drawing>
                    <wp:anchor distT="0" distB="0" distL="114300" distR="114300" simplePos="0" relativeHeight="251682816" behindDoc="0" locked="0" layoutInCell="1" allowOverlap="1">
                      <wp:simplePos x="0" y="0"/>
                      <wp:positionH relativeFrom="column">
                        <wp:posOffset>1009015</wp:posOffset>
                      </wp:positionH>
                      <wp:positionV relativeFrom="paragraph">
                        <wp:posOffset>-1905</wp:posOffset>
                      </wp:positionV>
                      <wp:extent cx="8255" cy="866775"/>
                      <wp:effectExtent l="4445" t="0" r="6350" b="9525"/>
                      <wp:wrapNone/>
                      <wp:docPr id="5" name="直接连接符 5"/>
                      <wp:cNvGraphicFramePr/>
                      <a:graphic xmlns:a="http://schemas.openxmlformats.org/drawingml/2006/main">
                        <a:graphicData uri="http://schemas.microsoft.com/office/word/2010/wordprocessingShape">
                          <wps:wsp>
                            <wps:cNvCnPr/>
                            <wps:spPr>
                              <a:xfrm>
                                <a:off x="2668905" y="2047875"/>
                                <a:ext cx="8255" cy="8667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79.45pt;margin-top:-0.15pt;height:68.25pt;width:0.65pt;z-index:251682816;mso-width-relative:page;mso-height-relative:page;" filled="f" stroked="t" coordsize="21600,21600" o:gfxdata="UEsDBAoAAAAAAIdO4kAAAAAAAAAAAAAAAAAEAAAAZHJzL1BLAwQUAAAACACHTuJA2sugV9cAAAAJ&#10;AQAADwAAAGRycy9kb3ducmV2LnhtbE2PwU7DMBBE70j8g7VI3Fq7qUhDiNMDEgckJCBw4Ogm2zgQ&#10;r0PsJuHv2Z7gtqMZvZ0p9ovrxYRj6Dxp2KwVCKTaNx21Gt7fHlYZiBANNab3hBp+MMC+vLwoTN74&#10;mV5xqmIrGEIhNxpsjEMuZagtOhPWfkBi7+hHZyLLsZXNaGaGu14mSqXSmY74gzUD3lusv6qTYwrt&#10;vo9LP368PD/ZrJo/8XHaodbXVxt1ByLiEv/CcK7P1aHkTgd/oiaInvVNdstRDastiLOfqgTEgY9t&#10;moAsC/l/QfkLUEsDBBQAAAAIAIdO4kDmITpj2gEAAH8DAAAOAAAAZHJzL2Uyb0RvYy54bWytU02u&#10;0zAQ3iNxB8t7mrxC0xA1fYtXPTYIKgEHmDpOYsl/8pimvQQXQGIHK5bsuQ2PYzB2y6PADpHFZCYz&#10;/sbfzJfV9cFotpcBlbMtv5qVnEkrXKfs0PI3r28f1ZxhBNuBdla2/CiRX68fPlhNvpFzNzrdycAI&#10;xGIz+ZaPMfqmKFCM0gDOnJeWkr0LBiKFYSi6ABOhG13My7IqJhc6H5yQiPR1c0rydcbveyniy75H&#10;GZluOd0tZhuy3SVbrFfQDAH8qMT5GvAPtzCgLDW9h9pABPY2qL+gjBLBoevjTDhTuL5XQmYOxOaq&#10;/IPNqxG8zFxoOOjvx4T/D1a82G8DU13LF5xZMLSiu/dfvr37+P3rB7J3nz+xRRrS5LGh2hu7DecI&#10;/TYkxoc+mPQmLuzQ8nlV1U9LAjuSXz5Z1st8Hhp5iExQQT1fUFZQuq6q5Slb/ILxAeMz6QxLTsu1&#10;smkC0MD+OUZqTaU/S9Jn626V1nmL2rKp5dXjBe1ZAGmp1xDJNZ7YoR04Az2QSEUMGRGdVl06nXAw&#10;DLsbHdgeklDyk2hTt9/KUusN4Hiqy6mThIyKpGOtDNG6PK1tQpdZiWcCaZSn4SVv57pjnmmRItpy&#10;bnpWZJLRZUz+5X+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y6BX1wAAAAkBAAAPAAAAAAAA&#10;AAEAIAAAACIAAABkcnMvZG93bnJldi54bWxQSwECFAAUAAAACACHTuJA5iE6Y9oBAAB/AwAADgAA&#10;AAAAAAABACAAAAAmAQAAZHJzL2Uyb0RvYy54bWxQSwUGAAAAAAYABgBZAQAAcgUAAAAA&#10;">
                      <v:fill on="f" focussize="0,0"/>
                      <v:stroke weight="0.5pt" color="#000000" miterlimit="8" joinstyle="miter"/>
                      <v:imagedata o:title=""/>
                      <o:lock v:ext="edit" aspectratio="f"/>
                    </v:line>
                  </w:pict>
                </mc:Fallback>
              </mc:AlternateContent>
            </w:r>
          </w:p>
          <w:p>
            <w:pPr>
              <w:pStyle w:val="33"/>
              <w:rPr>
                <w:color w:val="FF0000"/>
              </w:rPr>
            </w:pPr>
            <w:r>
              <w:rPr>
                <w:rFonts w:hint="default"/>
                <w:color w:val="FF0000"/>
                <w:lang w:val="en-US" w:eastAsia="zh-CN"/>
              </w:rPr>
              <mc:AlternateContent>
                <mc:Choice Requires="wps">
                  <w:drawing>
                    <wp:anchor distT="0" distB="0" distL="114300" distR="114300" simplePos="0" relativeHeight="251687936" behindDoc="0" locked="0" layoutInCell="1" allowOverlap="1">
                      <wp:simplePos x="0" y="0"/>
                      <wp:positionH relativeFrom="column">
                        <wp:posOffset>1788160</wp:posOffset>
                      </wp:positionH>
                      <wp:positionV relativeFrom="paragraph">
                        <wp:posOffset>62230</wp:posOffset>
                      </wp:positionV>
                      <wp:extent cx="724535" cy="302895"/>
                      <wp:effectExtent l="0" t="0" r="0" b="0"/>
                      <wp:wrapNone/>
                      <wp:docPr id="33" name="矩形 33"/>
                      <wp:cNvGraphicFramePr/>
                      <a:graphic xmlns:a="http://schemas.openxmlformats.org/drawingml/2006/main">
                        <a:graphicData uri="http://schemas.microsoft.com/office/word/2010/wordprocessingShape">
                          <wps:wsp>
                            <wps:cNvSpPr/>
                            <wps:spPr>
                              <a:xfrm>
                                <a:off x="0" y="0"/>
                                <a:ext cx="724535" cy="302895"/>
                              </a:xfrm>
                              <a:prstGeom prst="rect">
                                <a:avLst/>
                              </a:prstGeom>
                              <a:noFill/>
                              <a:ln>
                                <a:noFill/>
                              </a:ln>
                              <a:effectLst/>
                            </wps:spPr>
                            <wps:txbx>
                              <w:txbxContent>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rPr>
                                    <w:t>消耗</w:t>
                                  </w:r>
                                  <w:r>
                                    <w:rPr>
                                      <w:rFonts w:hint="eastAsia" w:cs="Times New Roman"/>
                                      <w:sz w:val="21"/>
                                      <w:szCs w:val="24"/>
                                      <w:lang w:val="en-US" w:eastAsia="zh-CN"/>
                                    </w:rPr>
                                    <w:t>480</w:t>
                                  </w:r>
                                </w:p>
                              </w:txbxContent>
                            </wps:txbx>
                            <wps:bodyPr upright="1"/>
                          </wps:wsp>
                        </a:graphicData>
                      </a:graphic>
                    </wp:anchor>
                  </w:drawing>
                </mc:Choice>
                <mc:Fallback>
                  <w:pict>
                    <v:rect id="_x0000_s1026" o:spid="_x0000_s1026" o:spt="1" style="position:absolute;left:0pt;margin-left:140.8pt;margin-top:4.9pt;height:23.85pt;width:57.05pt;z-index:251687936;mso-width-relative:page;mso-height-relative:page;" filled="f" stroked="f" coordsize="21600,21600" o:gfxdata="UEsDBAoAAAAAAIdO4kAAAAAAAAAAAAAAAAAEAAAAZHJzL1BLAwQUAAAACACHTuJAV6/ZGNoAAAAI&#10;AQAADwAAAGRycy9kb3ducmV2LnhtbE2PT0vDQBTE74LfYXmCF7GbVNI/aV56KIhFhGKqPW+z2ySY&#10;fZtmt0n99j5PehxmmPlNtr7aVgym940jhHgSgTBUOt1QhfCxf35cgPBBkVatI4PwbTys89ubTKXa&#10;jfRuhiJUgkvIpwqhDqFLpfRlbazyE9cZYu/keqsCy76Sulcjl9tWTqNoJq1qiBdq1ZlNbcqv4mIR&#10;xnI3HPZvL3L3cNg6Om/Pm+LzFfH+Lo5WIIK5hr8w/OIzOuTMdHQX0l60CNNFPOMowpIfsP+0TOYg&#10;jgjJPAGZZ/L/gfwHUEsDBBQAAAAIAIdO4kBMLZkCigEAAAIDAAAOAAAAZHJzL2Uyb0RvYy54bWyt&#10;UktOwzAQ3SNxB8t7mrSlUKKmbKqyQYAEHMB17MZS/NHYNOlpkNhxCI6DuAZjN5TfDrGxZ8bj5/fe&#10;eHbe6YZsBHhlTUmHg5wSYbitlFmX9P5ueTSlxAdmKtZYI0q6FZ6ezw8PZq0rxMjWtqkEEAQxvmhd&#10;SesQXJFlntdCMz+wThg8lBY0C5jCOquAtYium2yU5ydZa6FyYLnwHquL3SGdJ3wpBQ/XUnoRSFNS&#10;5BbSCmldxTWbz1ixBuZqxXsa7A8sNFMGH91DLVhg5AHULyitOFhvZRhwqzMrpeIiaUA1w/yHmtua&#10;OZG0oDne7W3y/wfLrzY3QFRV0vGYEsM0zujt8fn15YlgAd1pnS+w6dbdQJ95DKPUToKOO4ogXXJ0&#10;u3dUdIFwLJ6OjifjCSUcj8b5aHo2iZjZ52UHPlwIq0kMSgo4sOQj21z6sGv9aIlvGbtUTYN1VjTm&#10;WwExdxWRpt7fjux3fGMUulXXi1jZaovCHxyodY0PDxOv2IRGJ4b9p4iT/Jpj/PXrz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V6/ZGNoAAAAIAQAADwAAAAAAAAABACAAAAAiAAAAZHJzL2Rvd25y&#10;ZXYueG1sUEsBAhQAFAAAAAgAh07iQEwtmQKKAQAAAgMAAA4AAAAAAAAAAQAgAAAAKQEAAGRycy9l&#10;Mm9Eb2MueG1sUEsFBgAAAAAGAAYAWQEAACUFAAAAAA==&#10;">
                      <v:fill on="f" focussize="0,0"/>
                      <v:stroke on="f"/>
                      <v:imagedata o:title=""/>
                      <o:lock v:ext="edit" aspectratio="f"/>
                      <v:textbox>
                        <w:txbxContent>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rPr>
                              <w:t>消耗</w:t>
                            </w:r>
                            <w:r>
                              <w:rPr>
                                <w:rFonts w:hint="eastAsia" w:cs="Times New Roman"/>
                                <w:sz w:val="21"/>
                                <w:szCs w:val="24"/>
                                <w:lang w:val="en-US" w:eastAsia="zh-CN"/>
                              </w:rPr>
                              <w:t>480</w:t>
                            </w:r>
                          </w:p>
                        </w:txbxContent>
                      </v:textbox>
                    </v:rect>
                  </w:pict>
                </mc:Fallback>
              </mc:AlternateContent>
            </w:r>
            <w:r>
              <w:rPr>
                <w:color w:val="FF0000"/>
              </w:rPr>
              <mc:AlternateContent>
                <mc:Choice Requires="wps">
                  <w:drawing>
                    <wp:anchor distT="0" distB="0" distL="114300" distR="114300" simplePos="0" relativeHeight="251677696" behindDoc="0" locked="0" layoutInCell="1" allowOverlap="1">
                      <wp:simplePos x="0" y="0"/>
                      <wp:positionH relativeFrom="column">
                        <wp:posOffset>640080</wp:posOffset>
                      </wp:positionH>
                      <wp:positionV relativeFrom="paragraph">
                        <wp:posOffset>176530</wp:posOffset>
                      </wp:positionV>
                      <wp:extent cx="361950" cy="1270"/>
                      <wp:effectExtent l="0" t="48895" r="0" b="64135"/>
                      <wp:wrapNone/>
                      <wp:docPr id="22" name="直接箭头连接符 22"/>
                      <wp:cNvGraphicFramePr/>
                      <a:graphic xmlns:a="http://schemas.openxmlformats.org/drawingml/2006/main">
                        <a:graphicData uri="http://schemas.microsoft.com/office/word/2010/wordprocessingShape">
                          <wps:wsp>
                            <wps:cNvCnPr/>
                            <wps:spPr>
                              <a:xfrm flipV="1">
                                <a:off x="0" y="0"/>
                                <a:ext cx="361950" cy="127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y;margin-left:50.4pt;margin-top:13.9pt;height:0.1pt;width:28.5pt;z-index:251677696;mso-width-relative:page;mso-height-relative:page;" filled="f" stroked="t" coordsize="21600,21600" o:gfxdata="UEsDBAoAAAAAAIdO4kAAAAAAAAAAAAAAAAAEAAAAZHJzL1BLAwQUAAAACACHTuJA/scnqNUAAAAJ&#10;AQAADwAAAGRycy9kb3ducmV2LnhtbE2PQU/DMAyF70j8h8hI3FiyicFUmu4A4gSXDaRpt6wxTUfj&#10;lCRbu3+Pe4KT/eyn58/levSdOGNMbSAN85kCgVQH21Kj4fPj9W4FImVD1nSBUMMFE6yr66vSFDYM&#10;tMHzNjeCQygVRoPLuS+kTLVDb9Is9Ei8+wrRm8wyNtJGM3C47+RCqQfpTUt8wZkenx3W39uT17B7&#10;V/vlGKI77n/u3Vv70uyOftD69maunkBkHPOfGSZ8RoeKmQ7hRDaJjrVSjJ41LB65Tobl1Bx4sFIg&#10;q1L+/6D6BVBLAwQUAAAACACHTuJAOYHbsfgBAAC7AwAADgAAAGRycy9lMm9Eb2MueG1srVNLjhMx&#10;EN0jcQfLe9JJowxMK51ZJAwbBJH47Cv+dFvyT7ZJJ5fgAkisgBWwmj2ngeEYlN0hDJ8VohdWucv1&#10;XO/V8+JibzTZiRCVsy2dTaaUCMscV7Zr6fNnl3fuUxITWA7aWdHSg4j0Ynn71mLwjahd7zQXgSCI&#10;jc3gW9qn5JuqiqwXBuLEeWExKV0wkHAbuooHGBDd6KqeTs+qwQXug2MiRvy7HpN0WfClFCw9kTKK&#10;RHRLsbdU1lDWbV6r5QKaLoDvFTu2Af/QhQFl8dIT1BoSkJdB/QFlFAsuOpkmzJnKSamYKByQzWz6&#10;G5unPXhRuKA40Z9kiv8Plj3ebQJRvKV1TYkFgzO6fn319dW7608fv7y9+vb5TY4/vCeYR7EGHxus&#10;WdlNOO6i34TMfC+DIVIr/wJ9ULRAdmRfpD6cpBb7RBj+vHs2O5/jQBimZvW9MohqBMlgPsT0UDhD&#10;ctDSmAKork8rZy2O1IXxAtg9ignbwMIfBblYWzK09HxezxEf0FRSQ8LQeKQZbVeai04rfqm0zhUx&#10;dNuVDmQH2Sbly2QR95dj+ZI1xH48V1KjgXoB/IHlJB086mfR6TS3YASnRAt8GDlCQGgSKP3zJITg&#10;hr8fxbu1zRWiuPhINMs/Cp6jreOHMocq79AhpeWjm7MFb+4xvvnm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cnqNUAAAAJAQAADwAAAAAAAAABACAAAAAiAAAAZHJzL2Rvd25yZXYueG1sUEsB&#10;AhQAFAAAAAgAh07iQDmB27H4AQAAuwMAAA4AAAAAAAAAAQAgAAAAJAEAAGRycy9lMm9Eb2MueG1s&#10;UEsFBgAAAAAGAAYAWQEAAI4FAAAAAA==&#10;">
                      <v:fill on="f" focussize="0,0"/>
                      <v:stroke color="#000000" joinstyle="round" endarrow="open"/>
                      <v:imagedata o:title=""/>
                      <o:lock v:ext="edit" aspectratio="f"/>
                    </v:shape>
                  </w:pict>
                </mc:Fallback>
              </mc:AlternateContent>
            </w:r>
          </w:p>
          <w:p>
            <w:pPr>
              <w:pStyle w:val="33"/>
              <w:rPr>
                <w:color w:val="FF0000"/>
              </w:rPr>
            </w:pPr>
            <w:r>
              <w:rPr>
                <w:color w:val="FF0000"/>
              </w:rPr>
              <mc:AlternateContent>
                <mc:Choice Requires="wps">
                  <w:drawing>
                    <wp:anchor distT="0" distB="0" distL="114300" distR="114300" simplePos="0" relativeHeight="251688960" behindDoc="0" locked="0" layoutInCell="1" allowOverlap="1">
                      <wp:simplePos x="0" y="0"/>
                      <wp:positionH relativeFrom="column">
                        <wp:posOffset>895350</wp:posOffset>
                      </wp:positionH>
                      <wp:positionV relativeFrom="paragraph">
                        <wp:posOffset>67945</wp:posOffset>
                      </wp:positionV>
                      <wp:extent cx="530860" cy="302895"/>
                      <wp:effectExtent l="0" t="0" r="0" b="0"/>
                      <wp:wrapNone/>
                      <wp:docPr id="35" name="矩形 35"/>
                      <wp:cNvGraphicFramePr/>
                      <a:graphic xmlns:a="http://schemas.openxmlformats.org/drawingml/2006/main">
                        <a:graphicData uri="http://schemas.microsoft.com/office/word/2010/wordprocessingShape">
                          <wps:wsp>
                            <wps:cNvSpPr/>
                            <wps:spPr>
                              <a:xfrm>
                                <a:off x="0" y="0"/>
                                <a:ext cx="530860" cy="302895"/>
                              </a:xfrm>
                              <a:prstGeom prst="rect">
                                <a:avLst/>
                              </a:prstGeom>
                              <a:noFill/>
                              <a:ln>
                                <a:noFill/>
                              </a:ln>
                              <a:effectLst/>
                            </wps:spPr>
                            <wps:txbx>
                              <w:txbxContent>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lang w:val="en-US" w:eastAsia="zh-CN"/>
                                    </w:rPr>
                                    <w:t>2400</w:t>
                                  </w:r>
                                </w:p>
                              </w:txbxContent>
                            </wps:txbx>
                            <wps:bodyPr upright="1"/>
                          </wps:wsp>
                        </a:graphicData>
                      </a:graphic>
                    </wp:anchor>
                  </w:drawing>
                </mc:Choice>
                <mc:Fallback>
                  <w:pict>
                    <v:rect id="_x0000_s1026" o:spid="_x0000_s1026" o:spt="1" style="position:absolute;left:0pt;margin-left:70.5pt;margin-top:5.35pt;height:23.85pt;width:41.8pt;z-index:251688960;mso-width-relative:page;mso-height-relative:page;" filled="f" stroked="f" coordsize="21600,21600" o:gfxdata="UEsDBAoAAAAAAIdO4kAAAAAAAAAAAAAAAAAEAAAAZHJzL1BLAwQUAAAACACHTuJA52Sk89oAAAAJ&#10;AQAADwAAAGRycy9kb3ducmV2LnhtbE2PQUvDQBCF74L/YRnBi9jdhFhLmk0PBbGIUJranrfJmASz&#10;s2l2m9R/73jS2zzm8d73stXVdmLEwbeONEQzBQKpdFVLtYaP/cvjAoQPhirTOUIN3+hhld/eZCat&#10;3EQ7HItQCw4hnxoNTQh9KqUvG7TGz1yPxL9PN1gTWA61rAYzcbjtZKzUXFrTEjc0psd1g+VXcbEa&#10;pnI7Hvfvr3L7cNw4Om/O6+LwpvX9XaSWIAJew58ZfvEZHXJmOrkLVV50rJOItwQ+1DMINsRxMgdx&#10;0vC0SEDmmfy/IP8BUEsDBBQAAAAIAIdO4kCHuw73iQEAAAIDAAAOAAAAZHJzL2Uyb0RvYy54bWyt&#10;UktOwzAQ3SNxB8t76rQVqERN2SDYIEACDuA6dmMp/mhsmvQ0SOw4BMdBXIOxG1o+O8Rm7Pn4zbw3&#10;np/1piVrCUE7W9HxqKBEWuFqbVcVfbi/OJpREiK3NW+dlRXdyEDPFocH886XcuIa19YSCILYUHa+&#10;ok2MvmQsiEYaHkbOS4tJ5cDwiC6sWA28Q3TTsklRnLDOQe3BCRkCRs+3SbrI+EpJEW+UCjKStqI4&#10;W8wWsl0myxZzXq6A+0aLYQz+hykM1xab7qDOeeTkEfQvKKMFuOBUHAlnmFNKC5k5IJtx8YPNXcO9&#10;zFxQnOB3MoX/gxXX61sguq7o9JgSyw3u6P3p5e31mWAA1el8KLHozt/C4AW8Jqq9ApNOJEH6rOhm&#10;p6jsIxEYPJ4WsxPUXWBqWkxmpxmT7R97CPFSOkPSpaKAC8s68vVViNgQSz9LUi/rLnTb5qW19lsA&#10;C7cRmbc+vE7Tb+dNt9gv+4HE0tUbJP7oQa8abDxOXFkqQqFz2+FTpE1+9XPV/usu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nZKTz2gAAAAkBAAAPAAAAAAAAAAEAIAAAACIAAABkcnMvZG93bnJl&#10;di54bWxQSwECFAAUAAAACACHTuJAh7sO94kBAAACAwAADgAAAAAAAAABACAAAAApAQAAZHJzL2Uy&#10;b0RvYy54bWxQSwUGAAAAAAYABgBZAQAAJAUAAAAA&#10;">
                      <v:fill on="f" focussize="0,0"/>
                      <v:stroke on="f"/>
                      <v:imagedata o:title=""/>
                      <o:lock v:ext="edit" aspectratio="f"/>
                      <v:textbox>
                        <w:txbxContent>
                          <w:p>
                            <w:pPr>
                              <w:spacing w:line="320" w:lineRule="exact"/>
                              <w:ind w:firstLine="0" w:firstLineChars="0"/>
                              <w:jc w:val="center"/>
                              <w:rPr>
                                <w:rFonts w:hint="default" w:eastAsia="宋体" w:cs="Times New Roman"/>
                                <w:sz w:val="21"/>
                                <w:szCs w:val="24"/>
                                <w:lang w:val="en-US" w:eastAsia="zh-CN"/>
                              </w:rPr>
                            </w:pPr>
                            <w:r>
                              <w:rPr>
                                <w:rFonts w:hint="eastAsia" w:cs="Times New Roman"/>
                                <w:sz w:val="21"/>
                                <w:szCs w:val="24"/>
                                <w:lang w:val="en-US" w:eastAsia="zh-CN"/>
                              </w:rPr>
                              <w:t>2400</w:t>
                            </w:r>
                          </w:p>
                        </w:txbxContent>
                      </v:textbox>
                    </v:rect>
                  </w:pict>
                </mc:Fallback>
              </mc:AlternateContent>
            </w:r>
            <w:r>
              <w:rPr>
                <w:color w:val="FF0000"/>
              </w:rPr>
              <mc:AlternateContent>
                <mc:Choice Requires="wps">
                  <w:drawing>
                    <wp:anchor distT="0" distB="0" distL="114300" distR="114300" simplePos="0" relativeHeight="251689984" behindDoc="0" locked="0" layoutInCell="1" allowOverlap="1">
                      <wp:simplePos x="0" y="0"/>
                      <wp:positionH relativeFrom="column">
                        <wp:posOffset>2109470</wp:posOffset>
                      </wp:positionH>
                      <wp:positionV relativeFrom="paragraph">
                        <wp:posOffset>177165</wp:posOffset>
                      </wp:positionV>
                      <wp:extent cx="833120" cy="302895"/>
                      <wp:effectExtent l="0" t="0" r="0" b="0"/>
                      <wp:wrapNone/>
                      <wp:docPr id="42" name="矩形 42"/>
                      <wp:cNvGraphicFramePr/>
                      <a:graphic xmlns:a="http://schemas.openxmlformats.org/drawingml/2006/main">
                        <a:graphicData uri="http://schemas.microsoft.com/office/word/2010/wordprocessingShape">
                          <wps:wsp>
                            <wps:cNvSpPr/>
                            <wps:spPr>
                              <a:xfrm>
                                <a:off x="0" y="0"/>
                                <a:ext cx="833120" cy="302895"/>
                              </a:xfrm>
                              <a:prstGeom prst="rect">
                                <a:avLst/>
                              </a:prstGeom>
                              <a:noFill/>
                              <a:ln w="9525" cap="flat" cmpd="sng">
                                <a:noFill/>
                                <a:prstDash val="solid"/>
                                <a:miter/>
                                <a:headEnd type="none" w="med" len="med"/>
                                <a:tailEnd type="none" w="med" len="med"/>
                              </a:ln>
                              <a:effectLst/>
                            </wps:spPr>
                            <wps:txbx>
                              <w:txbxContent>
                                <w:p>
                                  <w:pPr>
                                    <w:spacing w:line="320" w:lineRule="exact"/>
                                    <w:ind w:firstLine="0" w:firstLineChars="0"/>
                                    <w:jc w:val="center"/>
                                    <w:rPr>
                                      <w:rFonts w:hint="default" w:cs="Times New Roman"/>
                                      <w:sz w:val="21"/>
                                      <w:szCs w:val="24"/>
                                      <w:lang w:val="en-US"/>
                                    </w:rPr>
                                  </w:pPr>
                                  <w:r>
                                    <w:rPr>
                                      <w:rFonts w:hint="eastAsia" w:cs="Times New Roman"/>
                                      <w:sz w:val="21"/>
                                      <w:szCs w:val="24"/>
                                      <w:lang w:val="en-US" w:eastAsia="zh-CN"/>
                                    </w:rPr>
                                    <w:t>1920</w:t>
                                  </w:r>
                                </w:p>
                              </w:txbxContent>
                            </wps:txbx>
                            <wps:bodyPr upright="1"/>
                          </wps:wsp>
                        </a:graphicData>
                      </a:graphic>
                    </wp:anchor>
                  </w:drawing>
                </mc:Choice>
                <mc:Fallback>
                  <w:pict>
                    <v:rect id="_x0000_s1026" o:spid="_x0000_s1026" o:spt="1" style="position:absolute;left:0pt;margin-left:166.1pt;margin-top:13.95pt;height:23.85pt;width:65.6pt;z-index:251689984;mso-width-relative:page;mso-height-relative:page;" filled="f" stroked="f" coordsize="21600,21600" o:gfxdata="UEsDBAoAAAAAAIdO4kAAAAAAAAAAAAAAAAAEAAAAZHJzL1BLAwQUAAAACACHTuJAv3tmD9sAAAAJ&#10;AQAADwAAAGRycy9kb3ducmV2LnhtbE2PQUvDQBCF74L/YRnBi9hNk5pqzKSHglhEKKba8zY7JsHs&#10;bJrdJvXfu570OLyP977JV2fTiZEG11pGmM8iEMSV1S3XCO+7p9t7EM4r1qqzTAjf5GBVXF7kKtN2&#10;4jcaS1+LUMIuUwiN930mpasaMsrNbE8csk87GOXDOdRSD2oK5aaTcRSl0qiWw0Kjelo3VH2VJ4Mw&#10;Vdtxv3t9ltub/cbycXNclx8viNdX8+gRhKez/4PhVz+oQxGcDvbE2okOIUniOKAI8fIBRAAWabIA&#10;cUBY3qUgi1z+/6D4AVBLAwQUAAAACACHTuJAhGTCRdUBAACYAwAADgAAAGRycy9lMm9Eb2MueG1s&#10;rVNLjhMxEN0jcQfLe9JJh6BMK53ZhGGDYKSBA1Ts6m5L/sn2pDunQWLHITgO4hqUnRAiZjNCbNzl&#10;qupnv1fPm9vJaHbAEJWzLV/M5pyhFU4q27f886e7V2vOYgIrQTuLLT9i5Lfbly82o2+wdoPTEgMj&#10;EBub0bd8SMk3VRXFgAbizHm0VOxcMJBoG/pKBhgJ3eiqns/fVKML0gcnMEbK7k5Fvi34XYcifey6&#10;iInpltPdUllDWfd5rbYbaPoAflDifA34h1sYUJYOvUDtIAF7DOoJlFEiuOi6NBPOVK7rlMDCgdgs&#10;5n+xeRjAY+FC4kR/kSn+P1jx4XAfmJItf11zZsHQjH5++fbj+1dGCVJn9LGhpgd/H867SGGmOnXB&#10;5C+RYFNR9HhRFKfEBCXXy+WiJt0FlZbzen2zypjVn599iOkdOsNy0PJAAys6wuF9TKfW3y35LOvu&#10;lNaUh0ZbNrb8ZlWvCB7IOp2GRKHxRCbavsBc9WeYHcSBHYC8EJ1W8jR9oxJmbtAMCPKtlSwdPclg&#10;ybA8n2FQcqaR/J2j0plA6ed0ElNtMzQWL545ZU1PKuYoTfuJQHO4d/JI43j0QfUDybEoauUKjb/o&#10;drZq9tf1nuLrB7X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97Zg/bAAAACQEAAA8AAAAAAAAA&#10;AQAgAAAAIgAAAGRycy9kb3ducmV2LnhtbFBLAQIUABQAAAAIAIdO4kCEZMJF1QEAAJgDAAAOAAAA&#10;AAAAAAEAIAAAACoBAABkcnMvZTJvRG9jLnhtbFBLBQYAAAAABgAGAFkBAABxBQAAAAA=&#10;">
                      <v:fill on="f" focussize="0,0"/>
                      <v:stroke on="f" joinstyle="miter"/>
                      <v:imagedata o:title=""/>
                      <o:lock v:ext="edit" aspectratio="f"/>
                      <v:textbox>
                        <w:txbxContent>
                          <w:p>
                            <w:pPr>
                              <w:spacing w:line="320" w:lineRule="exact"/>
                              <w:ind w:firstLine="0" w:firstLineChars="0"/>
                              <w:jc w:val="center"/>
                              <w:rPr>
                                <w:rFonts w:hint="default" w:cs="Times New Roman"/>
                                <w:sz w:val="21"/>
                                <w:szCs w:val="24"/>
                                <w:lang w:val="en-US"/>
                              </w:rPr>
                            </w:pPr>
                            <w:r>
                              <w:rPr>
                                <w:rFonts w:hint="eastAsia" w:cs="Times New Roman"/>
                                <w:sz w:val="21"/>
                                <w:szCs w:val="24"/>
                                <w:lang w:val="en-US" w:eastAsia="zh-CN"/>
                              </w:rPr>
                              <w:t>1920</w:t>
                            </w:r>
                          </w:p>
                        </w:txbxContent>
                      </v:textbox>
                    </v:rect>
                  </w:pict>
                </mc:Fallback>
              </mc:AlternateContent>
            </w:r>
            <w:r>
              <w:rPr>
                <w:color w:val="FF0000"/>
              </w:rPr>
              <mc:AlternateContent>
                <mc:Choice Requires="wps">
                  <w:drawing>
                    <wp:anchor distT="0" distB="0" distL="114300" distR="114300" simplePos="0" relativeHeight="251686912" behindDoc="0" locked="0" layoutInCell="1" allowOverlap="1">
                      <wp:simplePos x="0" y="0"/>
                      <wp:positionH relativeFrom="column">
                        <wp:posOffset>1798320</wp:posOffset>
                      </wp:positionH>
                      <wp:positionV relativeFrom="paragraph">
                        <wp:posOffset>111125</wp:posOffset>
                      </wp:positionV>
                      <wp:extent cx="352425" cy="173355"/>
                      <wp:effectExtent l="6350" t="6985" r="3175" b="10160"/>
                      <wp:wrapNone/>
                      <wp:docPr id="30" name="直接连接符 30"/>
                      <wp:cNvGraphicFramePr/>
                      <a:graphic xmlns:a="http://schemas.openxmlformats.org/drawingml/2006/main">
                        <a:graphicData uri="http://schemas.microsoft.com/office/word/2010/wordprocessingShape">
                          <wps:wsp>
                            <wps:cNvCnPr>
                              <a:stCxn id="18" idx="0"/>
                              <a:endCxn id="33" idx="2"/>
                            </wps:cNvCnPr>
                            <wps:spPr>
                              <a:xfrm flipV="1">
                                <a:off x="0" y="0"/>
                                <a:ext cx="352425" cy="173355"/>
                              </a:xfrm>
                              <a:prstGeom prst="line">
                                <a:avLst/>
                              </a:prstGeom>
                              <a:ln w="9525" cap="sq" cmpd="sng">
                                <a:solidFill>
                                  <a:srgbClr val="000000"/>
                                </a:solidFill>
                                <a:prstDash val="sysDot"/>
                                <a:headEnd type="none" w="med" len="med"/>
                                <a:tailEnd type="arrow" w="med" len="med"/>
                              </a:ln>
                              <a:effectLst/>
                            </wps:spPr>
                            <wps:bodyPr upright="1"/>
                          </wps:wsp>
                        </a:graphicData>
                      </a:graphic>
                    </wp:anchor>
                  </w:drawing>
                </mc:Choice>
                <mc:Fallback>
                  <w:pict>
                    <v:line id="_x0000_s1026" o:spid="_x0000_s1026" o:spt="20" style="position:absolute;left:0pt;flip:y;margin-left:141.6pt;margin-top:8.75pt;height:13.65pt;width:27.75pt;z-index:251686912;mso-width-relative:page;mso-height-relative:page;" filled="f" stroked="t" coordsize="21600,21600" o:gfxdata="UEsDBAoAAAAAAIdO4kAAAAAAAAAAAAAAAAAEAAAAZHJzL1BLAwQUAAAACACHTuJA6WccudoAAAAJ&#10;AQAADwAAAGRycy9kb3ducmV2LnhtbE2PwU7DMAyG70i8Q2Qkbixdu62la7oDCDbEBTYOcMsar61o&#10;nKrJuu3tMSc4Wv/n35+L1dl2YsTBt44UTCcRCKTKmZZqBR+7p7sMhA+ajO4coYILeliV11eFzo07&#10;0TuO21ALLiGfawVNCH0upa8atNpPXI/E2cENVgceh1qaQZ+43HYyjqKFtLolvtDoHh8arL63R8sa&#10;L7vF3FQXGu/Xz5vPx9c67b/elLq9mUZLEAHP4Q+GX33egZKd9u5IxotOQZwlMaMcpHMQDCRJloLY&#10;K5jNMpBlIf9/UP4AUEsDBBQAAAAIAIdO4kAZ8mn1BwIAAPYDAAAOAAAAZHJzL2Uyb0RvYy54bWyt&#10;U8uu0zAQ3SPxD5b3NG1DeURN76LlskFwJR77aewklvzC49u0P8EPILGDFUv2/A2Xz2DshpYLrBBZ&#10;jGzP+OSc45nlxd5otpMBlbM1n02mnEnbOKFsV/PXry7vPeIMI1gB2llZ84NEfrG6e2c5+ErOXe+0&#10;kIERiMVq8DXvY/RVUWDTSwM4cV5aSrYuGIi0DV0hAgyEbnQxn04fFIMLwgfXSEQ63RyTfJXx21Y2&#10;8UXbooxM15y4xRxDjtsUi9USqi6A71Uz0oB/YGFAWfrpCWoDEdh1UH9AGdUEh66Nk8aZwrWtamTW&#10;QGpm09/UvOzBy6yFzEF/sgn/H2zzfHcVmBI1L8keC4be6Ob9l2/vPn7/+oHizedPjDJk0+Cxouq1&#10;vQpJKMb13uaLM3piJfYnN6UVP1NlOabmCaG4BZE26I9g+zYY1mrl31APZR/JGZYh2eEMvI+socNy&#10;Mb8/X3DWUGr2sCwXi4wOVYJJ3HzA+FQ6w9Ki5lrZ5CJUsHuGMRE5l6RjbdlQ88eLjAnUhPiWwI0n&#10;U9B2+SY6rcSl0jpLD912rQPbQWqq/I0EbpWln28A+2MdHnDjYqqDqpcgnljB4sGT3ZYGgycGRgrO&#10;tKQ5SqtcGUHpcyWE4Ia/l5IkbRO2zE0/6jx7nFZbJw702Nc+qK4nX2aZdcpQc2VXxkFI3fvrPj/d&#10;eVx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Zxy52gAAAAkBAAAPAAAAAAAAAAEAIAAAACIA&#10;AABkcnMvZG93bnJldi54bWxQSwECFAAUAAAACACHTuJAGfJp9QcCAAD2AwAADgAAAAAAAAABACAA&#10;AAApAQAAZHJzL2Uyb0RvYy54bWxQSwUGAAAAAAYABgBZAQAAogUAAAAA&#10;">
                      <v:fill on="f" focussize="0,0"/>
                      <v:stroke color="#000000" joinstyle="round" dashstyle="1 1" endcap="square" endarrow="open"/>
                      <v:imagedata o:title=""/>
                      <o:lock v:ext="edit" aspectratio="f"/>
                    </v:line>
                  </w:pict>
                </mc:Fallback>
              </mc:AlternateContent>
            </w:r>
          </w:p>
          <w:p>
            <w:pPr>
              <w:pStyle w:val="33"/>
              <w:rPr>
                <w:color w:val="FF0000"/>
              </w:rPr>
            </w:pPr>
            <w:r>
              <w:rPr>
                <w:color w:val="FF0000"/>
              </w:rPr>
              <mc:AlternateContent>
                <mc:Choice Requires="wps">
                  <w:drawing>
                    <wp:anchor distT="0" distB="0" distL="114300" distR="114300" simplePos="0" relativeHeight="251692032" behindDoc="0" locked="0" layoutInCell="1" allowOverlap="1">
                      <wp:simplePos x="0" y="0"/>
                      <wp:positionH relativeFrom="column">
                        <wp:posOffset>2214880</wp:posOffset>
                      </wp:positionH>
                      <wp:positionV relativeFrom="paragraph">
                        <wp:posOffset>182245</wp:posOffset>
                      </wp:positionV>
                      <wp:extent cx="749935" cy="7620"/>
                      <wp:effectExtent l="0" t="42545" r="12065" b="64135"/>
                      <wp:wrapNone/>
                      <wp:docPr id="3" name="直接箭头连接符 3"/>
                      <wp:cNvGraphicFramePr/>
                      <a:graphic xmlns:a="http://schemas.openxmlformats.org/drawingml/2006/main">
                        <a:graphicData uri="http://schemas.microsoft.com/office/word/2010/wordprocessingShape">
                          <wps:wsp>
                            <wps:cNvCnPr>
                              <a:endCxn id="45" idx="1"/>
                            </wps:cNvCnPr>
                            <wps:spPr>
                              <a:xfrm>
                                <a:off x="0" y="0"/>
                                <a:ext cx="749935" cy="762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174.4pt;margin-top:14.35pt;height:0.6pt;width:59.05pt;z-index:251692032;mso-width-relative:page;mso-height-relative:page;" filled="f" stroked="t" coordsize="21600,21600" o:gfxdata="UEsDBAoAAAAAAIdO4kAAAAAAAAAAAAAAAAAEAAAAZHJzL1BLAwQUAAAACACHTuJAG1ImBdgAAAAJ&#10;AQAADwAAAGRycy9kb3ducmV2LnhtbE2PwU6DQBCG7ya+w2ZMvNmliAiUpQeTHkhqjNUH2LJbILKz&#10;lJ3S9u0dT/Y4M3+++f5yfXGDmO0Ueo8KlosIhMXGmx5bBd9fm6cMRCCNRg8erYKrDbCu7u9KXRh/&#10;xk8776gVDMFQaAUd0VhIGZrOOh0WfrTIt4OfnCYep1aaSZ8Z7gYZR1Eqne6RP3R6tG+dbX52J6cg&#10;ro903Wxrmj/o5f3o4m1Sj41Sjw/LaAWC7IX+w/Cnz+pQsdPen9AEMSh4TjJWJ4ZlryA4kKRpDmLP&#10;izwHWZXytkH1C1BLAwQUAAAACACHTuJAW2J83f8BAADXAwAADgAAAGRycy9lMm9Eb2MueG1srVNJ&#10;jhMxFN0jcQfLe1IZeiClVHqR0GwQRAIO8GO7qix5km1SlUtwASRWwIpm1XtOA80x+HamZlghauH6&#10;9h/833/Ps6teK7IRPkhrKjoaDCkRhlkuTVPR16+uHz2mJEQwHJQ1oqJbEejV/OGDWedKMbatVVx4&#10;gkVMKDtX0TZGVxZFYK3QEAbWCYPO2noNEbe+KbiHDqtrVYyHw4uis547b5kIAU+XOyed5/p1LVh8&#10;UddBRKIqir3FvPq8rtNazGdQNh5cK9m+DfiHLjRIg5ceSy0hAnnj5R+ltGTeBlvHAbO6sHUtmcgY&#10;EM1o+Bualy04kbHgcII7jin8v7Ls+WblieQVnVBiQCNFd+9uv7/9ePfl5tuH2x9f3yf78ycySaPq&#10;XCgxY2FWPoEVhi96k7PPzin+e5RAiit+CUyb4HYpfe11SkXkBKORku2RBtFHwvDw8mw6nWA9hq7L&#10;i3EmqYDykOp8iE+F1SQZFQ3Rg2zauLDGIN3WjzIRsHkWYmoFykNCulcZ0lV0ej5O9QEFVyuIaGqH&#10;IwimybnBKsmvpVIpI/hmvVCebCBJKH8ZInruh6VLlhDaXVx27cTVCuBPDCdx63C4Bl8BTS1owSlR&#10;Ah9NsrIMI0h1igTvbff3UMSkTCYgK3wP9DTmZK0t3678gQtUTx7FXulJnvf3mbHTe5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tSJgXYAAAACQEAAA8AAAAAAAAAAQAgAAAAIgAAAGRycy9kb3du&#10;cmV2LnhtbFBLAQIUABQAAAAIAIdO4kBbYnzd/wEAANcDAAAOAAAAAAAAAAEAIAAAACcBAABkcnMv&#10;ZTJvRG9jLnhtbFBLBQYAAAAABgAGAFkBAACYBQAAAAA=&#10;">
                      <v:fill on="f" focussize="0,0"/>
                      <v:stroke color="#000000" joinstyle="round" endarrow="open"/>
                      <v:imagedata o:title=""/>
                      <o:lock v:ext="edit" aspectratio="f"/>
                    </v:shape>
                  </w:pict>
                </mc:Fallback>
              </mc:AlternateContent>
            </w:r>
            <w:r>
              <w:rPr>
                <w:color w:val="FF0000"/>
              </w:rPr>
              <mc:AlternateContent>
                <mc:Choice Requires="wps">
                  <w:drawing>
                    <wp:anchor distT="0" distB="0" distL="114300" distR="114300" simplePos="0" relativeHeight="251676672" behindDoc="0" locked="0" layoutInCell="1" allowOverlap="1">
                      <wp:simplePos x="0" y="0"/>
                      <wp:positionH relativeFrom="column">
                        <wp:posOffset>2964815</wp:posOffset>
                      </wp:positionH>
                      <wp:positionV relativeFrom="paragraph">
                        <wp:posOffset>57150</wp:posOffset>
                      </wp:positionV>
                      <wp:extent cx="1015365" cy="264795"/>
                      <wp:effectExtent l="0" t="0" r="0" b="0"/>
                      <wp:wrapNone/>
                      <wp:docPr id="45" name="矩形 45"/>
                      <wp:cNvGraphicFramePr/>
                      <a:graphic xmlns:a="http://schemas.openxmlformats.org/drawingml/2006/main">
                        <a:graphicData uri="http://schemas.microsoft.com/office/word/2010/wordprocessingShape">
                          <wps:wsp>
                            <wps:cNvSpPr/>
                            <wps:spPr>
                              <a:xfrm>
                                <a:off x="0" y="0"/>
                                <a:ext cx="1015365" cy="264795"/>
                              </a:xfrm>
                              <a:prstGeom prst="rect">
                                <a:avLst/>
                              </a:prstGeom>
                              <a:noFill/>
                              <a:ln>
                                <a:noFill/>
                              </a:ln>
                              <a:effectLst/>
                            </wps:spPr>
                            <wps:txbx>
                              <w:txbxContent>
                                <w:p>
                                  <w:pPr>
                                    <w:spacing w:line="280" w:lineRule="exact"/>
                                    <w:ind w:firstLine="0" w:firstLineChars="0"/>
                                    <w:jc w:val="center"/>
                                    <w:rPr>
                                      <w:rFonts w:cs="Times New Roman"/>
                                      <w:sz w:val="21"/>
                                      <w:szCs w:val="24"/>
                                    </w:rPr>
                                  </w:pPr>
                                  <w:r>
                                    <w:rPr>
                                      <w:rFonts w:hint="eastAsia" w:cs="Times New Roman"/>
                                      <w:sz w:val="21"/>
                                      <w:szCs w:val="24"/>
                                    </w:rPr>
                                    <w:t>污水处理厂</w:t>
                                  </w:r>
                                </w:p>
                              </w:txbxContent>
                            </wps:txbx>
                            <wps:bodyPr upright="1"/>
                          </wps:wsp>
                        </a:graphicData>
                      </a:graphic>
                    </wp:anchor>
                  </w:drawing>
                </mc:Choice>
                <mc:Fallback>
                  <w:pict>
                    <v:rect id="_x0000_s1026" o:spid="_x0000_s1026" o:spt="1" style="position:absolute;left:0pt;margin-left:233.45pt;margin-top:4.5pt;height:20.85pt;width:79.95pt;z-index:251676672;mso-width-relative:page;mso-height-relative:page;" filled="f" stroked="f" coordsize="21600,21600" o:gfxdata="UEsDBAoAAAAAAIdO4kAAAAAAAAAAAAAAAAAEAAAAZHJzL1BLAwQUAAAACACHTuJA5cldHNkAAAAI&#10;AQAADwAAAGRycy9kb3ducmV2LnhtbE2Py07DMBBF90j8gzVIbBC1W0GgIU4XlRAVQqpIH2s3HpKI&#10;eJzGblL+nukKlqN7deecbHF2rRiwD40nDdOJAoFUettQpWG7eb1/BhGiIWtaT6jhBwMs8uurzKTW&#10;j/SJQxErwSMUUqOhjrFLpQxljc6Eie+QOPvyvTORz76Stjcjj7tWzpRKpDMN8YfadLissfwuTk7D&#10;WK6H/ebjTa7v9itPx9VxWezetb69maoXEBHP8a8MF3xGh5yZDv5ENohWw0OSzLmqYc5KnCezhFUO&#10;Gh7VE8g8k/8F8l9QSwMEFAAAAAgAh07iQMcaSjiLAQAAAwMAAA4AAABkcnMvZTJvRG9jLnhtbK1S&#10;S04jMRDdj8QdLO+JuwNkoJUOGwQbxCABB3DcdtpS+6OySXdOg8SOQ8xxENeg7DTht0Nsyq6PX9V7&#10;5fnpYDqylhC0szUtJwUl0grXaLuq6d3t+f4xJSFy2/DOWVnTjQz0dLH3Z977Sk5d67pGAkEQG6re&#10;17SN0VeMBdFKw8PEeWkxqRwYHtGFFWuA94huOjYtihnrHTQenJAhYPRsm6SLjK+UFPGfUkFG0tUU&#10;Z4vZQrbLZNlizqsVcN9qMY7BfzCF4dpi0x3UGY+c3IP+BmW0ABecihPhDHNKaSEzB2RTFl/Y3LTc&#10;y8wFxQl+J1P4PVhxtb4GopuaHh5RYrnBHb08PD3/fyQYQHV6HyosuvHXMHoBr4nqoMCkE0mQISu6&#10;2Skqh0gEBsuiPDqYIbLA3HR2+Pckg7L31x5CvJDOkHSpKeDGspB8fRkidsTSt5LUzLpz3XV5a539&#10;FMDCbUTmtY+v0/jbgdMtDsthZLF0zQaZ33vQqxYbl4ksS0WodG47/oq0yo9+rnr/u4t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5cldHNkAAAAIAQAADwAAAAAAAAABACAAAAAiAAAAZHJzL2Rvd25y&#10;ZXYueG1sUEsBAhQAFAAAAAgAh07iQMcaSjiLAQAAAwMAAA4AAAAAAAAAAQAgAAAAKAEAAGRycy9l&#10;Mm9Eb2MueG1sUEsFBgAAAAAGAAYAWQEAACUFAAAAAA==&#10;">
                      <v:fill on="f" focussize="0,0"/>
                      <v:stroke on="f"/>
                      <v:imagedata o:title=""/>
                      <o:lock v:ext="edit" aspectratio="f"/>
                      <v:textbox>
                        <w:txbxContent>
                          <w:p>
                            <w:pPr>
                              <w:spacing w:line="280" w:lineRule="exact"/>
                              <w:ind w:firstLine="0" w:firstLineChars="0"/>
                              <w:jc w:val="center"/>
                              <w:rPr>
                                <w:rFonts w:cs="Times New Roman"/>
                                <w:sz w:val="21"/>
                                <w:szCs w:val="24"/>
                              </w:rPr>
                            </w:pPr>
                            <w:r>
                              <w:rPr>
                                <w:rFonts w:hint="eastAsia" w:cs="Times New Roman"/>
                                <w:sz w:val="21"/>
                                <w:szCs w:val="24"/>
                              </w:rPr>
                              <w:t>污水处理厂</w:t>
                            </w:r>
                          </w:p>
                        </w:txbxContent>
                      </v:textbox>
                    </v:rect>
                  </w:pict>
                </mc:Fallback>
              </mc:AlternateContent>
            </w:r>
            <w:r>
              <w:rPr>
                <w:color w:val="FF0000"/>
              </w:rPr>
              <mc:AlternateContent>
                <mc:Choice Requires="wps">
                  <w:drawing>
                    <wp:anchor distT="0" distB="0" distL="114300" distR="114300" simplePos="0" relativeHeight="251683840" behindDoc="0" locked="0" layoutInCell="1" allowOverlap="1">
                      <wp:simplePos x="0" y="0"/>
                      <wp:positionH relativeFrom="column">
                        <wp:posOffset>1381760</wp:posOffset>
                      </wp:positionH>
                      <wp:positionV relativeFrom="paragraph">
                        <wp:posOffset>30480</wp:posOffset>
                      </wp:positionV>
                      <wp:extent cx="833120" cy="302895"/>
                      <wp:effectExtent l="4445" t="5080" r="19685" b="15875"/>
                      <wp:wrapNone/>
                      <wp:docPr id="18" name="矩形 18"/>
                      <wp:cNvGraphicFramePr/>
                      <a:graphic xmlns:a="http://schemas.openxmlformats.org/drawingml/2006/main">
                        <a:graphicData uri="http://schemas.microsoft.com/office/word/2010/wordprocessingShape">
                          <wps:wsp>
                            <wps:cNvSpPr/>
                            <wps:spPr>
                              <a:xfrm>
                                <a:off x="0" y="0"/>
                                <a:ext cx="833120" cy="302895"/>
                              </a:xfrm>
                              <a:prstGeom prst="rect">
                                <a:avLst/>
                              </a:prstGeom>
                              <a:noFill/>
                              <a:ln w="9525" cap="flat" cmpd="sng">
                                <a:solidFill>
                                  <a:srgbClr val="000000"/>
                                </a:solidFill>
                                <a:prstDash val="solid"/>
                                <a:miter/>
                                <a:headEnd type="none" w="med" len="med"/>
                                <a:tailEnd type="none" w="med" len="med"/>
                              </a:ln>
                              <a:effectLst/>
                            </wps:spPr>
                            <wps:txbx>
                              <w:txbxContent>
                                <w:p>
                                  <w:pPr>
                                    <w:spacing w:line="320" w:lineRule="exact"/>
                                    <w:ind w:firstLine="0" w:firstLineChars="0"/>
                                    <w:jc w:val="center"/>
                                    <w:rPr>
                                      <w:rFonts w:cs="Times New Roman"/>
                                      <w:sz w:val="21"/>
                                      <w:szCs w:val="24"/>
                                    </w:rPr>
                                  </w:pPr>
                                  <w:r>
                                    <w:rPr>
                                      <w:rFonts w:hint="eastAsia" w:cs="Times New Roman"/>
                                      <w:sz w:val="21"/>
                                      <w:szCs w:val="24"/>
                                    </w:rPr>
                                    <w:t>生活用水</w:t>
                                  </w:r>
                                </w:p>
                              </w:txbxContent>
                            </wps:txbx>
                            <wps:bodyPr upright="1"/>
                          </wps:wsp>
                        </a:graphicData>
                      </a:graphic>
                    </wp:anchor>
                  </w:drawing>
                </mc:Choice>
                <mc:Fallback>
                  <w:pict>
                    <v:rect id="_x0000_s1026" o:spid="_x0000_s1026" o:spt="1" style="position:absolute;left:0pt;margin-left:108.8pt;margin-top:2.4pt;height:23.85pt;width:65.6pt;z-index:251683840;mso-width-relative:page;mso-height-relative:page;" filled="f" stroked="t" coordsize="21600,21600" o:gfxdata="UEsDBAoAAAAAAIdO4kAAAAAAAAAAAAAAAAAEAAAAZHJzL1BLAwQUAAAACACHTuJAhuz/QtcAAAAI&#10;AQAADwAAAGRycy9kb3ducmV2LnhtbE2PwU7DMBBE70j8g7VI3KiT0JQqxKkKotdKFCTg5saLHTVe&#10;R7HblL9nOdHbjmY0+6ZenX0vTjjGLpCCfJaBQGqD6cgqeH/b3C1BxKTJ6D4QKvjBCKvm+qrWlQkT&#10;veJpl6zgEoqVVuBSGiopY+vQ6zgLAxJ732H0OrEcrTSjnrjc97LIsoX0uiP+4PSAzw7bw+7oFbwM&#10;X9t1aaNcfyT3eQhP08ZtrVK3N3n2CCLhOf2H4Q+f0aFhpn04komiV1DkDwuOKpjzAvbv50s+9grK&#10;ogTZ1PJyQPMLUEsDBBQAAAAIAIdO4kC/a/eJ5wEAAMEDAAAOAAAAZHJzL2Uyb0RvYy54bWytU82O&#10;0zAQviPxDpbvNGmqom7UdA+U5YJgpWUfYOqfxJL/ZHub9GmQuPEQPA7iNRi7oSxwWa3IwRnPjD/P&#10;9814ez0ZTY4iROVsR5eLmhJhmePK9h29/3TzakNJTGA5aGdFR08i0uvdyxfb0beicYPTXASCIDa2&#10;o+/okJJvqyqyQRiIC+eFxaB0wUDCbegrHmBEdKOrpq5fV6ML3AfHRIzo3Z+DdFfwpRQsfZQyikR0&#10;R7G2VNZQ1kNeq90W2j6AHxSby4BnVGFAWbz0ArWHBOQhqH+gjGLBRSfTgjlTOSkVE4UDslnWf7G5&#10;G8CLwgXFif4iU/x/sOzD8TYQxbF32CkLBnv04/PX79++EHSgOqOPLSbd+dsw7yKameokg8l/JEGm&#10;oujpoqiYEmHo3KxWywZ1Zxha1c3map0xq9+HfYjpnXCGZKOjARtWdITj+5jOqb9S8l3W3Sit0Q+t&#10;tmTs6NW6WSM84OhIDQlN45FMtH2BiU4rno/kEzH0hzc6kCPkYSjfXM0fafm+PcThnFdCOQ1ao5LI&#10;IkA7COBvLSfp5FEvi5NNczFGcEq0wIeQrZKZQOmnZKIk2mZoUYZ2Jp/FP8udrTQdJgTN5sHxE/bt&#10;wQfVD6jbshDJEZyTIvA803kQH+/Rfvzyd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uz/QtcA&#10;AAAIAQAADwAAAAAAAAABACAAAAAiAAAAZHJzL2Rvd25yZXYueG1sUEsBAhQAFAAAAAgAh07iQL9r&#10;94nnAQAAwQMAAA4AAAAAAAAAAQAgAAAAJgEAAGRycy9lMm9Eb2MueG1sUEsFBgAAAAAGAAYAWQEA&#10;AH8FAAAAAA==&#10;">
                      <v:fill on="f" focussize="0,0"/>
                      <v:stroke color="#000000" joinstyle="miter"/>
                      <v:imagedata o:title=""/>
                      <o:lock v:ext="edit" aspectratio="f"/>
                      <v:textbox>
                        <w:txbxContent>
                          <w:p>
                            <w:pPr>
                              <w:spacing w:line="320" w:lineRule="exact"/>
                              <w:ind w:firstLine="0" w:firstLineChars="0"/>
                              <w:jc w:val="center"/>
                              <w:rPr>
                                <w:rFonts w:cs="Times New Roman"/>
                                <w:sz w:val="21"/>
                                <w:szCs w:val="24"/>
                              </w:rPr>
                            </w:pPr>
                            <w:r>
                              <w:rPr>
                                <w:rFonts w:hint="eastAsia" w:cs="Times New Roman"/>
                                <w:sz w:val="21"/>
                                <w:szCs w:val="24"/>
                              </w:rPr>
                              <w:t>生活用水</w:t>
                            </w:r>
                          </w:p>
                        </w:txbxContent>
                      </v:textbox>
                    </v:rect>
                  </w:pict>
                </mc:Fallback>
              </mc:AlternateContent>
            </w:r>
            <w:r>
              <w:rPr>
                <w:color w:val="FF0000"/>
              </w:rPr>
              <mc:AlternateContent>
                <mc:Choice Requires="wps">
                  <w:drawing>
                    <wp:anchor distT="0" distB="0" distL="114300" distR="114300" simplePos="0" relativeHeight="251685888" behindDoc="0" locked="0" layoutInCell="1" allowOverlap="1">
                      <wp:simplePos x="0" y="0"/>
                      <wp:positionH relativeFrom="column">
                        <wp:posOffset>1019810</wp:posOffset>
                      </wp:positionH>
                      <wp:positionV relativeFrom="paragraph">
                        <wp:posOffset>173355</wp:posOffset>
                      </wp:positionV>
                      <wp:extent cx="370840" cy="635"/>
                      <wp:effectExtent l="0" t="48895" r="10160" b="64770"/>
                      <wp:wrapNone/>
                      <wp:docPr id="27" name="直接箭头连接符 27"/>
                      <wp:cNvGraphicFramePr/>
                      <a:graphic xmlns:a="http://schemas.openxmlformats.org/drawingml/2006/main">
                        <a:graphicData uri="http://schemas.microsoft.com/office/word/2010/wordprocessingShape">
                          <wps:wsp>
                            <wps:cNvCnPr/>
                            <wps:spPr>
                              <a:xfrm flipV="1">
                                <a:off x="0" y="0"/>
                                <a:ext cx="370840" cy="63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y;margin-left:80.3pt;margin-top:13.65pt;height:0.05pt;width:29.2pt;z-index:251685888;mso-width-relative:page;mso-height-relative:page;" filled="f" stroked="t" coordsize="21600,21600" o:gfxdata="UEsDBAoAAAAAAIdO4kAAAAAAAAAAAAAAAAAEAAAAZHJzL1BLAwQUAAAACACHTuJAPgzKXdYAAAAJ&#10;AQAADwAAAGRycy9kb3ducmV2LnhtbE2PwU7DMBBE70j8g7VI3KidUAKEOD2AOMGFglT15sZLnBKv&#10;Q+w24e/ZnuA4s0+zM9Vq9r044hi7QBqyhQKB1ATbUavh4/356g5ETIas6QOhhh+MsKrPzypT2jDR&#10;Gx7XqRUcQrE0GlxKQyllbBx6ExdhQOLbZxi9SSzHVtrRTBzue5krVUhvOuIPzgz46LD5Wh+8hs2r&#10;2t7MYXT77ffSvXRP7WbvJ60vLzL1ACLhnP5gONXn6lBzp104kI2iZ12oglEN+e01CAby7J7H7U7G&#10;EmRdyf8L6l9QSwMEFAAAAAgAh07iQMJT1ub2AQAAugMAAA4AAABkcnMvZTJvRG9jLnhtbK1TzW4T&#10;MRC+I/EOlu9k05S0ZZVNDwnlgiASlPvEP7uW/CfbZJOX4AWQOAGnwql3noaWx2DsDaH8nBB7sGZ2&#10;Zj7PfPN5dr41mmxEiMrZhh6NxpQIyxxXtm3o5cuLB2eUxASWg3ZWNHQnIj2f3783630tJq5zmotA&#10;EMTGuvcN7VLydVVF1gkDceS8sBiULhhI6Ia24gF6RDe6mozHJ1XvAvfBMREj/l0OQTov+FIKlp5L&#10;GUUiuqHYWypnKOc6n9V8BnUbwHeK7duAf+jCgLJ46QFqCQnI66D+gDKKBRedTCPmTOWkVEyUGXCa&#10;o/Fv07zowIsyC5IT/YGm+P9g2bPNKhDFGzo5pcSCwR3dvr2+efPh9vOnr++vv315l+2rjwTjSFbv&#10;Y401C7sKey/6VciTb2UwRGrlX6EOChc4HdkWqncHqsU2EYY/j0/HZw9xIQxDJ8fTDF0NGBnLh5ie&#10;CGdINhoaUwDVdmnhrMWNujDgw+ZpTEPhj4JcrC3pG/poOpkiPKCmpIaEpvE4ZbRt6S06rfiF0jpX&#10;xNCuFzqQDWSVlG/f0C9p+ZIlxG7IK6GcBnUngD+2nKSdR/osCp3mFozglGiB7yJbJTOB0j8zIQTX&#10;/z0VydA2Y4si4v2gmf2B72ytHd+VNVTZQ4EUDvdizgq866N998nN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Mpd1gAAAAkBAAAPAAAAAAAAAAEAIAAAACIAAABkcnMvZG93bnJldi54bWxQSwEC&#10;FAAUAAAACACHTuJAwlPW5vYBAAC6AwAADgAAAAAAAAABACAAAAAlAQAAZHJzL2Uyb0RvYy54bWxQ&#10;SwUGAAAAAAYABgBZAQAAjQUAAAAA&#10;">
                      <v:fill on="f" focussize="0,0"/>
                      <v:stroke color="#000000" joinstyle="round" endarrow="open"/>
                      <v:imagedata o:title=""/>
                      <o:lock v:ext="edit" aspectratio="f"/>
                    </v:shape>
                  </w:pict>
                </mc:Fallback>
              </mc:AlternateContent>
            </w:r>
          </w:p>
          <w:p>
            <w:pPr>
              <w:pStyle w:val="33"/>
              <w:bidi w:val="0"/>
              <w:rPr>
                <w:color w:val="FF0000"/>
              </w:rPr>
            </w:pPr>
          </w:p>
          <w:p>
            <w:pPr>
              <w:pStyle w:val="33"/>
              <w:bidi w:val="0"/>
              <w:rPr>
                <w:rFonts w:hint="eastAsia"/>
                <w:color w:val="FF0000"/>
              </w:rPr>
            </w:pPr>
            <w:r>
              <w:rPr>
                <w:color w:val="FF0000"/>
              </w:rPr>
              <w:t>图</w:t>
            </w:r>
            <w:r>
              <w:rPr>
                <w:rFonts w:hint="eastAsia"/>
                <w:color w:val="FF0000"/>
                <w:lang w:val="en-US" w:eastAsia="zh-CN"/>
              </w:rPr>
              <w:t>2.4-1</w:t>
            </w:r>
            <w:r>
              <w:rPr>
                <w:color w:val="FF0000"/>
              </w:rPr>
              <w:t xml:space="preserve">  项目水平衡图 （单位 m³/a）</w:t>
            </w:r>
          </w:p>
          <w:p>
            <w:pPr>
              <w:ind w:firstLine="480"/>
              <w:jc w:val="both"/>
            </w:pPr>
            <w:r>
              <w:rPr>
                <w:rFonts w:hint="eastAsia"/>
              </w:rPr>
              <w:t>（3）</w:t>
            </w:r>
            <w:r>
              <w:t>供电</w:t>
            </w:r>
          </w:p>
          <w:p>
            <w:pPr>
              <w:ind w:firstLine="480"/>
              <w:jc w:val="both"/>
            </w:pPr>
            <w:r>
              <w:rPr>
                <w:rFonts w:hint="eastAsia"/>
              </w:rPr>
              <w:t>本项目用电由市政供电线路供给。电源由</w:t>
            </w:r>
            <w:r>
              <w:rPr>
                <w:rFonts w:hint="eastAsia"/>
                <w:lang w:val="en-US" w:eastAsia="zh-CN"/>
              </w:rPr>
              <w:t>昌吉</w:t>
            </w:r>
            <w:r>
              <w:rPr>
                <w:rFonts w:hint="eastAsia"/>
              </w:rPr>
              <w:t>市供电线路架空地埋引入厂区，单回路供电，供电电压等级为10kV。根据本项目的总用电负荷，供电所提供的专线能满足供电要求。</w:t>
            </w:r>
            <w:r>
              <w:t>用电负荷定义为</w:t>
            </w:r>
            <w:r>
              <w:rPr>
                <w:rFonts w:hint="eastAsia"/>
                <w:lang w:val="en-US" w:eastAsia="zh-CN"/>
              </w:rPr>
              <w:t>三</w:t>
            </w:r>
            <w:r>
              <w:t>级用电负荷。全厂低压</w:t>
            </w:r>
            <w:r>
              <w:rPr>
                <w:rFonts w:hint="eastAsia"/>
              </w:rPr>
              <w:t>主接线为单母线不分段系统，低压配电系统为380/220V三相四线制中性点接零系统。动力照明供电方式采用树干放射混合式，低压配电系统采用放射式，供电线路采用铜芯全塑电缆直埋敷设，由配电室引至各用电设施。</w:t>
            </w:r>
          </w:p>
          <w:p>
            <w:pPr>
              <w:ind w:firstLine="480"/>
              <w:jc w:val="both"/>
              <w:rPr>
                <w:color w:val="FF0000"/>
              </w:rPr>
            </w:pPr>
            <w:r>
              <w:rPr>
                <w:rFonts w:hint="eastAsia"/>
                <w:color w:val="FF0000"/>
              </w:rPr>
              <w:t>（4）</w:t>
            </w:r>
            <w:r>
              <w:rPr>
                <w:color w:val="FF0000"/>
              </w:rPr>
              <w:t>供热</w:t>
            </w:r>
          </w:p>
          <w:p>
            <w:pPr>
              <w:ind w:firstLine="480"/>
              <w:jc w:val="both"/>
              <w:rPr>
                <w:rFonts w:hint="default"/>
                <w:color w:val="FF0000"/>
                <w:lang w:val="en-US" w:eastAsia="zh-CN"/>
              </w:rPr>
            </w:pPr>
            <w:r>
              <w:rPr>
                <w:rFonts w:hint="eastAsia"/>
                <w:color w:val="FF0000"/>
                <w:lang w:val="en-US" w:eastAsia="zh-CN"/>
              </w:rPr>
              <w:t>项目建成后，全厂采暖场所主要是办公生活宿舍楼，由华电昌吉热电厂集中供热，供热管道采用镀锌无缝钢管，敷设方式为直埋方式。</w:t>
            </w:r>
          </w:p>
          <w:p>
            <w:pPr>
              <w:ind w:firstLine="480"/>
              <w:jc w:val="both"/>
              <w:rPr>
                <w:rFonts w:hint="default"/>
                <w:color w:val="FF0000"/>
                <w:lang w:val="en-US" w:eastAsia="zh-CN"/>
              </w:rPr>
            </w:pPr>
            <w:r>
              <w:rPr>
                <w:rFonts w:hint="eastAsia"/>
                <w:color w:val="FF0000"/>
                <w:lang w:val="en-US" w:eastAsia="zh-CN"/>
              </w:rPr>
              <w:t>华电昌吉热电厂年发电量为278062.20万kWh，发电煤耗为291.29g/kW.h，年供热量：5273370GJ。电厂供热量充足，可满足本项目办公生活楼的供热需求。项目区位于华电产业园，项目区周边供热管网已铺设，本项目可连接使用。本项目依托华电昌吉热电厂集中供热系统合理可行。</w:t>
            </w:r>
          </w:p>
          <w:p>
            <w:pPr>
              <w:pStyle w:val="4"/>
              <w:ind w:firstLine="562"/>
              <w:jc w:val="both"/>
              <w:outlineLvl w:val="1"/>
            </w:pPr>
            <w:r>
              <w:rPr>
                <w:rFonts w:hint="eastAsia"/>
              </w:rPr>
              <w:t xml:space="preserve">2.5 </w:t>
            </w:r>
            <w:r>
              <w:t>劳动定员及工作制度</w:t>
            </w:r>
          </w:p>
          <w:p>
            <w:pPr>
              <w:ind w:firstLine="480"/>
              <w:jc w:val="both"/>
              <w:rPr>
                <w:rFonts w:hint="eastAsia"/>
                <w:lang w:eastAsia="zh-CN"/>
              </w:rPr>
            </w:pPr>
            <w:r>
              <w:rPr>
                <w:rFonts w:hint="eastAsia"/>
              </w:rPr>
              <w:t>本项目劳动定员</w:t>
            </w:r>
            <w:r>
              <w:rPr>
                <w:rFonts w:hint="eastAsia"/>
                <w:lang w:val="en-US" w:eastAsia="zh-CN"/>
              </w:rPr>
              <w:t>10</w:t>
            </w:r>
            <w:r>
              <w:rPr>
                <w:rFonts w:hint="eastAsia"/>
              </w:rPr>
              <w:t>0人，项目满负荷生产期为</w:t>
            </w:r>
            <w:r>
              <w:rPr>
                <w:rFonts w:hint="eastAsia"/>
                <w:lang w:val="en-US" w:eastAsia="zh-CN"/>
              </w:rPr>
              <w:t>30</w:t>
            </w:r>
            <w:r>
              <w:rPr>
                <w:rFonts w:hint="eastAsia"/>
              </w:rPr>
              <w:t>0天，实行八小时</w:t>
            </w:r>
            <w:r>
              <w:rPr>
                <w:rFonts w:hint="eastAsia"/>
                <w:lang w:val="en-US" w:eastAsia="zh-CN"/>
              </w:rPr>
              <w:t>三</w:t>
            </w:r>
            <w:r>
              <w:rPr>
                <w:rFonts w:hint="eastAsia"/>
              </w:rPr>
              <w:t>班制，年工作</w:t>
            </w:r>
            <w:r>
              <w:rPr>
                <w:rFonts w:hint="eastAsia"/>
                <w:lang w:val="en-US" w:eastAsia="zh-CN"/>
              </w:rPr>
              <w:t>720</w:t>
            </w:r>
            <w:r>
              <w:rPr>
                <w:rFonts w:hint="eastAsia"/>
              </w:rPr>
              <w:t>0h</w:t>
            </w:r>
            <w:r>
              <w:t>。</w:t>
            </w:r>
            <w:r>
              <w:rPr>
                <w:rFonts w:hint="eastAsia"/>
                <w:lang w:val="en-US" w:eastAsia="zh-CN"/>
              </w:rPr>
              <w:t>项目区建设员工宿舍</w:t>
            </w:r>
            <w:r>
              <w:rPr>
                <w:rFonts w:hint="eastAsia"/>
                <w:lang w:eastAsia="zh-CN"/>
              </w:rPr>
              <w:t>。</w:t>
            </w:r>
          </w:p>
          <w:p>
            <w:pPr>
              <w:pStyle w:val="4"/>
              <w:ind w:firstLine="562"/>
              <w:jc w:val="both"/>
              <w:outlineLvl w:val="1"/>
            </w:pPr>
            <w:r>
              <w:rPr>
                <w:rFonts w:hint="eastAsia"/>
              </w:rPr>
              <w:t xml:space="preserve">2.6 </w:t>
            </w:r>
            <w:r>
              <w:t>厂区平面布置</w:t>
            </w:r>
          </w:p>
          <w:p>
            <w:pPr>
              <w:bidi w:val="0"/>
              <w:jc w:val="both"/>
              <w:rPr>
                <w:rFonts w:hint="default"/>
                <w:lang w:val="en-US" w:eastAsia="zh-CN"/>
              </w:rPr>
            </w:pPr>
            <w:r>
              <w:rPr>
                <w:rFonts w:hint="eastAsia"/>
              </w:rPr>
              <w:t>本</w:t>
            </w:r>
            <w:r>
              <w:t>项目</w:t>
            </w:r>
            <w:r>
              <w:rPr>
                <w:rFonts w:hint="eastAsia"/>
                <w:lang w:val="en-US" w:eastAsia="zh-CN"/>
              </w:rPr>
              <w:t>占地</w:t>
            </w:r>
            <w:r>
              <w:t>面积</w:t>
            </w:r>
            <w:r>
              <w:rPr>
                <w:rFonts w:hint="eastAsia"/>
              </w:rPr>
              <w:t>为</w:t>
            </w:r>
            <w:r>
              <w:rPr>
                <w:rFonts w:hint="eastAsia"/>
                <w:lang w:val="en-US" w:eastAsia="zh-CN"/>
              </w:rPr>
              <w:t>26759.93</w:t>
            </w:r>
            <w:r>
              <w:t>㎡，厂区平面布置按功能主要分为</w:t>
            </w:r>
            <w:r>
              <w:rPr>
                <w:rFonts w:hint="eastAsia"/>
              </w:rPr>
              <w:t>生产区</w:t>
            </w:r>
            <w:r>
              <w:t>、原料</w:t>
            </w:r>
            <w:r>
              <w:rPr>
                <w:rFonts w:hint="eastAsia"/>
                <w:lang w:val="en-US" w:eastAsia="zh-CN"/>
              </w:rPr>
              <w:t>贮存</w:t>
            </w:r>
            <w:r>
              <w:rPr>
                <w:rFonts w:hint="eastAsia"/>
              </w:rPr>
              <w:t>区</w:t>
            </w:r>
            <w:r>
              <w:t>、</w:t>
            </w:r>
            <w:r>
              <w:rPr>
                <w:rFonts w:hint="eastAsia"/>
              </w:rPr>
              <w:t>产品</w:t>
            </w:r>
            <w:r>
              <w:rPr>
                <w:rFonts w:hint="eastAsia"/>
                <w:lang w:val="en-US" w:eastAsia="zh-CN"/>
              </w:rPr>
              <w:t>贮存</w:t>
            </w:r>
            <w:r>
              <w:rPr>
                <w:rFonts w:hint="eastAsia"/>
              </w:rPr>
              <w:t>区</w:t>
            </w:r>
            <w:r>
              <w:t>。</w:t>
            </w:r>
            <w:r>
              <w:rPr>
                <w:rFonts w:hint="eastAsia"/>
                <w:lang w:val="en-US" w:eastAsia="zh-CN"/>
              </w:rPr>
              <w:t>生产厂房位于厂区东北侧，厂房</w:t>
            </w:r>
            <w:r>
              <w:t>设置</w:t>
            </w:r>
            <w:r>
              <w:rPr>
                <w:rFonts w:hint="eastAsia"/>
                <w:lang w:val="en-US" w:eastAsia="zh-CN"/>
              </w:rPr>
              <w:t>两个</w:t>
            </w:r>
            <w:r>
              <w:t>出入口，位于</w:t>
            </w:r>
            <w:r>
              <w:rPr>
                <w:rFonts w:hint="eastAsia"/>
                <w:lang w:val="en-US" w:eastAsia="zh-CN"/>
              </w:rPr>
              <w:t>厂房南</w:t>
            </w:r>
            <w:r>
              <w:t>侧</w:t>
            </w:r>
            <w:r>
              <w:rPr>
                <w:rFonts w:hint="eastAsia"/>
                <w:lang w:eastAsia="zh-CN"/>
              </w:rPr>
              <w:t>。</w:t>
            </w:r>
            <w:r>
              <w:rPr>
                <w:rFonts w:hint="eastAsia"/>
                <w:lang w:val="en-US" w:eastAsia="zh-CN"/>
              </w:rPr>
              <w:t>生产厂房西侧建设原料库</w:t>
            </w:r>
            <w:r>
              <w:rPr>
                <w:rFonts w:hint="eastAsia"/>
                <w:lang w:eastAsia="zh-CN"/>
              </w:rPr>
              <w:t>，</w:t>
            </w:r>
            <w:r>
              <w:rPr>
                <w:rFonts w:hint="eastAsia"/>
                <w:lang w:val="en-US" w:eastAsia="zh-CN"/>
              </w:rPr>
              <w:t>厂区南侧设置两座产品库房。项目办公生活楼位于厂区东南侧，该区域独立成区，与生产区隔离，且靠近厂区主入口和主要道路，便于人员出入。根据当地常年主导风向为西北风，办公生活楼位于项目区侧风向，有利于减少受本项目生产排污的直接影响。</w:t>
            </w:r>
          </w:p>
          <w:p>
            <w:pPr>
              <w:bidi w:val="0"/>
              <w:jc w:val="both"/>
            </w:pPr>
            <w:r>
              <w:rPr>
                <w:rFonts w:hint="eastAsia"/>
                <w:lang w:val="en-US" w:eastAsia="zh-CN"/>
              </w:rPr>
              <w:t>厂区内道路均为混凝土地面，道路环状布置，可以满足消防车辆及其他车辆通行要求。</w:t>
            </w:r>
            <w:r>
              <w:t>整个建筑空间利用和布局合理，功能分区明确，组织协作良好。</w:t>
            </w:r>
          </w:p>
          <w:p>
            <w:pPr>
              <w:bidi w:val="0"/>
              <w:jc w:val="both"/>
            </w:pPr>
            <w:r>
              <w:t>项目所处位置地势平坦，根据本产品的工艺、运输、消防、安全的要求，结合地形等因素，按照国家有关标准和规定，对生产、运输、绿化进行了优化，并供有完善的供水、供电、排水等设施。</w:t>
            </w:r>
          </w:p>
          <w:p>
            <w:pPr>
              <w:bidi w:val="0"/>
              <w:jc w:val="both"/>
            </w:pPr>
            <w:r>
              <w:t>项目总体布局按功能分区，各功能区内设施布置紧凑、符合防火要求，符合生产流程、操作要求和使用功能。总体来说，项目区布局紧凑，便于工艺流程的进行并使物流顺畅。因此，本项目平面布置合理。</w:t>
            </w:r>
            <w:r>
              <w:br w:type="textWrapping"/>
            </w:r>
            <w:r>
              <w:t xml:space="preserve">    综上所述，该项目的建设符合国家产业政策，工程选址合理，平面布置合理，具有环境可行性。</w:t>
            </w:r>
            <w:r>
              <w:rPr>
                <w:rFonts w:hint="eastAsia"/>
                <w:lang w:val="en-US" w:eastAsia="zh-CN"/>
              </w:rPr>
              <w:t>本项目</w:t>
            </w:r>
            <w:r>
              <w:rPr>
                <w:rFonts w:hint="eastAsia"/>
              </w:rPr>
              <w:t>平面布置见图</w:t>
            </w:r>
            <w:r>
              <w:rPr>
                <w:rFonts w:hint="eastAsia"/>
                <w:lang w:val="en-US" w:eastAsia="zh-CN"/>
              </w:rPr>
              <w:t>7</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05" w:type="dxa"/>
          </w:tcPr>
          <w:p>
            <w:pPr>
              <w:pStyle w:val="31"/>
              <w:rPr>
                <w:rFonts w:hint="eastAsia"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工</w:t>
            </w:r>
            <w:r>
              <w:rPr>
                <w:color w:val="000000" w:themeColor="text1"/>
                <w14:textFill>
                  <w14:solidFill>
                    <w14:schemeClr w14:val="tx1"/>
                  </w14:solidFill>
                </w14:textFill>
              </w:rPr>
              <w:t>艺流程和产排污环</w:t>
            </w:r>
          </w:p>
        </w:tc>
        <w:tc>
          <w:tcPr>
            <w:tcW w:w="8117" w:type="dxa"/>
          </w:tcPr>
          <w:p>
            <w:pPr>
              <w:pStyle w:val="4"/>
              <w:ind w:firstLine="562"/>
              <w:jc w:val="both"/>
              <w:outlineLvl w:val="1"/>
              <w:rPr>
                <w:rFonts w:hint="eastAsia"/>
              </w:rPr>
            </w:pPr>
            <w:r>
              <w:rPr>
                <w:rFonts w:hint="eastAsia"/>
                <w:lang w:val="en-US" w:eastAsia="zh-CN"/>
              </w:rPr>
              <w:t>2.7</w:t>
            </w:r>
            <w:r>
              <w:rPr>
                <w:rFonts w:hint="eastAsia"/>
              </w:rPr>
              <w:t>工艺流程</w:t>
            </w:r>
          </w:p>
          <w:p>
            <w:pPr>
              <w:bidi w:val="0"/>
              <w:jc w:val="both"/>
              <w:rPr>
                <w:rFonts w:hint="eastAsia"/>
                <w:lang w:val="en-US" w:eastAsia="zh-CN"/>
              </w:rPr>
            </w:pPr>
            <w:r>
              <w:rPr>
                <w:rFonts w:hint="eastAsia"/>
                <w:color w:val="FF0000"/>
                <w:lang w:val="en-US" w:eastAsia="zh-CN"/>
              </w:rPr>
              <w:t>首先使用自动加料系统将高岭土料加入高温电阻炉进行熔融，熔融机里通过熔融液导电后的自发热来实现，电阻炉体需采用间接循环水冷来保护，熔融液从炉底流出；熔液通过甩丝机的离心作用拉伸成纤维棉；纤维棉通过集棉器收集后经过针刺加固、热定型处理后，再经切割、成卷，制成硅酸铝针刺毯成品。具体工艺如下：</w:t>
            </w:r>
          </w:p>
          <w:p>
            <w:pPr>
              <w:pStyle w:val="33"/>
              <w:bidi w:val="0"/>
              <w:rPr>
                <w:rFonts w:hint="eastAsia"/>
                <w:lang w:val="en-US" w:eastAsia="zh-CN"/>
              </w:rPr>
            </w:pPr>
            <w:r>
              <w:drawing>
                <wp:anchor distT="0" distB="0" distL="114300" distR="114300" simplePos="0" relativeHeight="251672576" behindDoc="0" locked="0" layoutInCell="1" allowOverlap="1">
                  <wp:simplePos x="0" y="0"/>
                  <wp:positionH relativeFrom="column">
                    <wp:posOffset>503555</wp:posOffset>
                  </wp:positionH>
                  <wp:positionV relativeFrom="paragraph">
                    <wp:posOffset>22860</wp:posOffset>
                  </wp:positionV>
                  <wp:extent cx="3724275" cy="5857875"/>
                  <wp:effectExtent l="0" t="0" r="9525" b="9525"/>
                  <wp:wrapNone/>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4"/>
                          <a:stretch>
                            <a:fillRect/>
                          </a:stretch>
                        </pic:blipFill>
                        <pic:spPr>
                          <a:xfrm>
                            <a:off x="0" y="0"/>
                            <a:ext cx="3724275" cy="5857875"/>
                          </a:xfrm>
                          <a:prstGeom prst="rect">
                            <a:avLst/>
                          </a:prstGeom>
                          <a:noFill/>
                          <a:ln>
                            <a:noFill/>
                          </a:ln>
                        </pic:spPr>
                      </pic:pic>
                    </a:graphicData>
                  </a:graphic>
                </wp:anchor>
              </w:drawing>
            </w: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p>
          <w:p>
            <w:pPr>
              <w:pStyle w:val="33"/>
              <w:bidi w:val="0"/>
              <w:rPr>
                <w:rFonts w:hint="eastAsia"/>
                <w:lang w:val="en-US" w:eastAsia="zh-CN"/>
              </w:rPr>
            </w:pPr>
            <w:r>
              <w:rPr>
                <w:rFonts w:hint="eastAsia"/>
                <w:lang w:val="en-US" w:eastAsia="zh-CN"/>
              </w:rPr>
              <w:t>图2.7-1 工艺流程示意图</w:t>
            </w:r>
          </w:p>
          <w:p>
            <w:pPr>
              <w:pStyle w:val="33"/>
              <w:bidi w:val="0"/>
              <w:rPr>
                <w:rFonts w:hint="default"/>
                <w:lang w:val="en-US" w:eastAsia="zh-CN"/>
              </w:rPr>
            </w:pPr>
            <w:r>
              <w:rPr>
                <w:rFonts w:hint="eastAsia"/>
                <w:lang w:val="en-US" w:eastAsia="zh-CN"/>
              </w:rPr>
              <w:t>表2.7-1 运营期产污环节汇总一览表</w:t>
            </w:r>
          </w:p>
          <w:tbl>
            <w:tblPr>
              <w:tblStyle w:val="25"/>
              <w:tblW w:w="78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25"/>
              <w:gridCol w:w="2225"/>
              <w:gridCol w:w="1800"/>
              <w:gridCol w:w="16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序号</w:t>
                  </w:r>
                </w:p>
              </w:tc>
              <w:tc>
                <w:tcPr>
                  <w:tcW w:w="1225" w:type="dxa"/>
                  <w:tcBorders>
                    <w:tl2br w:val="nil"/>
                    <w:tr2bl w:val="nil"/>
                  </w:tcBorders>
                </w:tcPr>
                <w:p>
                  <w:pPr>
                    <w:pStyle w:val="32"/>
                    <w:bidi w:val="0"/>
                    <w:rPr>
                      <w:rFonts w:hint="default"/>
                      <w:lang w:val="en-US" w:eastAsia="zh-CN"/>
                    </w:rPr>
                  </w:pPr>
                  <w:r>
                    <w:rPr>
                      <w:rFonts w:hint="eastAsia"/>
                      <w:lang w:val="en-US" w:eastAsia="zh-CN"/>
                    </w:rPr>
                    <w:t>类型</w:t>
                  </w:r>
                </w:p>
              </w:tc>
              <w:tc>
                <w:tcPr>
                  <w:tcW w:w="2225" w:type="dxa"/>
                  <w:tcBorders>
                    <w:tl2br w:val="nil"/>
                    <w:tr2bl w:val="nil"/>
                  </w:tcBorders>
                </w:tcPr>
                <w:p>
                  <w:pPr>
                    <w:pStyle w:val="32"/>
                    <w:bidi w:val="0"/>
                    <w:rPr>
                      <w:rFonts w:hint="default"/>
                      <w:lang w:val="en-US" w:eastAsia="zh-CN"/>
                    </w:rPr>
                  </w:pPr>
                  <w:r>
                    <w:rPr>
                      <w:rFonts w:hint="eastAsia"/>
                      <w:lang w:val="en-US" w:eastAsia="zh-CN"/>
                    </w:rPr>
                    <w:t>产污环节</w:t>
                  </w:r>
                </w:p>
              </w:tc>
              <w:tc>
                <w:tcPr>
                  <w:tcW w:w="1800" w:type="dxa"/>
                  <w:tcBorders>
                    <w:tl2br w:val="nil"/>
                    <w:tr2bl w:val="nil"/>
                  </w:tcBorders>
                </w:tcPr>
                <w:p>
                  <w:pPr>
                    <w:pStyle w:val="32"/>
                    <w:bidi w:val="0"/>
                    <w:rPr>
                      <w:rFonts w:hint="default"/>
                      <w:lang w:val="en-US" w:eastAsia="zh-CN"/>
                    </w:rPr>
                  </w:pPr>
                  <w:r>
                    <w:rPr>
                      <w:rFonts w:hint="eastAsia"/>
                      <w:lang w:val="en-US" w:eastAsia="zh-CN"/>
                    </w:rPr>
                    <w:t>污染物类型</w:t>
                  </w:r>
                </w:p>
              </w:tc>
              <w:tc>
                <w:tcPr>
                  <w:tcW w:w="1624" w:type="dxa"/>
                  <w:tcBorders>
                    <w:tl2br w:val="nil"/>
                    <w:tr2bl w:val="nil"/>
                  </w:tcBorders>
                </w:tcPr>
                <w:p>
                  <w:pPr>
                    <w:pStyle w:val="32"/>
                    <w:bidi w:val="0"/>
                    <w:rPr>
                      <w:rFonts w:hint="default"/>
                      <w:lang w:val="en-US" w:eastAsia="zh-CN"/>
                    </w:rPr>
                  </w:pPr>
                  <w:r>
                    <w:rPr>
                      <w:rFonts w:hint="eastAsia"/>
                      <w:lang w:val="en-US" w:eastAsia="zh-CN"/>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G1</w:t>
                  </w:r>
                </w:p>
              </w:tc>
              <w:tc>
                <w:tcPr>
                  <w:tcW w:w="1225" w:type="dxa"/>
                  <w:vMerge w:val="restart"/>
                  <w:tcBorders>
                    <w:tl2br w:val="nil"/>
                    <w:tr2bl w:val="nil"/>
                  </w:tcBorders>
                </w:tcPr>
                <w:p>
                  <w:pPr>
                    <w:pStyle w:val="32"/>
                    <w:bidi w:val="0"/>
                    <w:rPr>
                      <w:rFonts w:hint="default"/>
                      <w:lang w:val="en-US" w:eastAsia="zh-CN"/>
                    </w:rPr>
                  </w:pPr>
                  <w:r>
                    <w:rPr>
                      <w:rFonts w:hint="eastAsia"/>
                      <w:lang w:val="en-US" w:eastAsia="zh-CN"/>
                    </w:rPr>
                    <w:t>废气</w:t>
                  </w:r>
                </w:p>
              </w:tc>
              <w:tc>
                <w:tcPr>
                  <w:tcW w:w="2225" w:type="dxa"/>
                  <w:tcBorders>
                    <w:tl2br w:val="nil"/>
                    <w:tr2bl w:val="nil"/>
                  </w:tcBorders>
                </w:tcPr>
                <w:p>
                  <w:pPr>
                    <w:pStyle w:val="32"/>
                    <w:bidi w:val="0"/>
                    <w:rPr>
                      <w:rFonts w:hint="default"/>
                      <w:lang w:val="en-US" w:eastAsia="zh-CN"/>
                    </w:rPr>
                  </w:pPr>
                  <w:r>
                    <w:rPr>
                      <w:rFonts w:hint="eastAsia"/>
                      <w:lang w:val="en-US" w:eastAsia="zh-CN"/>
                    </w:rPr>
                    <w:t>原料装卸</w:t>
                  </w:r>
                </w:p>
              </w:tc>
              <w:tc>
                <w:tcPr>
                  <w:tcW w:w="1800" w:type="dxa"/>
                  <w:tcBorders>
                    <w:tl2br w:val="nil"/>
                    <w:tr2bl w:val="nil"/>
                  </w:tcBorders>
                </w:tcPr>
                <w:p>
                  <w:pPr>
                    <w:pStyle w:val="32"/>
                    <w:bidi w:val="0"/>
                    <w:rPr>
                      <w:rFonts w:hint="default"/>
                      <w:lang w:val="en-US" w:eastAsia="zh-CN"/>
                    </w:rPr>
                  </w:pPr>
                  <w:r>
                    <w:rPr>
                      <w:rFonts w:hint="eastAsia"/>
                      <w:lang w:val="en-US" w:eastAsia="zh-CN"/>
                    </w:rPr>
                    <w:t>粉尘</w:t>
                  </w:r>
                </w:p>
              </w:tc>
              <w:tc>
                <w:tcPr>
                  <w:tcW w:w="1624" w:type="dxa"/>
                  <w:tcBorders>
                    <w:tl2br w:val="nil"/>
                    <w:tr2bl w:val="nil"/>
                  </w:tcBorders>
                </w:tcPr>
                <w:p>
                  <w:pPr>
                    <w:pStyle w:val="32"/>
                    <w:bidi w:val="0"/>
                    <w:rPr>
                      <w:rFonts w:hint="default"/>
                      <w:lang w:val="en-US" w:eastAsia="zh-CN"/>
                    </w:rPr>
                  </w:pPr>
                  <w:r>
                    <w:rPr>
                      <w:rFonts w:hint="eastAsia"/>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tcPr>
                <w:p>
                  <w:pPr>
                    <w:pStyle w:val="32"/>
                    <w:bidi w:val="0"/>
                    <w:rPr>
                      <w:rFonts w:hint="eastAsia"/>
                      <w:lang w:eastAsia="zh-CN"/>
                    </w:rPr>
                  </w:pPr>
                  <w:r>
                    <w:rPr>
                      <w:rFonts w:hint="eastAsia"/>
                      <w:lang w:val="en-US" w:eastAsia="zh-CN"/>
                    </w:rPr>
                    <w:t>G2</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tcPr>
                <w:p>
                  <w:pPr>
                    <w:pStyle w:val="32"/>
                    <w:bidi w:val="0"/>
                    <w:rPr>
                      <w:rFonts w:hint="default"/>
                      <w:lang w:val="en-US" w:eastAsia="zh-CN"/>
                    </w:rPr>
                  </w:pPr>
                  <w:r>
                    <w:rPr>
                      <w:rFonts w:hint="eastAsia"/>
                      <w:lang w:val="en-US" w:eastAsia="zh-CN"/>
                    </w:rPr>
                    <w:t>投料</w:t>
                  </w:r>
                </w:p>
              </w:tc>
              <w:tc>
                <w:tcPr>
                  <w:tcW w:w="1800" w:type="dxa"/>
                  <w:tcBorders>
                    <w:tl2br w:val="nil"/>
                    <w:tr2bl w:val="nil"/>
                  </w:tcBorders>
                </w:tcPr>
                <w:p>
                  <w:pPr>
                    <w:pStyle w:val="32"/>
                    <w:bidi w:val="0"/>
                    <w:rPr>
                      <w:rFonts w:hint="eastAsia"/>
                      <w:lang w:eastAsia="zh-CN"/>
                    </w:rPr>
                  </w:pPr>
                  <w:r>
                    <w:rPr>
                      <w:rFonts w:hint="eastAsia"/>
                      <w:lang w:val="en-US" w:eastAsia="zh-CN"/>
                    </w:rPr>
                    <w:t>粉尘</w:t>
                  </w:r>
                </w:p>
              </w:tc>
              <w:tc>
                <w:tcPr>
                  <w:tcW w:w="1624" w:type="dxa"/>
                  <w:tcBorders>
                    <w:tl2br w:val="nil"/>
                    <w:tr2bl w:val="nil"/>
                  </w:tcBorders>
                </w:tcPr>
                <w:p>
                  <w:pPr>
                    <w:pStyle w:val="32"/>
                    <w:bidi w:val="0"/>
                    <w:rPr>
                      <w:rFonts w:hint="eastAsia"/>
                      <w:lang w:eastAsia="zh-CN"/>
                    </w:rPr>
                  </w:pPr>
                  <w:r>
                    <w:rPr>
                      <w:rFonts w:hint="eastAsia"/>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24" w:type="dxa"/>
                  <w:tcBorders>
                    <w:tl2br w:val="nil"/>
                    <w:tr2bl w:val="nil"/>
                  </w:tcBorders>
                </w:tcPr>
                <w:p>
                  <w:pPr>
                    <w:pStyle w:val="32"/>
                    <w:bidi w:val="0"/>
                    <w:rPr>
                      <w:rFonts w:hint="eastAsia"/>
                      <w:lang w:eastAsia="zh-CN"/>
                    </w:rPr>
                  </w:pPr>
                  <w:r>
                    <w:rPr>
                      <w:rFonts w:hint="eastAsia"/>
                      <w:lang w:val="en-US" w:eastAsia="zh-CN"/>
                    </w:rPr>
                    <w:t>G3</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tcPr>
                <w:p>
                  <w:pPr>
                    <w:pStyle w:val="32"/>
                    <w:bidi w:val="0"/>
                    <w:rPr>
                      <w:rFonts w:hint="default"/>
                      <w:lang w:val="en-US" w:eastAsia="zh-CN"/>
                    </w:rPr>
                  </w:pPr>
                  <w:r>
                    <w:rPr>
                      <w:rFonts w:hint="eastAsia"/>
                      <w:lang w:val="en-US" w:eastAsia="zh-CN"/>
                    </w:rPr>
                    <w:t>熔融</w:t>
                  </w:r>
                </w:p>
              </w:tc>
              <w:tc>
                <w:tcPr>
                  <w:tcW w:w="1800" w:type="dxa"/>
                  <w:tcBorders>
                    <w:tl2br w:val="nil"/>
                    <w:tr2bl w:val="nil"/>
                  </w:tcBorders>
                </w:tcPr>
                <w:p>
                  <w:pPr>
                    <w:pStyle w:val="32"/>
                    <w:bidi w:val="0"/>
                    <w:rPr>
                      <w:rFonts w:hint="eastAsia"/>
                      <w:lang w:eastAsia="zh-CN"/>
                    </w:rPr>
                  </w:pPr>
                  <w:r>
                    <w:rPr>
                      <w:rFonts w:hint="eastAsia"/>
                      <w:lang w:val="en-US" w:eastAsia="zh-CN"/>
                    </w:rPr>
                    <w:t>烟尘</w:t>
                  </w:r>
                </w:p>
              </w:tc>
              <w:tc>
                <w:tcPr>
                  <w:tcW w:w="1624" w:type="dxa"/>
                  <w:tcBorders>
                    <w:tl2br w:val="nil"/>
                    <w:tr2bl w:val="nil"/>
                  </w:tcBorders>
                </w:tcPr>
                <w:p>
                  <w:pPr>
                    <w:pStyle w:val="32"/>
                    <w:bidi w:val="0"/>
                    <w:rPr>
                      <w:rFonts w:hint="eastAsia"/>
                      <w:lang w:eastAsia="zh-CN"/>
                    </w:rPr>
                  </w:pPr>
                  <w:r>
                    <w:rPr>
                      <w:rFonts w:hint="eastAsia"/>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24" w:type="dxa"/>
                  <w:tcBorders>
                    <w:tl2br w:val="nil"/>
                    <w:tr2bl w:val="nil"/>
                  </w:tcBorders>
                </w:tcPr>
                <w:p>
                  <w:pPr>
                    <w:pStyle w:val="32"/>
                    <w:bidi w:val="0"/>
                    <w:rPr>
                      <w:rFonts w:hint="default"/>
                      <w:lang w:val="en-US" w:eastAsia="zh-CN"/>
                    </w:rPr>
                  </w:pPr>
                  <w:r>
                    <w:rPr>
                      <w:rFonts w:hint="eastAsia"/>
                      <w:lang w:val="en-US" w:eastAsia="zh-CN"/>
                    </w:rPr>
                    <w:t>G4</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tcPr>
                <w:p>
                  <w:pPr>
                    <w:pStyle w:val="32"/>
                    <w:bidi w:val="0"/>
                    <w:rPr>
                      <w:rFonts w:hint="default"/>
                      <w:lang w:val="en-US" w:eastAsia="zh-CN"/>
                    </w:rPr>
                  </w:pPr>
                  <w:r>
                    <w:rPr>
                      <w:rFonts w:hint="eastAsia"/>
                      <w:lang w:val="en-US" w:eastAsia="zh-CN"/>
                    </w:rPr>
                    <w:t>润滑脂使用</w:t>
                  </w:r>
                </w:p>
              </w:tc>
              <w:tc>
                <w:tcPr>
                  <w:tcW w:w="1800" w:type="dxa"/>
                  <w:tcBorders>
                    <w:tl2br w:val="nil"/>
                    <w:tr2bl w:val="nil"/>
                  </w:tcBorders>
                </w:tcPr>
                <w:p>
                  <w:pPr>
                    <w:pStyle w:val="32"/>
                    <w:bidi w:val="0"/>
                    <w:rPr>
                      <w:rFonts w:hint="default"/>
                      <w:lang w:val="en-US" w:eastAsia="zh-CN"/>
                    </w:rPr>
                  </w:pPr>
                  <w:r>
                    <w:rPr>
                      <w:rFonts w:hint="eastAsia"/>
                      <w:lang w:val="en-US" w:eastAsia="zh-CN"/>
                    </w:rPr>
                    <w:t>挥发性有机废气</w:t>
                  </w:r>
                </w:p>
              </w:tc>
              <w:tc>
                <w:tcPr>
                  <w:tcW w:w="1624" w:type="dxa"/>
                  <w:tcBorders>
                    <w:tl2br w:val="nil"/>
                    <w:tr2bl w:val="nil"/>
                  </w:tcBorders>
                </w:tcPr>
                <w:p>
                  <w:pPr>
                    <w:pStyle w:val="32"/>
                    <w:bidi w:val="0"/>
                    <w:rPr>
                      <w:rFonts w:hint="default"/>
                      <w:lang w:val="en-US" w:eastAsia="zh-CN"/>
                    </w:rPr>
                  </w:pPr>
                  <w:r>
                    <w:rPr>
                      <w:rFonts w:hint="eastAsia"/>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24" w:type="dxa"/>
                  <w:tcBorders>
                    <w:tl2br w:val="nil"/>
                    <w:tr2bl w:val="nil"/>
                  </w:tcBorders>
                </w:tcPr>
                <w:p>
                  <w:pPr>
                    <w:pStyle w:val="32"/>
                    <w:bidi w:val="0"/>
                    <w:rPr>
                      <w:rFonts w:hint="default"/>
                      <w:lang w:val="en-US" w:eastAsia="zh-CN"/>
                    </w:rPr>
                  </w:pPr>
                  <w:r>
                    <w:rPr>
                      <w:rFonts w:hint="eastAsia"/>
                      <w:lang w:val="en-US" w:eastAsia="zh-CN"/>
                    </w:rPr>
                    <w:t>G5</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tcPr>
                <w:p>
                  <w:pPr>
                    <w:pStyle w:val="32"/>
                    <w:bidi w:val="0"/>
                    <w:rPr>
                      <w:rFonts w:hint="default"/>
                      <w:lang w:val="en-US" w:eastAsia="zh-CN"/>
                    </w:rPr>
                  </w:pPr>
                  <w:r>
                    <w:rPr>
                      <w:rFonts w:hint="eastAsia"/>
                      <w:lang w:val="en-US" w:eastAsia="zh-CN"/>
                    </w:rPr>
                    <w:t>集棉</w:t>
                  </w:r>
                </w:p>
              </w:tc>
              <w:tc>
                <w:tcPr>
                  <w:tcW w:w="1800" w:type="dxa"/>
                  <w:tcBorders>
                    <w:tl2br w:val="nil"/>
                    <w:tr2bl w:val="nil"/>
                  </w:tcBorders>
                </w:tcPr>
                <w:p>
                  <w:pPr>
                    <w:pStyle w:val="32"/>
                    <w:bidi w:val="0"/>
                    <w:rPr>
                      <w:rFonts w:hint="default"/>
                      <w:lang w:val="en-US" w:eastAsia="zh-CN"/>
                    </w:rPr>
                  </w:pPr>
                  <w:r>
                    <w:rPr>
                      <w:rFonts w:hint="eastAsia"/>
                      <w:lang w:val="en-US" w:eastAsia="zh-CN"/>
                    </w:rPr>
                    <w:t>粉尘</w:t>
                  </w:r>
                </w:p>
              </w:tc>
              <w:tc>
                <w:tcPr>
                  <w:tcW w:w="1624" w:type="dxa"/>
                  <w:tcBorders>
                    <w:tl2br w:val="nil"/>
                    <w:tr2bl w:val="nil"/>
                  </w:tcBorders>
                </w:tcPr>
                <w:p>
                  <w:pPr>
                    <w:pStyle w:val="32"/>
                    <w:bidi w:val="0"/>
                    <w:rPr>
                      <w:rFonts w:hint="eastAsia"/>
                      <w:lang w:val="en-US" w:eastAsia="zh-CN"/>
                    </w:rPr>
                  </w:pPr>
                  <w:r>
                    <w:rPr>
                      <w:rFonts w:hint="eastAsia"/>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024" w:type="dxa"/>
                  <w:tcBorders>
                    <w:tl2br w:val="nil"/>
                    <w:tr2bl w:val="nil"/>
                  </w:tcBorders>
                </w:tcPr>
                <w:p>
                  <w:pPr>
                    <w:pStyle w:val="32"/>
                    <w:bidi w:val="0"/>
                    <w:rPr>
                      <w:rFonts w:hint="default"/>
                      <w:lang w:val="en-US" w:eastAsia="zh-CN"/>
                    </w:rPr>
                  </w:pPr>
                  <w:r>
                    <w:rPr>
                      <w:rFonts w:hint="eastAsia"/>
                      <w:lang w:val="en-US" w:eastAsia="zh-CN"/>
                    </w:rPr>
                    <w:t>G6</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tcPr>
                <w:p>
                  <w:pPr>
                    <w:pStyle w:val="32"/>
                    <w:bidi w:val="0"/>
                    <w:rPr>
                      <w:rFonts w:hint="eastAsia"/>
                      <w:lang w:val="en-US" w:eastAsia="zh-CN"/>
                    </w:rPr>
                  </w:pPr>
                  <w:r>
                    <w:rPr>
                      <w:rFonts w:hint="eastAsia"/>
                      <w:lang w:val="en-US" w:eastAsia="zh-CN"/>
                    </w:rPr>
                    <w:t>切割</w:t>
                  </w:r>
                </w:p>
              </w:tc>
              <w:tc>
                <w:tcPr>
                  <w:tcW w:w="1800" w:type="dxa"/>
                  <w:tcBorders>
                    <w:tl2br w:val="nil"/>
                    <w:tr2bl w:val="nil"/>
                  </w:tcBorders>
                </w:tcPr>
                <w:p>
                  <w:pPr>
                    <w:pStyle w:val="32"/>
                    <w:bidi w:val="0"/>
                    <w:rPr>
                      <w:rFonts w:hint="eastAsia"/>
                      <w:lang w:val="en-US" w:eastAsia="zh-CN"/>
                    </w:rPr>
                  </w:pPr>
                  <w:r>
                    <w:rPr>
                      <w:rFonts w:hint="eastAsia"/>
                      <w:lang w:val="en-US" w:eastAsia="zh-CN"/>
                    </w:rPr>
                    <w:t>粉尘</w:t>
                  </w:r>
                </w:p>
              </w:tc>
              <w:tc>
                <w:tcPr>
                  <w:tcW w:w="1624" w:type="dxa"/>
                  <w:tcBorders>
                    <w:tl2br w:val="nil"/>
                    <w:tr2bl w:val="nil"/>
                  </w:tcBorders>
                </w:tcPr>
                <w:p>
                  <w:pPr>
                    <w:pStyle w:val="32"/>
                    <w:bidi w:val="0"/>
                    <w:rPr>
                      <w:rFonts w:hint="eastAsia"/>
                      <w:lang w:val="en-US" w:eastAsia="zh-CN"/>
                    </w:rPr>
                  </w:pPr>
                  <w:r>
                    <w:rPr>
                      <w:rFonts w:hint="eastAsia"/>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tcPr>
                <w:p>
                  <w:pPr>
                    <w:pStyle w:val="32"/>
                    <w:bidi w:val="0"/>
                    <w:rPr>
                      <w:rFonts w:hint="default"/>
                      <w:lang w:val="en-US" w:eastAsia="zh-CN"/>
                    </w:rPr>
                  </w:pPr>
                  <w:r>
                    <w:rPr>
                      <w:rFonts w:hint="eastAsia"/>
                      <w:lang w:val="en-US" w:eastAsia="zh-CN"/>
                    </w:rPr>
                    <w:t>S1</w:t>
                  </w:r>
                </w:p>
              </w:tc>
              <w:tc>
                <w:tcPr>
                  <w:tcW w:w="1225" w:type="dxa"/>
                  <w:vMerge w:val="restart"/>
                  <w:tcBorders>
                    <w:tl2br w:val="nil"/>
                    <w:tr2bl w:val="nil"/>
                  </w:tcBorders>
                </w:tcPr>
                <w:p>
                  <w:pPr>
                    <w:pStyle w:val="32"/>
                    <w:bidi w:val="0"/>
                    <w:rPr>
                      <w:rFonts w:hint="eastAsia"/>
                      <w:lang w:eastAsia="zh-CN"/>
                    </w:rPr>
                  </w:pPr>
                  <w:r>
                    <w:rPr>
                      <w:rFonts w:hint="eastAsia"/>
                      <w:lang w:val="en-US" w:eastAsia="zh-CN"/>
                    </w:rPr>
                    <w:t>固废</w:t>
                  </w:r>
                </w:p>
              </w:tc>
              <w:tc>
                <w:tcPr>
                  <w:tcW w:w="2225" w:type="dxa"/>
                  <w:tcBorders>
                    <w:tl2br w:val="nil"/>
                    <w:tr2bl w:val="nil"/>
                  </w:tcBorders>
                </w:tcPr>
                <w:p>
                  <w:pPr>
                    <w:pStyle w:val="32"/>
                    <w:bidi w:val="0"/>
                    <w:rPr>
                      <w:rFonts w:hint="default"/>
                      <w:lang w:val="en-US" w:eastAsia="zh-CN"/>
                    </w:rPr>
                  </w:pPr>
                  <w:r>
                    <w:rPr>
                      <w:rFonts w:hint="eastAsia"/>
                      <w:lang w:val="en-US" w:eastAsia="zh-CN"/>
                    </w:rPr>
                    <w:t>成纤</w:t>
                  </w:r>
                </w:p>
              </w:tc>
              <w:tc>
                <w:tcPr>
                  <w:tcW w:w="3424" w:type="dxa"/>
                  <w:gridSpan w:val="2"/>
                  <w:tcBorders>
                    <w:tl2br w:val="nil"/>
                    <w:tr2bl w:val="nil"/>
                  </w:tcBorders>
                </w:tcPr>
                <w:p>
                  <w:pPr>
                    <w:pStyle w:val="32"/>
                    <w:bidi w:val="0"/>
                    <w:rPr>
                      <w:rFonts w:hint="default"/>
                      <w:lang w:val="en-US" w:eastAsia="zh-CN"/>
                    </w:rPr>
                  </w:pPr>
                  <w:r>
                    <w:rPr>
                      <w:rFonts w:hint="eastAsia"/>
                      <w:lang w:val="en-US" w:eastAsia="zh-CN"/>
                    </w:rPr>
                    <w:t>料渣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vAlign w:val="top"/>
                </w:tcPr>
                <w:p>
                  <w:pPr>
                    <w:pStyle w:val="32"/>
                    <w:bidi w:val="0"/>
                    <w:ind w:firstLine="0" w:firstLineChars="0"/>
                    <w:rPr>
                      <w:rFonts w:hint="eastAsia" w:ascii="Times New Roman" w:hAnsi="Times New Roman" w:eastAsia="宋体" w:cs="宋体"/>
                      <w:sz w:val="21"/>
                      <w:szCs w:val="22"/>
                      <w:lang w:val="en-US" w:eastAsia="zh-CN" w:bidi="ar-SA"/>
                    </w:rPr>
                  </w:pPr>
                  <w:r>
                    <w:rPr>
                      <w:rFonts w:hint="eastAsia"/>
                      <w:lang w:val="en-US" w:eastAsia="zh-CN"/>
                    </w:rPr>
                    <w:t>S2</w:t>
                  </w:r>
                </w:p>
              </w:tc>
              <w:tc>
                <w:tcPr>
                  <w:tcW w:w="1225" w:type="dxa"/>
                  <w:vMerge w:val="continue"/>
                  <w:tcBorders>
                    <w:tl2br w:val="nil"/>
                    <w:tr2bl w:val="nil"/>
                  </w:tcBorders>
                </w:tcPr>
                <w:p>
                  <w:pPr>
                    <w:pStyle w:val="32"/>
                    <w:bidi w:val="0"/>
                    <w:rPr>
                      <w:rFonts w:hint="eastAsia"/>
                      <w:lang w:val="en-US" w:eastAsia="zh-CN"/>
                    </w:rPr>
                  </w:pPr>
                </w:p>
              </w:tc>
              <w:tc>
                <w:tcPr>
                  <w:tcW w:w="2225" w:type="dxa"/>
                  <w:tcBorders>
                    <w:tl2br w:val="nil"/>
                    <w:tr2bl w:val="nil"/>
                  </w:tcBorders>
                  <w:vAlign w:val="top"/>
                </w:tcPr>
                <w:p>
                  <w:pPr>
                    <w:pStyle w:val="32"/>
                    <w:bidi w:val="0"/>
                    <w:ind w:firstLine="0" w:firstLineChars="0"/>
                    <w:rPr>
                      <w:rFonts w:hint="default"/>
                      <w:lang w:val="en-US" w:eastAsia="zh-CN"/>
                    </w:rPr>
                  </w:pPr>
                  <w:r>
                    <w:rPr>
                      <w:rFonts w:hint="eastAsia"/>
                      <w:lang w:val="en-US" w:eastAsia="zh-CN"/>
                    </w:rPr>
                    <w:t>产品包装</w:t>
                  </w:r>
                </w:p>
              </w:tc>
              <w:tc>
                <w:tcPr>
                  <w:tcW w:w="3424" w:type="dxa"/>
                  <w:gridSpan w:val="2"/>
                  <w:tcBorders>
                    <w:tl2br w:val="nil"/>
                    <w:tr2bl w:val="nil"/>
                  </w:tcBorders>
                  <w:vAlign w:val="top"/>
                </w:tcPr>
                <w:p>
                  <w:pPr>
                    <w:pStyle w:val="32"/>
                    <w:bidi w:val="0"/>
                    <w:ind w:firstLine="0" w:firstLineChars="0"/>
                    <w:rPr>
                      <w:rFonts w:hint="default"/>
                      <w:lang w:val="en-US" w:eastAsia="zh-CN"/>
                    </w:rPr>
                  </w:pPr>
                  <w:r>
                    <w:rPr>
                      <w:rFonts w:hint="eastAsia"/>
                      <w:lang w:val="en-US" w:eastAsia="zh-CN"/>
                    </w:rPr>
                    <w:t>废包装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24" w:type="dxa"/>
                  <w:tcBorders>
                    <w:tl2br w:val="nil"/>
                    <w:tr2bl w:val="nil"/>
                  </w:tcBorders>
                  <w:vAlign w:val="top"/>
                </w:tcPr>
                <w:p>
                  <w:pPr>
                    <w:pStyle w:val="32"/>
                    <w:bidi w:val="0"/>
                    <w:ind w:firstLine="0" w:firstLineChars="0"/>
                    <w:rPr>
                      <w:rFonts w:hint="default" w:ascii="Times New Roman" w:hAnsi="Times New Roman" w:eastAsia="宋体" w:cs="宋体"/>
                      <w:sz w:val="21"/>
                      <w:szCs w:val="22"/>
                      <w:lang w:val="en-US" w:eastAsia="zh-CN" w:bidi="ar-SA"/>
                    </w:rPr>
                  </w:pPr>
                  <w:r>
                    <w:rPr>
                      <w:rFonts w:hint="eastAsia"/>
                      <w:lang w:val="en-US" w:eastAsia="zh-CN"/>
                    </w:rPr>
                    <w:t>S3</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vAlign w:val="top"/>
                </w:tcPr>
                <w:p>
                  <w:pPr>
                    <w:pStyle w:val="32"/>
                    <w:bidi w:val="0"/>
                    <w:ind w:firstLine="0" w:firstLineChars="0"/>
                    <w:rPr>
                      <w:rFonts w:hint="default"/>
                      <w:lang w:val="en-US" w:eastAsia="zh-CN"/>
                    </w:rPr>
                  </w:pPr>
                  <w:r>
                    <w:rPr>
                      <w:rFonts w:hint="eastAsia"/>
                      <w:lang w:val="en-US" w:eastAsia="zh-CN"/>
                    </w:rPr>
                    <w:t>布袋除尘收集粉尘</w:t>
                  </w:r>
                </w:p>
              </w:tc>
              <w:tc>
                <w:tcPr>
                  <w:tcW w:w="3424" w:type="dxa"/>
                  <w:gridSpan w:val="2"/>
                  <w:tcBorders>
                    <w:tl2br w:val="nil"/>
                    <w:tr2bl w:val="nil"/>
                  </w:tcBorders>
                  <w:vAlign w:val="top"/>
                </w:tcPr>
                <w:p>
                  <w:pPr>
                    <w:pStyle w:val="32"/>
                    <w:bidi w:val="0"/>
                    <w:ind w:firstLine="0" w:firstLineChars="0"/>
                    <w:rPr>
                      <w:rFonts w:hint="default"/>
                      <w:lang w:val="en-US" w:eastAsia="zh-CN"/>
                    </w:rPr>
                  </w:pPr>
                  <w:r>
                    <w:rPr>
                      <w:rFonts w:hint="eastAsia"/>
                      <w:lang w:val="en-US" w:eastAsia="zh-CN"/>
                    </w:rPr>
                    <w:t>粉尘</w:t>
                  </w:r>
                </w:p>
              </w:tc>
            </w:tr>
            <w:tr>
              <w:tblPrEx>
                <w:tblLayout w:type="fixed"/>
                <w:tblCellMar>
                  <w:top w:w="0" w:type="dxa"/>
                  <w:left w:w="108" w:type="dxa"/>
                  <w:bottom w:w="0" w:type="dxa"/>
                  <w:right w:w="108" w:type="dxa"/>
                </w:tblCellMar>
              </w:tblPrEx>
              <w:tc>
                <w:tcPr>
                  <w:tcW w:w="1024" w:type="dxa"/>
                  <w:tcBorders>
                    <w:tl2br w:val="nil"/>
                    <w:tr2bl w:val="nil"/>
                  </w:tcBorders>
                </w:tcPr>
                <w:p>
                  <w:pPr>
                    <w:pStyle w:val="32"/>
                    <w:bidi w:val="0"/>
                    <w:rPr>
                      <w:rFonts w:hint="default"/>
                      <w:lang w:val="en-US" w:eastAsia="zh-CN"/>
                    </w:rPr>
                  </w:pPr>
                  <w:r>
                    <w:rPr>
                      <w:rFonts w:hint="eastAsia"/>
                      <w:lang w:val="en-US" w:eastAsia="zh-CN"/>
                    </w:rPr>
                    <w:t>N1</w:t>
                  </w:r>
                </w:p>
              </w:tc>
              <w:tc>
                <w:tcPr>
                  <w:tcW w:w="1225" w:type="dxa"/>
                  <w:vMerge w:val="restart"/>
                  <w:tcBorders>
                    <w:tl2br w:val="nil"/>
                    <w:tr2bl w:val="nil"/>
                  </w:tcBorders>
                </w:tcPr>
                <w:p>
                  <w:pPr>
                    <w:pStyle w:val="32"/>
                    <w:bidi w:val="0"/>
                    <w:rPr>
                      <w:rFonts w:hint="default"/>
                      <w:lang w:val="en-US" w:eastAsia="zh-CN"/>
                    </w:rPr>
                  </w:pPr>
                  <w:r>
                    <w:rPr>
                      <w:rFonts w:hint="eastAsia"/>
                      <w:lang w:val="en-US" w:eastAsia="zh-CN"/>
                    </w:rPr>
                    <w:t>噪声</w:t>
                  </w:r>
                </w:p>
              </w:tc>
              <w:tc>
                <w:tcPr>
                  <w:tcW w:w="2225" w:type="dxa"/>
                  <w:tcBorders>
                    <w:tl2br w:val="nil"/>
                    <w:tr2bl w:val="nil"/>
                  </w:tcBorders>
                </w:tcPr>
                <w:p>
                  <w:pPr>
                    <w:pStyle w:val="32"/>
                    <w:bidi w:val="0"/>
                    <w:rPr>
                      <w:rFonts w:hint="default"/>
                      <w:lang w:val="en-US" w:eastAsia="zh-CN"/>
                    </w:rPr>
                  </w:pPr>
                  <w:r>
                    <w:rPr>
                      <w:rFonts w:hint="eastAsia"/>
                      <w:lang w:val="en-US" w:eastAsia="zh-CN"/>
                    </w:rPr>
                    <w:t>原料运输</w:t>
                  </w:r>
                </w:p>
              </w:tc>
              <w:tc>
                <w:tcPr>
                  <w:tcW w:w="3424" w:type="dxa"/>
                  <w:gridSpan w:val="2"/>
                  <w:tcBorders>
                    <w:tl2br w:val="nil"/>
                    <w:tr2bl w:val="nil"/>
                  </w:tcBorders>
                </w:tcPr>
                <w:p>
                  <w:pPr>
                    <w:pStyle w:val="32"/>
                    <w:bidi w:val="0"/>
                    <w:rPr>
                      <w:rFonts w:hint="default"/>
                      <w:lang w:val="en-US" w:eastAsia="zh-CN"/>
                    </w:rPr>
                  </w:pPr>
                  <w:r>
                    <w:rPr>
                      <w:rFonts w:hint="eastAsia"/>
                      <w:lang w:val="en-US" w:eastAsia="zh-CN"/>
                    </w:rPr>
                    <w:t>车辆噪声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tcPr>
                <w:p>
                  <w:pPr>
                    <w:pStyle w:val="32"/>
                    <w:bidi w:val="0"/>
                    <w:rPr>
                      <w:rFonts w:hint="eastAsia"/>
                      <w:lang w:eastAsia="zh-CN"/>
                    </w:rPr>
                  </w:pPr>
                  <w:r>
                    <w:rPr>
                      <w:rFonts w:hint="eastAsia"/>
                      <w:lang w:val="en-US" w:eastAsia="zh-CN"/>
                    </w:rPr>
                    <w:t>N2</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tcPr>
                <w:p>
                  <w:pPr>
                    <w:pStyle w:val="32"/>
                    <w:bidi w:val="0"/>
                    <w:rPr>
                      <w:rFonts w:hint="default"/>
                      <w:lang w:val="en-US" w:eastAsia="zh-CN"/>
                    </w:rPr>
                  </w:pPr>
                  <w:r>
                    <w:rPr>
                      <w:rFonts w:hint="eastAsia"/>
                      <w:lang w:val="en-US" w:eastAsia="zh-CN"/>
                    </w:rPr>
                    <w:t>电阻炉</w:t>
                  </w:r>
                </w:p>
              </w:tc>
              <w:tc>
                <w:tcPr>
                  <w:tcW w:w="3424" w:type="dxa"/>
                  <w:gridSpan w:val="2"/>
                  <w:tcBorders>
                    <w:tl2br w:val="nil"/>
                    <w:tr2bl w:val="nil"/>
                  </w:tcBorders>
                </w:tcPr>
                <w:p>
                  <w:pPr>
                    <w:pStyle w:val="32"/>
                    <w:bidi w:val="0"/>
                    <w:rPr>
                      <w:rFonts w:hint="eastAsia"/>
                      <w:lang w:eastAsia="zh-CN"/>
                    </w:rPr>
                  </w:pPr>
                  <w:r>
                    <w:rPr>
                      <w:rFonts w:hint="eastAsia"/>
                      <w:lang w:val="en-US" w:eastAsia="zh-CN"/>
                    </w:rPr>
                    <w:t>机械运行噪声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N3</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集棉</w:t>
                  </w:r>
                </w:p>
              </w:tc>
              <w:tc>
                <w:tcPr>
                  <w:tcW w:w="3424" w:type="dxa"/>
                  <w:gridSpan w:val="2"/>
                  <w:tcBorders>
                    <w:tl2br w:val="nil"/>
                    <w:tr2bl w:val="nil"/>
                  </w:tcBorders>
                  <w:vAlign w:val="top"/>
                </w:tcPr>
                <w:p>
                  <w:pPr>
                    <w:pStyle w:val="32"/>
                    <w:bidi w:val="0"/>
                    <w:ind w:firstLine="0" w:firstLineChars="0"/>
                    <w:rPr>
                      <w:rFonts w:hint="eastAsia"/>
                      <w:lang w:val="en-US" w:eastAsia="zh-CN"/>
                    </w:rPr>
                  </w:pPr>
                  <w:r>
                    <w:rPr>
                      <w:rFonts w:hint="eastAsia"/>
                      <w:lang w:val="en-US" w:eastAsia="zh-CN"/>
                    </w:rPr>
                    <w:t>机械设备噪声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N4</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切割</w:t>
                  </w:r>
                </w:p>
              </w:tc>
              <w:tc>
                <w:tcPr>
                  <w:tcW w:w="3424" w:type="dxa"/>
                  <w:gridSpan w:val="2"/>
                  <w:tcBorders>
                    <w:tl2br w:val="nil"/>
                    <w:tr2bl w:val="nil"/>
                  </w:tcBorders>
                  <w:vAlign w:val="top"/>
                </w:tcPr>
                <w:p>
                  <w:pPr>
                    <w:pStyle w:val="32"/>
                    <w:bidi w:val="0"/>
                    <w:ind w:firstLine="0" w:firstLineChars="0"/>
                    <w:rPr>
                      <w:rFonts w:hint="eastAsia"/>
                      <w:lang w:val="en-US" w:eastAsia="zh-CN"/>
                    </w:rPr>
                  </w:pPr>
                  <w:r>
                    <w:rPr>
                      <w:rFonts w:hint="eastAsia"/>
                      <w:lang w:val="en-US" w:eastAsia="zh-CN"/>
                    </w:rPr>
                    <w:t>机械运行噪声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N5</w:t>
                  </w:r>
                </w:p>
              </w:tc>
              <w:tc>
                <w:tcPr>
                  <w:tcW w:w="1225" w:type="dxa"/>
                  <w:vMerge w:val="continue"/>
                  <w:tcBorders>
                    <w:tl2br w:val="nil"/>
                    <w:tr2bl w:val="nil"/>
                  </w:tcBorders>
                </w:tcPr>
                <w:p>
                  <w:pPr>
                    <w:pStyle w:val="32"/>
                    <w:bidi w:val="0"/>
                    <w:rPr>
                      <w:rFonts w:hint="eastAsia"/>
                      <w:lang w:eastAsia="zh-CN"/>
                    </w:rPr>
                  </w:pPr>
                </w:p>
              </w:tc>
              <w:tc>
                <w:tcPr>
                  <w:tcW w:w="2225"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包装</w:t>
                  </w:r>
                </w:p>
              </w:tc>
              <w:tc>
                <w:tcPr>
                  <w:tcW w:w="3424" w:type="dxa"/>
                  <w:gridSpan w:val="2"/>
                  <w:tcBorders>
                    <w:tl2br w:val="nil"/>
                    <w:tr2bl w:val="nil"/>
                  </w:tcBorders>
                  <w:vAlign w:val="top"/>
                </w:tcPr>
                <w:p>
                  <w:pPr>
                    <w:pStyle w:val="32"/>
                    <w:bidi w:val="0"/>
                    <w:ind w:firstLine="0" w:firstLineChars="0"/>
                    <w:rPr>
                      <w:rFonts w:hint="eastAsia"/>
                      <w:lang w:val="en-US" w:eastAsia="zh-CN"/>
                    </w:rPr>
                  </w:pPr>
                  <w:r>
                    <w:rPr>
                      <w:rFonts w:hint="eastAsia"/>
                      <w:lang w:val="en-US" w:eastAsia="zh-CN"/>
                    </w:rPr>
                    <w:t>机械运行噪声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tcPr>
                <w:p>
                  <w:pPr>
                    <w:pStyle w:val="32"/>
                    <w:bidi w:val="0"/>
                    <w:rPr>
                      <w:rFonts w:hint="default"/>
                      <w:lang w:val="en-US" w:eastAsia="zh-CN"/>
                    </w:rPr>
                  </w:pPr>
                  <w:r>
                    <w:rPr>
                      <w:rFonts w:hint="eastAsia"/>
                      <w:lang w:val="en-US" w:eastAsia="zh-CN"/>
                    </w:rPr>
                    <w:t>W1</w:t>
                  </w:r>
                </w:p>
              </w:tc>
              <w:tc>
                <w:tcPr>
                  <w:tcW w:w="1225" w:type="dxa"/>
                  <w:vMerge w:val="restart"/>
                  <w:tcBorders>
                    <w:tl2br w:val="nil"/>
                    <w:tr2bl w:val="nil"/>
                  </w:tcBorders>
                </w:tcPr>
                <w:p>
                  <w:pPr>
                    <w:pStyle w:val="32"/>
                    <w:bidi w:val="0"/>
                    <w:rPr>
                      <w:rFonts w:hint="default"/>
                      <w:lang w:val="en-US" w:eastAsia="zh-CN"/>
                    </w:rPr>
                  </w:pPr>
                  <w:r>
                    <w:rPr>
                      <w:rFonts w:hint="eastAsia"/>
                      <w:lang w:val="en-US" w:eastAsia="zh-CN"/>
                    </w:rPr>
                    <w:t>废水</w:t>
                  </w:r>
                </w:p>
              </w:tc>
              <w:tc>
                <w:tcPr>
                  <w:tcW w:w="2225" w:type="dxa"/>
                  <w:tcBorders>
                    <w:tl2br w:val="nil"/>
                    <w:tr2bl w:val="nil"/>
                  </w:tcBorders>
                </w:tcPr>
                <w:p>
                  <w:pPr>
                    <w:pStyle w:val="32"/>
                    <w:tabs>
                      <w:tab w:val="center" w:pos="1064"/>
                      <w:tab w:val="right" w:pos="2009"/>
                    </w:tabs>
                    <w:bidi w:val="0"/>
                    <w:jc w:val="center"/>
                    <w:rPr>
                      <w:rFonts w:hint="default"/>
                      <w:lang w:val="en-US" w:eastAsia="zh-CN"/>
                    </w:rPr>
                  </w:pPr>
                  <w:r>
                    <w:rPr>
                      <w:rFonts w:hint="eastAsia"/>
                      <w:lang w:val="en-US" w:eastAsia="zh-CN"/>
                    </w:rPr>
                    <w:t>熔融炉冷却水</w:t>
                  </w:r>
                </w:p>
              </w:tc>
              <w:tc>
                <w:tcPr>
                  <w:tcW w:w="1800" w:type="dxa"/>
                  <w:tcBorders>
                    <w:tl2br w:val="nil"/>
                    <w:tr2bl w:val="nil"/>
                  </w:tcBorders>
                </w:tcPr>
                <w:p>
                  <w:pPr>
                    <w:pStyle w:val="32"/>
                    <w:bidi w:val="0"/>
                    <w:rPr>
                      <w:rFonts w:hint="default"/>
                      <w:lang w:val="en-US" w:eastAsia="zh-CN"/>
                    </w:rPr>
                  </w:pPr>
                  <w:r>
                    <w:rPr>
                      <w:rFonts w:hint="eastAsia"/>
                      <w:lang w:val="en-US" w:eastAsia="zh-CN"/>
                    </w:rPr>
                    <w:t>生产废水</w:t>
                  </w:r>
                </w:p>
              </w:tc>
              <w:tc>
                <w:tcPr>
                  <w:tcW w:w="1624" w:type="dxa"/>
                  <w:tcBorders>
                    <w:tl2br w:val="nil"/>
                    <w:tr2bl w:val="nil"/>
                  </w:tcBorders>
                </w:tcPr>
                <w:p>
                  <w:pPr>
                    <w:pStyle w:val="32"/>
                    <w:bidi w:val="0"/>
                    <w:rPr>
                      <w:rFonts w:hint="eastAsia"/>
                      <w:lang w:val="en-US" w:eastAsia="zh-CN"/>
                    </w:rPr>
                  </w:pPr>
                  <w:r>
                    <w:rPr>
                      <w:rFonts w:hint="eastAsia"/>
                      <w:lang w:val="en-US" w:eastAsia="zh-CN"/>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l2br w:val="nil"/>
                    <w:tr2bl w:val="nil"/>
                  </w:tcBorders>
                </w:tcPr>
                <w:p>
                  <w:pPr>
                    <w:pStyle w:val="32"/>
                    <w:bidi w:val="0"/>
                    <w:rPr>
                      <w:rFonts w:hint="eastAsia"/>
                      <w:lang w:val="en-US" w:eastAsia="zh-CN"/>
                    </w:rPr>
                  </w:pPr>
                  <w:r>
                    <w:rPr>
                      <w:rFonts w:hint="eastAsia"/>
                      <w:lang w:val="en-US" w:eastAsia="zh-CN"/>
                    </w:rPr>
                    <w:t>W2</w:t>
                  </w:r>
                </w:p>
              </w:tc>
              <w:tc>
                <w:tcPr>
                  <w:tcW w:w="1225" w:type="dxa"/>
                  <w:vMerge w:val="continue"/>
                  <w:tcBorders>
                    <w:tl2br w:val="nil"/>
                    <w:tr2bl w:val="nil"/>
                  </w:tcBorders>
                </w:tcPr>
                <w:p>
                  <w:pPr>
                    <w:pStyle w:val="32"/>
                    <w:bidi w:val="0"/>
                    <w:rPr>
                      <w:rFonts w:hint="eastAsia"/>
                      <w:lang w:val="en-US" w:eastAsia="zh-CN"/>
                    </w:rPr>
                  </w:pPr>
                </w:p>
              </w:tc>
              <w:tc>
                <w:tcPr>
                  <w:tcW w:w="2225" w:type="dxa"/>
                  <w:tcBorders>
                    <w:tl2br w:val="nil"/>
                    <w:tr2bl w:val="nil"/>
                  </w:tcBorders>
                </w:tcPr>
                <w:p>
                  <w:pPr>
                    <w:pStyle w:val="32"/>
                    <w:tabs>
                      <w:tab w:val="center" w:pos="1064"/>
                      <w:tab w:val="right" w:pos="2009"/>
                    </w:tabs>
                    <w:bidi w:val="0"/>
                    <w:jc w:val="center"/>
                    <w:rPr>
                      <w:rFonts w:hint="default"/>
                      <w:lang w:val="en-US" w:eastAsia="zh-CN"/>
                    </w:rPr>
                  </w:pPr>
                  <w:r>
                    <w:rPr>
                      <w:rFonts w:hint="eastAsia"/>
                      <w:lang w:val="en-US" w:eastAsia="zh-CN"/>
                    </w:rPr>
                    <w:t>成纤冷却水</w:t>
                  </w:r>
                </w:p>
              </w:tc>
              <w:tc>
                <w:tcPr>
                  <w:tcW w:w="1800"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生产废水</w:t>
                  </w:r>
                </w:p>
              </w:tc>
              <w:tc>
                <w:tcPr>
                  <w:tcW w:w="1624" w:type="dxa"/>
                  <w:tcBorders>
                    <w:tl2br w:val="nil"/>
                    <w:tr2bl w:val="nil"/>
                  </w:tcBorders>
                  <w:vAlign w:val="top"/>
                </w:tcPr>
                <w:p>
                  <w:pPr>
                    <w:pStyle w:val="32"/>
                    <w:bidi w:val="0"/>
                    <w:ind w:firstLine="0" w:firstLineChars="0"/>
                    <w:rPr>
                      <w:rFonts w:hint="eastAsia"/>
                      <w:lang w:val="en-US" w:eastAsia="zh-CN"/>
                    </w:rPr>
                  </w:pPr>
                  <w:r>
                    <w:rPr>
                      <w:rFonts w:hint="eastAsia"/>
                      <w:lang w:val="en-US" w:eastAsia="zh-CN"/>
                    </w:rPr>
                    <w:t>SS</w:t>
                  </w:r>
                </w:p>
              </w:tc>
            </w:tr>
          </w:tbl>
          <w:p>
            <w:pPr>
              <w:bidi w:val="0"/>
              <w:jc w:val="both"/>
              <w:rPr>
                <w:rFonts w:hint="eastAsia"/>
                <w:lang w:val="en-US" w:eastAsia="zh-CN"/>
              </w:rPr>
            </w:pPr>
            <w:r>
              <w:rPr>
                <w:rFonts w:hint="eastAsia"/>
                <w:lang w:val="en-US" w:eastAsia="zh-CN"/>
              </w:rPr>
              <w:t>（1）原料入库</w:t>
            </w:r>
          </w:p>
          <w:p>
            <w:pPr>
              <w:bidi w:val="0"/>
              <w:jc w:val="both"/>
              <w:rPr>
                <w:rFonts w:hint="eastAsia"/>
                <w:lang w:val="en-US" w:eastAsia="zh-CN"/>
              </w:rPr>
            </w:pPr>
            <w:r>
              <w:rPr>
                <w:rFonts w:hint="eastAsia"/>
                <w:lang w:val="en-US" w:eastAsia="zh-CN"/>
              </w:rPr>
              <w:t>项目使用的煅烧高岭土是由企业外购，用汽车运输至本项目全封闭原料库备用。粉料用铲车推送到上料斗内，由密闭的输送带输送至电阻炉上方的配料斗内。</w:t>
            </w:r>
          </w:p>
          <w:p>
            <w:pPr>
              <w:bidi w:val="0"/>
              <w:jc w:val="both"/>
              <w:rPr>
                <w:rFonts w:hint="default"/>
                <w:lang w:val="en-US" w:eastAsia="zh-CN"/>
              </w:rPr>
            </w:pPr>
            <w:r>
              <w:rPr>
                <w:rFonts w:hint="eastAsia"/>
                <w:lang w:val="en-US" w:eastAsia="zh-CN"/>
              </w:rPr>
              <w:t>原料入库工序中卸料过程会产生装卸粉尘G1和运输辆噪声N1影响；</w:t>
            </w:r>
          </w:p>
          <w:p>
            <w:pPr>
              <w:bidi w:val="0"/>
              <w:jc w:val="both"/>
              <w:rPr>
                <w:rFonts w:hint="default"/>
                <w:lang w:val="en-US" w:eastAsia="zh-CN"/>
              </w:rPr>
            </w:pPr>
            <w:r>
              <w:rPr>
                <w:rFonts w:hint="eastAsia"/>
                <w:lang w:val="en-US" w:eastAsia="zh-CN"/>
              </w:rPr>
              <w:t>（2）投料</w:t>
            </w:r>
          </w:p>
          <w:p>
            <w:pPr>
              <w:bidi w:val="0"/>
              <w:jc w:val="both"/>
              <w:rPr>
                <w:rFonts w:hint="eastAsia"/>
                <w:lang w:val="en-US" w:eastAsia="zh-CN"/>
              </w:rPr>
            </w:pPr>
            <w:r>
              <w:rPr>
                <w:rFonts w:hint="eastAsia"/>
                <w:lang w:val="en-US" w:eastAsia="zh-CN"/>
              </w:rPr>
              <w:t>原料经计量后由自动布料机将原料投入电阻炉。项目设置自动旋转布料机，原料经一个匀速旋转的放料管均匀地布料。</w:t>
            </w:r>
          </w:p>
          <w:p>
            <w:pPr>
              <w:bidi w:val="0"/>
              <w:jc w:val="both"/>
              <w:rPr>
                <w:rFonts w:hint="eastAsia" w:ascii="Times New Roman" w:hAnsi="Times New Roman" w:eastAsia="宋体" w:cs="宋体"/>
                <w:lang w:val="en-US" w:eastAsia="zh-CN"/>
              </w:rPr>
            </w:pPr>
            <w:r>
              <w:rPr>
                <w:rFonts w:hint="eastAsia" w:ascii="Times New Roman" w:hAnsi="Times New Roman" w:eastAsia="宋体" w:cs="宋体"/>
                <w:lang w:val="en-US" w:eastAsia="zh-CN"/>
              </w:rPr>
              <w:t>投料工序产生投料粉尘G2影响；</w:t>
            </w:r>
          </w:p>
          <w:p>
            <w:pPr>
              <w:bidi w:val="0"/>
              <w:jc w:val="both"/>
              <w:rPr>
                <w:rFonts w:hint="eastAsia"/>
                <w:lang w:val="en-US" w:eastAsia="zh-CN"/>
              </w:rPr>
            </w:pPr>
            <w:r>
              <w:rPr>
                <w:rFonts w:hint="eastAsia"/>
                <w:lang w:val="en-US" w:eastAsia="zh-CN"/>
              </w:rPr>
              <w:t>（3）熔融</w:t>
            </w:r>
          </w:p>
          <w:p>
            <w:pPr>
              <w:bidi w:val="0"/>
              <w:jc w:val="both"/>
              <w:rPr>
                <w:rFonts w:hint="eastAsia"/>
                <w:lang w:val="en-US" w:eastAsia="zh-CN"/>
              </w:rPr>
            </w:pPr>
            <w:r>
              <w:rPr>
                <w:rFonts w:hint="eastAsia"/>
                <w:lang w:val="en-US" w:eastAsia="zh-CN"/>
              </w:rPr>
              <w:t>熔融系统的主要设备是电阻炉，原理是利用电阻之间产生电流来熔化原料，炉体是钢制的，采用间接循环水冷却。</w:t>
            </w:r>
          </w:p>
          <w:p>
            <w:pPr>
              <w:bidi w:val="0"/>
              <w:jc w:val="both"/>
              <w:rPr>
                <w:rFonts w:hint="default"/>
                <w:lang w:val="en-US" w:eastAsia="zh-CN"/>
              </w:rPr>
            </w:pPr>
            <w:r>
              <w:rPr>
                <w:rFonts w:hint="eastAsia"/>
                <w:lang w:val="en-US" w:eastAsia="zh-CN"/>
              </w:rPr>
              <w:t>项目原料为高岭土，在固体状态下是不导电的，湿润后导电性能增加，在电炉中用三根端点互相靠近的三相电极，几何位置成120度，端头之间可用一层薄的低熔点的金属片或者撒上碳粉，通电后，电极端头产生电弧放电，电极附近的粉料由于瞬间的高温（1200-1300℃左右）而熔化，从而形成导电熔穴，随着熔穴将不再扩大，从而形成一个熔解和引流的连续生产流程。</w:t>
            </w:r>
          </w:p>
          <w:p>
            <w:pPr>
              <w:bidi w:val="0"/>
              <w:jc w:val="both"/>
              <w:rPr>
                <w:rFonts w:hint="default"/>
                <w:lang w:val="en-US" w:eastAsia="zh-CN"/>
              </w:rPr>
            </w:pPr>
            <w:r>
              <w:rPr>
                <w:rFonts w:hint="default"/>
                <w:lang w:val="en-US" w:eastAsia="zh-CN"/>
              </w:rPr>
              <w:t>电阻炉的金属电极浸在熔融物料中，当强大的电流经过电极，通过硅酸铝熔体时，溶液因自身的电阻不断产生大量热量，从而在炉子中央产生高温区，逐渐使加入的炉料熔化。熔体经炉子中心流口向外排放。炉内表面固体物料随之下降填充，自动布料装置根据下料速度缓慢旋转投料</w:t>
            </w:r>
            <w:r>
              <w:rPr>
                <w:rFonts w:hint="eastAsia"/>
                <w:lang w:val="en-US" w:eastAsia="zh-CN"/>
              </w:rPr>
              <w:t>，</w:t>
            </w:r>
            <w:r>
              <w:rPr>
                <w:rFonts w:hint="default"/>
                <w:lang w:val="en-US" w:eastAsia="zh-CN"/>
              </w:rPr>
              <w:t>炉料连续地熔化</w:t>
            </w:r>
            <w:r>
              <w:rPr>
                <w:rFonts w:hint="eastAsia"/>
                <w:lang w:val="en-US" w:eastAsia="zh-CN"/>
              </w:rPr>
              <w:t>，</w:t>
            </w:r>
            <w:r>
              <w:rPr>
                <w:rFonts w:hint="default"/>
                <w:lang w:val="en-US" w:eastAsia="zh-CN"/>
              </w:rPr>
              <w:t>熔体又不停地向炉外排放并进行纤维化。通过自动控制系统实现上述个点的动态平衡。</w:t>
            </w:r>
          </w:p>
          <w:p>
            <w:pPr>
              <w:bidi w:val="0"/>
              <w:jc w:val="both"/>
              <w:rPr>
                <w:rFonts w:hint="eastAsia"/>
                <w:lang w:val="en-US" w:eastAsia="zh-CN"/>
              </w:rPr>
            </w:pPr>
            <w:r>
              <w:rPr>
                <w:rFonts w:hint="eastAsia"/>
                <w:lang w:val="en-US" w:eastAsia="zh-CN"/>
              </w:rPr>
              <w:t>熔融工序产生熔融烟气G3、机械运行噪声N2、循环冷却水W1的影响；</w:t>
            </w:r>
          </w:p>
          <w:p>
            <w:pPr>
              <w:bidi w:val="0"/>
              <w:jc w:val="both"/>
              <w:rPr>
                <w:rFonts w:hint="default"/>
                <w:color w:val="FF0000"/>
                <w:lang w:val="en-US" w:eastAsia="zh-CN"/>
              </w:rPr>
            </w:pPr>
            <w:r>
              <w:rPr>
                <w:rFonts w:hint="eastAsia" w:ascii="Times New Roman" w:hAnsi="Times New Roman" w:eastAsia="宋体" w:cs="宋体"/>
                <w:color w:val="FF0000"/>
                <w:lang w:val="en-US" w:eastAsia="zh-CN"/>
              </w:rPr>
              <w:t>项目使用原料高岭土为熟料，由煤矸石煅烧而成，在煅烧过程中煤矸石中的水、有机碳、碳酸盐以及硫酸盐在高温下分解，最终形成高岭土主要成分为SiO</w:t>
            </w:r>
            <w:r>
              <w:rPr>
                <w:rFonts w:hint="eastAsia" w:ascii="Times New Roman" w:hAnsi="Times New Roman" w:eastAsia="宋体" w:cs="宋体"/>
                <w:color w:val="FF0000"/>
                <w:vertAlign w:val="subscript"/>
                <w:lang w:val="en-US" w:eastAsia="zh-CN"/>
              </w:rPr>
              <w:t>2</w:t>
            </w:r>
            <w:r>
              <w:rPr>
                <w:rFonts w:hint="eastAsia" w:ascii="Times New Roman" w:hAnsi="Times New Roman" w:eastAsia="宋体" w:cs="宋体"/>
                <w:color w:val="FF0000"/>
                <w:lang w:val="en-US" w:eastAsia="zh-CN"/>
              </w:rPr>
              <w:t>、Al</w:t>
            </w:r>
            <w:r>
              <w:rPr>
                <w:rFonts w:hint="eastAsia" w:ascii="Times New Roman" w:hAnsi="Times New Roman" w:eastAsia="宋体" w:cs="宋体"/>
                <w:color w:val="FF0000"/>
                <w:vertAlign w:val="subscript"/>
                <w:lang w:val="en-US" w:eastAsia="zh-CN"/>
              </w:rPr>
              <w:t>2</w:t>
            </w:r>
            <w:r>
              <w:rPr>
                <w:rFonts w:hint="eastAsia" w:ascii="Times New Roman" w:hAnsi="Times New Roman" w:eastAsia="宋体" w:cs="宋体"/>
                <w:color w:val="FF0000"/>
                <w:lang w:val="en-US" w:eastAsia="zh-CN"/>
              </w:rPr>
              <w:t>O</w:t>
            </w:r>
            <w:r>
              <w:rPr>
                <w:rFonts w:hint="eastAsia" w:ascii="Times New Roman" w:hAnsi="Times New Roman" w:eastAsia="宋体" w:cs="宋体"/>
                <w:color w:val="FF0000"/>
                <w:vertAlign w:val="subscript"/>
                <w:lang w:val="en-US" w:eastAsia="zh-CN"/>
              </w:rPr>
              <w:t>3</w:t>
            </w:r>
            <w:r>
              <w:rPr>
                <w:rFonts w:hint="eastAsia" w:ascii="Times New Roman" w:hAnsi="Times New Roman" w:eastAsia="宋体" w:cs="宋体"/>
                <w:color w:val="FF0000"/>
                <w:lang w:val="en-US" w:eastAsia="zh-CN"/>
              </w:rPr>
              <w:t>，易挥发物质在煅烧过程中已挥发完毕，且</w:t>
            </w:r>
            <w:r>
              <w:rPr>
                <w:rFonts w:hint="default" w:ascii="Times New Roman" w:hAnsi="Times New Roman" w:eastAsia="宋体" w:cs="宋体"/>
                <w:color w:val="FF0000"/>
                <w:lang w:val="en-US" w:eastAsia="zh-CN"/>
              </w:rPr>
              <w:t>原料的化学成分中不含硫及硫化物</w:t>
            </w:r>
            <w:r>
              <w:rPr>
                <w:rFonts w:hint="eastAsia" w:ascii="Times New Roman" w:hAnsi="Times New Roman" w:eastAsia="宋体" w:cs="宋体"/>
                <w:color w:val="FF0000"/>
                <w:lang w:val="en-US" w:eastAsia="zh-CN"/>
              </w:rPr>
              <w:t>，</w:t>
            </w:r>
            <w:r>
              <w:rPr>
                <w:rFonts w:hint="eastAsia"/>
                <w:color w:val="FF0000"/>
                <w:lang w:val="en-US" w:eastAsia="zh-CN"/>
              </w:rPr>
              <w:t>因此在原料熔融过程中无挥发性废气和SO</w:t>
            </w:r>
            <w:r>
              <w:rPr>
                <w:rFonts w:hint="eastAsia"/>
                <w:color w:val="FF0000"/>
                <w:vertAlign w:val="subscript"/>
                <w:lang w:val="en-US" w:eastAsia="zh-CN"/>
              </w:rPr>
              <w:t>2</w:t>
            </w:r>
            <w:r>
              <w:rPr>
                <w:rFonts w:hint="eastAsia"/>
                <w:color w:val="FF0000"/>
                <w:lang w:val="en-US" w:eastAsia="zh-CN"/>
              </w:rPr>
              <w:t>产生；氮氧化物为燃料完全燃烧时的产物，燃料高温煅烧时会产生大量的氮氧化物。根据氮氧化物产生机理分为热力型、燃料型。本项目采用电加热，无燃料型氮氧化物产生，热力型氮氧化物的生成是由空气中氮在高温条件下氧化而成，</w:t>
            </w:r>
            <w:r>
              <w:rPr>
                <w:rFonts w:hint="default" w:ascii="Times New Roman" w:hAnsi="Times New Roman" w:eastAsia="宋体" w:cs="Times New Roman"/>
                <w:color w:val="FF0000"/>
                <w:sz w:val="24"/>
                <w:szCs w:val="24"/>
                <w:highlight w:val="none"/>
              </w:rPr>
              <w:t>本项目采用钼电极电阻炉，利用电阻之间的电流来熔化原料，钼电极浸在熔融物料中，上层覆盖有物料，高温区不与空气直接接触</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且本项目加热温度低于燃料高温段产生氮氧化物的条件，</w:t>
            </w:r>
            <w:r>
              <w:rPr>
                <w:rFonts w:hint="default" w:ascii="Times New Roman" w:hAnsi="Times New Roman" w:eastAsia="宋体" w:cs="Times New Roman"/>
                <w:color w:val="FF0000"/>
                <w:sz w:val="24"/>
                <w:szCs w:val="24"/>
                <w:highlight w:val="none"/>
              </w:rPr>
              <w:t>因此熔融过程无氮氧化物产生。</w:t>
            </w:r>
          </w:p>
          <w:p>
            <w:pPr>
              <w:bidi w:val="0"/>
              <w:jc w:val="both"/>
              <w:rPr>
                <w:rFonts w:hint="eastAsia"/>
                <w:color w:val="FF0000"/>
                <w:highlight w:val="none"/>
                <w:lang w:val="en-US" w:eastAsia="zh-CN"/>
              </w:rPr>
            </w:pPr>
            <w:r>
              <w:rPr>
                <w:rFonts w:hint="eastAsia"/>
                <w:color w:val="FF0000"/>
                <w:highlight w:val="none"/>
                <w:lang w:val="en-US" w:eastAsia="zh-CN"/>
              </w:rPr>
              <w:t>（4）成纤</w:t>
            </w:r>
          </w:p>
          <w:p>
            <w:pPr>
              <w:bidi w:val="0"/>
              <w:jc w:val="both"/>
              <w:rPr>
                <w:rFonts w:hint="default"/>
                <w:color w:val="FF0000"/>
                <w:highlight w:val="none"/>
                <w:lang w:val="en-US" w:eastAsia="zh-CN"/>
              </w:rPr>
            </w:pPr>
            <w:r>
              <w:rPr>
                <w:rFonts w:hint="eastAsia"/>
                <w:color w:val="FF0000"/>
                <w:highlight w:val="none"/>
                <w:lang w:val="en-US" w:eastAsia="zh-CN"/>
              </w:rPr>
              <w:t>本项目</w:t>
            </w:r>
            <w:r>
              <w:rPr>
                <w:rFonts w:hint="default"/>
                <w:color w:val="FF0000"/>
                <w:highlight w:val="none"/>
                <w:lang w:val="en-US" w:eastAsia="zh-CN"/>
              </w:rPr>
              <w:t>成纤采用甩丝成纤</w:t>
            </w:r>
            <w:r>
              <w:rPr>
                <w:rFonts w:hint="eastAsia"/>
                <w:color w:val="FF0000"/>
                <w:highlight w:val="none"/>
                <w:lang w:val="en-US" w:eastAsia="zh-CN"/>
              </w:rPr>
              <w:t>，</w:t>
            </w:r>
            <w:r>
              <w:rPr>
                <w:rFonts w:hint="default"/>
                <w:color w:val="FF0000"/>
                <w:highlight w:val="none"/>
                <w:lang w:val="en-US" w:eastAsia="zh-CN"/>
              </w:rPr>
              <w:t>三辊离心甩丝成纤方法原理是高温熔融液流落在高速旋转的甩丝棍面，借助高速棍对熔融液的离心力，实现熔融液流的分散和牵伸成纤。</w:t>
            </w:r>
          </w:p>
          <w:p>
            <w:pPr>
              <w:bidi w:val="0"/>
              <w:jc w:val="both"/>
              <w:rPr>
                <w:rFonts w:hint="default"/>
                <w:color w:val="FF0000"/>
                <w:highlight w:val="none"/>
                <w:lang w:val="en-US" w:eastAsia="zh-CN"/>
              </w:rPr>
            </w:pPr>
            <w:r>
              <w:rPr>
                <w:rFonts w:hint="default"/>
                <w:color w:val="FF0000"/>
                <w:highlight w:val="none"/>
                <w:lang w:val="en-US" w:eastAsia="zh-CN"/>
              </w:rPr>
              <w:t>由熔融液流分散到牵伸成纤的整个过程在0.1S时间内的骤冷条件下完成。成纤后的纤维在集棉机风机吸引下由集棉机入口导管进入集棉机。</w:t>
            </w:r>
          </w:p>
          <w:p>
            <w:pPr>
              <w:bidi w:val="0"/>
              <w:jc w:val="both"/>
              <w:rPr>
                <w:rFonts w:hint="default"/>
                <w:color w:val="FF0000"/>
                <w:highlight w:val="none"/>
                <w:lang w:val="en-US" w:eastAsia="zh-CN"/>
              </w:rPr>
            </w:pPr>
            <w:r>
              <w:rPr>
                <w:rFonts w:hint="eastAsia"/>
                <w:color w:val="FF0000"/>
                <w:highlight w:val="none"/>
                <w:lang w:val="en-US" w:eastAsia="zh-CN"/>
              </w:rPr>
              <w:t>高温溶液流落至甩丝棍同时投加配制好的陶瓷纤维润滑脂，作用为软化针刺毯的纤维和增加针刺毯的粘性。</w:t>
            </w:r>
          </w:p>
          <w:p>
            <w:pPr>
              <w:bidi w:val="0"/>
              <w:jc w:val="both"/>
              <w:rPr>
                <w:rFonts w:hint="default"/>
                <w:color w:val="FF0000"/>
                <w:highlight w:val="none"/>
                <w:lang w:val="en-US" w:eastAsia="zh-CN"/>
              </w:rPr>
            </w:pPr>
            <w:r>
              <w:rPr>
                <w:rFonts w:hint="default"/>
                <w:color w:val="FF0000"/>
                <w:highlight w:val="none"/>
                <w:lang w:val="en-US" w:eastAsia="zh-CN"/>
              </w:rPr>
              <w:t>成纤</w:t>
            </w:r>
            <w:r>
              <w:rPr>
                <w:rFonts w:hint="eastAsia"/>
                <w:color w:val="FF0000"/>
                <w:highlight w:val="none"/>
                <w:lang w:val="en-US" w:eastAsia="zh-CN"/>
              </w:rPr>
              <w:t>工序</w:t>
            </w:r>
            <w:r>
              <w:rPr>
                <w:rFonts w:hint="default"/>
                <w:color w:val="FF0000"/>
                <w:highlight w:val="none"/>
                <w:lang w:val="en-US" w:eastAsia="zh-CN"/>
              </w:rPr>
              <w:t>中</w:t>
            </w:r>
            <w:r>
              <w:rPr>
                <w:rFonts w:hint="eastAsia"/>
                <w:color w:val="FF0000"/>
                <w:highlight w:val="none"/>
                <w:lang w:val="en-US" w:eastAsia="zh-CN"/>
              </w:rPr>
              <w:t>产生润滑脂废气G4、球渣S1和冷却水W2。</w:t>
            </w:r>
          </w:p>
          <w:p>
            <w:pPr>
              <w:bidi w:val="0"/>
              <w:jc w:val="both"/>
              <w:rPr>
                <w:rFonts w:hint="eastAsia"/>
                <w:color w:val="FF0000"/>
                <w:lang w:val="en-US" w:eastAsia="zh-CN"/>
              </w:rPr>
            </w:pPr>
            <w:r>
              <w:rPr>
                <w:rFonts w:hint="default" w:ascii="Times New Roman" w:hAnsi="Times New Roman" w:eastAsia="宋体" w:cs="Times New Roman"/>
                <w:color w:val="FF0000"/>
                <w:sz w:val="24"/>
                <w:szCs w:val="24"/>
              </w:rPr>
              <w:t>成纤过程中极少量未成纤的渣球被集棉机入口挡渣板拦截，落入甩丝机下方收集箱内，最终收集后返回电阻炉熔融。</w:t>
            </w:r>
          </w:p>
          <w:p>
            <w:pPr>
              <w:bidi w:val="0"/>
              <w:jc w:val="both"/>
              <w:rPr>
                <w:rFonts w:hint="eastAsia"/>
                <w:lang w:val="en-US" w:eastAsia="zh-CN"/>
              </w:rPr>
            </w:pPr>
            <w:r>
              <w:rPr>
                <w:rFonts w:hint="eastAsia"/>
                <w:lang w:val="en-US" w:eastAsia="zh-CN"/>
              </w:rPr>
              <w:t>（5）集棉</w:t>
            </w:r>
          </w:p>
          <w:p>
            <w:pPr>
              <w:bidi w:val="0"/>
              <w:jc w:val="both"/>
              <w:rPr>
                <w:rFonts w:hint="eastAsia"/>
                <w:lang w:val="en-US" w:eastAsia="zh-CN"/>
              </w:rPr>
            </w:pPr>
            <w:r>
              <w:rPr>
                <w:rFonts w:hint="eastAsia"/>
                <w:lang w:val="en-US" w:eastAsia="zh-CN"/>
              </w:rPr>
              <w:t>成纤后的散状纤维在吹送压缩空气及引棉风机负压作用下，经导管进入集棉器。纤维自由沉降于集棉器的输送网带上，随输送网带缓慢前行。通过控制网带速度来调节输送网上的棉坯厚度。由于引棉风机形成的负压作用，散状纤维能在集棉器中附着于输送网带上而不到处乱飞。集棉器出口设有压辊，可实现集棉器的密封盒棉坯的压实。集棉器引棉风机在网下形成负压，实现网上均匀布棉的同时，从引风机将未落在输送带上的纤维排出。集棉室粉尘的主要类别是直径为4~8微米的硅酸铝纤维及少量的长度极短的非纤维粉尘，在引棉风机作用下经管道进入车间外的沉降过滤室，去除较大的纤维后，非纤维粉尘再经袋式除尘器除尘后通过排气简外排，排放高度15m。</w:t>
            </w:r>
          </w:p>
          <w:p>
            <w:pPr>
              <w:bidi w:val="0"/>
              <w:jc w:val="both"/>
              <w:rPr>
                <w:rFonts w:hint="eastAsia"/>
                <w:lang w:val="en-US" w:eastAsia="zh-CN"/>
              </w:rPr>
            </w:pPr>
            <w:r>
              <w:rPr>
                <w:rFonts w:hint="eastAsia"/>
                <w:lang w:val="en-US" w:eastAsia="zh-CN"/>
              </w:rPr>
              <w:t>集棉工序产生粉尘G5和机械运行噪声N3影响。</w:t>
            </w:r>
          </w:p>
          <w:p>
            <w:pPr>
              <w:bidi w:val="0"/>
              <w:jc w:val="both"/>
              <w:rPr>
                <w:rFonts w:hint="default"/>
                <w:lang w:val="en-US" w:eastAsia="zh-CN"/>
              </w:rPr>
            </w:pPr>
            <w:r>
              <w:rPr>
                <w:rFonts w:hint="eastAsia"/>
                <w:lang w:val="en-US" w:eastAsia="zh-CN"/>
              </w:rPr>
              <w:t>（6）针刺</w:t>
            </w:r>
          </w:p>
          <w:p>
            <w:pPr>
              <w:jc w:val="both"/>
              <w:rPr>
                <w:rFonts w:hint="eastAsia"/>
                <w:lang w:val="en-US" w:eastAsia="zh-CN"/>
              </w:rPr>
            </w:pPr>
            <w:r>
              <w:rPr>
                <w:rFonts w:hint="eastAsia"/>
                <w:lang w:val="en-US" w:eastAsia="zh-CN"/>
              </w:rPr>
              <w:t>针刺制毯是借鉴无纺针刺工艺技术开发而成，由集棉机收集的纤维棉坯送入针刺机针刺时，由于刺针钩的上下运动，牵带纤维，使棉坯纤维层间互相紧密交织。以提高纤维毯的抗拉强度及抗风蚀性能。</w:t>
            </w:r>
          </w:p>
          <w:p>
            <w:pPr>
              <w:bidi w:val="0"/>
              <w:jc w:val="both"/>
              <w:rPr>
                <w:rFonts w:hint="eastAsia"/>
                <w:lang w:val="en-US" w:eastAsia="zh-CN"/>
              </w:rPr>
            </w:pPr>
            <w:r>
              <w:rPr>
                <w:rFonts w:hint="eastAsia"/>
                <w:lang w:val="en-US" w:eastAsia="zh-CN"/>
              </w:rPr>
              <w:t>（7）热定型</w:t>
            </w:r>
          </w:p>
          <w:p>
            <w:pPr>
              <w:bidi w:val="0"/>
              <w:jc w:val="both"/>
              <w:rPr>
                <w:rFonts w:hint="default"/>
                <w:lang w:val="en-US" w:eastAsia="zh-CN"/>
              </w:rPr>
            </w:pPr>
            <w:r>
              <w:rPr>
                <w:rFonts w:hint="default"/>
                <w:lang w:val="en-US" w:eastAsia="zh-CN"/>
              </w:rPr>
              <w:t>针刺后的毯经热处理后方能达到成品毯的性能要求，毯热处理</w:t>
            </w:r>
            <w:r>
              <w:rPr>
                <w:rFonts w:hint="eastAsia"/>
                <w:lang w:val="en-US" w:eastAsia="zh-CN"/>
              </w:rPr>
              <w:t>目的</w:t>
            </w:r>
            <w:r>
              <w:rPr>
                <w:rFonts w:hint="default"/>
                <w:lang w:val="en-US" w:eastAsia="zh-CN"/>
              </w:rPr>
              <w:t>是实现针刺毯的热定型，达到要求的厚度尺寸。热处理器为辊底式热处理炉，配套四套压辊，</w:t>
            </w:r>
            <w:r>
              <w:rPr>
                <w:rFonts w:hint="eastAsia"/>
                <w:lang w:val="en-US" w:eastAsia="zh-CN"/>
              </w:rPr>
              <w:t>一</w:t>
            </w:r>
            <w:r>
              <w:rPr>
                <w:rFonts w:hint="default"/>
                <w:lang w:val="en-US" w:eastAsia="zh-CN"/>
              </w:rPr>
              <w:t>硅碳棒作为加热元件，为电加热。</w:t>
            </w:r>
          </w:p>
          <w:p>
            <w:pPr>
              <w:bidi w:val="0"/>
              <w:jc w:val="both"/>
              <w:rPr>
                <w:rFonts w:hint="eastAsia"/>
                <w:lang w:val="en-US" w:eastAsia="zh-CN"/>
              </w:rPr>
            </w:pPr>
            <w:r>
              <w:rPr>
                <w:rFonts w:hint="eastAsia"/>
                <w:lang w:val="en-US" w:eastAsia="zh-CN"/>
              </w:rPr>
              <w:t>（8）切割</w:t>
            </w:r>
          </w:p>
          <w:p>
            <w:pPr>
              <w:bidi w:val="0"/>
              <w:jc w:val="both"/>
              <w:rPr>
                <w:rFonts w:hint="default"/>
                <w:lang w:val="en-US" w:eastAsia="zh-CN"/>
              </w:rPr>
            </w:pPr>
            <w:r>
              <w:rPr>
                <w:rFonts w:hint="default"/>
                <w:lang w:val="en-US" w:eastAsia="zh-CN"/>
              </w:rPr>
              <w:t>由电动机驱动转盘切刀组件，切刀装在轴上预定位置，实现毯的连续剪切，把纤维毯切成所需要的规格。</w:t>
            </w:r>
          </w:p>
          <w:p>
            <w:pPr>
              <w:bidi w:val="0"/>
              <w:jc w:val="both"/>
              <w:rPr>
                <w:rFonts w:hint="default"/>
                <w:lang w:val="en-US" w:eastAsia="zh-CN"/>
              </w:rPr>
            </w:pPr>
            <w:r>
              <w:rPr>
                <w:rFonts w:hint="default"/>
                <w:lang w:val="en-US" w:eastAsia="zh-CN"/>
              </w:rPr>
              <w:t>切割</w:t>
            </w:r>
            <w:r>
              <w:rPr>
                <w:rFonts w:hint="eastAsia"/>
                <w:lang w:val="en-US" w:eastAsia="zh-CN"/>
              </w:rPr>
              <w:t>工序</w:t>
            </w:r>
            <w:r>
              <w:rPr>
                <w:rFonts w:hint="default"/>
                <w:lang w:val="en-US" w:eastAsia="zh-CN"/>
              </w:rPr>
              <w:t>中产生粉尘</w:t>
            </w:r>
            <w:r>
              <w:rPr>
                <w:rFonts w:hint="eastAsia"/>
                <w:lang w:val="en-US" w:eastAsia="zh-CN"/>
              </w:rPr>
              <w:t>G5和机械运行噪声N4影响。</w:t>
            </w:r>
          </w:p>
          <w:p>
            <w:pPr>
              <w:bidi w:val="0"/>
              <w:jc w:val="both"/>
              <w:rPr>
                <w:rFonts w:hint="default"/>
                <w:lang w:val="en-US" w:eastAsia="zh-CN"/>
              </w:rPr>
            </w:pPr>
            <w:r>
              <w:rPr>
                <w:rFonts w:hint="eastAsia"/>
                <w:lang w:val="en-US" w:eastAsia="zh-CN"/>
              </w:rPr>
              <w:t>（9）包装入库</w:t>
            </w:r>
          </w:p>
          <w:p>
            <w:pPr>
              <w:bidi w:val="0"/>
              <w:jc w:val="both"/>
              <w:rPr>
                <w:rFonts w:hint="default"/>
                <w:lang w:val="en-US" w:eastAsia="zh-CN"/>
              </w:rPr>
            </w:pPr>
            <w:r>
              <w:rPr>
                <w:rFonts w:hint="default"/>
                <w:lang w:val="en-US" w:eastAsia="zh-CN"/>
              </w:rPr>
              <w:t>从加热炉出来的硅酸铝纤维，经过切割后形成一定规格的硅酸铝纤维毯，再由人工检验，合格纤维毯送入自动包装机组，自动封口包装并收缩成整齐方形袋装成品。</w:t>
            </w:r>
          </w:p>
          <w:p>
            <w:pPr>
              <w:bidi w:val="0"/>
              <w:jc w:val="both"/>
            </w:pPr>
            <w:r>
              <w:rPr>
                <w:rFonts w:hint="eastAsia"/>
                <w:lang w:val="en-US" w:eastAsia="zh-CN"/>
              </w:rPr>
              <w:t>包装工序产生包装废弃物S2和机械运行噪声N4影响。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405" w:type="dxa"/>
            <w:vAlign w:val="top"/>
          </w:tcPr>
          <w:p>
            <w:pPr>
              <w:pStyle w:val="31"/>
              <w:keepNext w:val="0"/>
              <w:keepLines w:val="0"/>
              <w:pageBreakBefore w:val="0"/>
              <w:widowControl w:val="0"/>
              <w:kinsoku/>
              <w:wordWrap/>
              <w:overflowPunct w:val="0"/>
              <w:topLinePunct w:val="0"/>
              <w:autoSpaceDE w:val="0"/>
              <w:autoSpaceDN w:val="0"/>
              <w:bidi w:val="0"/>
              <w:adjustRightInd w:val="0"/>
              <w:snapToGrid w:val="0"/>
              <w:spacing w:line="240" w:lineRule="atLeast"/>
              <w:ind w:firstLine="0" w:firstLineChars="0"/>
              <w:textAlignment w:val="auto"/>
              <w:rPr>
                <w:rFonts w:hint="eastAsia"/>
                <w:color w:val="000000" w:themeColor="text1"/>
                <w14:textFill>
                  <w14:solidFill>
                    <w14:schemeClr w14:val="tx1"/>
                  </w14:solidFill>
                </w14:textFill>
              </w:rPr>
            </w:pPr>
            <w:r>
              <w:rPr>
                <w:color w:val="000000" w:themeColor="text1"/>
                <w:szCs w:val="22"/>
                <w14:textFill>
                  <w14:solidFill>
                    <w14:schemeClr w14:val="tx1"/>
                  </w14:solidFill>
                </w14:textFill>
              </w:rPr>
              <w:t>项目有关的原有环境污染问</w:t>
            </w:r>
            <w:r>
              <w:rPr>
                <w:rFonts w:hint="eastAsia"/>
                <w:color w:val="000000" w:themeColor="text1"/>
                <w:szCs w:val="22"/>
                <w:lang w:val="en-US" w:eastAsia="zh-CN"/>
                <w14:textFill>
                  <w14:solidFill>
                    <w14:schemeClr w14:val="tx1"/>
                  </w14:solidFill>
                </w14:textFill>
              </w:rPr>
              <w:t>题</w:t>
            </w:r>
          </w:p>
        </w:tc>
        <w:tc>
          <w:tcPr>
            <w:tcW w:w="8117" w:type="dxa"/>
            <w:vAlign w:val="top"/>
          </w:tcPr>
          <w:p>
            <w:pPr>
              <w:pStyle w:val="4"/>
              <w:ind w:firstLine="562"/>
              <w:jc w:val="both"/>
              <w:outlineLvl w:val="1"/>
              <w:rPr>
                <w:rFonts w:hint="default"/>
                <w:color w:val="FF0000"/>
                <w:lang w:val="en-US" w:eastAsia="zh-CN"/>
              </w:rPr>
            </w:pPr>
            <w:r>
              <w:rPr>
                <w:rFonts w:hint="eastAsia"/>
                <w:color w:val="FF0000"/>
                <w:lang w:val="en-US" w:eastAsia="zh-CN"/>
              </w:rPr>
              <w:t>2.8现有工程存在的主要问题及解决措施</w:t>
            </w:r>
          </w:p>
          <w:p>
            <w:pPr>
              <w:pStyle w:val="5"/>
              <w:bidi w:val="0"/>
              <w:jc w:val="both"/>
              <w:rPr>
                <w:rFonts w:hint="default"/>
                <w:color w:val="FF0000"/>
                <w:lang w:val="en-US" w:eastAsia="zh-CN"/>
              </w:rPr>
            </w:pPr>
            <w:r>
              <w:rPr>
                <w:rFonts w:hint="eastAsia"/>
                <w:color w:val="FF0000"/>
                <w:lang w:val="en-US" w:eastAsia="zh-CN"/>
              </w:rPr>
              <w:t>2.8.1现有工程概况</w:t>
            </w:r>
          </w:p>
          <w:p>
            <w:pPr>
              <w:bidi w:val="0"/>
              <w:jc w:val="both"/>
              <w:rPr>
                <w:rFonts w:hint="eastAsia"/>
                <w:color w:val="FF0000"/>
                <w:lang w:val="en-US" w:eastAsia="zh-CN"/>
              </w:rPr>
            </w:pPr>
            <w:r>
              <w:rPr>
                <w:rFonts w:hint="eastAsia"/>
                <w:color w:val="FF0000"/>
                <w:lang w:val="en-US" w:eastAsia="zh-CN"/>
              </w:rPr>
              <w:t>昌吉华电保温材料有限公司于2002年建设硅酸铝耐火纤维针刺毯生产线项目，改项目建设2条硅酸铝耐火纤维针刺毯生产线。2002年11月20日取得原昌吉回族自治州环境保护局出具审批意见，2003年8月29日原昌吉回族自治州环境保护局出具同意验收的文件（环验〔2003〕01号）。</w:t>
            </w:r>
          </w:p>
          <w:p>
            <w:pPr>
              <w:bidi w:val="0"/>
              <w:jc w:val="both"/>
              <w:rPr>
                <w:rFonts w:hint="default"/>
                <w:color w:val="FF0000"/>
                <w:lang w:val="en-US" w:eastAsia="zh-CN"/>
              </w:rPr>
            </w:pPr>
            <w:r>
              <w:rPr>
                <w:rFonts w:hint="eastAsia"/>
                <w:color w:val="FF0000"/>
                <w:lang w:val="en-US" w:eastAsia="zh-CN"/>
              </w:rPr>
              <w:t>现有项目周边概况和敏感目标分布见表2.8-1，分布图见表8。</w:t>
            </w:r>
          </w:p>
          <w:p>
            <w:pPr>
              <w:pStyle w:val="33"/>
              <w:bidi w:val="0"/>
              <w:rPr>
                <w:rFonts w:hint="eastAsia"/>
                <w:color w:val="FF0000"/>
                <w:lang w:val="en-US" w:eastAsia="zh-CN"/>
              </w:rPr>
            </w:pPr>
            <w:r>
              <w:rPr>
                <w:rFonts w:hint="eastAsia"/>
                <w:color w:val="FF0000"/>
                <w:lang w:val="en-US" w:eastAsia="zh-CN"/>
              </w:rPr>
              <w:t>表2.8-1  环境保护目标一览表</w:t>
            </w:r>
          </w:p>
          <w:tbl>
            <w:tblPr>
              <w:tblStyle w:val="24"/>
              <w:tblW w:w="7895"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51"/>
              <w:gridCol w:w="962"/>
              <w:gridCol w:w="1276"/>
              <w:gridCol w:w="93"/>
              <w:gridCol w:w="692"/>
              <w:gridCol w:w="959"/>
              <w:gridCol w:w="1006"/>
              <w:gridCol w:w="24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jc w:val="center"/>
              </w:trPr>
              <w:tc>
                <w:tcPr>
                  <w:tcW w:w="451" w:type="dxa"/>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序号</w:t>
                  </w:r>
                </w:p>
              </w:tc>
              <w:tc>
                <w:tcPr>
                  <w:tcW w:w="962" w:type="dxa"/>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环境要素</w:t>
                  </w:r>
                  <w:r>
                    <w:rPr>
                      <w:rFonts w:hint="eastAsia"/>
                      <w:color w:val="FF0000"/>
                      <w:lang w:val="en-US" w:eastAsia="zh-CN"/>
                    </w:rPr>
                    <w:t>名称</w:t>
                  </w:r>
                </w:p>
              </w:tc>
              <w:tc>
                <w:tcPr>
                  <w:tcW w:w="1369" w:type="dxa"/>
                  <w:gridSpan w:val="2"/>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保护对象</w:t>
                  </w:r>
                </w:p>
              </w:tc>
              <w:tc>
                <w:tcPr>
                  <w:tcW w:w="692"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保护内容</w:t>
                  </w:r>
                </w:p>
              </w:tc>
              <w:tc>
                <w:tcPr>
                  <w:tcW w:w="959" w:type="dxa"/>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相对</w:t>
                  </w:r>
                  <w:r>
                    <w:rPr>
                      <w:rFonts w:hint="eastAsia"/>
                      <w:color w:val="FF0000"/>
                      <w:lang w:val="en-US" w:eastAsia="zh-CN"/>
                    </w:rPr>
                    <w:t>厂址方位</w:t>
                  </w:r>
                </w:p>
              </w:tc>
              <w:tc>
                <w:tcPr>
                  <w:tcW w:w="1006" w:type="dxa"/>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相对距离（m）</w:t>
                  </w:r>
                </w:p>
              </w:tc>
              <w:tc>
                <w:tcPr>
                  <w:tcW w:w="2456"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451" w:type="dxa"/>
                  <w:vMerge w:val="restart"/>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1</w:t>
                  </w:r>
                </w:p>
              </w:tc>
              <w:tc>
                <w:tcPr>
                  <w:tcW w:w="962" w:type="dxa"/>
                  <w:vMerge w:val="restart"/>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环境空气</w:t>
                  </w:r>
                </w:p>
              </w:tc>
              <w:tc>
                <w:tcPr>
                  <w:tcW w:w="1369" w:type="dxa"/>
                  <w:gridSpan w:val="2"/>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路桥汽车运输公司住宅小区</w:t>
                  </w:r>
                </w:p>
              </w:tc>
              <w:tc>
                <w:tcPr>
                  <w:tcW w:w="692"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居民</w:t>
                  </w:r>
                </w:p>
              </w:tc>
              <w:tc>
                <w:tcPr>
                  <w:tcW w:w="959"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西</w:t>
                  </w:r>
                </w:p>
              </w:tc>
              <w:tc>
                <w:tcPr>
                  <w:tcW w:w="1006"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406</w:t>
                  </w:r>
                </w:p>
              </w:tc>
              <w:tc>
                <w:tcPr>
                  <w:tcW w:w="2456" w:type="dxa"/>
                  <w:vMerge w:val="restart"/>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jc w:val="center"/>
              </w:trPr>
              <w:tc>
                <w:tcPr>
                  <w:tcW w:w="451" w:type="dxa"/>
                  <w:vMerge w:val="continue"/>
                  <w:tcBorders>
                    <w:tl2br w:val="nil"/>
                    <w:tr2bl w:val="nil"/>
                  </w:tcBorders>
                  <w:noWrap w:val="0"/>
                  <w:vAlign w:val="center"/>
                </w:tcPr>
                <w:p>
                  <w:pPr>
                    <w:pStyle w:val="32"/>
                    <w:bidi w:val="0"/>
                    <w:rPr>
                      <w:color w:val="FF0000"/>
                    </w:rPr>
                  </w:pPr>
                </w:p>
              </w:tc>
              <w:tc>
                <w:tcPr>
                  <w:tcW w:w="962" w:type="dxa"/>
                  <w:vMerge w:val="continue"/>
                  <w:tcBorders>
                    <w:tl2br w:val="nil"/>
                    <w:tr2bl w:val="nil"/>
                  </w:tcBorders>
                  <w:noWrap w:val="0"/>
                  <w:vAlign w:val="center"/>
                </w:tcPr>
                <w:p>
                  <w:pPr>
                    <w:pStyle w:val="32"/>
                    <w:bidi w:val="0"/>
                    <w:rPr>
                      <w:color w:val="FF0000"/>
                    </w:rPr>
                  </w:pPr>
                </w:p>
              </w:tc>
              <w:tc>
                <w:tcPr>
                  <w:tcW w:w="1369" w:type="dxa"/>
                  <w:gridSpan w:val="2"/>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水木融城北区</w:t>
                  </w:r>
                </w:p>
              </w:tc>
              <w:tc>
                <w:tcPr>
                  <w:tcW w:w="692"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居民</w:t>
                  </w:r>
                </w:p>
              </w:tc>
              <w:tc>
                <w:tcPr>
                  <w:tcW w:w="959"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南</w:t>
                  </w:r>
                </w:p>
              </w:tc>
              <w:tc>
                <w:tcPr>
                  <w:tcW w:w="1006"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262</w:t>
                  </w:r>
                </w:p>
              </w:tc>
              <w:tc>
                <w:tcPr>
                  <w:tcW w:w="2456" w:type="dxa"/>
                  <w:vMerge w:val="continue"/>
                  <w:tcBorders>
                    <w:tl2br w:val="nil"/>
                    <w:tr2bl w:val="nil"/>
                  </w:tcBorders>
                  <w:noWrap w:val="0"/>
                  <w:vAlign w:val="center"/>
                </w:tcPr>
                <w:p>
                  <w:pPr>
                    <w:pStyle w:val="32"/>
                    <w:bidi w:val="0"/>
                    <w:rPr>
                      <w:rFonts w:hint="default"/>
                      <w:color w:val="FF0000"/>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jc w:val="center"/>
              </w:trPr>
              <w:tc>
                <w:tcPr>
                  <w:tcW w:w="451" w:type="dxa"/>
                  <w:vMerge w:val="continue"/>
                  <w:tcBorders>
                    <w:tl2br w:val="nil"/>
                    <w:tr2bl w:val="nil"/>
                  </w:tcBorders>
                  <w:noWrap w:val="0"/>
                  <w:vAlign w:val="center"/>
                </w:tcPr>
                <w:p>
                  <w:pPr>
                    <w:pStyle w:val="32"/>
                    <w:bidi w:val="0"/>
                    <w:rPr>
                      <w:color w:val="FF0000"/>
                    </w:rPr>
                  </w:pPr>
                </w:p>
              </w:tc>
              <w:tc>
                <w:tcPr>
                  <w:tcW w:w="962" w:type="dxa"/>
                  <w:vMerge w:val="continue"/>
                  <w:tcBorders>
                    <w:tl2br w:val="nil"/>
                    <w:tr2bl w:val="nil"/>
                  </w:tcBorders>
                  <w:noWrap w:val="0"/>
                  <w:vAlign w:val="center"/>
                </w:tcPr>
                <w:p>
                  <w:pPr>
                    <w:pStyle w:val="32"/>
                    <w:bidi w:val="0"/>
                    <w:rPr>
                      <w:color w:val="FF0000"/>
                    </w:rPr>
                  </w:pPr>
                </w:p>
              </w:tc>
              <w:tc>
                <w:tcPr>
                  <w:tcW w:w="1369" w:type="dxa"/>
                  <w:gridSpan w:val="2"/>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lang w:val="en-US" w:eastAsia="zh-CN"/>
                    </w:rPr>
                    <w:t>头屯河公园</w:t>
                  </w:r>
                </w:p>
              </w:tc>
              <w:tc>
                <w:tcPr>
                  <w:tcW w:w="692" w:type="dxa"/>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lang w:val="en-US" w:eastAsia="zh-CN"/>
                    </w:rPr>
                    <w:t>生态环境</w:t>
                  </w:r>
                </w:p>
              </w:tc>
              <w:tc>
                <w:tcPr>
                  <w:tcW w:w="959" w:type="dxa"/>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lang w:val="en-US" w:eastAsia="zh-CN"/>
                    </w:rPr>
                    <w:t>东</w:t>
                  </w:r>
                </w:p>
              </w:tc>
              <w:tc>
                <w:tcPr>
                  <w:tcW w:w="1006" w:type="dxa"/>
                  <w:tcBorders>
                    <w:tl2br w:val="nil"/>
                    <w:tr2bl w:val="nil"/>
                  </w:tcBorders>
                  <w:noWrap w:val="0"/>
                  <w:vAlign w:val="center"/>
                </w:tcPr>
                <w:p>
                  <w:pPr>
                    <w:pStyle w:val="32"/>
                    <w:bidi w:val="0"/>
                    <w:ind w:firstLine="0" w:firstLineChars="0"/>
                    <w:rPr>
                      <w:rFonts w:hint="eastAsia"/>
                      <w:color w:val="FF0000"/>
                      <w:lang w:val="en-US" w:eastAsia="zh-CN"/>
                    </w:rPr>
                  </w:pPr>
                  <w:r>
                    <w:rPr>
                      <w:rFonts w:hint="eastAsia"/>
                      <w:color w:val="FF0000"/>
                      <w:lang w:val="en-US" w:eastAsia="zh-CN"/>
                    </w:rPr>
                    <w:t>70</w:t>
                  </w:r>
                </w:p>
              </w:tc>
              <w:tc>
                <w:tcPr>
                  <w:tcW w:w="2456" w:type="dxa"/>
                  <w:vMerge w:val="continue"/>
                  <w:tcBorders>
                    <w:tl2br w:val="nil"/>
                    <w:tr2bl w:val="nil"/>
                  </w:tcBorders>
                  <w:noWrap w:val="0"/>
                  <w:vAlign w:val="center"/>
                </w:tcPr>
                <w:p>
                  <w:pPr>
                    <w:pStyle w:val="32"/>
                    <w:bidi w:val="0"/>
                    <w:rPr>
                      <w:rFonts w:hint="default"/>
                      <w:color w:val="FF0000"/>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451"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2</w:t>
                  </w:r>
                </w:p>
              </w:tc>
              <w:tc>
                <w:tcPr>
                  <w:tcW w:w="962" w:type="dxa"/>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声环境</w:t>
                  </w:r>
                </w:p>
              </w:tc>
              <w:tc>
                <w:tcPr>
                  <w:tcW w:w="4026" w:type="dxa"/>
                  <w:gridSpan w:val="5"/>
                  <w:tcBorders>
                    <w:tl2br w:val="nil"/>
                    <w:tr2bl w:val="nil"/>
                  </w:tcBorders>
                  <w:noWrap w:val="0"/>
                  <w:vAlign w:val="center"/>
                </w:tcPr>
                <w:p>
                  <w:pPr>
                    <w:pStyle w:val="32"/>
                    <w:bidi w:val="0"/>
                    <w:rPr>
                      <w:rFonts w:hint="default"/>
                      <w:color w:val="FF0000"/>
                      <w:lang w:val="en-US" w:eastAsia="zh-CN"/>
                    </w:rPr>
                  </w:pPr>
                  <w:r>
                    <w:rPr>
                      <w:color w:val="FF0000"/>
                    </w:rPr>
                    <w:t>厂址区域</w:t>
                  </w:r>
                  <w:r>
                    <w:rPr>
                      <w:rFonts w:hint="default"/>
                      <w:color w:val="FF0000"/>
                      <w:lang w:val="en-US" w:eastAsia="zh-CN"/>
                    </w:rPr>
                    <w:t>声环境</w:t>
                  </w:r>
                </w:p>
              </w:tc>
              <w:tc>
                <w:tcPr>
                  <w:tcW w:w="2456" w:type="dxa"/>
                  <w:tcBorders>
                    <w:tl2br w:val="nil"/>
                    <w:tr2bl w:val="nil"/>
                  </w:tcBorders>
                  <w:noWrap w:val="0"/>
                  <w:vAlign w:val="center"/>
                </w:tcPr>
                <w:p>
                  <w:pPr>
                    <w:pStyle w:val="32"/>
                    <w:bidi w:val="0"/>
                    <w:rPr>
                      <w:rFonts w:hint="default"/>
                      <w:color w:val="FF0000"/>
                      <w:lang w:val="en-US" w:eastAsia="zh-CN"/>
                    </w:rPr>
                  </w:pPr>
                  <w:r>
                    <w:rPr>
                      <w:color w:val="FF0000"/>
                    </w:rPr>
                    <w:t>《声环境质量标准》</w:t>
                  </w:r>
                  <w:r>
                    <w:rPr>
                      <w:rFonts w:hint="eastAsia"/>
                      <w:color w:val="FF0000"/>
                      <w:lang w:eastAsia="zh-CN"/>
                    </w:rPr>
                    <w:t>（</w:t>
                  </w:r>
                  <w:r>
                    <w:rPr>
                      <w:rFonts w:hint="eastAsia"/>
                      <w:color w:val="FF0000"/>
                      <w:lang w:val="en-US" w:eastAsia="zh-CN"/>
                    </w:rPr>
                    <w:t>GB3096-2008</w:t>
                  </w:r>
                  <w:r>
                    <w:rPr>
                      <w:rFonts w:hint="eastAsia"/>
                      <w:color w:val="FF0000"/>
                      <w:lang w:eastAsia="zh-CN"/>
                    </w:rPr>
                    <w:t>）</w:t>
                  </w:r>
                  <w:r>
                    <w:rPr>
                      <w:rFonts w:hint="eastAsia"/>
                      <w:color w:val="FF0000"/>
                      <w:lang w:val="en-US" w:eastAsia="zh-CN"/>
                    </w:rPr>
                    <w:t>2</w:t>
                  </w:r>
                  <w:r>
                    <w:rPr>
                      <w:color w:val="FF0000"/>
                    </w:rPr>
                    <w:t>类区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451"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3</w:t>
                  </w:r>
                </w:p>
              </w:tc>
              <w:tc>
                <w:tcPr>
                  <w:tcW w:w="962" w:type="dxa"/>
                  <w:tcBorders>
                    <w:tl2br w:val="nil"/>
                    <w:tr2bl w:val="nil"/>
                  </w:tcBorders>
                  <w:noWrap w:val="0"/>
                  <w:vAlign w:val="center"/>
                </w:tcPr>
                <w:p>
                  <w:pPr>
                    <w:pStyle w:val="32"/>
                    <w:bidi w:val="0"/>
                    <w:rPr>
                      <w:rFonts w:hint="default"/>
                      <w:color w:val="FF0000"/>
                      <w:lang w:val="en-US" w:eastAsia="zh-CN"/>
                    </w:rPr>
                  </w:pPr>
                  <w:r>
                    <w:rPr>
                      <w:rFonts w:hint="default"/>
                      <w:color w:val="FF0000"/>
                      <w:lang w:val="en-US" w:eastAsia="zh-CN"/>
                    </w:rPr>
                    <w:t>地下水</w:t>
                  </w:r>
                </w:p>
              </w:tc>
              <w:tc>
                <w:tcPr>
                  <w:tcW w:w="4026" w:type="dxa"/>
                  <w:gridSpan w:val="5"/>
                  <w:tcBorders>
                    <w:tl2br w:val="nil"/>
                    <w:tr2bl w:val="nil"/>
                  </w:tcBorders>
                  <w:noWrap w:val="0"/>
                  <w:vAlign w:val="center"/>
                </w:tcPr>
                <w:p>
                  <w:pPr>
                    <w:pStyle w:val="32"/>
                    <w:bidi w:val="0"/>
                    <w:rPr>
                      <w:rFonts w:hint="default"/>
                      <w:color w:val="FF0000"/>
                      <w:lang w:val="en-US" w:eastAsia="zh-CN"/>
                    </w:rPr>
                  </w:pPr>
                  <w:r>
                    <w:rPr>
                      <w:color w:val="FF0000"/>
                    </w:rPr>
                    <w:t>厂址区域地下水</w:t>
                  </w:r>
                </w:p>
              </w:tc>
              <w:tc>
                <w:tcPr>
                  <w:tcW w:w="2456" w:type="dxa"/>
                  <w:tcBorders>
                    <w:tl2br w:val="nil"/>
                    <w:tr2bl w:val="nil"/>
                  </w:tcBorders>
                  <w:noWrap w:val="0"/>
                  <w:vAlign w:val="center"/>
                </w:tcPr>
                <w:p>
                  <w:pPr>
                    <w:pStyle w:val="32"/>
                    <w:bidi w:val="0"/>
                    <w:rPr>
                      <w:rFonts w:hint="default"/>
                      <w:color w:val="FF0000"/>
                      <w:lang w:val="en-US" w:eastAsia="zh-CN"/>
                    </w:rPr>
                  </w:pPr>
                  <w:r>
                    <w:rPr>
                      <w:color w:val="FF0000"/>
                    </w:rPr>
                    <w:t>《地下水质量标准》</w:t>
                  </w:r>
                  <w:r>
                    <w:rPr>
                      <w:rFonts w:hint="eastAsia"/>
                      <w:color w:val="FF0000"/>
                      <w:lang w:eastAsia="zh-CN"/>
                    </w:rPr>
                    <w:t>（</w:t>
                  </w:r>
                  <w:r>
                    <w:rPr>
                      <w:rFonts w:hint="eastAsia"/>
                      <w:color w:val="FF0000"/>
                      <w:lang w:val="en-US" w:eastAsia="zh-CN"/>
                    </w:rPr>
                    <w:t>GB/T14848-2017</w:t>
                  </w:r>
                  <w:r>
                    <w:rPr>
                      <w:rFonts w:hint="eastAsia"/>
                      <w:color w:val="FF0000"/>
                      <w:lang w:eastAsia="zh-CN"/>
                    </w:rPr>
                    <w:t>）</w:t>
                  </w:r>
                  <w:r>
                    <w:rPr>
                      <w:color w:val="FF0000"/>
                    </w:rPr>
                    <w:t>Ⅲ类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1"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4</w:t>
                  </w:r>
                </w:p>
              </w:tc>
              <w:tc>
                <w:tcPr>
                  <w:tcW w:w="962"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生态</w:t>
                  </w:r>
                </w:p>
              </w:tc>
              <w:tc>
                <w:tcPr>
                  <w:tcW w:w="1276"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头屯河公园</w:t>
                  </w:r>
                </w:p>
              </w:tc>
              <w:tc>
                <w:tcPr>
                  <w:tcW w:w="785" w:type="dxa"/>
                  <w:gridSpan w:val="2"/>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生态环境</w:t>
                  </w:r>
                </w:p>
              </w:tc>
              <w:tc>
                <w:tcPr>
                  <w:tcW w:w="959"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东</w:t>
                  </w:r>
                </w:p>
              </w:tc>
              <w:tc>
                <w:tcPr>
                  <w:tcW w:w="1006"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70</w:t>
                  </w:r>
                </w:p>
              </w:tc>
              <w:tc>
                <w:tcPr>
                  <w:tcW w:w="2456" w:type="dxa"/>
                  <w:tcBorders>
                    <w:tl2br w:val="nil"/>
                    <w:tr2bl w:val="nil"/>
                  </w:tcBorders>
                  <w:noWrap w:val="0"/>
                  <w:vAlign w:val="center"/>
                </w:tcPr>
                <w:p>
                  <w:pPr>
                    <w:pStyle w:val="32"/>
                    <w:bidi w:val="0"/>
                    <w:rPr>
                      <w:rFonts w:hint="default"/>
                      <w:color w:val="FF0000"/>
                      <w:lang w:val="en-US" w:eastAsia="zh-CN"/>
                    </w:rPr>
                  </w:pPr>
                  <w:r>
                    <w:rPr>
                      <w:rFonts w:hint="eastAsia"/>
                      <w:color w:val="FF0000"/>
                      <w:lang w:val="en-US" w:eastAsia="zh-CN"/>
                    </w:rPr>
                    <w:t>生态环境不破坏</w:t>
                  </w:r>
                </w:p>
              </w:tc>
            </w:tr>
          </w:tbl>
          <w:p>
            <w:pPr>
              <w:bidi w:val="0"/>
              <w:jc w:val="both"/>
              <w:rPr>
                <w:rFonts w:hint="default"/>
                <w:color w:val="FF0000"/>
                <w:lang w:val="en-US" w:eastAsia="zh-CN"/>
              </w:rPr>
            </w:pPr>
            <w:r>
              <w:rPr>
                <w:rFonts w:hint="eastAsia"/>
                <w:color w:val="FF0000"/>
                <w:lang w:val="en-US" w:eastAsia="zh-CN"/>
              </w:rPr>
              <w:t>现有项目租赁新疆华电昌吉热电二期有限责任公司已建生产厂房和办公生活楼。项目区东侧为头屯河公园，南侧、西侧、北侧均为新疆华电昌吉热电二期有限责任公司厂区，目前新疆华电昌吉热电二期有限责任公司为闲置厂房。昌吉市头屯河公园为昌吉市门户公园。目前公园在修整完善中。</w:t>
            </w:r>
          </w:p>
          <w:p>
            <w:pPr>
              <w:bidi w:val="0"/>
              <w:jc w:val="both"/>
              <w:rPr>
                <w:rFonts w:hint="eastAsia"/>
                <w:color w:val="FF0000"/>
                <w:lang w:val="en-US" w:eastAsia="zh-CN"/>
              </w:rPr>
            </w:pPr>
            <w:r>
              <w:rPr>
                <w:rFonts w:hint="eastAsia"/>
                <w:color w:val="FF0000"/>
                <w:lang w:val="en-US" w:eastAsia="zh-CN"/>
              </w:rPr>
              <w:t>租赁的新疆华电昌吉热电二期有限责任公司已建厂区南侧、西侧、北侧均为住宅小区，距离厂区最近的有路桥汽车运输公司住址小区和水木融城北区。</w:t>
            </w:r>
          </w:p>
          <w:p>
            <w:pPr>
              <w:pStyle w:val="5"/>
              <w:bidi w:val="0"/>
              <w:jc w:val="both"/>
              <w:rPr>
                <w:rFonts w:hint="default"/>
                <w:color w:val="FF0000"/>
                <w:lang w:val="en-US" w:eastAsia="zh-CN"/>
              </w:rPr>
            </w:pPr>
            <w:r>
              <w:rPr>
                <w:rFonts w:hint="eastAsia"/>
                <w:color w:val="FF0000"/>
                <w:lang w:val="en-US" w:eastAsia="zh-CN"/>
              </w:rPr>
              <w:t>2.8.2现有工程拆迁过程对周边环境影响</w:t>
            </w:r>
          </w:p>
          <w:p>
            <w:pPr>
              <w:bidi w:val="0"/>
              <w:jc w:val="both"/>
              <w:rPr>
                <w:rFonts w:hint="default"/>
                <w:color w:val="FF0000"/>
                <w:lang w:val="en-US" w:eastAsia="zh-CN"/>
              </w:rPr>
            </w:pPr>
            <w:r>
              <w:rPr>
                <w:rFonts w:hint="eastAsia"/>
                <w:color w:val="FF0000"/>
                <w:lang w:val="en-US" w:eastAsia="zh-CN"/>
              </w:rPr>
              <w:t>项目周边500m范围内有环境保护目标头屯河公园、路桥汽车运输公司住宅小区和水木融城北区住宅小区，项目拆迁过程中将对周边环境产生一定的影响，由于搬迁和拆除内容均在厂房内，在采取本环评提出的治理措施后，可减少对周边保护目标的影响。环境污染及治理措施见表4.1-1。</w:t>
            </w:r>
          </w:p>
          <w:p>
            <w:pPr>
              <w:bidi w:val="0"/>
              <w:jc w:val="both"/>
              <w:rPr>
                <w:rFonts w:hint="default"/>
                <w:color w:val="FF0000"/>
                <w:lang w:val="en-US" w:eastAsia="zh-CN"/>
              </w:rPr>
            </w:pPr>
            <w:r>
              <w:rPr>
                <w:rFonts w:hint="eastAsia"/>
                <w:color w:val="FF0000"/>
                <w:lang w:val="en-US" w:eastAsia="zh-CN"/>
              </w:rPr>
              <w:t>按照“谁污染谁治理”的原则，厂房内及租赁用地产生的环境污染问题由昌吉华电保温材料有限公司进行治理，厂房及昌吉华电保温材料有限公司租赁用地以外用地由新疆华电昌吉热电二期有限责任公司承担并负责后期管理工作。</w:t>
            </w:r>
          </w:p>
          <w:p>
            <w:pPr>
              <w:pStyle w:val="5"/>
              <w:bidi w:val="0"/>
              <w:jc w:val="both"/>
              <w:rPr>
                <w:rFonts w:hint="eastAsia"/>
                <w:color w:val="FF0000"/>
                <w:lang w:val="en-US" w:eastAsia="zh-CN"/>
              </w:rPr>
            </w:pPr>
            <w:r>
              <w:rPr>
                <w:rFonts w:hint="eastAsia"/>
                <w:color w:val="FF0000"/>
                <w:lang w:val="en-US" w:eastAsia="zh-CN"/>
              </w:rPr>
              <w:t>2.8.2存在的主要问题</w:t>
            </w:r>
          </w:p>
          <w:p>
            <w:pPr>
              <w:bidi w:val="0"/>
              <w:jc w:val="both"/>
              <w:rPr>
                <w:rFonts w:hint="eastAsia"/>
                <w:color w:val="FF0000"/>
                <w:lang w:val="en-US" w:eastAsia="zh-CN"/>
              </w:rPr>
            </w:pPr>
            <w:r>
              <w:rPr>
                <w:rFonts w:hint="eastAsia"/>
                <w:color w:val="FF0000"/>
                <w:lang w:val="en-US" w:eastAsia="zh-CN"/>
              </w:rPr>
              <w:t>（1）项目建设地点位于昌吉州绿洲路街道南公园东路以南昌吉热电二期院内，由于项目靠近昌吉市头屯河公园，项目选址不符合用地规划，需进行搬迁工作。</w:t>
            </w:r>
          </w:p>
          <w:p>
            <w:pPr>
              <w:bidi w:val="0"/>
              <w:jc w:val="both"/>
              <w:rPr>
                <w:rFonts w:hint="eastAsia"/>
                <w:color w:val="FF0000"/>
                <w:lang w:val="en-US" w:eastAsia="zh-CN"/>
              </w:rPr>
            </w:pPr>
            <w:r>
              <w:rPr>
                <w:rFonts w:hint="eastAsia"/>
                <w:color w:val="FF0000"/>
                <w:lang w:val="en-US" w:eastAsia="zh-CN"/>
              </w:rPr>
              <w:t>（2）设备老化严重，现有设备需全部更换；公司现有技术人员均为企业保留人才。</w:t>
            </w:r>
          </w:p>
          <w:p>
            <w:pPr>
              <w:pStyle w:val="5"/>
              <w:bidi w:val="0"/>
              <w:jc w:val="both"/>
              <w:rPr>
                <w:rFonts w:hint="default"/>
                <w:color w:val="FF0000"/>
                <w:lang w:val="en-US" w:eastAsia="zh-CN"/>
              </w:rPr>
            </w:pPr>
            <w:r>
              <w:rPr>
                <w:rFonts w:hint="eastAsia"/>
                <w:color w:val="FF0000"/>
                <w:lang w:val="en-US" w:eastAsia="zh-CN"/>
              </w:rPr>
              <w:t>2.8.3解决措施</w:t>
            </w:r>
          </w:p>
          <w:p>
            <w:pPr>
              <w:bidi w:val="0"/>
              <w:jc w:val="both"/>
              <w:rPr>
                <w:rFonts w:hint="default"/>
                <w:color w:val="FF0000"/>
                <w:lang w:val="en-US" w:eastAsia="zh-CN"/>
              </w:rPr>
            </w:pPr>
            <w:r>
              <w:rPr>
                <w:rFonts w:hint="eastAsia"/>
                <w:color w:val="FF0000"/>
                <w:lang w:val="en-US" w:eastAsia="zh-CN"/>
              </w:rPr>
              <w:t>（1）拆除和搬迁现有工程</w:t>
            </w:r>
          </w:p>
          <w:p>
            <w:pPr>
              <w:bidi w:val="0"/>
              <w:jc w:val="both"/>
              <w:rPr>
                <w:rFonts w:hint="eastAsia"/>
                <w:color w:val="FF0000"/>
                <w:lang w:val="en-US" w:eastAsia="zh-CN"/>
              </w:rPr>
            </w:pPr>
            <w:r>
              <w:rPr>
                <w:rFonts w:hint="eastAsia"/>
                <w:color w:val="FF0000"/>
                <w:lang w:val="en-US" w:eastAsia="zh-CN"/>
              </w:rPr>
              <w:t>现有项目生产厂房由新疆华电昌吉热电二期有限责任公司建设，厂房主体工程管辖由新疆华电昌吉热电二期有限责任公司承担。本企业需要进行拆除和搬迁企业建设的生产线和办公生活设施。拆除现有破损严重生产设备出售给回收单位综合利用，搬迁现有办公生活区至重组项目厂区。</w:t>
            </w:r>
          </w:p>
          <w:p>
            <w:pPr>
              <w:bidi w:val="0"/>
              <w:jc w:val="both"/>
              <w:rPr>
                <w:rFonts w:hint="default"/>
                <w:color w:val="FF0000"/>
                <w:lang w:val="en-US" w:eastAsia="zh-CN"/>
              </w:rPr>
            </w:pPr>
            <w:r>
              <w:rPr>
                <w:rFonts w:hint="eastAsia"/>
                <w:color w:val="FF0000"/>
                <w:lang w:val="en-US" w:eastAsia="zh-CN"/>
              </w:rPr>
              <w:t>企业需严格按照《关于加强工业及其关停、搬迁及原址场地再开发利用过程中污染防治工作的通知》要求进行搬迁与工厂污染防治，</w:t>
            </w:r>
            <w:r>
              <w:rPr>
                <w:rFonts w:hint="eastAsia"/>
                <w:color w:val="FF0000"/>
                <w:highlight w:val="none"/>
                <w:lang w:val="en-US" w:eastAsia="zh-CN"/>
              </w:rPr>
              <w:t>根据场地需要进行污染场地调查。</w:t>
            </w:r>
            <w:r>
              <w:rPr>
                <w:rFonts w:hint="eastAsia"/>
                <w:color w:val="FF0000"/>
                <w:lang w:val="en-US" w:eastAsia="zh-CN"/>
              </w:rPr>
              <w:t>企业完成搬迁工作后做好场地清理工作</w:t>
            </w:r>
            <w:r>
              <w:rPr>
                <w:rFonts w:hint="eastAsia"/>
                <w:color w:val="FF0000"/>
                <w:highlight w:val="none"/>
                <w:lang w:val="en-US" w:eastAsia="zh-CN"/>
              </w:rPr>
              <w:t>。租赁场地搬迁完成后，由</w:t>
            </w:r>
            <w:r>
              <w:rPr>
                <w:rFonts w:hint="eastAsia"/>
                <w:color w:val="FF0000"/>
                <w:lang w:val="en-US" w:eastAsia="zh-CN"/>
              </w:rPr>
              <w:t>新疆华电昌吉热电二期有限责任公司承担管理工作，</w:t>
            </w:r>
            <w:r>
              <w:rPr>
                <w:rFonts w:hint="eastAsia"/>
                <w:color w:val="FF0000"/>
                <w:highlight w:val="none"/>
                <w:lang w:val="en-US" w:eastAsia="zh-CN"/>
              </w:rPr>
              <w:t>由政府相关部门统一规划，后期进行拆迁或是迁建工作。待本项目建设完成，履行“三同时”竣工验收工作时对搬迁项目场地进行验收。</w:t>
            </w:r>
          </w:p>
          <w:p>
            <w:pPr>
              <w:bidi w:val="0"/>
              <w:jc w:val="both"/>
              <w:rPr>
                <w:rFonts w:hint="default"/>
                <w:color w:val="FF0000"/>
                <w:lang w:val="en-US" w:eastAsia="zh-CN"/>
              </w:rPr>
            </w:pPr>
            <w:r>
              <w:rPr>
                <w:rFonts w:hint="eastAsia"/>
                <w:color w:val="FF0000"/>
                <w:lang w:val="en-US" w:eastAsia="zh-CN"/>
              </w:rPr>
              <w:t>（2）进行硅酸铝耐火纤维针刺毯升级改造建设</w:t>
            </w:r>
          </w:p>
          <w:p>
            <w:pPr>
              <w:bidi w:val="0"/>
              <w:jc w:val="both"/>
              <w:rPr>
                <w:rFonts w:hint="eastAsia"/>
                <w:color w:val="FF0000"/>
                <w:lang w:val="en-US" w:eastAsia="zh-CN"/>
              </w:rPr>
            </w:pPr>
            <w:r>
              <w:rPr>
                <w:rFonts w:hint="eastAsia"/>
                <w:color w:val="FF0000"/>
                <w:lang w:val="en-US" w:eastAsia="zh-CN"/>
              </w:rPr>
              <w:t>昌吉华电保温材料有限公司和昌吉旭电保温材料有限公司联合重组，建设硅酸铝耐火纤维针刺毯升级改造项目建设，保留昌吉华电保温材料有限公司专业的技术人才，启用昌吉旭电保温材料有限公司已审批通过用地。生产产能由昌吉华电保温材料有限公司和昌吉旭电保温材料有限公司产能总和减量置换，符合《耐火材料行业规范条件》（2014年本）中指出“控制新增产能，鼓励实施等量或减量置换”的相关要求。</w:t>
            </w:r>
          </w:p>
          <w:p>
            <w:pPr>
              <w:pStyle w:val="5"/>
              <w:bidi w:val="0"/>
              <w:jc w:val="both"/>
              <w:rPr>
                <w:rFonts w:hint="eastAsia"/>
                <w:color w:val="FF0000"/>
                <w:highlight w:val="none"/>
                <w:lang w:val="en-US" w:eastAsia="zh-CN"/>
              </w:rPr>
            </w:pPr>
          </w:p>
          <w:p>
            <w:pPr>
              <w:pStyle w:val="5"/>
              <w:bidi w:val="0"/>
              <w:jc w:val="both"/>
              <w:rPr>
                <w:rFonts w:hint="eastAsia"/>
                <w:color w:val="FF0000"/>
                <w:highlight w:val="none"/>
                <w:lang w:val="en-US" w:eastAsia="zh-CN"/>
              </w:rPr>
            </w:pPr>
            <w:r>
              <w:rPr>
                <w:rFonts w:hint="eastAsia"/>
                <w:color w:val="FF0000"/>
                <w:highlight w:val="none"/>
                <w:lang w:val="en-US" w:eastAsia="zh-CN"/>
              </w:rPr>
              <w:t>2.8.4现有工程排污许可证申请情况</w:t>
            </w:r>
          </w:p>
          <w:p>
            <w:pPr>
              <w:jc w:val="both"/>
              <w:rPr>
                <w:rFonts w:hint="default"/>
                <w:color w:val="FF0000"/>
                <w:highlight w:val="none"/>
                <w:lang w:val="en-US" w:eastAsia="zh-CN"/>
              </w:rPr>
            </w:pPr>
            <w:r>
              <w:rPr>
                <w:rFonts w:hint="eastAsia"/>
                <w:color w:val="FF0000"/>
                <w:highlight w:val="none"/>
                <w:lang w:val="en-US" w:eastAsia="zh-CN"/>
              </w:rPr>
              <w:t>昌吉华电保温材料有限公司于2021年4月8日申请取得排污许可证，证书编号：91652300742249139N001P（见附件）。</w:t>
            </w: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p>
            <w:pPr>
              <w:pStyle w:val="31"/>
              <w:ind w:firstLine="0" w:firstLineChars="0"/>
              <w:jc w:val="both"/>
              <w:rPr>
                <w:rFonts w:hint="eastAsia"/>
                <w:lang w:val="en-US" w:eastAsia="zh-CN"/>
              </w:rPr>
            </w:pPr>
          </w:p>
        </w:tc>
      </w:tr>
    </w:tbl>
    <w:p>
      <w:pPr>
        <w:pStyle w:val="31"/>
        <w:jc w:val="both"/>
        <w:rPr>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numPr>
          <w:ilvl w:val="0"/>
          <w:numId w:val="2"/>
        </w:numPr>
        <w:rPr>
          <w:color w:val="000000" w:themeColor="text1"/>
          <w14:textFill>
            <w14:solidFill>
              <w14:schemeClr w14:val="tx1"/>
            </w14:solidFill>
          </w14:textFill>
        </w:rPr>
      </w:pPr>
      <w:bookmarkStart w:id="5" w:name="_Toc27973"/>
      <w:bookmarkStart w:id="6" w:name="_Toc20275"/>
      <w:r>
        <w:rPr>
          <w:color w:val="000000" w:themeColor="text1"/>
          <w14:textFill>
            <w14:solidFill>
              <w14:schemeClr w14:val="tx1"/>
            </w14:solidFill>
          </w14:textFill>
        </w:rPr>
        <w:t>区域环境质量现状、环境保护目标及评价标准</w:t>
      </w:r>
      <w:bookmarkEnd w:id="5"/>
      <w:bookmarkEnd w:id="6"/>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tcPr>
          <w:p>
            <w:pPr>
              <w:ind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区域环境质量现状</w:t>
            </w:r>
          </w:p>
        </w:tc>
        <w:tc>
          <w:tcPr>
            <w:tcW w:w="7642" w:type="dxa"/>
          </w:tcPr>
          <w:p>
            <w:pPr>
              <w:pStyle w:val="4"/>
              <w:ind w:firstLine="562"/>
              <w:jc w:val="both"/>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3.1 大气环境质量现状</w:t>
            </w:r>
          </w:p>
          <w:p>
            <w:pPr>
              <w:widowControl/>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大气环境》(HJ2.2-2018)要求，</w:t>
            </w:r>
            <w:r>
              <w:rPr>
                <w:rFonts w:hint="eastAsia"/>
                <w:color w:val="000000" w:themeColor="text1"/>
                <w14:textFill>
                  <w14:solidFill>
                    <w14:schemeClr w14:val="tx1"/>
                  </w14:solidFill>
                </w14:textFill>
              </w:rPr>
              <w:t>采用“基于互联网的环境影响评价技术服务平台”提供的数据，</w:t>
            </w:r>
            <w:bookmarkStart w:id="7" w:name="_Toc282689259"/>
            <w:r>
              <w:rPr>
                <w:rFonts w:hint="eastAsia" w:ascii="宋体" w:hAnsi="宋体"/>
                <w:color w:val="000000" w:themeColor="text1"/>
                <w:szCs w:val="24"/>
                <w14:textFill>
                  <w14:solidFill>
                    <w14:schemeClr w14:val="tx1"/>
                  </w14:solidFill>
                </w14:textFill>
              </w:rPr>
              <w:t>本次评价选择离本项目相对较近的</w:t>
            </w:r>
            <w:r>
              <w:rPr>
                <w:rFonts w:hint="eastAsia" w:ascii="宋体" w:hAnsi="宋体"/>
                <w:color w:val="000000" w:themeColor="text1"/>
                <w:szCs w:val="24"/>
                <w:lang w:val="en-US" w:eastAsia="zh-CN"/>
                <w14:textFill>
                  <w14:solidFill>
                    <w14:schemeClr w14:val="tx1"/>
                  </w14:solidFill>
                </w14:textFill>
              </w:rPr>
              <w:t>昌吉市</w:t>
            </w:r>
            <w:r>
              <w:rPr>
                <w:rFonts w:hint="eastAsia" w:ascii="宋体" w:hAnsi="宋体"/>
                <w:color w:val="000000" w:themeColor="text1"/>
                <w:szCs w:val="24"/>
                <w14:textFill>
                  <w14:solidFill>
                    <w14:schemeClr w14:val="tx1"/>
                  </w14:solidFill>
                </w14:textFill>
              </w:rPr>
              <w:t>监测站站点的数据进行统计分析，作为本项目环境空气现状评价基本污染物</w:t>
            </w:r>
            <w:r>
              <w:rPr>
                <w:rFonts w:cs="Times New Roman"/>
                <w:color w:val="000000" w:themeColor="text1"/>
                <w:szCs w:val="24"/>
                <w14:textFill>
                  <w14:solidFill>
                    <w14:schemeClr w14:val="tx1"/>
                  </w14:solidFill>
                </w14:textFill>
              </w:rPr>
              <w:t>SO</w:t>
            </w:r>
            <w:r>
              <w:rPr>
                <w:rFonts w:cs="Times New Roman"/>
                <w:color w:val="000000" w:themeColor="text1"/>
                <w:sz w:val="16"/>
                <w:szCs w:val="16"/>
                <w:vertAlign w:val="subscript"/>
                <w14:textFill>
                  <w14:solidFill>
                    <w14:schemeClr w14:val="tx1"/>
                  </w14:solidFill>
                </w14:textFill>
              </w:rPr>
              <w:t>2</w:t>
            </w:r>
            <w:r>
              <w:rPr>
                <w:rFonts w:hint="eastAsia" w:ascii="宋体" w:hAnsi="宋体"/>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NO</w:t>
            </w:r>
            <w:r>
              <w:rPr>
                <w:rFonts w:cs="Times New Roman"/>
                <w:color w:val="000000" w:themeColor="text1"/>
                <w:sz w:val="16"/>
                <w:szCs w:val="16"/>
                <w:vertAlign w:val="subscript"/>
                <w14:textFill>
                  <w14:solidFill>
                    <w14:schemeClr w14:val="tx1"/>
                  </w14:solidFill>
                </w14:textFill>
              </w:rPr>
              <w:t>2</w:t>
            </w:r>
            <w:r>
              <w:rPr>
                <w:rFonts w:hint="eastAsia" w:ascii="宋体" w:hAnsi="宋体"/>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PM</w:t>
            </w:r>
            <w:r>
              <w:rPr>
                <w:rFonts w:cs="Times New Roman"/>
                <w:color w:val="000000" w:themeColor="text1"/>
                <w:sz w:val="16"/>
                <w:szCs w:val="16"/>
                <w:vertAlign w:val="subscript"/>
                <w14:textFill>
                  <w14:solidFill>
                    <w14:schemeClr w14:val="tx1"/>
                  </w14:solidFill>
                </w14:textFill>
              </w:rPr>
              <w:t>10</w:t>
            </w:r>
            <w:r>
              <w:rPr>
                <w:rFonts w:hint="eastAsia" w:ascii="宋体" w:hAnsi="宋体"/>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PM</w:t>
            </w:r>
            <w:r>
              <w:rPr>
                <w:rFonts w:cs="Times New Roman"/>
                <w:color w:val="000000" w:themeColor="text1"/>
                <w:sz w:val="16"/>
                <w:szCs w:val="16"/>
                <w:vertAlign w:val="subscript"/>
                <w14:textFill>
                  <w14:solidFill>
                    <w14:schemeClr w14:val="tx1"/>
                  </w14:solidFill>
                </w14:textFill>
              </w:rPr>
              <w:t>2.5</w:t>
            </w:r>
            <w:r>
              <w:rPr>
                <w:rFonts w:hint="eastAsia" w:ascii="宋体" w:hAnsi="宋体"/>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CO</w:t>
            </w:r>
            <w:r>
              <w:rPr>
                <w:rFonts w:hint="eastAsia" w:ascii="宋体" w:hAnsi="宋体"/>
                <w:color w:val="000000" w:themeColor="text1"/>
                <w:szCs w:val="24"/>
                <w14:textFill>
                  <w14:solidFill>
                    <w14:schemeClr w14:val="tx1"/>
                  </w14:solidFill>
                </w14:textFill>
              </w:rPr>
              <w:t>和</w:t>
            </w:r>
            <w:r>
              <w:rPr>
                <w:rFonts w:cs="Times New Roman"/>
                <w:color w:val="000000" w:themeColor="text1"/>
                <w:szCs w:val="24"/>
                <w14:textFill>
                  <w14:solidFill>
                    <w14:schemeClr w14:val="tx1"/>
                  </w14:solidFill>
                </w14:textFill>
              </w:rPr>
              <w:t>O</w:t>
            </w:r>
            <w:r>
              <w:rPr>
                <w:rFonts w:cs="Times New Roman"/>
                <w:color w:val="000000" w:themeColor="text1"/>
                <w:sz w:val="16"/>
                <w:szCs w:val="16"/>
                <w:vertAlign w:val="subscript"/>
                <w14:textFill>
                  <w14:solidFill>
                    <w14:schemeClr w14:val="tx1"/>
                  </w14:solidFill>
                </w14:textFill>
              </w:rPr>
              <w:t>3</w:t>
            </w:r>
            <w:r>
              <w:rPr>
                <w:rFonts w:hint="eastAsia" w:ascii="宋体" w:hAnsi="宋体"/>
                <w:color w:val="000000" w:themeColor="text1"/>
                <w:szCs w:val="24"/>
                <w14:textFill>
                  <w14:solidFill>
                    <w14:schemeClr w14:val="tx1"/>
                  </w14:solidFill>
                </w14:textFill>
              </w:rPr>
              <w:t>的数据来源。</w:t>
            </w:r>
          </w:p>
          <w:p>
            <w:pPr>
              <w:ind w:firstLine="480"/>
              <w:jc w:val="both"/>
              <w:rPr>
                <w:rFonts w:hint="default" w:eastAsia="宋体"/>
                <w:color w:val="000000" w:themeColor="text1"/>
                <w:lang w:val="en-US" w:eastAsia="zh-CN"/>
                <w14:textFill>
                  <w14:solidFill>
                    <w14:schemeClr w14:val="tx1"/>
                  </w14:solidFill>
                </w14:textFill>
              </w:rPr>
            </w:pPr>
            <w:r>
              <w:rPr>
                <w:rFonts w:hint="default" w:eastAsia="宋体" w:cs="宋体"/>
                <w:b w:val="0"/>
                <w:bCs w:val="0"/>
              </w:rPr>
              <w:t>特征污染因子</w:t>
            </w:r>
            <w:r>
              <w:rPr>
                <w:rFonts w:hint="eastAsia" w:cs="宋体"/>
                <w:b w:val="0"/>
                <w:bCs w:val="0"/>
                <w:lang w:val="en-US" w:eastAsia="zh-CN"/>
              </w:rPr>
              <w:t>非甲烷总烃、TSP委托</w:t>
            </w:r>
            <w:r>
              <w:rPr>
                <w:rFonts w:hint="default" w:eastAsia="宋体" w:cs="宋体"/>
                <w:b w:val="0"/>
                <w:bCs w:val="0"/>
                <w:lang w:val="en-US" w:eastAsia="zh-CN"/>
              </w:rPr>
              <w:t>新疆锡水金山环境科技有限公司</w:t>
            </w:r>
            <w:r>
              <w:rPr>
                <w:rFonts w:hint="default" w:eastAsia="宋体" w:cs="宋体"/>
                <w:b w:val="0"/>
                <w:bCs w:val="0"/>
              </w:rPr>
              <w:t>于</w:t>
            </w:r>
            <w:r>
              <w:rPr>
                <w:rFonts w:hint="default" w:eastAsia="宋体" w:cs="宋体"/>
                <w:b w:val="0"/>
                <w:bCs w:val="0"/>
                <w:highlight w:val="none"/>
              </w:rPr>
              <w:t>20</w:t>
            </w:r>
            <w:r>
              <w:rPr>
                <w:rFonts w:hint="eastAsia" w:eastAsia="宋体" w:cs="宋体"/>
                <w:b w:val="0"/>
                <w:bCs w:val="0"/>
                <w:highlight w:val="none"/>
                <w:lang w:val="en-US" w:eastAsia="zh-CN"/>
              </w:rPr>
              <w:t>22</w:t>
            </w:r>
            <w:r>
              <w:rPr>
                <w:rFonts w:hint="default" w:eastAsia="宋体" w:cs="宋体"/>
                <w:b w:val="0"/>
                <w:bCs w:val="0"/>
                <w:highlight w:val="none"/>
              </w:rPr>
              <w:t>年</w:t>
            </w:r>
            <w:r>
              <w:rPr>
                <w:rFonts w:hint="eastAsia" w:cs="宋体"/>
                <w:b w:val="0"/>
                <w:bCs w:val="0"/>
                <w:highlight w:val="none"/>
                <w:lang w:val="en-US" w:eastAsia="zh-CN"/>
              </w:rPr>
              <w:t>6</w:t>
            </w:r>
            <w:r>
              <w:rPr>
                <w:rFonts w:hint="default" w:eastAsia="宋体" w:cs="宋体"/>
                <w:b w:val="0"/>
                <w:bCs w:val="0"/>
                <w:highlight w:val="none"/>
              </w:rPr>
              <w:t>月</w:t>
            </w:r>
            <w:r>
              <w:rPr>
                <w:rFonts w:hint="eastAsia" w:cs="宋体"/>
                <w:b w:val="0"/>
                <w:bCs w:val="0"/>
                <w:highlight w:val="none"/>
                <w:lang w:val="en-US" w:eastAsia="zh-CN"/>
              </w:rPr>
              <w:t>17</w:t>
            </w:r>
            <w:r>
              <w:rPr>
                <w:rFonts w:hint="default" w:eastAsia="宋体" w:cs="宋体"/>
                <w:b w:val="0"/>
                <w:bCs w:val="0"/>
                <w:highlight w:val="none"/>
              </w:rPr>
              <w:t>日至20</w:t>
            </w:r>
            <w:r>
              <w:rPr>
                <w:rFonts w:hint="eastAsia" w:eastAsia="宋体" w:cs="宋体"/>
                <w:b w:val="0"/>
                <w:bCs w:val="0"/>
                <w:highlight w:val="none"/>
                <w:lang w:val="en-US" w:eastAsia="zh-CN"/>
              </w:rPr>
              <w:t>22</w:t>
            </w:r>
            <w:r>
              <w:rPr>
                <w:rFonts w:hint="default" w:eastAsia="宋体" w:cs="宋体"/>
                <w:b w:val="0"/>
                <w:bCs w:val="0"/>
                <w:highlight w:val="none"/>
              </w:rPr>
              <w:t>年</w:t>
            </w:r>
            <w:r>
              <w:rPr>
                <w:rFonts w:hint="eastAsia" w:cs="宋体"/>
                <w:b w:val="0"/>
                <w:bCs w:val="0"/>
                <w:highlight w:val="none"/>
                <w:lang w:val="en-US" w:eastAsia="zh-CN"/>
              </w:rPr>
              <w:t>6</w:t>
            </w:r>
            <w:r>
              <w:rPr>
                <w:rFonts w:hint="default" w:eastAsia="宋体" w:cs="宋体"/>
                <w:b w:val="0"/>
                <w:bCs w:val="0"/>
                <w:highlight w:val="none"/>
              </w:rPr>
              <w:t>月</w:t>
            </w:r>
            <w:r>
              <w:rPr>
                <w:rFonts w:hint="eastAsia" w:eastAsia="宋体" w:cs="宋体"/>
                <w:b w:val="0"/>
                <w:bCs w:val="0"/>
                <w:highlight w:val="none"/>
                <w:lang w:val="en-US" w:eastAsia="zh-CN"/>
              </w:rPr>
              <w:t>1</w:t>
            </w:r>
            <w:r>
              <w:rPr>
                <w:rFonts w:hint="eastAsia" w:cs="宋体"/>
                <w:b w:val="0"/>
                <w:bCs w:val="0"/>
                <w:highlight w:val="none"/>
                <w:lang w:val="en-US" w:eastAsia="zh-CN"/>
              </w:rPr>
              <w:t>9</w:t>
            </w:r>
            <w:r>
              <w:rPr>
                <w:rFonts w:hint="default" w:eastAsia="宋体" w:cs="宋体"/>
                <w:b w:val="0"/>
                <w:bCs w:val="0"/>
                <w:highlight w:val="none"/>
              </w:rPr>
              <w:t>日</w:t>
            </w:r>
            <w:r>
              <w:rPr>
                <w:rFonts w:hint="default" w:eastAsia="宋体" w:cs="宋体"/>
                <w:b w:val="0"/>
                <w:bCs w:val="0"/>
              </w:rPr>
              <w:t>对</w:t>
            </w:r>
            <w:r>
              <w:rPr>
                <w:rFonts w:hint="eastAsia" w:cs="宋体"/>
                <w:b w:val="0"/>
                <w:bCs w:val="0"/>
                <w:lang w:val="en-US" w:eastAsia="zh-CN"/>
              </w:rPr>
              <w:t>项目区</w:t>
            </w:r>
            <w:r>
              <w:rPr>
                <w:rFonts w:hint="default" w:eastAsia="宋体" w:cs="宋体"/>
                <w:b w:val="0"/>
                <w:bCs w:val="0"/>
              </w:rPr>
              <w:t>进行</w:t>
            </w:r>
            <w:r>
              <w:rPr>
                <w:rFonts w:hint="eastAsia" w:eastAsia="宋体" w:cs="宋体"/>
                <w:b w:val="0"/>
                <w:bCs w:val="0"/>
                <w:lang w:val="en-US" w:eastAsia="zh-CN"/>
              </w:rPr>
              <w:t>的</w:t>
            </w:r>
            <w:r>
              <w:rPr>
                <w:rFonts w:hint="default" w:eastAsia="宋体" w:cs="宋体"/>
                <w:b w:val="0"/>
                <w:bCs w:val="0"/>
              </w:rPr>
              <w:t>补充监测。</w:t>
            </w:r>
          </w:p>
          <w:p>
            <w:pPr>
              <w:pStyle w:val="5"/>
              <w:bidi w:val="0"/>
              <w:jc w:val="both"/>
              <w:rPr>
                <w:rFonts w:hint="default"/>
                <w:lang w:val="en-US" w:eastAsia="zh-CN"/>
              </w:rPr>
            </w:pPr>
            <w:r>
              <w:rPr>
                <w:rFonts w:hint="eastAsia"/>
                <w:lang w:val="en-US" w:eastAsia="zh-CN"/>
              </w:rPr>
              <w:t>3.1.1项目所在预期环境质量达标情况</w:t>
            </w:r>
          </w:p>
          <w:p>
            <w:pPr>
              <w:ind w:firstLine="480"/>
              <w:jc w:val="both"/>
              <w:rPr>
                <w:color w:val="000000" w:themeColor="text1"/>
                <w14:textFill>
                  <w14:solidFill>
                    <w14:schemeClr w14:val="tx1"/>
                  </w14:solidFill>
                </w14:textFill>
              </w:rPr>
            </w:pPr>
            <w:r>
              <w:rPr>
                <w:color w:val="000000" w:themeColor="text1"/>
                <w14:textFill>
                  <w14:solidFill>
                    <w14:schemeClr w14:val="tx1"/>
                  </w14:solidFill>
                </w14:textFill>
              </w:rPr>
              <w:t>（1）评价标准</w:t>
            </w:r>
          </w:p>
          <w:p>
            <w:pPr>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根据本项目所在区域的环境功能区划，</w:t>
            </w:r>
            <w:r>
              <w:rPr>
                <w:rFonts w:hint="eastAsia"/>
                <w:color w:val="000000" w:themeColor="text1"/>
                <w:lang w:val="en-US" w:eastAsia="zh-CN"/>
                <w14:textFill>
                  <w14:solidFill>
                    <w14:schemeClr w14:val="tx1"/>
                  </w14:solidFill>
                </w14:textFill>
              </w:rPr>
              <w:t>基本因子</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TSP、</w:t>
            </w:r>
            <w:r>
              <w:rPr>
                <w:color w:val="000000" w:themeColor="text1"/>
                <w14:textFill>
                  <w14:solidFill>
                    <w14:schemeClr w14:val="tx1"/>
                  </w14:solidFill>
                </w14:textFill>
              </w:rPr>
              <w:t>CO</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r>
              <w:rPr>
                <w:rFonts w:hint="eastAsia" w:ascii="Times New Roman" w:hAnsi="Times New Roman" w:eastAsia="宋体" w:cs="宋体"/>
                <w:color w:val="000000" w:themeColor="text1"/>
                <w:lang w:val="en-US" w:eastAsia="zh-CN"/>
                <w14:textFill>
                  <w14:solidFill>
                    <w14:schemeClr w14:val="tx1"/>
                  </w14:solidFill>
                </w14:textFill>
              </w:rPr>
              <w:t>和特征因子TSP</w:t>
            </w:r>
            <w:r>
              <w:rPr>
                <w:color w:val="000000" w:themeColor="text1"/>
                <w14:textFill>
                  <w14:solidFill>
                    <w14:schemeClr w14:val="tx1"/>
                  </w14:solidFill>
                </w14:textFill>
              </w:rPr>
              <w:t>执行《环境空气质量标准》（GB3095-2012）中二级标准。</w:t>
            </w:r>
          </w:p>
          <w:bookmarkEnd w:id="7"/>
          <w:p>
            <w:pPr>
              <w:ind w:firstLine="480"/>
              <w:jc w:val="both"/>
              <w:rPr>
                <w:color w:val="000000" w:themeColor="text1"/>
                <w14:textFill>
                  <w14:solidFill>
                    <w14:schemeClr w14:val="tx1"/>
                  </w14:solidFill>
                </w14:textFill>
              </w:rPr>
            </w:pPr>
            <w:r>
              <w:rPr>
                <w:color w:val="000000" w:themeColor="text1"/>
                <w14:textFill>
                  <w14:solidFill>
                    <w14:schemeClr w14:val="tx1"/>
                  </w14:solidFill>
                </w14:textFill>
              </w:rPr>
              <w:t>（2）评价方法</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firstLine="482"/>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pPr>
              <w:ind w:firstLine="480"/>
              <w:jc w:val="both"/>
              <w:rPr>
                <w:color w:val="000000" w:themeColor="text1"/>
                <w14:textFill>
                  <w14:solidFill>
                    <w14:schemeClr w14:val="tx1"/>
                  </w14:solidFill>
                </w14:textFill>
              </w:rPr>
            </w:pPr>
            <w:r>
              <w:rPr>
                <w:color w:val="000000" w:themeColor="text1"/>
                <w14:textFill>
                  <w14:solidFill>
                    <w14:schemeClr w14:val="tx1"/>
                  </w14:solidFill>
                </w14:textFill>
              </w:rPr>
              <w:t>空气质量达标区判定结果见表</w:t>
            </w:r>
            <w:r>
              <w:rPr>
                <w:rFonts w:hint="eastAsia"/>
                <w:color w:val="000000" w:themeColor="text1"/>
                <w14:textFill>
                  <w14:solidFill>
                    <w14:schemeClr w14:val="tx1"/>
                  </w14:solidFill>
                </w14:textFill>
              </w:rPr>
              <w:t>3.1</w:t>
            </w:r>
            <w:r>
              <w:rPr>
                <w:color w:val="000000" w:themeColor="text1"/>
                <w14:textFill>
                  <w14:solidFill>
                    <w14:schemeClr w14:val="tx1"/>
                  </w14:solidFill>
                </w14:textFill>
              </w:rPr>
              <w:t>-1。</w:t>
            </w:r>
          </w:p>
          <w:p>
            <w:pPr>
              <w:pStyle w:val="33"/>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3.1</w:t>
            </w:r>
            <w:r>
              <w:rPr>
                <w:color w:val="000000" w:themeColor="text1"/>
                <w14:textFill>
                  <w14:solidFill>
                    <w14:schemeClr w14:val="tx1"/>
                  </w14:solidFill>
                </w14:textFill>
              </w:rPr>
              <w:t>-1    区域空气质量现状评价表</w:t>
            </w:r>
          </w:p>
          <w:tbl>
            <w:tblPr>
              <w:tblStyle w:val="24"/>
              <w:tblW w:w="74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2"/>
              <w:gridCol w:w="1776"/>
              <w:gridCol w:w="1242"/>
              <w:gridCol w:w="1352"/>
              <w:gridCol w:w="1077"/>
              <w:gridCol w:w="10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trPr>
              <w:tc>
                <w:tcPr>
                  <w:tcW w:w="882" w:type="dxa"/>
                  <w:vMerge w:val="restart"/>
                  <w:tcBorders>
                    <w:tl2br w:val="nil"/>
                    <w:tr2bl w:val="nil"/>
                  </w:tcBorders>
                  <w:noWrap/>
                  <w:vAlign w:val="center"/>
                </w:tcPr>
                <w:p>
                  <w:pPr>
                    <w:pStyle w:val="32"/>
                    <w:bidi w:val="0"/>
                  </w:pPr>
                  <w:bookmarkStart w:id="8" w:name="OLE_LINK469"/>
                  <w:bookmarkStart w:id="9" w:name="OLE_LINK467"/>
                  <w:bookmarkStart w:id="10" w:name="OLE_LINK468"/>
                  <w:r>
                    <w:rPr>
                      <w:rFonts w:hint="eastAsia"/>
                    </w:rPr>
                    <w:t>评价因子</w:t>
                  </w:r>
                </w:p>
              </w:tc>
              <w:tc>
                <w:tcPr>
                  <w:tcW w:w="1776" w:type="dxa"/>
                  <w:vMerge w:val="restart"/>
                  <w:tcBorders>
                    <w:tl2br w:val="nil"/>
                    <w:tr2bl w:val="nil"/>
                  </w:tcBorders>
                  <w:noWrap/>
                  <w:vAlign w:val="center"/>
                </w:tcPr>
                <w:p>
                  <w:pPr>
                    <w:pStyle w:val="32"/>
                    <w:bidi w:val="0"/>
                  </w:pPr>
                  <w:r>
                    <w:rPr>
                      <w:rFonts w:hint="eastAsia"/>
                    </w:rPr>
                    <w:t>平均时段</w:t>
                  </w:r>
                </w:p>
              </w:tc>
              <w:tc>
                <w:tcPr>
                  <w:tcW w:w="1242" w:type="dxa"/>
                  <w:tcBorders>
                    <w:tl2br w:val="nil"/>
                    <w:tr2bl w:val="nil"/>
                  </w:tcBorders>
                  <w:noWrap/>
                  <w:vAlign w:val="center"/>
                </w:tcPr>
                <w:p>
                  <w:pPr>
                    <w:pStyle w:val="32"/>
                    <w:bidi w:val="0"/>
                  </w:pPr>
                  <w:r>
                    <w:rPr>
                      <w:rFonts w:hint="eastAsia"/>
                    </w:rPr>
                    <w:t>现状浓度/</w:t>
                  </w:r>
                </w:p>
              </w:tc>
              <w:tc>
                <w:tcPr>
                  <w:tcW w:w="1352" w:type="dxa"/>
                  <w:tcBorders>
                    <w:tl2br w:val="nil"/>
                    <w:tr2bl w:val="nil"/>
                  </w:tcBorders>
                  <w:noWrap/>
                  <w:vAlign w:val="center"/>
                </w:tcPr>
                <w:p>
                  <w:pPr>
                    <w:pStyle w:val="32"/>
                    <w:bidi w:val="0"/>
                  </w:pPr>
                  <w:r>
                    <w:rPr>
                      <w:rFonts w:hint="eastAsia"/>
                    </w:rPr>
                    <w:t>标准限值/</w:t>
                  </w:r>
                </w:p>
              </w:tc>
              <w:tc>
                <w:tcPr>
                  <w:tcW w:w="1077" w:type="dxa"/>
                  <w:vMerge w:val="restart"/>
                  <w:tcBorders>
                    <w:tl2br w:val="nil"/>
                    <w:tr2bl w:val="nil"/>
                  </w:tcBorders>
                  <w:noWrap/>
                  <w:vAlign w:val="center"/>
                </w:tcPr>
                <w:p>
                  <w:pPr>
                    <w:pStyle w:val="32"/>
                    <w:bidi w:val="0"/>
                    <w:rPr>
                      <w:rFonts w:hint="default"/>
                      <w:lang w:val="en-US" w:eastAsia="zh-CN"/>
                    </w:rPr>
                  </w:pPr>
                  <w:r>
                    <w:rPr>
                      <w:rFonts w:hint="eastAsia"/>
                      <w:lang w:val="en-US" w:eastAsia="zh-CN"/>
                    </w:rPr>
                    <w:t>占标率%</w:t>
                  </w:r>
                </w:p>
              </w:tc>
              <w:tc>
                <w:tcPr>
                  <w:tcW w:w="1093" w:type="dxa"/>
                  <w:vMerge w:val="restart"/>
                  <w:tcBorders>
                    <w:tl2br w:val="nil"/>
                    <w:tr2bl w:val="nil"/>
                  </w:tcBorders>
                  <w:noWrap/>
                  <w:vAlign w:val="center"/>
                </w:tcPr>
                <w:p>
                  <w:pPr>
                    <w:pStyle w:val="32"/>
                    <w:bidi w:val="0"/>
                  </w:pPr>
                  <w:r>
                    <w:rPr>
                      <w:rFonts w:hint="eastAsia"/>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23" w:hRule="atLeast"/>
              </w:trPr>
              <w:tc>
                <w:tcPr>
                  <w:tcW w:w="882" w:type="dxa"/>
                  <w:vMerge w:val="continue"/>
                  <w:tcBorders>
                    <w:tl2br w:val="nil"/>
                    <w:tr2bl w:val="nil"/>
                  </w:tcBorders>
                  <w:noWrap/>
                  <w:vAlign w:val="center"/>
                </w:tcPr>
                <w:p>
                  <w:pPr>
                    <w:pStyle w:val="32"/>
                    <w:bidi w:val="0"/>
                  </w:pPr>
                </w:p>
              </w:tc>
              <w:tc>
                <w:tcPr>
                  <w:tcW w:w="1776" w:type="dxa"/>
                  <w:vMerge w:val="continue"/>
                  <w:tcBorders>
                    <w:tl2br w:val="nil"/>
                    <w:tr2bl w:val="nil"/>
                  </w:tcBorders>
                  <w:noWrap/>
                  <w:vAlign w:val="center"/>
                </w:tcPr>
                <w:p>
                  <w:pPr>
                    <w:pStyle w:val="32"/>
                    <w:bidi w:val="0"/>
                  </w:pPr>
                </w:p>
              </w:tc>
              <w:tc>
                <w:tcPr>
                  <w:tcW w:w="1242" w:type="dxa"/>
                  <w:tcBorders>
                    <w:tl2br w:val="nil"/>
                    <w:tr2bl w:val="nil"/>
                  </w:tcBorders>
                  <w:noWrap/>
                  <w:vAlign w:val="center"/>
                </w:tcPr>
                <w:p>
                  <w:pPr>
                    <w:pStyle w:val="32"/>
                    <w:bidi w:val="0"/>
                  </w:pPr>
                  <w:r>
                    <w:rPr>
                      <w:rFonts w:hint="eastAsia"/>
                    </w:rPr>
                    <w:t>（μg/m³）</w:t>
                  </w:r>
                </w:p>
              </w:tc>
              <w:tc>
                <w:tcPr>
                  <w:tcW w:w="1352" w:type="dxa"/>
                  <w:tcBorders>
                    <w:tl2br w:val="nil"/>
                    <w:tr2bl w:val="nil"/>
                  </w:tcBorders>
                  <w:noWrap/>
                  <w:vAlign w:val="center"/>
                </w:tcPr>
                <w:p>
                  <w:pPr>
                    <w:pStyle w:val="32"/>
                    <w:bidi w:val="0"/>
                  </w:pPr>
                  <w:r>
                    <w:rPr>
                      <w:rFonts w:hint="eastAsia"/>
                    </w:rPr>
                    <w:t>（μg/m³）</w:t>
                  </w:r>
                </w:p>
              </w:tc>
              <w:tc>
                <w:tcPr>
                  <w:tcW w:w="1077" w:type="dxa"/>
                  <w:vMerge w:val="continue"/>
                  <w:tcBorders>
                    <w:tl2br w:val="nil"/>
                    <w:tr2bl w:val="nil"/>
                  </w:tcBorders>
                  <w:noWrap/>
                  <w:vAlign w:val="center"/>
                </w:tcPr>
                <w:p>
                  <w:pPr>
                    <w:pStyle w:val="32"/>
                    <w:bidi w:val="0"/>
                  </w:pPr>
                </w:p>
              </w:tc>
              <w:tc>
                <w:tcPr>
                  <w:tcW w:w="1093" w:type="dxa"/>
                  <w:vMerge w:val="continue"/>
                  <w:tcBorders>
                    <w:tl2br w:val="nil"/>
                    <w:tr2bl w:val="nil"/>
                  </w:tcBorders>
                  <w:noWrap/>
                  <w:vAlign w:val="center"/>
                </w:tcPr>
                <w:p>
                  <w:pPr>
                    <w:pStyle w:val="32"/>
                    <w:bidi w:val="0"/>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82" w:type="dxa"/>
                  <w:tcBorders>
                    <w:tl2br w:val="nil"/>
                    <w:tr2bl w:val="nil"/>
                  </w:tcBorders>
                  <w:noWrap/>
                  <w:vAlign w:val="center"/>
                </w:tcPr>
                <w:p>
                  <w:pPr>
                    <w:pStyle w:val="32"/>
                    <w:bidi w:val="0"/>
                  </w:pPr>
                  <w:r>
                    <w:rPr>
                      <w:rFonts w:hint="eastAsia"/>
                    </w:rPr>
                    <w:t>SO</w:t>
                  </w:r>
                  <w:r>
                    <w:rPr>
                      <w:rFonts w:hint="eastAsia"/>
                      <w:vertAlign w:val="subscript"/>
                    </w:rPr>
                    <w:t>2</w:t>
                  </w:r>
                </w:p>
              </w:tc>
              <w:tc>
                <w:tcPr>
                  <w:tcW w:w="1776" w:type="dxa"/>
                  <w:tcBorders>
                    <w:tl2br w:val="nil"/>
                    <w:tr2bl w:val="nil"/>
                  </w:tcBorders>
                  <w:noWrap/>
                  <w:vAlign w:val="center"/>
                </w:tcPr>
                <w:p>
                  <w:pPr>
                    <w:pStyle w:val="32"/>
                    <w:bidi w:val="0"/>
                  </w:pPr>
                  <w:r>
                    <w:rPr>
                      <w:rFonts w:hint="eastAsia"/>
                    </w:rPr>
                    <w:t>年平均浓度</w:t>
                  </w:r>
                </w:p>
              </w:tc>
              <w:tc>
                <w:tcPr>
                  <w:tcW w:w="1242" w:type="dxa"/>
                  <w:tcBorders>
                    <w:tl2br w:val="nil"/>
                    <w:tr2bl w:val="nil"/>
                  </w:tcBorders>
                  <w:noWrap/>
                  <w:vAlign w:val="center"/>
                </w:tcPr>
                <w:p>
                  <w:pPr>
                    <w:pStyle w:val="32"/>
                    <w:bidi w:val="0"/>
                    <w:rPr>
                      <w:rFonts w:hint="eastAsia"/>
                      <w:lang w:val="en-US" w:eastAsia="zh-CN"/>
                    </w:rPr>
                  </w:pPr>
                  <w:r>
                    <w:rPr>
                      <w:rFonts w:hint="eastAsia"/>
                      <w:lang w:val="en-US" w:eastAsia="zh-CN"/>
                    </w:rPr>
                    <w:t>8</w:t>
                  </w:r>
                </w:p>
              </w:tc>
              <w:tc>
                <w:tcPr>
                  <w:tcW w:w="1352" w:type="dxa"/>
                  <w:tcBorders>
                    <w:tl2br w:val="nil"/>
                    <w:tr2bl w:val="nil"/>
                  </w:tcBorders>
                  <w:noWrap/>
                  <w:vAlign w:val="center"/>
                </w:tcPr>
                <w:p>
                  <w:pPr>
                    <w:pStyle w:val="32"/>
                    <w:bidi w:val="0"/>
                    <w:rPr>
                      <w:rFonts w:hint="default"/>
                      <w:lang w:val="en-US" w:eastAsia="zh-CN"/>
                    </w:rPr>
                  </w:pPr>
                  <w:r>
                    <w:rPr>
                      <w:rFonts w:hint="eastAsia"/>
                      <w:lang w:val="en-US" w:eastAsia="zh-CN"/>
                    </w:rPr>
                    <w:t>60</w:t>
                  </w:r>
                </w:p>
              </w:tc>
              <w:tc>
                <w:tcPr>
                  <w:tcW w:w="1077" w:type="dxa"/>
                  <w:tcBorders>
                    <w:tl2br w:val="nil"/>
                    <w:tr2bl w:val="nil"/>
                  </w:tcBorders>
                  <w:noWrap/>
                  <w:vAlign w:val="center"/>
                </w:tcPr>
                <w:p>
                  <w:pPr>
                    <w:pStyle w:val="32"/>
                    <w:bidi w:val="0"/>
                    <w:rPr>
                      <w:rFonts w:hint="eastAsia"/>
                    </w:rPr>
                  </w:pPr>
                  <w:r>
                    <w:t>13.3</w:t>
                  </w:r>
                </w:p>
              </w:tc>
              <w:tc>
                <w:tcPr>
                  <w:tcW w:w="1093" w:type="dxa"/>
                  <w:tcBorders>
                    <w:tl2br w:val="nil"/>
                    <w:tr2bl w:val="nil"/>
                  </w:tcBorders>
                  <w:noWrap/>
                  <w:vAlign w:val="center"/>
                </w:tcPr>
                <w:p>
                  <w:pPr>
                    <w:pStyle w:val="32"/>
                    <w:bidi w:val="0"/>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882" w:type="dxa"/>
                  <w:tcBorders>
                    <w:tl2br w:val="nil"/>
                    <w:tr2bl w:val="nil"/>
                  </w:tcBorders>
                  <w:noWrap/>
                  <w:vAlign w:val="center"/>
                </w:tcPr>
                <w:p>
                  <w:pPr>
                    <w:pStyle w:val="32"/>
                    <w:bidi w:val="0"/>
                  </w:pPr>
                  <w:r>
                    <w:rPr>
                      <w:rFonts w:hint="eastAsia"/>
                    </w:rPr>
                    <w:t>NO</w:t>
                  </w:r>
                  <w:r>
                    <w:rPr>
                      <w:rFonts w:hint="eastAsia"/>
                      <w:vertAlign w:val="subscript"/>
                    </w:rPr>
                    <w:t>2</w:t>
                  </w:r>
                </w:p>
              </w:tc>
              <w:tc>
                <w:tcPr>
                  <w:tcW w:w="1776" w:type="dxa"/>
                  <w:tcBorders>
                    <w:tl2br w:val="nil"/>
                    <w:tr2bl w:val="nil"/>
                  </w:tcBorders>
                  <w:noWrap/>
                  <w:vAlign w:val="center"/>
                </w:tcPr>
                <w:p>
                  <w:pPr>
                    <w:pStyle w:val="32"/>
                    <w:bidi w:val="0"/>
                  </w:pPr>
                  <w:r>
                    <w:rPr>
                      <w:rFonts w:hint="eastAsia"/>
                    </w:rPr>
                    <w:t>年平均浓度</w:t>
                  </w:r>
                </w:p>
              </w:tc>
              <w:tc>
                <w:tcPr>
                  <w:tcW w:w="1242" w:type="dxa"/>
                  <w:tcBorders>
                    <w:tl2br w:val="nil"/>
                    <w:tr2bl w:val="nil"/>
                  </w:tcBorders>
                  <w:noWrap/>
                  <w:vAlign w:val="center"/>
                </w:tcPr>
                <w:p>
                  <w:pPr>
                    <w:pStyle w:val="32"/>
                    <w:bidi w:val="0"/>
                    <w:rPr>
                      <w:rFonts w:hint="default"/>
                      <w:lang w:val="en-US" w:eastAsia="zh-CN"/>
                    </w:rPr>
                  </w:pPr>
                  <w:r>
                    <w:rPr>
                      <w:rFonts w:hint="eastAsia"/>
                      <w:lang w:val="en-US" w:eastAsia="zh-CN"/>
                    </w:rPr>
                    <w:t>33</w:t>
                  </w:r>
                </w:p>
              </w:tc>
              <w:tc>
                <w:tcPr>
                  <w:tcW w:w="1352" w:type="dxa"/>
                  <w:tcBorders>
                    <w:tl2br w:val="nil"/>
                    <w:tr2bl w:val="nil"/>
                  </w:tcBorders>
                  <w:noWrap/>
                  <w:vAlign w:val="center"/>
                </w:tcPr>
                <w:p>
                  <w:pPr>
                    <w:pStyle w:val="32"/>
                    <w:bidi w:val="0"/>
                    <w:rPr>
                      <w:rFonts w:hint="default"/>
                      <w:lang w:val="en-US" w:eastAsia="zh-CN"/>
                    </w:rPr>
                  </w:pPr>
                  <w:r>
                    <w:rPr>
                      <w:rFonts w:hint="eastAsia"/>
                      <w:lang w:val="en-US" w:eastAsia="zh-CN"/>
                    </w:rPr>
                    <w:t>40</w:t>
                  </w:r>
                </w:p>
              </w:tc>
              <w:tc>
                <w:tcPr>
                  <w:tcW w:w="1077" w:type="dxa"/>
                  <w:tcBorders>
                    <w:tl2br w:val="nil"/>
                    <w:tr2bl w:val="nil"/>
                  </w:tcBorders>
                  <w:noWrap/>
                  <w:vAlign w:val="center"/>
                </w:tcPr>
                <w:p>
                  <w:pPr>
                    <w:pStyle w:val="32"/>
                    <w:bidi w:val="0"/>
                    <w:rPr>
                      <w:rFonts w:hint="eastAsia"/>
                    </w:rPr>
                  </w:pPr>
                  <w:r>
                    <w:t>82.5</w:t>
                  </w:r>
                </w:p>
              </w:tc>
              <w:tc>
                <w:tcPr>
                  <w:tcW w:w="1093" w:type="dxa"/>
                  <w:tcBorders>
                    <w:tl2br w:val="nil"/>
                    <w:tr2bl w:val="nil"/>
                  </w:tcBorders>
                  <w:noWrap/>
                  <w:vAlign w:val="center"/>
                </w:tcPr>
                <w:p>
                  <w:pPr>
                    <w:pStyle w:val="32"/>
                    <w:bidi w:val="0"/>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trPr>
              <w:tc>
                <w:tcPr>
                  <w:tcW w:w="882" w:type="dxa"/>
                  <w:tcBorders>
                    <w:tl2br w:val="nil"/>
                    <w:tr2bl w:val="nil"/>
                  </w:tcBorders>
                  <w:noWrap/>
                  <w:vAlign w:val="center"/>
                </w:tcPr>
                <w:p>
                  <w:pPr>
                    <w:pStyle w:val="32"/>
                    <w:bidi w:val="0"/>
                  </w:pPr>
                  <w:r>
                    <w:rPr>
                      <w:rFonts w:hint="eastAsia"/>
                    </w:rPr>
                    <w:t xml:space="preserve">CO </w:t>
                  </w:r>
                </w:p>
              </w:tc>
              <w:tc>
                <w:tcPr>
                  <w:tcW w:w="1776" w:type="dxa"/>
                  <w:tcBorders>
                    <w:tl2br w:val="nil"/>
                    <w:tr2bl w:val="nil"/>
                  </w:tcBorders>
                  <w:noWrap/>
                  <w:vAlign w:val="center"/>
                </w:tcPr>
                <w:p>
                  <w:pPr>
                    <w:pStyle w:val="32"/>
                    <w:bidi w:val="0"/>
                  </w:pPr>
                  <w:r>
                    <w:rPr>
                      <w:rFonts w:hint="eastAsia"/>
                    </w:rPr>
                    <w:t>年平均浓度</w:t>
                  </w:r>
                </w:p>
              </w:tc>
              <w:tc>
                <w:tcPr>
                  <w:tcW w:w="1242" w:type="dxa"/>
                  <w:tcBorders>
                    <w:tl2br w:val="nil"/>
                    <w:tr2bl w:val="nil"/>
                  </w:tcBorders>
                  <w:noWrap/>
                  <w:vAlign w:val="center"/>
                </w:tcPr>
                <w:p>
                  <w:pPr>
                    <w:pStyle w:val="32"/>
                    <w:bidi w:val="0"/>
                    <w:rPr>
                      <w:rFonts w:hint="default"/>
                      <w:lang w:val="en-US" w:eastAsia="zh-CN"/>
                    </w:rPr>
                  </w:pPr>
                  <w:r>
                    <w:rPr>
                      <w:rFonts w:hint="eastAsia"/>
                      <w:lang w:val="en-US" w:eastAsia="zh-CN"/>
                    </w:rPr>
                    <w:t>2.5mg/m³</w:t>
                  </w:r>
                </w:p>
              </w:tc>
              <w:tc>
                <w:tcPr>
                  <w:tcW w:w="1352" w:type="dxa"/>
                  <w:tcBorders>
                    <w:tl2br w:val="nil"/>
                    <w:tr2bl w:val="nil"/>
                  </w:tcBorders>
                  <w:noWrap/>
                  <w:vAlign w:val="center"/>
                </w:tcPr>
                <w:p>
                  <w:pPr>
                    <w:pStyle w:val="32"/>
                    <w:bidi w:val="0"/>
                    <w:rPr>
                      <w:rFonts w:hint="eastAsia"/>
                      <w:lang w:val="en-US" w:eastAsia="zh-CN"/>
                    </w:rPr>
                  </w:pPr>
                  <w:r>
                    <w:rPr>
                      <w:rFonts w:hint="eastAsia"/>
                      <w:lang w:val="en-US" w:eastAsia="zh-CN"/>
                    </w:rPr>
                    <w:t>4mg/m³</w:t>
                  </w:r>
                </w:p>
              </w:tc>
              <w:tc>
                <w:tcPr>
                  <w:tcW w:w="1077" w:type="dxa"/>
                  <w:tcBorders>
                    <w:tl2br w:val="nil"/>
                    <w:tr2bl w:val="nil"/>
                  </w:tcBorders>
                  <w:noWrap/>
                  <w:vAlign w:val="center"/>
                </w:tcPr>
                <w:p>
                  <w:pPr>
                    <w:pStyle w:val="32"/>
                    <w:bidi w:val="0"/>
                    <w:rPr>
                      <w:rFonts w:hint="eastAsia"/>
                    </w:rPr>
                  </w:pPr>
                  <w:r>
                    <w:t>62.5</w:t>
                  </w:r>
                </w:p>
              </w:tc>
              <w:tc>
                <w:tcPr>
                  <w:tcW w:w="1093" w:type="dxa"/>
                  <w:tcBorders>
                    <w:tl2br w:val="nil"/>
                    <w:tr2bl w:val="nil"/>
                  </w:tcBorders>
                  <w:noWrap/>
                  <w:vAlign w:val="center"/>
                </w:tcPr>
                <w:p>
                  <w:pPr>
                    <w:pStyle w:val="32"/>
                    <w:bidi w:val="0"/>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882" w:type="dxa"/>
                  <w:tcBorders>
                    <w:tl2br w:val="nil"/>
                    <w:tr2bl w:val="nil"/>
                  </w:tcBorders>
                  <w:noWrap/>
                  <w:vAlign w:val="center"/>
                </w:tcPr>
                <w:p>
                  <w:pPr>
                    <w:pStyle w:val="32"/>
                    <w:bidi w:val="0"/>
                  </w:pPr>
                  <w:r>
                    <w:rPr>
                      <w:rFonts w:hint="eastAsia"/>
                    </w:rPr>
                    <w:t>O</w:t>
                  </w:r>
                  <w:r>
                    <w:rPr>
                      <w:rFonts w:hint="eastAsia"/>
                      <w:vertAlign w:val="subscript"/>
                    </w:rPr>
                    <w:t>3</w:t>
                  </w:r>
                </w:p>
              </w:tc>
              <w:tc>
                <w:tcPr>
                  <w:tcW w:w="1776" w:type="dxa"/>
                  <w:tcBorders>
                    <w:tl2br w:val="nil"/>
                    <w:tr2bl w:val="nil"/>
                  </w:tcBorders>
                  <w:noWrap/>
                  <w:vAlign w:val="center"/>
                </w:tcPr>
                <w:p>
                  <w:pPr>
                    <w:pStyle w:val="32"/>
                    <w:bidi w:val="0"/>
                    <w:rPr>
                      <w:rFonts w:hint="default"/>
                      <w:lang w:val="en-US" w:eastAsia="zh-CN"/>
                    </w:rPr>
                  </w:pPr>
                  <w:r>
                    <w:rPr>
                      <w:rFonts w:hint="eastAsia"/>
                      <w:lang w:val="en-US" w:eastAsia="zh-CN"/>
                    </w:rPr>
                    <w:t>日最大8小时平均</w:t>
                  </w:r>
                </w:p>
              </w:tc>
              <w:tc>
                <w:tcPr>
                  <w:tcW w:w="1242" w:type="dxa"/>
                  <w:tcBorders>
                    <w:tl2br w:val="nil"/>
                    <w:tr2bl w:val="nil"/>
                  </w:tcBorders>
                  <w:noWrap/>
                  <w:vAlign w:val="center"/>
                </w:tcPr>
                <w:p>
                  <w:pPr>
                    <w:pStyle w:val="32"/>
                    <w:bidi w:val="0"/>
                    <w:rPr>
                      <w:rFonts w:hint="default"/>
                      <w:lang w:val="en-US" w:eastAsia="zh-CN"/>
                    </w:rPr>
                  </w:pPr>
                  <w:r>
                    <w:rPr>
                      <w:rFonts w:hint="eastAsia"/>
                      <w:lang w:val="en-US" w:eastAsia="zh-CN"/>
                    </w:rPr>
                    <w:t>131</w:t>
                  </w:r>
                </w:p>
              </w:tc>
              <w:tc>
                <w:tcPr>
                  <w:tcW w:w="1352" w:type="dxa"/>
                  <w:tcBorders>
                    <w:tl2br w:val="nil"/>
                    <w:tr2bl w:val="nil"/>
                  </w:tcBorders>
                  <w:noWrap/>
                  <w:vAlign w:val="center"/>
                </w:tcPr>
                <w:p>
                  <w:pPr>
                    <w:pStyle w:val="32"/>
                    <w:bidi w:val="0"/>
                    <w:rPr>
                      <w:rFonts w:hint="default"/>
                      <w:lang w:val="en-US" w:eastAsia="zh-CN"/>
                    </w:rPr>
                  </w:pPr>
                  <w:r>
                    <w:rPr>
                      <w:rFonts w:hint="eastAsia"/>
                      <w:lang w:val="en-US" w:eastAsia="zh-CN"/>
                    </w:rPr>
                    <w:t>160</w:t>
                  </w:r>
                </w:p>
              </w:tc>
              <w:tc>
                <w:tcPr>
                  <w:tcW w:w="1077" w:type="dxa"/>
                  <w:tcBorders>
                    <w:tl2br w:val="nil"/>
                    <w:tr2bl w:val="nil"/>
                  </w:tcBorders>
                  <w:noWrap/>
                  <w:vAlign w:val="center"/>
                </w:tcPr>
                <w:p>
                  <w:pPr>
                    <w:pStyle w:val="32"/>
                    <w:bidi w:val="0"/>
                    <w:rPr>
                      <w:rFonts w:hint="eastAsia"/>
                    </w:rPr>
                  </w:pPr>
                  <w:r>
                    <w:t>81.9</w:t>
                  </w:r>
                </w:p>
              </w:tc>
              <w:tc>
                <w:tcPr>
                  <w:tcW w:w="1093" w:type="dxa"/>
                  <w:tcBorders>
                    <w:tl2br w:val="nil"/>
                    <w:tr2bl w:val="nil"/>
                  </w:tcBorders>
                  <w:noWrap/>
                  <w:vAlign w:val="center"/>
                </w:tcPr>
                <w:p>
                  <w:pPr>
                    <w:pStyle w:val="32"/>
                    <w:bidi w:val="0"/>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882" w:type="dxa"/>
                  <w:tcBorders>
                    <w:tl2br w:val="nil"/>
                    <w:tr2bl w:val="nil"/>
                  </w:tcBorders>
                  <w:noWrap/>
                  <w:vAlign w:val="center"/>
                </w:tcPr>
                <w:p>
                  <w:pPr>
                    <w:pStyle w:val="32"/>
                    <w:bidi w:val="0"/>
                  </w:pPr>
                  <w:r>
                    <w:rPr>
                      <w:rFonts w:hint="eastAsia"/>
                    </w:rPr>
                    <w:t>PM</w:t>
                  </w:r>
                  <w:r>
                    <w:rPr>
                      <w:rFonts w:hint="eastAsia"/>
                      <w:vertAlign w:val="subscript"/>
                    </w:rPr>
                    <w:t>2.5</w:t>
                  </w:r>
                </w:p>
              </w:tc>
              <w:tc>
                <w:tcPr>
                  <w:tcW w:w="1776" w:type="dxa"/>
                  <w:tcBorders>
                    <w:tl2br w:val="nil"/>
                    <w:tr2bl w:val="nil"/>
                  </w:tcBorders>
                  <w:noWrap/>
                  <w:vAlign w:val="center"/>
                </w:tcPr>
                <w:p>
                  <w:pPr>
                    <w:pStyle w:val="32"/>
                    <w:bidi w:val="0"/>
                  </w:pPr>
                  <w:r>
                    <w:rPr>
                      <w:rFonts w:hint="eastAsia"/>
                    </w:rPr>
                    <w:t>年平均浓度</w:t>
                  </w:r>
                </w:p>
              </w:tc>
              <w:tc>
                <w:tcPr>
                  <w:tcW w:w="1242" w:type="dxa"/>
                  <w:tcBorders>
                    <w:tl2br w:val="nil"/>
                    <w:tr2bl w:val="nil"/>
                  </w:tcBorders>
                  <w:noWrap/>
                  <w:vAlign w:val="center"/>
                </w:tcPr>
                <w:p>
                  <w:pPr>
                    <w:pStyle w:val="32"/>
                    <w:bidi w:val="0"/>
                    <w:rPr>
                      <w:rFonts w:hint="default"/>
                      <w:lang w:val="en-US" w:eastAsia="zh-CN"/>
                    </w:rPr>
                  </w:pPr>
                  <w:r>
                    <w:rPr>
                      <w:rFonts w:hint="eastAsia"/>
                      <w:lang w:val="en-US" w:eastAsia="zh-CN"/>
                    </w:rPr>
                    <w:t>53</w:t>
                  </w:r>
                </w:p>
              </w:tc>
              <w:tc>
                <w:tcPr>
                  <w:tcW w:w="1352" w:type="dxa"/>
                  <w:tcBorders>
                    <w:tl2br w:val="nil"/>
                    <w:tr2bl w:val="nil"/>
                  </w:tcBorders>
                  <w:noWrap/>
                  <w:vAlign w:val="center"/>
                </w:tcPr>
                <w:p>
                  <w:pPr>
                    <w:pStyle w:val="32"/>
                    <w:bidi w:val="0"/>
                    <w:rPr>
                      <w:rFonts w:hint="default"/>
                      <w:lang w:val="en-US" w:eastAsia="zh-CN"/>
                    </w:rPr>
                  </w:pPr>
                  <w:r>
                    <w:rPr>
                      <w:rFonts w:hint="eastAsia"/>
                      <w:lang w:val="en-US" w:eastAsia="zh-CN"/>
                    </w:rPr>
                    <w:t>35</w:t>
                  </w:r>
                </w:p>
              </w:tc>
              <w:tc>
                <w:tcPr>
                  <w:tcW w:w="1077" w:type="dxa"/>
                  <w:tcBorders>
                    <w:tl2br w:val="nil"/>
                    <w:tr2bl w:val="nil"/>
                  </w:tcBorders>
                  <w:noWrap/>
                  <w:vAlign w:val="center"/>
                </w:tcPr>
                <w:p>
                  <w:pPr>
                    <w:pStyle w:val="32"/>
                    <w:bidi w:val="0"/>
                    <w:rPr>
                      <w:rFonts w:hint="eastAsia"/>
                    </w:rPr>
                  </w:pPr>
                  <w:r>
                    <w:t>151.4</w:t>
                  </w:r>
                </w:p>
              </w:tc>
              <w:tc>
                <w:tcPr>
                  <w:tcW w:w="1093" w:type="dxa"/>
                  <w:tcBorders>
                    <w:tl2br w:val="nil"/>
                    <w:tr2bl w:val="nil"/>
                  </w:tcBorders>
                  <w:noWrap/>
                  <w:vAlign w:val="center"/>
                </w:tcPr>
                <w:p>
                  <w:pPr>
                    <w:pStyle w:val="32"/>
                    <w:bidi w:val="0"/>
                  </w:pPr>
                  <w:r>
                    <w:rPr>
                      <w:rFonts w:hint="eastAsia"/>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882" w:type="dxa"/>
                  <w:tcBorders>
                    <w:tl2br w:val="nil"/>
                    <w:tr2bl w:val="nil"/>
                  </w:tcBorders>
                  <w:noWrap/>
                  <w:vAlign w:val="center"/>
                </w:tcPr>
                <w:p>
                  <w:pPr>
                    <w:pStyle w:val="32"/>
                    <w:bidi w:val="0"/>
                  </w:pPr>
                  <w:r>
                    <w:rPr>
                      <w:rFonts w:hint="eastAsia"/>
                    </w:rPr>
                    <w:t>PM</w:t>
                  </w:r>
                  <w:r>
                    <w:rPr>
                      <w:rFonts w:hint="eastAsia"/>
                      <w:vertAlign w:val="subscript"/>
                    </w:rPr>
                    <w:t>10</w:t>
                  </w:r>
                </w:p>
              </w:tc>
              <w:tc>
                <w:tcPr>
                  <w:tcW w:w="1776" w:type="dxa"/>
                  <w:tcBorders>
                    <w:tl2br w:val="nil"/>
                    <w:tr2bl w:val="nil"/>
                  </w:tcBorders>
                  <w:noWrap/>
                  <w:vAlign w:val="center"/>
                </w:tcPr>
                <w:p>
                  <w:pPr>
                    <w:pStyle w:val="32"/>
                    <w:bidi w:val="0"/>
                  </w:pPr>
                  <w:r>
                    <w:rPr>
                      <w:rFonts w:hint="eastAsia"/>
                    </w:rPr>
                    <w:t>年平均浓度</w:t>
                  </w:r>
                </w:p>
              </w:tc>
              <w:tc>
                <w:tcPr>
                  <w:tcW w:w="1242" w:type="dxa"/>
                  <w:tcBorders>
                    <w:tl2br w:val="nil"/>
                    <w:tr2bl w:val="nil"/>
                  </w:tcBorders>
                  <w:noWrap/>
                  <w:vAlign w:val="center"/>
                </w:tcPr>
                <w:p>
                  <w:pPr>
                    <w:pStyle w:val="32"/>
                    <w:bidi w:val="0"/>
                    <w:rPr>
                      <w:rFonts w:hint="default"/>
                      <w:lang w:val="en-US" w:eastAsia="zh-CN"/>
                    </w:rPr>
                  </w:pPr>
                  <w:r>
                    <w:rPr>
                      <w:rFonts w:hint="eastAsia"/>
                      <w:lang w:val="en-US" w:eastAsia="zh-CN"/>
                    </w:rPr>
                    <w:t>88</w:t>
                  </w:r>
                </w:p>
              </w:tc>
              <w:tc>
                <w:tcPr>
                  <w:tcW w:w="1352" w:type="dxa"/>
                  <w:tcBorders>
                    <w:tl2br w:val="nil"/>
                    <w:tr2bl w:val="nil"/>
                  </w:tcBorders>
                  <w:noWrap/>
                  <w:vAlign w:val="center"/>
                </w:tcPr>
                <w:p>
                  <w:pPr>
                    <w:pStyle w:val="32"/>
                    <w:bidi w:val="0"/>
                    <w:rPr>
                      <w:rFonts w:hint="default"/>
                      <w:lang w:val="en-US" w:eastAsia="zh-CN"/>
                    </w:rPr>
                  </w:pPr>
                  <w:r>
                    <w:rPr>
                      <w:rFonts w:hint="eastAsia"/>
                      <w:lang w:val="en-US" w:eastAsia="zh-CN"/>
                    </w:rPr>
                    <w:t>70</w:t>
                  </w:r>
                </w:p>
              </w:tc>
              <w:tc>
                <w:tcPr>
                  <w:tcW w:w="1077" w:type="dxa"/>
                  <w:tcBorders>
                    <w:tl2br w:val="nil"/>
                    <w:tr2bl w:val="nil"/>
                  </w:tcBorders>
                  <w:noWrap/>
                  <w:vAlign w:val="center"/>
                </w:tcPr>
                <w:p>
                  <w:pPr>
                    <w:pStyle w:val="32"/>
                    <w:bidi w:val="0"/>
                    <w:rPr>
                      <w:rFonts w:hint="eastAsia"/>
                    </w:rPr>
                  </w:pPr>
                  <w:r>
                    <w:rPr>
                      <w:rFonts w:hint="eastAsia"/>
                    </w:rPr>
                    <w:t>1</w:t>
                  </w:r>
                  <w:r>
                    <w:t>25.7</w:t>
                  </w:r>
                </w:p>
              </w:tc>
              <w:tc>
                <w:tcPr>
                  <w:tcW w:w="1093" w:type="dxa"/>
                  <w:tcBorders>
                    <w:tl2br w:val="nil"/>
                    <w:tr2bl w:val="nil"/>
                  </w:tcBorders>
                  <w:noWrap/>
                  <w:vAlign w:val="center"/>
                </w:tcPr>
                <w:p>
                  <w:pPr>
                    <w:pStyle w:val="32"/>
                    <w:bidi w:val="0"/>
                  </w:pPr>
                  <w:r>
                    <w:rPr>
                      <w:rFonts w:hint="eastAsia"/>
                    </w:rPr>
                    <w:t>超标</w:t>
                  </w:r>
                </w:p>
              </w:tc>
            </w:tr>
            <w:bookmarkEnd w:id="8"/>
            <w:bookmarkEnd w:id="9"/>
            <w:bookmarkEnd w:id="10"/>
          </w:tbl>
          <w:p>
            <w:pPr>
              <w:ind w:firstLine="480"/>
              <w:jc w:val="both"/>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根据表3.1-1对基本污染物的年评价指标的分析结果，本项目所在区域SO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、CO年评价和O</w:t>
            </w:r>
            <w:r>
              <w:rPr>
                <w:rFonts w:hint="eastAsia"/>
                <w:color w:val="000000" w:themeColor="text1"/>
                <w:vertAlign w:val="subscript"/>
                <w14:textFill>
                  <w14:solidFill>
                    <w14:schemeClr w14:val="tx1"/>
                  </w14:solidFill>
                </w14:textFill>
              </w:rPr>
              <w:t>3</w:t>
            </w:r>
            <w:r>
              <w:rPr>
                <w:rFonts w:hint="eastAsia"/>
                <w:color w:val="000000" w:themeColor="text1"/>
                <w:lang w:val="en-US" w:eastAsia="zh-CN"/>
                <w14:textFill>
                  <w14:solidFill>
                    <w14:schemeClr w14:val="tx1"/>
                  </w14:solidFill>
                </w14:textFill>
              </w:rPr>
              <w:t>日最大8小时平均</w:t>
            </w:r>
            <w:r>
              <w:rPr>
                <w:rFonts w:hint="eastAsia"/>
                <w:color w:val="000000" w:themeColor="text1"/>
                <w14:textFill>
                  <w14:solidFill>
                    <w14:schemeClr w14:val="tx1"/>
                  </w14:solidFill>
                </w14:textFill>
              </w:rPr>
              <w:t>的指标为达标；PM</w:t>
            </w:r>
            <w:r>
              <w:rPr>
                <w:rFonts w:hint="eastAsia"/>
                <w:color w:val="000000" w:themeColor="text1"/>
                <w:vertAlign w:val="subscript"/>
                <w14:textFill>
                  <w14:solidFill>
                    <w14:schemeClr w14:val="tx1"/>
                  </w14:solidFill>
                </w14:textFill>
              </w:rPr>
              <w:t>2.5</w:t>
            </w: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10</w:t>
            </w:r>
            <w:r>
              <w:rPr>
                <w:rFonts w:hint="eastAsia"/>
                <w:color w:val="000000" w:themeColor="text1"/>
                <w14:textFill>
                  <w14:solidFill>
                    <w14:schemeClr w14:val="tx1"/>
                  </w14:solidFill>
                </w14:textFill>
              </w:rPr>
              <w:t>的年评价指标均为超标。</w:t>
            </w:r>
            <w:r>
              <w:rPr>
                <w:rFonts w:hint="eastAsia"/>
                <w:color w:val="000000" w:themeColor="text1"/>
                <w:lang w:val="en-US" w:eastAsia="zh-CN"/>
                <w14:textFill>
                  <w14:solidFill>
                    <w14:schemeClr w14:val="tx1"/>
                  </w14:solidFill>
                </w14:textFill>
              </w:rPr>
              <w:t>判定项目所在区域为非达标区。</w:t>
            </w:r>
          </w:p>
          <w:p>
            <w:pPr>
              <w:pStyle w:val="5"/>
              <w:bidi w:val="0"/>
              <w:jc w:val="both"/>
              <w:rPr>
                <w:rFonts w:hint="eastAsia" w:ascii="Times New Roman" w:hAnsi="Times New Roman" w:eastAsia="宋体" w:cs="宋体"/>
                <w:lang w:val="en-US" w:eastAsia="zh-CN"/>
              </w:rPr>
            </w:pPr>
            <w:r>
              <w:rPr>
                <w:rFonts w:hint="eastAsia" w:ascii="Times New Roman" w:hAnsi="Times New Roman" w:eastAsia="宋体" w:cs="宋体"/>
                <w:lang w:val="en-US" w:eastAsia="zh-CN"/>
              </w:rPr>
              <w:t>3.1.2特征污染物环境质量现状</w:t>
            </w:r>
          </w:p>
          <w:p>
            <w:pPr>
              <w:keepLines w:val="0"/>
              <w:pageBreakBefore w:val="0"/>
              <w:widowControl w:val="0"/>
              <w:kinsoku/>
              <w:wordWrap/>
              <w:topLinePunct w:val="0"/>
              <w:autoSpaceDE w:val="0"/>
              <w:autoSpaceDN w:val="0"/>
              <w:bidi w:val="0"/>
              <w:adjustRightInd w:val="0"/>
              <w:spacing w:line="480" w:lineRule="exact"/>
              <w:ind w:firstLine="482"/>
              <w:jc w:val="both"/>
              <w:textAlignment w:val="auto"/>
              <w:rPr>
                <w:rFonts w:hint="default" w:ascii="Times New Roman" w:hAnsi="Times New Roman" w:eastAsia="宋体" w:cs="宋体"/>
                <w:color w:val="000000"/>
                <w:sz w:val="24"/>
                <w:szCs w:val="24"/>
                <w:highlight w:val="none"/>
                <w:lang w:val="en-US" w:eastAsia="zh-CN" w:bidi="ar-SA"/>
              </w:rPr>
            </w:pPr>
            <w:r>
              <w:rPr>
                <w:rFonts w:hint="eastAsia" w:ascii="Times New Roman" w:hAnsi="Times New Roman" w:eastAsia="宋体" w:cs="宋体"/>
                <w:color w:val="000000"/>
                <w:sz w:val="24"/>
                <w:szCs w:val="24"/>
                <w:highlight w:val="none"/>
                <w:lang w:val="en-US" w:eastAsia="zh-CN" w:bidi="ar-SA"/>
              </w:rPr>
              <w:t>（1）监测布点</w:t>
            </w:r>
          </w:p>
          <w:p>
            <w:pPr>
              <w:keepLines w:val="0"/>
              <w:pageBreakBefore w:val="0"/>
              <w:widowControl w:val="0"/>
              <w:kinsoku/>
              <w:wordWrap/>
              <w:topLinePunct w:val="0"/>
              <w:autoSpaceDE w:val="0"/>
              <w:autoSpaceDN w:val="0"/>
              <w:bidi w:val="0"/>
              <w:adjustRightInd w:val="0"/>
              <w:spacing w:line="480" w:lineRule="exact"/>
              <w:ind w:firstLine="482"/>
              <w:jc w:val="both"/>
              <w:textAlignment w:val="auto"/>
              <w:rPr>
                <w:rFonts w:ascii="Times New Roman" w:hAnsi="Times New Roman" w:eastAsia="宋体" w:cs="宋体"/>
                <w:color w:val="000000"/>
                <w:sz w:val="24"/>
                <w:szCs w:val="24"/>
                <w:highlight w:val="none"/>
                <w:lang w:val="en-US" w:eastAsia="zh-CN" w:bidi="ar-SA"/>
              </w:rPr>
            </w:pPr>
            <w:r>
              <w:rPr>
                <w:rFonts w:hint="eastAsia" w:ascii="Times New Roman" w:hAnsi="Times New Roman" w:eastAsia="宋体" w:cs="宋体"/>
                <w:color w:val="000000"/>
                <w:sz w:val="24"/>
                <w:szCs w:val="24"/>
                <w:highlight w:val="none"/>
                <w:lang w:val="en-US" w:eastAsia="zh-CN" w:bidi="ar-SA"/>
              </w:rPr>
              <w:t>本项目特征污染物</w:t>
            </w:r>
            <w:r>
              <w:rPr>
                <w:rFonts w:hint="eastAsia" w:cs="宋体"/>
                <w:color w:val="000000"/>
                <w:sz w:val="24"/>
                <w:szCs w:val="24"/>
                <w:highlight w:val="none"/>
                <w:lang w:val="en-US" w:eastAsia="zh-CN" w:bidi="ar-SA"/>
              </w:rPr>
              <w:t>非甲烷总烃、</w:t>
            </w:r>
            <w:r>
              <w:rPr>
                <w:rFonts w:hint="eastAsia" w:ascii="Times New Roman" w:hAnsi="Times New Roman" w:eastAsia="宋体" w:cs="宋体"/>
                <w:color w:val="000000"/>
                <w:sz w:val="24"/>
                <w:szCs w:val="24"/>
                <w:highlight w:val="none"/>
                <w:lang w:val="en-US" w:eastAsia="zh-CN" w:bidi="ar-SA"/>
              </w:rPr>
              <w:t>TSP</w:t>
            </w:r>
            <w:r>
              <w:rPr>
                <w:rFonts w:hint="eastAsia" w:ascii="Times New Roman" w:hAnsi="Times New Roman" w:cs="Times New Roman"/>
                <w:color w:val="000000"/>
                <w:sz w:val="24"/>
                <w:szCs w:val="24"/>
                <w:highlight w:val="none"/>
                <w:lang w:val="en-US" w:eastAsia="zh-CN"/>
              </w:rPr>
              <w:t>监测数据</w:t>
            </w:r>
            <w:r>
              <w:rPr>
                <w:rFonts w:hint="eastAsia" w:ascii="Times New Roman" w:hAnsi="Times New Roman" w:eastAsia="宋体" w:cs="Times New Roman"/>
                <w:color w:val="000000"/>
                <w:sz w:val="24"/>
                <w:szCs w:val="24"/>
                <w:highlight w:val="none"/>
                <w:lang w:val="en-US" w:eastAsia="zh-CN"/>
              </w:rPr>
              <w:t>。</w:t>
            </w:r>
            <w:r>
              <w:rPr>
                <w:rFonts w:hint="eastAsia" w:ascii="Times New Roman" w:hAnsi="Times New Roman" w:eastAsia="宋体" w:cs="宋体"/>
                <w:color w:val="000000"/>
                <w:sz w:val="24"/>
                <w:szCs w:val="24"/>
                <w:highlight w:val="none"/>
                <w:lang w:val="en-US" w:eastAsia="zh-CN" w:bidi="ar-SA"/>
              </w:rPr>
              <w:t>该监测点位于项目区西</w:t>
            </w:r>
            <w:r>
              <w:rPr>
                <w:rFonts w:hint="eastAsia" w:cs="宋体"/>
                <w:color w:val="000000"/>
                <w:sz w:val="24"/>
                <w:szCs w:val="24"/>
                <w:highlight w:val="none"/>
                <w:lang w:val="en-US" w:eastAsia="zh-CN" w:bidi="ar-SA"/>
              </w:rPr>
              <w:t>南</w:t>
            </w:r>
            <w:r>
              <w:rPr>
                <w:rFonts w:hint="eastAsia" w:ascii="Times New Roman" w:hAnsi="Times New Roman" w:eastAsia="宋体" w:cs="宋体"/>
                <w:color w:val="000000"/>
                <w:sz w:val="24"/>
                <w:szCs w:val="24"/>
                <w:highlight w:val="none"/>
                <w:lang w:val="en-US" w:eastAsia="zh-CN" w:bidi="ar-SA"/>
              </w:rPr>
              <w:t>侧。监测点位图见附图</w:t>
            </w:r>
            <w:r>
              <w:rPr>
                <w:rFonts w:hint="eastAsia" w:cs="宋体"/>
                <w:color w:val="000000"/>
                <w:sz w:val="24"/>
                <w:szCs w:val="24"/>
                <w:highlight w:val="none"/>
                <w:lang w:val="en-US" w:eastAsia="zh-CN" w:bidi="ar-SA"/>
              </w:rPr>
              <w:t>9</w:t>
            </w:r>
            <w:r>
              <w:rPr>
                <w:rFonts w:hint="eastAsia" w:ascii="Times New Roman" w:hAnsi="Times New Roman" w:eastAsia="宋体" w:cs="宋体"/>
                <w:color w:val="000000"/>
                <w:sz w:val="24"/>
                <w:szCs w:val="24"/>
                <w:highlight w:val="none"/>
                <w:lang w:val="en-US" w:eastAsia="zh-CN" w:bidi="ar-SA"/>
              </w:rPr>
              <w:t>。</w:t>
            </w:r>
          </w:p>
          <w:p>
            <w:pPr>
              <w:keepLines w:val="0"/>
              <w:pageBreakBefore w:val="0"/>
              <w:widowControl w:val="0"/>
              <w:kinsoku/>
              <w:wordWrap/>
              <w:overflowPunct w:val="0"/>
              <w:topLinePunct w:val="0"/>
              <w:autoSpaceDE w:val="0"/>
              <w:autoSpaceDN w:val="0"/>
              <w:bidi w:val="0"/>
              <w:adjustRightInd w:val="0"/>
              <w:snapToGrid w:val="0"/>
              <w:spacing w:before="0" w:beforeAutospacing="0" w:after="0" w:line="480" w:lineRule="exact"/>
              <w:ind w:firstLine="480" w:firstLineChars="200"/>
              <w:jc w:val="both"/>
              <w:textAlignment w:val="auto"/>
              <w:rPr>
                <w:rFonts w:ascii="Times New Roman" w:hAnsi="Times New Roman" w:eastAsia="宋体" w:cs="宋体"/>
                <w:b w:val="0"/>
                <w:bCs w:val="0"/>
                <w:color w:val="000000"/>
                <w:kern w:val="2"/>
                <w:sz w:val="24"/>
                <w:szCs w:val="24"/>
                <w:highlight w:val="none"/>
                <w:lang w:val="en-US" w:eastAsia="zh-CN" w:bidi="ar-SA"/>
              </w:rPr>
            </w:pPr>
            <w:r>
              <w:rPr>
                <w:rFonts w:hint="eastAsia" w:ascii="Times New Roman" w:hAnsi="Times New Roman" w:eastAsia="宋体" w:cs="宋体"/>
                <w:b w:val="0"/>
                <w:bCs w:val="0"/>
                <w:color w:val="000000"/>
                <w:kern w:val="2"/>
                <w:sz w:val="24"/>
                <w:szCs w:val="24"/>
                <w:highlight w:val="none"/>
                <w:lang w:val="en-US" w:eastAsia="zh-CN" w:bidi="ar-SA"/>
              </w:rPr>
              <w:t>（2）采样及分析方法</w:t>
            </w:r>
          </w:p>
          <w:p>
            <w:pPr>
              <w:keepLines w:val="0"/>
              <w:pageBreakBefore w:val="0"/>
              <w:widowControl w:val="0"/>
              <w:kinsoku/>
              <w:wordWrap/>
              <w:overflowPunct w:val="0"/>
              <w:topLinePunct w:val="0"/>
              <w:autoSpaceDE w:val="0"/>
              <w:autoSpaceDN w:val="0"/>
              <w:bidi w:val="0"/>
              <w:adjustRightInd w:val="0"/>
              <w:snapToGrid w:val="0"/>
              <w:spacing w:before="0" w:beforeAutospacing="0" w:after="0" w:line="480" w:lineRule="exact"/>
              <w:ind w:firstLine="480" w:firstLineChars="200"/>
              <w:jc w:val="both"/>
              <w:textAlignment w:val="auto"/>
              <w:rPr>
                <w:rFonts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采样方法和分析方法均执行《空气和废气监测分析方法》和《环境监测技术规范》（大气部分）中有关规定。</w:t>
            </w:r>
          </w:p>
          <w:p>
            <w:pPr>
              <w:keepLines w:val="0"/>
              <w:pageBreakBefore w:val="0"/>
              <w:widowControl w:val="0"/>
              <w:kinsoku/>
              <w:wordWrap/>
              <w:overflowPunct w:val="0"/>
              <w:topLinePunct w:val="0"/>
              <w:autoSpaceDE w:val="0"/>
              <w:autoSpaceDN w:val="0"/>
              <w:bidi w:val="0"/>
              <w:adjustRightInd w:val="0"/>
              <w:snapToGrid w:val="0"/>
              <w:spacing w:before="0" w:beforeAutospacing="0" w:after="0" w:line="480" w:lineRule="exact"/>
              <w:ind w:firstLine="480" w:firstLineChars="200"/>
              <w:jc w:val="both"/>
              <w:textAlignment w:val="auto"/>
              <w:rPr>
                <w:rFonts w:ascii="Times New Roman" w:hAnsi="Times New Roman" w:eastAsia="宋体" w:cs="宋体"/>
                <w:b w:val="0"/>
                <w:bCs w:val="0"/>
                <w:color w:val="000000"/>
                <w:kern w:val="2"/>
                <w:sz w:val="24"/>
                <w:szCs w:val="24"/>
                <w:highlight w:val="none"/>
                <w:lang w:val="en-US" w:eastAsia="zh-CN" w:bidi="ar-SA"/>
              </w:rPr>
            </w:pPr>
            <w:r>
              <w:rPr>
                <w:rFonts w:hint="eastAsia" w:ascii="Times New Roman" w:hAnsi="Times New Roman" w:eastAsia="宋体" w:cs="宋体"/>
                <w:b w:val="0"/>
                <w:bCs w:val="0"/>
                <w:color w:val="000000"/>
                <w:kern w:val="2"/>
                <w:sz w:val="24"/>
                <w:szCs w:val="24"/>
                <w:highlight w:val="none"/>
                <w:lang w:val="en-US" w:eastAsia="zh-CN" w:bidi="ar-SA"/>
              </w:rPr>
              <w:t>（3）监测时间及频率</w:t>
            </w:r>
          </w:p>
          <w:p>
            <w:pPr>
              <w:keepLines w:val="0"/>
              <w:pageBreakBefore w:val="0"/>
              <w:widowControl w:val="0"/>
              <w:kinsoku/>
              <w:wordWrap/>
              <w:topLinePunct w:val="0"/>
              <w:bidi w:val="0"/>
              <w:spacing w:line="480" w:lineRule="exact"/>
              <w:ind w:firstLine="480" w:firstLineChars="200"/>
              <w:jc w:val="both"/>
              <w:textAlignment w:val="auto"/>
              <w:rPr>
                <w:rFonts w:ascii="Times New Roman" w:hAnsi="Times New Roman" w:eastAsia="宋体" w:cs="华文仿宋"/>
                <w:color w:val="000000"/>
                <w:kern w:val="2"/>
                <w:sz w:val="24"/>
                <w:szCs w:val="24"/>
                <w:highlight w:val="none"/>
                <w:lang w:val="en-US" w:eastAsia="zh-CN" w:bidi="ar-SA"/>
              </w:rPr>
            </w:pPr>
            <w:r>
              <w:rPr>
                <w:rFonts w:hint="eastAsia" w:ascii="Times New Roman" w:hAnsi="Times New Roman" w:eastAsia="宋体" w:cs="Times New Roman"/>
                <w:b w:val="0"/>
                <w:bCs/>
                <w:color w:val="000000"/>
                <w:kern w:val="2"/>
                <w:sz w:val="24"/>
                <w:szCs w:val="32"/>
                <w:highlight w:val="none"/>
                <w:lang w:val="en-US" w:eastAsia="zh-CN" w:bidi="ar-SA"/>
              </w:rPr>
              <w:t>非甲烷总烃</w:t>
            </w:r>
            <w:r>
              <w:rPr>
                <w:rFonts w:hint="eastAsia" w:ascii="Times New Roman" w:hAnsi="Times New Roman" w:cs="Times New Roman"/>
                <w:b w:val="0"/>
                <w:bCs/>
                <w:color w:val="000000"/>
                <w:kern w:val="2"/>
                <w:sz w:val="24"/>
                <w:szCs w:val="32"/>
                <w:highlight w:val="none"/>
                <w:lang w:val="en-US" w:eastAsia="zh-CN" w:bidi="ar-SA"/>
              </w:rPr>
              <w:t>、</w:t>
            </w:r>
            <w:r>
              <w:rPr>
                <w:rFonts w:hint="eastAsia" w:eastAsia="宋体" w:cs="宋体"/>
                <w:lang w:val="en-US" w:eastAsia="zh-CN"/>
              </w:rPr>
              <w:t>TSP</w:t>
            </w:r>
            <w:r>
              <w:rPr>
                <w:rFonts w:hint="eastAsia" w:ascii="Times New Roman" w:hAnsi="Times New Roman" w:eastAsia="宋体" w:cs="Times New Roman"/>
                <w:color w:val="000000"/>
                <w:kern w:val="2"/>
                <w:sz w:val="24"/>
                <w:szCs w:val="24"/>
                <w:highlight w:val="none"/>
                <w:lang w:val="en-US" w:eastAsia="zh-CN" w:bidi="ar-SA"/>
              </w:rPr>
              <w:t>数据</w:t>
            </w:r>
            <w:r>
              <w:rPr>
                <w:rFonts w:hint="default" w:ascii="Times New Roman" w:hAnsi="Times New Roman" w:eastAsia="宋体" w:cs="Times New Roman"/>
                <w:color w:val="000000"/>
                <w:kern w:val="2"/>
                <w:sz w:val="24"/>
                <w:szCs w:val="24"/>
                <w:highlight w:val="none"/>
                <w:lang w:val="en-US" w:eastAsia="zh-CN" w:bidi="ar-SA"/>
              </w:rPr>
              <w:t>监测</w:t>
            </w:r>
            <w:r>
              <w:rPr>
                <w:rFonts w:hint="eastAsia" w:ascii="Times New Roman" w:hAnsi="Times New Roman" w:eastAsia="宋体" w:cs="Times New Roman"/>
                <w:color w:val="000000"/>
                <w:kern w:val="2"/>
                <w:sz w:val="24"/>
                <w:szCs w:val="24"/>
                <w:highlight w:val="none"/>
                <w:lang w:val="en-US" w:eastAsia="zh-CN" w:bidi="ar-SA"/>
              </w:rPr>
              <w:t>3</w:t>
            </w:r>
            <w:r>
              <w:rPr>
                <w:rFonts w:hint="default" w:ascii="Times New Roman" w:hAnsi="Times New Roman" w:eastAsia="宋体" w:cs="Times New Roman"/>
                <w:color w:val="000000"/>
                <w:kern w:val="2"/>
                <w:sz w:val="24"/>
                <w:szCs w:val="24"/>
                <w:highlight w:val="none"/>
                <w:lang w:val="en-US" w:eastAsia="zh-CN" w:bidi="ar-SA"/>
              </w:rPr>
              <w:t>天，取样时间为202</w:t>
            </w:r>
            <w:r>
              <w:rPr>
                <w:rFonts w:hint="eastAsia" w:ascii="Times New Roman" w:hAnsi="Times New Roman" w:eastAsia="宋体" w:cs="Times New Roman"/>
                <w:color w:val="000000"/>
                <w:kern w:val="2"/>
                <w:sz w:val="24"/>
                <w:szCs w:val="24"/>
                <w:highlight w:val="none"/>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年</w:t>
            </w:r>
            <w:r>
              <w:rPr>
                <w:rFonts w:hint="eastAsia" w:cs="Times New Roman"/>
                <w:color w:val="000000"/>
                <w:kern w:val="2"/>
                <w:sz w:val="24"/>
                <w:szCs w:val="24"/>
                <w:highlight w:val="none"/>
                <w:lang w:val="en-US" w:eastAsia="zh-CN" w:bidi="ar-SA"/>
              </w:rPr>
              <w:t>6</w:t>
            </w:r>
            <w:r>
              <w:rPr>
                <w:rFonts w:hint="default" w:ascii="Times New Roman" w:hAnsi="Times New Roman" w:eastAsia="宋体" w:cs="Times New Roman"/>
                <w:color w:val="000000"/>
                <w:kern w:val="2"/>
                <w:sz w:val="24"/>
                <w:szCs w:val="24"/>
                <w:highlight w:val="none"/>
                <w:lang w:val="en-US" w:eastAsia="zh-CN" w:bidi="ar-SA"/>
              </w:rPr>
              <w:t>月</w:t>
            </w:r>
            <w:r>
              <w:rPr>
                <w:rFonts w:hint="eastAsia" w:ascii="Times New Roman" w:hAnsi="Times New Roman" w:eastAsia="宋体" w:cs="Times New Roman"/>
                <w:color w:val="000000"/>
                <w:kern w:val="2"/>
                <w:sz w:val="24"/>
                <w:szCs w:val="24"/>
                <w:highlight w:val="none"/>
                <w:lang w:val="en-US" w:eastAsia="zh-CN" w:bidi="ar-SA"/>
              </w:rPr>
              <w:t>1</w:t>
            </w:r>
            <w:r>
              <w:rPr>
                <w:rFonts w:hint="eastAsia" w:cs="Times New Roman"/>
                <w:color w:val="000000"/>
                <w:kern w:val="2"/>
                <w:sz w:val="24"/>
                <w:szCs w:val="24"/>
                <w:highlight w:val="none"/>
                <w:lang w:val="en-US" w:eastAsia="zh-CN" w:bidi="ar-SA"/>
              </w:rPr>
              <w:t>7</w:t>
            </w:r>
            <w:r>
              <w:rPr>
                <w:rFonts w:hint="default" w:ascii="Times New Roman" w:hAnsi="Times New Roman" w:eastAsia="宋体" w:cs="Times New Roman"/>
                <w:color w:val="000000"/>
                <w:kern w:val="2"/>
                <w:sz w:val="24"/>
                <w:szCs w:val="24"/>
                <w:highlight w:val="none"/>
                <w:lang w:val="en-US" w:eastAsia="zh-CN" w:bidi="ar-SA"/>
              </w:rPr>
              <w:t>日至202</w:t>
            </w:r>
            <w:r>
              <w:rPr>
                <w:rFonts w:hint="eastAsia" w:ascii="Times New Roman" w:hAnsi="Times New Roman" w:eastAsia="宋体" w:cs="Times New Roman"/>
                <w:color w:val="000000"/>
                <w:kern w:val="2"/>
                <w:sz w:val="24"/>
                <w:szCs w:val="24"/>
                <w:highlight w:val="none"/>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年</w:t>
            </w:r>
            <w:r>
              <w:rPr>
                <w:rFonts w:hint="eastAsia" w:cs="Times New Roman"/>
                <w:color w:val="000000"/>
                <w:kern w:val="2"/>
                <w:sz w:val="24"/>
                <w:szCs w:val="24"/>
                <w:highlight w:val="none"/>
                <w:lang w:val="en-US" w:eastAsia="zh-CN" w:bidi="ar-SA"/>
              </w:rPr>
              <w:t>6</w:t>
            </w:r>
            <w:r>
              <w:rPr>
                <w:rFonts w:hint="default" w:ascii="Times New Roman" w:hAnsi="Times New Roman" w:eastAsia="宋体" w:cs="Times New Roman"/>
                <w:color w:val="000000"/>
                <w:kern w:val="2"/>
                <w:sz w:val="24"/>
                <w:szCs w:val="24"/>
                <w:highlight w:val="none"/>
                <w:lang w:val="en-US" w:eastAsia="zh-CN" w:bidi="ar-SA"/>
              </w:rPr>
              <w:t>月1</w:t>
            </w:r>
            <w:r>
              <w:rPr>
                <w:rFonts w:hint="eastAsia" w:cs="Times New Roman"/>
                <w:color w:val="000000"/>
                <w:kern w:val="2"/>
                <w:sz w:val="24"/>
                <w:szCs w:val="24"/>
                <w:highlight w:val="none"/>
                <w:lang w:val="en-US" w:eastAsia="zh-CN" w:bidi="ar-SA"/>
              </w:rPr>
              <w:t>9</w:t>
            </w:r>
            <w:r>
              <w:rPr>
                <w:rFonts w:hint="default" w:ascii="Times New Roman" w:hAnsi="Times New Roman" w:eastAsia="宋体" w:cs="Times New Roman"/>
                <w:color w:val="000000"/>
                <w:kern w:val="2"/>
                <w:sz w:val="24"/>
                <w:szCs w:val="24"/>
                <w:highlight w:val="none"/>
                <w:lang w:val="en-US" w:eastAsia="zh-CN" w:bidi="ar-SA"/>
              </w:rPr>
              <w:t>日，采样同步进行风向、风速、气温、气压等气象要素的观测</w:t>
            </w:r>
            <w:r>
              <w:rPr>
                <w:rFonts w:ascii="Times New Roman" w:hAnsi="Times New Roman" w:eastAsia="宋体" w:cs="华文仿宋"/>
                <w:color w:val="000000"/>
                <w:kern w:val="2"/>
                <w:sz w:val="24"/>
                <w:szCs w:val="24"/>
                <w:highlight w:val="none"/>
                <w:lang w:val="en-US" w:eastAsia="zh-CN" w:bidi="ar-SA"/>
              </w:rPr>
              <w:t>。</w:t>
            </w:r>
          </w:p>
          <w:p>
            <w:pPr>
              <w:keepNext/>
              <w:keepLines w:val="0"/>
              <w:pageBreakBefore w:val="0"/>
              <w:widowControl w:val="0"/>
              <w:kinsoku/>
              <w:wordWrap/>
              <w:overflowPunct w:val="0"/>
              <w:topLinePunct w:val="0"/>
              <w:autoSpaceDE w:val="0"/>
              <w:autoSpaceDN w:val="0"/>
              <w:bidi w:val="0"/>
              <w:adjustRightInd w:val="0"/>
              <w:snapToGrid w:val="0"/>
              <w:spacing w:line="480" w:lineRule="exact"/>
              <w:ind w:firstLine="482"/>
              <w:jc w:val="both"/>
              <w:textAlignment w:val="auto"/>
              <w:outlineLvl w:val="2"/>
              <w:rPr>
                <w:rFonts w:ascii="Times New Roman" w:hAnsi="Times New Roman" w:eastAsia="宋体" w:cs="Times New Roman"/>
                <w:b/>
                <w:bCs/>
                <w:color w:val="000000"/>
                <w:kern w:val="2"/>
                <w:sz w:val="24"/>
                <w:szCs w:val="24"/>
                <w:highlight w:val="none"/>
                <w:lang w:val="en-US" w:eastAsia="zh-CN" w:bidi="ar-SA"/>
              </w:rPr>
            </w:pPr>
            <w:r>
              <w:rPr>
                <w:rFonts w:hint="eastAsia" w:ascii="Times New Roman" w:hAnsi="Times New Roman" w:eastAsia="宋体" w:cs="Times New Roman"/>
                <w:b w:val="0"/>
                <w:bCs/>
                <w:color w:val="000000"/>
                <w:kern w:val="2"/>
                <w:sz w:val="24"/>
                <w:szCs w:val="32"/>
                <w:highlight w:val="none"/>
                <w:lang w:val="en-US" w:eastAsia="zh-CN" w:bidi="ar-SA"/>
              </w:rPr>
              <w:t>（4）</w:t>
            </w:r>
            <w:r>
              <w:rPr>
                <w:rFonts w:ascii="Times New Roman" w:hAnsi="Times New Roman" w:eastAsia="宋体" w:cs="Times New Roman"/>
                <w:b w:val="0"/>
                <w:bCs/>
                <w:color w:val="000000"/>
                <w:kern w:val="2"/>
                <w:sz w:val="24"/>
                <w:szCs w:val="32"/>
                <w:highlight w:val="none"/>
                <w:lang w:val="en-US" w:eastAsia="zh-CN" w:bidi="ar-SA"/>
              </w:rPr>
              <w:t>评价标准</w:t>
            </w:r>
          </w:p>
          <w:p>
            <w:pPr>
              <w:keepLines w:val="0"/>
              <w:pageBreakBefore w:val="0"/>
              <w:widowControl w:val="0"/>
              <w:kinsoku/>
              <w:wordWrap/>
              <w:overflowPunct w:val="0"/>
              <w:topLinePunct w:val="0"/>
              <w:autoSpaceDE w:val="0"/>
              <w:autoSpaceDN w:val="0"/>
              <w:bidi w:val="0"/>
              <w:adjustRightInd w:val="0"/>
              <w:snapToGrid w:val="0"/>
              <w:spacing w:line="480" w:lineRule="exact"/>
              <w:ind w:firstLine="480"/>
              <w:jc w:val="both"/>
              <w:textAlignment w:val="auto"/>
              <w:rPr>
                <w:rFonts w:ascii="Times New Roman" w:hAnsi="Times New Roman" w:eastAsia="宋体" w:cs="Times New Roman"/>
                <w:color w:val="000000"/>
                <w:sz w:val="24"/>
                <w:szCs w:val="24"/>
                <w:highlight w:val="none"/>
              </w:rPr>
            </w:pPr>
            <w:r>
              <w:rPr>
                <w:rFonts w:hint="eastAsia" w:eastAsia="宋体" w:cs="宋体"/>
                <w:lang w:val="en-US" w:eastAsia="zh-CN"/>
              </w:rPr>
              <w:t>TSP执行《环境空气质量标准》（GB 3095—2012）二级浓度限值（24h平均0.3</w:t>
            </w:r>
            <w:r>
              <w:rPr>
                <w:rFonts w:hint="default" w:eastAsia="宋体" w:cs="宋体"/>
              </w:rPr>
              <w:t>mg/m</w:t>
            </w:r>
            <w:r>
              <w:rPr>
                <w:rFonts w:hint="default" w:eastAsia="宋体" w:cs="宋体"/>
                <w:vertAlign w:val="superscript"/>
              </w:rPr>
              <w:t>3</w:t>
            </w:r>
            <w:r>
              <w:rPr>
                <w:rFonts w:hint="eastAsia" w:eastAsia="宋体" w:cs="宋体"/>
                <w:lang w:val="en-US" w:eastAsia="zh-CN"/>
              </w:rPr>
              <w:t>）</w:t>
            </w:r>
            <w:r>
              <w:rPr>
                <w:rFonts w:hint="eastAsia" w:ascii="Times New Roman" w:hAnsi="Times New Roman" w:eastAsia="宋体" w:cs="Times New Roman"/>
                <w:color w:val="000000"/>
                <w:sz w:val="24"/>
                <w:szCs w:val="24"/>
                <w:highlight w:val="none"/>
              </w:rPr>
              <w:t>。</w:t>
            </w:r>
          </w:p>
          <w:p>
            <w:pPr>
              <w:keepNext/>
              <w:keepLines w:val="0"/>
              <w:pageBreakBefore w:val="0"/>
              <w:widowControl w:val="0"/>
              <w:kinsoku/>
              <w:wordWrap/>
              <w:overflowPunct w:val="0"/>
              <w:topLinePunct w:val="0"/>
              <w:autoSpaceDE w:val="0"/>
              <w:autoSpaceDN w:val="0"/>
              <w:bidi w:val="0"/>
              <w:adjustRightInd w:val="0"/>
              <w:snapToGrid w:val="0"/>
              <w:spacing w:line="480" w:lineRule="exact"/>
              <w:ind w:firstLine="482"/>
              <w:jc w:val="both"/>
              <w:textAlignment w:val="auto"/>
              <w:outlineLvl w:val="2"/>
              <w:rPr>
                <w:rFonts w:hint="eastAsia" w:ascii="Times New Roman" w:hAnsi="Times New Roman" w:eastAsia="宋体" w:cs="Times New Roman"/>
                <w:b w:val="0"/>
                <w:bCs/>
                <w:color w:val="000000"/>
                <w:kern w:val="2"/>
                <w:sz w:val="24"/>
                <w:szCs w:val="32"/>
                <w:highlight w:val="none"/>
                <w:lang w:val="en-US" w:eastAsia="zh-CN" w:bidi="ar-SA"/>
              </w:rPr>
            </w:pPr>
            <w:r>
              <w:rPr>
                <w:rFonts w:hint="eastAsia" w:ascii="Times New Roman" w:hAnsi="Times New Roman" w:eastAsia="宋体" w:cs="Times New Roman"/>
                <w:b w:val="0"/>
                <w:bCs/>
                <w:color w:val="000000"/>
                <w:kern w:val="2"/>
                <w:sz w:val="24"/>
                <w:szCs w:val="32"/>
                <w:highlight w:val="none"/>
                <w:lang w:val="en-US" w:eastAsia="zh-CN" w:bidi="ar-SA"/>
              </w:rPr>
              <w:t>非甲烷总烃执行《大气污染物综合排放标准详解》（GB3095-1996）中的推荐值（2.0mg/m³）。</w:t>
            </w:r>
          </w:p>
          <w:p>
            <w:pPr>
              <w:keepNext/>
              <w:keepLines w:val="0"/>
              <w:pageBreakBefore w:val="0"/>
              <w:widowControl w:val="0"/>
              <w:kinsoku/>
              <w:wordWrap/>
              <w:overflowPunct w:val="0"/>
              <w:topLinePunct w:val="0"/>
              <w:autoSpaceDE w:val="0"/>
              <w:autoSpaceDN w:val="0"/>
              <w:bidi w:val="0"/>
              <w:adjustRightInd w:val="0"/>
              <w:snapToGrid w:val="0"/>
              <w:spacing w:line="480" w:lineRule="exact"/>
              <w:ind w:firstLine="482"/>
              <w:jc w:val="both"/>
              <w:textAlignment w:val="auto"/>
              <w:outlineLvl w:val="2"/>
              <w:rPr>
                <w:rFonts w:ascii="Times New Roman" w:hAnsi="Times New Roman" w:eastAsia="宋体" w:cs="Times New Roman"/>
                <w:b w:val="0"/>
                <w:bCs/>
                <w:color w:val="000000"/>
                <w:kern w:val="2"/>
                <w:sz w:val="24"/>
                <w:szCs w:val="24"/>
                <w:highlight w:val="none"/>
                <w:lang w:val="en-US" w:eastAsia="zh-CN" w:bidi="ar-SA"/>
              </w:rPr>
            </w:pPr>
            <w:r>
              <w:rPr>
                <w:rFonts w:hint="eastAsia" w:ascii="Times New Roman" w:hAnsi="Times New Roman" w:eastAsia="宋体" w:cs="Times New Roman"/>
                <w:b w:val="0"/>
                <w:bCs/>
                <w:color w:val="000000"/>
                <w:kern w:val="2"/>
                <w:sz w:val="24"/>
                <w:szCs w:val="32"/>
                <w:highlight w:val="none"/>
                <w:lang w:val="en-US" w:eastAsia="zh-CN" w:bidi="ar-SA"/>
              </w:rPr>
              <w:t>（5）</w:t>
            </w:r>
            <w:r>
              <w:rPr>
                <w:rFonts w:ascii="Times New Roman" w:hAnsi="Times New Roman" w:eastAsia="宋体" w:cs="Times New Roman"/>
                <w:b w:val="0"/>
                <w:bCs/>
                <w:color w:val="000000"/>
                <w:kern w:val="2"/>
                <w:sz w:val="24"/>
                <w:szCs w:val="32"/>
                <w:highlight w:val="none"/>
                <w:lang w:val="en-US" w:eastAsia="zh-CN" w:bidi="ar-SA"/>
              </w:rPr>
              <w:t>评价方法</w:t>
            </w:r>
          </w:p>
          <w:p>
            <w:pPr>
              <w:keepLines w:val="0"/>
              <w:pageBreakBefore w:val="0"/>
              <w:widowControl w:val="0"/>
              <w:kinsoku/>
              <w:wordWrap/>
              <w:overflowPunct w:val="0"/>
              <w:topLinePunct w:val="0"/>
              <w:autoSpaceDE w:val="0"/>
              <w:autoSpaceDN w:val="0"/>
              <w:bidi w:val="0"/>
              <w:adjustRightInd w:val="0"/>
              <w:snapToGrid w:val="0"/>
              <w:spacing w:line="480" w:lineRule="exact"/>
              <w:ind w:firstLine="480"/>
              <w:jc w:val="both"/>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rPr>
              <w:t>基本污染物按照《环境空气质量评价技术规范（试行）》HJ 663</w:t>
            </w:r>
            <w:r>
              <w:rPr>
                <w:rFonts w:ascii="Times New Roman" w:hAnsi="Times New Roman" w:eastAsia="宋体" w:cs="Times New Roman"/>
                <w:color w:val="000000"/>
                <w:sz w:val="24"/>
                <w:szCs w:val="24"/>
                <w:highlight w:val="none"/>
              </w:rPr>
              <w:t>-2013</w:t>
            </w:r>
            <w:r>
              <w:rPr>
                <w:rFonts w:hint="eastAsia" w:ascii="Times New Roman" w:hAnsi="Times New Roman" w:eastAsia="宋体" w:cs="Times New Roman"/>
                <w:color w:val="000000"/>
                <w:sz w:val="24"/>
                <w:szCs w:val="24"/>
                <w:highlight w:val="none"/>
              </w:rPr>
              <w:t>中各评价项目的年评价指标进行判定。年评价指标中的年均浓度和相应百分位数24h平均或8h平均质量浓度满足GB3095中浓度限值要求的即为达标。对于超标的污染物，计算其超标倍数和超标率。</w:t>
            </w:r>
            <w:r>
              <w:rPr>
                <w:rFonts w:hint="eastAsia" w:ascii="Times New Roman" w:hAnsi="Times New Roman" w:eastAsia="宋体" w:cs="Times New Roman"/>
                <w:color w:val="000000"/>
                <w:sz w:val="24"/>
                <w:szCs w:val="24"/>
                <w:highlight w:val="none"/>
                <w:lang w:val="en-US" w:eastAsia="zh-CN"/>
              </w:rPr>
              <w:t>占标率公示如下：</w:t>
            </w:r>
          </w:p>
          <w:p>
            <w:pPr>
              <w:keepLines w:val="0"/>
              <w:pageBreakBefore w:val="0"/>
              <w:widowControl w:val="0"/>
              <w:kinsoku/>
              <w:wordWrap/>
              <w:overflowPunct w:val="0"/>
              <w:topLinePunct w:val="0"/>
              <w:autoSpaceDE w:val="0"/>
              <w:autoSpaceDN w:val="0"/>
              <w:bidi w:val="0"/>
              <w:adjustRightInd w:val="0"/>
              <w:snapToGrid w:val="0"/>
              <w:spacing w:before="0" w:beforeAutospacing="0" w:after="0" w:line="240" w:lineRule="auto"/>
              <w:ind w:firstLine="480" w:firstLineChars="200"/>
              <w:jc w:val="center"/>
              <w:textAlignment w:val="auto"/>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position w:val="-30"/>
                <w:sz w:val="24"/>
                <w:szCs w:val="24"/>
                <w:highlight w:val="none"/>
                <w:lang w:val="en-US" w:eastAsia="zh-CN" w:bidi="ar-SA"/>
              </w:rPr>
              <w:object>
                <v:shape id="_x0000_i1025" o:spt="75" type="#_x0000_t75" style="height:34pt;width:76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p>
          <w:p>
            <w:pPr>
              <w:keepLines w:val="0"/>
              <w:pageBreakBefore w:val="0"/>
              <w:widowControl w:val="0"/>
              <w:kinsoku/>
              <w:wordWrap/>
              <w:overflowPunct w:val="0"/>
              <w:topLinePunct w:val="0"/>
              <w:autoSpaceDE w:val="0"/>
              <w:autoSpaceDN w:val="0"/>
              <w:bidi w:val="0"/>
              <w:adjustRightInd w:val="0"/>
              <w:snapToGrid w:val="0"/>
              <w:spacing w:before="0" w:beforeAutospacing="0" w:after="0" w:line="480" w:lineRule="exact"/>
              <w:ind w:firstLine="480" w:firstLineChars="200"/>
              <w:jc w:val="left"/>
              <w:textAlignment w:val="auto"/>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式中：P</w:t>
            </w:r>
            <w:r>
              <w:rPr>
                <w:rFonts w:hint="eastAsia" w:ascii="Times New Roman" w:hAnsi="Times New Roman" w:eastAsia="宋体" w:cs="宋体"/>
                <w:color w:val="000000"/>
                <w:kern w:val="2"/>
                <w:sz w:val="24"/>
                <w:szCs w:val="24"/>
                <w:highlight w:val="none"/>
                <w:vertAlign w:val="subscript"/>
                <w:lang w:val="en-US" w:eastAsia="zh-CN" w:bidi="ar-SA"/>
              </w:rPr>
              <w:t>i</w:t>
            </w:r>
            <w:r>
              <w:rPr>
                <w:rFonts w:hint="default" w:ascii="Times New Roman" w:hAnsi="Times New Roman" w:eastAsia="宋体" w:cs="宋体"/>
                <w:color w:val="000000"/>
                <w:kern w:val="2"/>
                <w:sz w:val="24"/>
                <w:szCs w:val="24"/>
                <w:highlight w:val="none"/>
                <w:lang w:val="en-US" w:eastAsia="zh-CN" w:bidi="ar-SA"/>
              </w:rPr>
              <w:t>——</w:t>
            </w:r>
            <w:r>
              <w:rPr>
                <w:rFonts w:hint="eastAsia" w:ascii="Times New Roman" w:hAnsi="Times New Roman" w:eastAsia="宋体" w:cs="宋体"/>
                <w:color w:val="000000"/>
                <w:kern w:val="2"/>
                <w:sz w:val="24"/>
                <w:szCs w:val="24"/>
                <w:highlight w:val="none"/>
                <w:lang w:val="en-US" w:eastAsia="zh-CN" w:bidi="ar-SA"/>
              </w:rPr>
              <w:t>第i个污染物的浓度占标率，%；</w:t>
            </w:r>
          </w:p>
          <w:p>
            <w:pPr>
              <w:keepNext w:val="0"/>
              <w:keepLines w:val="0"/>
              <w:pageBreakBefore w:val="0"/>
              <w:widowControl w:val="0"/>
              <w:kinsoku/>
              <w:wordWrap/>
              <w:overflowPunct w:val="0"/>
              <w:topLinePunct w:val="0"/>
              <w:autoSpaceDE w:val="0"/>
              <w:autoSpaceDN w:val="0"/>
              <w:bidi w:val="0"/>
              <w:adjustRightInd w:val="0"/>
              <w:snapToGrid w:val="0"/>
              <w:spacing w:before="0" w:beforeAutospacing="0" w:after="0" w:line="480" w:lineRule="exact"/>
              <w:ind w:firstLine="1200" w:firstLineChars="500"/>
              <w:jc w:val="left"/>
              <w:textAlignment w:val="auto"/>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ρ</w:t>
            </w:r>
            <w:r>
              <w:rPr>
                <w:rFonts w:hint="eastAsia" w:ascii="Times New Roman" w:hAnsi="Times New Roman" w:eastAsia="宋体" w:cs="宋体"/>
                <w:color w:val="000000"/>
                <w:kern w:val="2"/>
                <w:sz w:val="24"/>
                <w:szCs w:val="24"/>
                <w:highlight w:val="none"/>
                <w:vertAlign w:val="subscript"/>
                <w:lang w:val="en-US" w:eastAsia="zh-CN" w:bidi="ar-SA"/>
              </w:rPr>
              <w:t>i</w:t>
            </w:r>
            <w:r>
              <w:rPr>
                <w:rFonts w:hint="default" w:ascii="Times New Roman" w:hAnsi="Times New Roman" w:eastAsia="宋体" w:cs="宋体"/>
                <w:color w:val="000000"/>
                <w:kern w:val="2"/>
                <w:sz w:val="24"/>
                <w:szCs w:val="24"/>
                <w:highlight w:val="none"/>
                <w:lang w:val="en-US" w:eastAsia="zh-CN" w:bidi="ar-SA"/>
              </w:rPr>
              <w:t>——第i个污染物的浓度，</w:t>
            </w:r>
            <w:r>
              <w:rPr>
                <w:rFonts w:hint="eastAsia" w:ascii="Times New Roman" w:hAnsi="Times New Roman" w:eastAsia="宋体" w:cs="宋体"/>
                <w:color w:val="000000"/>
                <w:kern w:val="2"/>
                <w:sz w:val="24"/>
                <w:szCs w:val="24"/>
                <w:highlight w:val="none"/>
                <w:lang w:val="en-US" w:eastAsia="zh-CN" w:bidi="ar-SA"/>
              </w:rPr>
              <w:t>u</w:t>
            </w:r>
            <w:r>
              <w:rPr>
                <w:rFonts w:hint="default" w:ascii="Times New Roman" w:hAnsi="Times New Roman" w:eastAsia="宋体" w:cs="宋体"/>
                <w:color w:val="000000"/>
                <w:kern w:val="2"/>
                <w:sz w:val="24"/>
                <w:szCs w:val="24"/>
                <w:highlight w:val="none"/>
                <w:lang w:val="en-US" w:eastAsia="zh-CN" w:bidi="ar-SA"/>
              </w:rPr>
              <w:t>g/m</w:t>
            </w:r>
            <w:r>
              <w:rPr>
                <w:rFonts w:hint="eastAsia" w:ascii="Times New Roman" w:hAnsi="Times New Roman" w:eastAsia="宋体" w:cs="宋体"/>
                <w:color w:val="000000"/>
                <w:kern w:val="2"/>
                <w:sz w:val="24"/>
                <w:szCs w:val="24"/>
                <w:highlight w:val="none"/>
                <w:vertAlign w:val="superscript"/>
                <w:lang w:val="en-US" w:eastAsia="zh-CN" w:bidi="ar-SA"/>
              </w:rPr>
              <w:t>3</w:t>
            </w:r>
            <w:r>
              <w:rPr>
                <w:rFonts w:hint="default" w:ascii="Times New Roman" w:hAnsi="Times New Roman" w:eastAsia="宋体" w:cs="宋体"/>
                <w:color w:val="000000"/>
                <w:kern w:val="2"/>
                <w:sz w:val="24"/>
                <w:szCs w:val="24"/>
                <w:highlight w:val="none"/>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before="0" w:beforeAutospacing="0" w:after="0" w:line="480" w:lineRule="exact"/>
              <w:ind w:firstLine="1200" w:firstLineChars="500"/>
              <w:jc w:val="left"/>
              <w:textAlignment w:val="auto"/>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ρo</w:t>
            </w:r>
            <w:r>
              <w:rPr>
                <w:rFonts w:hint="eastAsia" w:ascii="Times New Roman" w:hAnsi="Times New Roman" w:eastAsia="宋体" w:cs="宋体"/>
                <w:color w:val="000000"/>
                <w:kern w:val="2"/>
                <w:sz w:val="24"/>
                <w:szCs w:val="24"/>
                <w:highlight w:val="none"/>
                <w:vertAlign w:val="subscript"/>
                <w:lang w:val="en-US" w:eastAsia="zh-CN" w:bidi="ar-SA"/>
              </w:rPr>
              <w:t>i</w:t>
            </w:r>
            <w:r>
              <w:rPr>
                <w:rFonts w:hint="default" w:ascii="Times New Roman" w:hAnsi="Times New Roman" w:eastAsia="宋体" w:cs="宋体"/>
                <w:color w:val="000000"/>
                <w:kern w:val="2"/>
                <w:sz w:val="24"/>
                <w:szCs w:val="24"/>
                <w:highlight w:val="none"/>
                <w:lang w:val="en-US" w:eastAsia="zh-CN" w:bidi="ar-SA"/>
              </w:rPr>
              <w:t>——第i个污染物的环境空气质量浓度标准，μg/m</w:t>
            </w:r>
            <w:r>
              <w:rPr>
                <w:rFonts w:hint="default" w:ascii="Times New Roman" w:hAnsi="Times New Roman" w:eastAsia="宋体" w:cs="宋体"/>
                <w:color w:val="000000"/>
                <w:kern w:val="2"/>
                <w:sz w:val="24"/>
                <w:szCs w:val="24"/>
                <w:highlight w:val="none"/>
                <w:vertAlign w:val="superscript"/>
                <w:lang w:val="en-US" w:eastAsia="zh-CN" w:bidi="ar-SA"/>
              </w:rPr>
              <w:t>3</w:t>
            </w:r>
            <w:r>
              <w:rPr>
                <w:rFonts w:hint="eastAsia" w:ascii="Times New Roman" w:hAnsi="Times New Roman" w:eastAsia="宋体" w:cs="宋体"/>
                <w:color w:val="000000"/>
                <w:kern w:val="2"/>
                <w:sz w:val="24"/>
                <w:szCs w:val="24"/>
                <w:highlight w:val="none"/>
                <w:lang w:val="en-US" w:eastAsia="zh-CN" w:bidi="ar-SA"/>
              </w:rPr>
              <w:t>，一般选用GB3095中1h平均质量浓度的二级浓度限值。</w:t>
            </w:r>
          </w:p>
          <w:p>
            <w:pPr>
              <w:keepNext/>
              <w:keepLines w:val="0"/>
              <w:pageBreakBefore w:val="0"/>
              <w:widowControl w:val="0"/>
              <w:kinsoku/>
              <w:wordWrap/>
              <w:overflowPunct w:val="0"/>
              <w:topLinePunct w:val="0"/>
              <w:autoSpaceDE w:val="0"/>
              <w:autoSpaceDN w:val="0"/>
              <w:bidi w:val="0"/>
              <w:adjustRightInd w:val="0"/>
              <w:snapToGrid w:val="0"/>
              <w:spacing w:line="480" w:lineRule="exact"/>
              <w:ind w:firstLine="480" w:firstLineChars="200"/>
              <w:jc w:val="both"/>
              <w:textAlignment w:val="auto"/>
              <w:outlineLvl w:val="2"/>
              <w:rPr>
                <w:rFonts w:hint="default" w:ascii="Times New Roman" w:hAnsi="Times New Roman" w:eastAsia="宋体" w:cs="Times New Roman"/>
                <w:b w:val="0"/>
                <w:bCs/>
                <w:color w:val="000000"/>
                <w:kern w:val="2"/>
                <w:sz w:val="24"/>
                <w:szCs w:val="32"/>
                <w:highlight w:val="none"/>
                <w:lang w:val="en-US" w:eastAsia="zh-CN" w:bidi="ar-SA"/>
              </w:rPr>
            </w:pPr>
            <w:r>
              <w:rPr>
                <w:rFonts w:hint="eastAsia" w:ascii="Times New Roman" w:hAnsi="Times New Roman" w:eastAsia="宋体" w:cs="Times New Roman"/>
                <w:b w:val="0"/>
                <w:bCs/>
                <w:color w:val="000000"/>
                <w:kern w:val="2"/>
                <w:sz w:val="24"/>
                <w:szCs w:val="32"/>
                <w:highlight w:val="none"/>
                <w:lang w:val="en-US" w:eastAsia="zh-CN" w:bidi="ar-SA"/>
              </w:rPr>
              <w:t>（6）监测结果及评价</w:t>
            </w:r>
          </w:p>
          <w:p>
            <w:pPr>
              <w:keepLines w:val="0"/>
              <w:pageBreakBefore w:val="0"/>
              <w:widowControl w:val="0"/>
              <w:kinsoku/>
              <w:wordWrap/>
              <w:topLinePunct w:val="0"/>
              <w:bidi w:val="0"/>
              <w:spacing w:line="480" w:lineRule="exact"/>
              <w:ind w:firstLine="480" w:firstLineChars="200"/>
              <w:jc w:val="left"/>
              <w:textAlignment w:val="auto"/>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Times New Roman"/>
                <w:b w:val="0"/>
                <w:bCs/>
                <w:color w:val="000000"/>
                <w:kern w:val="2"/>
                <w:sz w:val="24"/>
                <w:szCs w:val="32"/>
                <w:highlight w:val="none"/>
                <w:lang w:val="en-US" w:eastAsia="zh-CN" w:bidi="ar-SA"/>
              </w:rPr>
              <w:t>非甲烷总烃</w:t>
            </w:r>
            <w:r>
              <w:rPr>
                <w:rFonts w:hint="eastAsia" w:ascii="Times New Roman" w:hAnsi="Times New Roman" w:cs="Times New Roman"/>
                <w:b w:val="0"/>
                <w:bCs/>
                <w:color w:val="000000"/>
                <w:kern w:val="2"/>
                <w:sz w:val="24"/>
                <w:szCs w:val="32"/>
                <w:highlight w:val="none"/>
                <w:lang w:val="en-US" w:eastAsia="zh-CN" w:bidi="ar-SA"/>
              </w:rPr>
              <w:t>、</w:t>
            </w:r>
            <w:r>
              <w:rPr>
                <w:rFonts w:hint="eastAsia" w:ascii="Times New Roman" w:hAnsi="Times New Roman" w:eastAsia="宋体" w:cs="宋体"/>
                <w:color w:val="000000"/>
                <w:kern w:val="2"/>
                <w:sz w:val="24"/>
                <w:szCs w:val="24"/>
                <w:highlight w:val="none"/>
                <w:lang w:val="en-US" w:eastAsia="zh-CN" w:bidi="ar-SA"/>
              </w:rPr>
              <w:t>TSP监测及评价结果见表</w:t>
            </w:r>
            <w:r>
              <w:rPr>
                <w:rFonts w:hint="eastAsia" w:ascii="Times New Roman" w:hAnsi="Times New Roman" w:eastAsia="宋体" w:cs="仿宋"/>
                <w:color w:val="000000"/>
                <w:kern w:val="2"/>
                <w:sz w:val="24"/>
                <w:szCs w:val="24"/>
                <w:highlight w:val="none"/>
                <w:lang w:val="en-US" w:eastAsia="zh-CN" w:bidi="ar-SA"/>
              </w:rPr>
              <w:t>3</w:t>
            </w:r>
            <w:r>
              <w:rPr>
                <w:rFonts w:hint="eastAsia" w:cs="仿宋"/>
                <w:color w:val="000000"/>
                <w:kern w:val="2"/>
                <w:sz w:val="24"/>
                <w:szCs w:val="24"/>
                <w:highlight w:val="none"/>
                <w:lang w:val="en-US" w:eastAsia="zh-CN" w:bidi="ar-SA"/>
              </w:rPr>
              <w:t>.1</w:t>
            </w:r>
            <w:r>
              <w:rPr>
                <w:rFonts w:hint="eastAsia" w:ascii="Times New Roman" w:hAnsi="Times New Roman" w:eastAsia="宋体" w:cs="仿宋"/>
                <w:color w:val="000000"/>
                <w:kern w:val="2"/>
                <w:sz w:val="24"/>
                <w:szCs w:val="24"/>
                <w:highlight w:val="none"/>
                <w:lang w:val="en-US" w:eastAsia="zh-CN" w:bidi="ar-SA"/>
              </w:rPr>
              <w:t>-2</w:t>
            </w:r>
            <w:r>
              <w:rPr>
                <w:rFonts w:hint="eastAsia" w:ascii="Times New Roman" w:hAnsi="Times New Roman" w:eastAsia="宋体" w:cs="宋体"/>
                <w:color w:val="000000"/>
                <w:kern w:val="2"/>
                <w:sz w:val="24"/>
                <w:szCs w:val="24"/>
                <w:highlight w:val="none"/>
                <w:lang w:val="en-US" w:eastAsia="zh-CN" w:bidi="ar-SA"/>
              </w:rPr>
              <w:t>。</w:t>
            </w:r>
          </w:p>
          <w:p>
            <w:pPr>
              <w:pStyle w:val="9"/>
              <w:jc w:val="center"/>
              <w:rPr>
                <w:rFonts w:hint="eastAsia" w:ascii="Times New Roman" w:hAnsi="Times New Roman" w:eastAsia="宋体" w:cs="宋体"/>
                <w:b/>
                <w:color w:val="000000" w:themeColor="text1"/>
                <w:sz w:val="24"/>
                <w:szCs w:val="24"/>
                <w:lang w:val="en-US" w:eastAsia="zh-CN" w:bidi="ar-SA"/>
                <w14:textFill>
                  <w14:solidFill>
                    <w14:schemeClr w14:val="tx1"/>
                  </w14:solidFill>
                </w14:textFill>
              </w:rPr>
            </w:pPr>
            <w:r>
              <w:rPr>
                <w:rFonts w:hint="default" w:ascii="Times New Roman" w:hAnsi="Times New Roman" w:eastAsia="宋体" w:cs="宋体"/>
                <w:b/>
                <w:color w:val="000000" w:themeColor="text1"/>
                <w:sz w:val="24"/>
                <w:szCs w:val="24"/>
                <w:lang w:val="en-US" w:eastAsia="zh-CN" w:bidi="ar-SA"/>
                <w14:textFill>
                  <w14:solidFill>
                    <w14:schemeClr w14:val="tx1"/>
                  </w14:solidFill>
                </w14:textFill>
              </w:rPr>
              <w:t>表3</w:t>
            </w:r>
            <w:r>
              <w:rPr>
                <w:rFonts w:hint="eastAsia" w:ascii="Times New Roman" w:hAnsi="Times New Roman" w:eastAsia="宋体" w:cs="宋体"/>
                <w:b/>
                <w:color w:val="000000" w:themeColor="text1"/>
                <w:sz w:val="24"/>
                <w:szCs w:val="24"/>
                <w:lang w:val="en-US" w:eastAsia="zh-CN" w:bidi="ar-SA"/>
                <w14:textFill>
                  <w14:solidFill>
                    <w14:schemeClr w14:val="tx1"/>
                  </w14:solidFill>
                </w14:textFill>
              </w:rPr>
              <w:t>.1</w:t>
            </w:r>
            <w:r>
              <w:rPr>
                <w:rFonts w:hint="default" w:ascii="Times New Roman" w:hAnsi="Times New Roman" w:eastAsia="宋体" w:cs="宋体"/>
                <w:b/>
                <w:color w:val="000000" w:themeColor="text1"/>
                <w:sz w:val="24"/>
                <w:szCs w:val="24"/>
                <w:lang w:val="en-US" w:eastAsia="zh-CN" w:bidi="ar-SA"/>
                <w14:textFill>
                  <w14:solidFill>
                    <w14:schemeClr w14:val="tx1"/>
                  </w14:solidFill>
                </w14:textFill>
              </w:rPr>
              <w:t>-</w:t>
            </w:r>
            <w:r>
              <w:rPr>
                <w:rFonts w:hint="eastAsia" w:ascii="Times New Roman" w:hAnsi="Times New Roman" w:eastAsia="宋体" w:cs="宋体"/>
                <w:b/>
                <w:color w:val="000000" w:themeColor="text1"/>
                <w:sz w:val="24"/>
                <w:szCs w:val="24"/>
                <w:lang w:val="en-US" w:eastAsia="zh-CN" w:bidi="ar-SA"/>
                <w14:textFill>
                  <w14:solidFill>
                    <w14:schemeClr w14:val="tx1"/>
                  </w14:solidFill>
                </w14:textFill>
              </w:rPr>
              <w:t>2  特征污染物监测结果统计一览表（单位：mg/m³）</w:t>
            </w:r>
          </w:p>
          <w:tbl>
            <w:tblPr>
              <w:tblStyle w:val="24"/>
              <w:tblW w:w="742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064"/>
              <w:gridCol w:w="1786"/>
              <w:gridCol w:w="2009"/>
              <w:gridCol w:w="14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082" w:type="dxa"/>
                  <w:tcBorders>
                    <w:tl2br w:val="nil"/>
                    <w:tr2bl w:val="nil"/>
                  </w:tcBorders>
                  <w:noWrap w:val="0"/>
                  <w:vAlign w:val="center"/>
                </w:tcPr>
                <w:p>
                  <w:pPr>
                    <w:pStyle w:val="78"/>
                    <w:bidi w:val="0"/>
                    <w:rPr>
                      <w:color w:val="000000"/>
                      <w:highlight w:val="none"/>
                    </w:rPr>
                  </w:pPr>
                  <w:r>
                    <w:rPr>
                      <w:color w:val="000000"/>
                      <w:highlight w:val="none"/>
                    </w:rPr>
                    <w:t>采样日期</w:t>
                  </w:r>
                </w:p>
              </w:tc>
              <w:tc>
                <w:tcPr>
                  <w:tcW w:w="1064" w:type="dxa"/>
                  <w:tcBorders>
                    <w:tl2br w:val="nil"/>
                    <w:tr2bl w:val="nil"/>
                  </w:tcBorders>
                  <w:noWrap w:val="0"/>
                  <w:vAlign w:val="center"/>
                </w:tcPr>
                <w:p>
                  <w:pPr>
                    <w:pStyle w:val="78"/>
                    <w:bidi w:val="0"/>
                    <w:rPr>
                      <w:color w:val="000000"/>
                      <w:highlight w:val="none"/>
                    </w:rPr>
                  </w:pPr>
                  <w:r>
                    <w:rPr>
                      <w:color w:val="000000"/>
                      <w:highlight w:val="none"/>
                    </w:rPr>
                    <w:t xml:space="preserve">检测点位 </w:t>
                  </w:r>
                </w:p>
              </w:tc>
              <w:tc>
                <w:tcPr>
                  <w:tcW w:w="1786" w:type="dxa"/>
                  <w:tcBorders>
                    <w:tl2br w:val="nil"/>
                    <w:tr2bl w:val="nil"/>
                  </w:tcBorders>
                  <w:noWrap w:val="0"/>
                  <w:vAlign w:val="center"/>
                </w:tcPr>
                <w:p>
                  <w:pPr>
                    <w:pStyle w:val="78"/>
                    <w:bidi w:val="0"/>
                    <w:rPr>
                      <w:color w:val="000000"/>
                      <w:highlight w:val="none"/>
                    </w:rPr>
                  </w:pPr>
                  <w:r>
                    <w:rPr>
                      <w:color w:val="000000"/>
                      <w:highlight w:val="none"/>
                    </w:rPr>
                    <w:t xml:space="preserve">样品编号 </w:t>
                  </w:r>
                </w:p>
              </w:tc>
              <w:tc>
                <w:tcPr>
                  <w:tcW w:w="2009" w:type="dxa"/>
                  <w:tcBorders>
                    <w:tl2br w:val="nil"/>
                    <w:tr2bl w:val="nil"/>
                  </w:tcBorders>
                  <w:noWrap w:val="0"/>
                  <w:vAlign w:val="center"/>
                </w:tcPr>
                <w:p>
                  <w:pPr>
                    <w:pStyle w:val="78"/>
                    <w:bidi w:val="0"/>
                    <w:rPr>
                      <w:color w:val="000000"/>
                      <w:highlight w:val="none"/>
                    </w:rPr>
                  </w:pPr>
                  <w:r>
                    <w:rPr>
                      <w:color w:val="000000"/>
                      <w:highlight w:val="none"/>
                    </w:rPr>
                    <w:t>检测结果</w:t>
                  </w:r>
                </w:p>
                <w:p>
                  <w:pPr>
                    <w:pStyle w:val="78"/>
                    <w:bidi w:val="0"/>
                    <w:rPr>
                      <w:color w:val="000000"/>
                      <w:highlight w:val="none"/>
                    </w:rPr>
                  </w:pPr>
                  <w:r>
                    <w:rPr>
                      <w:color w:val="000000"/>
                      <w:highlight w:val="none"/>
                    </w:rPr>
                    <w:t>（</w:t>
                  </w:r>
                  <w:r>
                    <w:rPr>
                      <w:rFonts w:hint="eastAsia"/>
                      <w:color w:val="000000"/>
                      <w:highlight w:val="none"/>
                      <w:lang w:val="en-US" w:eastAsia="zh-CN"/>
                    </w:rPr>
                    <w:t>非甲烷总烃</w:t>
                  </w:r>
                  <w:r>
                    <w:rPr>
                      <w:color w:val="000000"/>
                      <w:highlight w:val="none"/>
                    </w:rPr>
                    <w:t>）</w:t>
                  </w:r>
                </w:p>
              </w:tc>
              <w:tc>
                <w:tcPr>
                  <w:tcW w:w="1481" w:type="dxa"/>
                  <w:tcBorders>
                    <w:tl2br w:val="nil"/>
                    <w:tr2bl w:val="nil"/>
                  </w:tcBorders>
                  <w:noWrap w:val="0"/>
                  <w:vAlign w:val="center"/>
                </w:tcPr>
                <w:p>
                  <w:pPr>
                    <w:pStyle w:val="78"/>
                    <w:bidi w:val="0"/>
                    <w:rPr>
                      <w:color w:val="000000"/>
                      <w:highlight w:val="none"/>
                    </w:rPr>
                  </w:pPr>
                  <w:r>
                    <w:rPr>
                      <w:color w:val="000000"/>
                      <w:highlight w:val="none"/>
                    </w:rPr>
                    <w:t>检测结果（</w:t>
                  </w:r>
                  <w:r>
                    <w:rPr>
                      <w:rFonts w:hint="eastAsia"/>
                      <w:color w:val="000000"/>
                      <w:highlight w:val="none"/>
                      <w:lang w:val="en-US" w:eastAsia="zh-Hans"/>
                    </w:rPr>
                    <w:t>TSP</w:t>
                  </w:r>
                  <w:r>
                    <w:rPr>
                      <w:color w:val="000000"/>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2" w:type="dxa"/>
                  <w:vMerge w:val="restart"/>
                  <w:tcBorders>
                    <w:tl2br w:val="nil"/>
                    <w:tr2bl w:val="nil"/>
                  </w:tcBorders>
                  <w:noWrap w:val="0"/>
                  <w:vAlign w:val="top"/>
                </w:tcPr>
                <w:p>
                  <w:pPr>
                    <w:pStyle w:val="32"/>
                    <w:bidi w:val="0"/>
                    <w:ind w:firstLine="0" w:firstLineChars="0"/>
                    <w:rPr>
                      <w:color w:val="000000"/>
                      <w:highlight w:val="none"/>
                    </w:rPr>
                  </w:pPr>
                  <w:r>
                    <w:rPr>
                      <w:rFonts w:hint="eastAsia"/>
                      <w:lang w:val="en-US" w:eastAsia="zh-CN"/>
                    </w:rPr>
                    <w:t>2022.6.17</w:t>
                  </w:r>
                </w:p>
              </w:tc>
              <w:tc>
                <w:tcPr>
                  <w:tcW w:w="1064" w:type="dxa"/>
                  <w:vMerge w:val="restart"/>
                  <w:tcBorders>
                    <w:tl2br w:val="nil"/>
                    <w:tr2bl w:val="nil"/>
                  </w:tcBorders>
                  <w:noWrap w:val="0"/>
                  <w:vAlign w:val="center"/>
                </w:tcPr>
                <w:p>
                  <w:pPr>
                    <w:pStyle w:val="78"/>
                    <w:bidi w:val="0"/>
                    <w:rPr>
                      <w:color w:val="000000"/>
                      <w:highlight w:val="none"/>
                    </w:rPr>
                  </w:pPr>
                  <w:r>
                    <w:rPr>
                      <w:color w:val="000000"/>
                      <w:highlight w:val="none"/>
                    </w:rPr>
                    <w:t>项目区</w:t>
                  </w: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HQ-1#-1-1-</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0.40</w:t>
                  </w:r>
                </w:p>
              </w:tc>
              <w:tc>
                <w:tcPr>
                  <w:tcW w:w="1481" w:type="dxa"/>
                  <w:vMerge w:val="restart"/>
                  <w:tcBorders>
                    <w:tl2br w:val="nil"/>
                    <w:tr2bl w:val="nil"/>
                  </w:tcBorders>
                  <w:noWrap w:val="0"/>
                  <w:vAlign w:val="top"/>
                </w:tcPr>
                <w:p>
                  <w:pPr>
                    <w:pStyle w:val="78"/>
                    <w:bidi w:val="0"/>
                    <w:rPr>
                      <w:rFonts w:hint="eastAsia"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0.185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1</w:t>
                  </w:r>
                  <w:r>
                    <w:rPr>
                      <w:color w:val="000000"/>
                      <w:highlight w:val="none"/>
                    </w:rPr>
                    <w:t>-</w:t>
                  </w:r>
                  <w:r>
                    <w:rPr>
                      <w:rFonts w:hint="eastAsia"/>
                      <w:color w:val="000000"/>
                      <w:highlight w:val="none"/>
                    </w:rPr>
                    <w:t>2</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0.35</w:t>
                  </w:r>
                </w:p>
              </w:tc>
              <w:tc>
                <w:tcPr>
                  <w:tcW w:w="1481" w:type="dxa"/>
                  <w:vMerge w:val="continue"/>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1</w:t>
                  </w:r>
                  <w:r>
                    <w:rPr>
                      <w:color w:val="000000"/>
                      <w:highlight w:val="none"/>
                    </w:rPr>
                    <w:t>-</w:t>
                  </w:r>
                  <w:r>
                    <w:rPr>
                      <w:rFonts w:hint="eastAsia"/>
                      <w:color w:val="000000"/>
                      <w:highlight w:val="none"/>
                    </w:rPr>
                    <w:t>3</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0.42</w:t>
                  </w:r>
                </w:p>
              </w:tc>
              <w:tc>
                <w:tcPr>
                  <w:tcW w:w="1481" w:type="dxa"/>
                  <w:vMerge w:val="continue"/>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1</w:t>
                  </w:r>
                  <w:r>
                    <w:rPr>
                      <w:color w:val="000000"/>
                      <w:highlight w:val="none"/>
                    </w:rPr>
                    <w:t>-</w:t>
                  </w:r>
                  <w:r>
                    <w:rPr>
                      <w:rFonts w:hint="eastAsia"/>
                      <w:color w:val="000000"/>
                      <w:highlight w:val="none"/>
                    </w:rPr>
                    <w:t>4</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0.43</w:t>
                  </w:r>
                </w:p>
              </w:tc>
              <w:tc>
                <w:tcPr>
                  <w:tcW w:w="1481" w:type="dxa"/>
                  <w:vMerge w:val="continue"/>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restart"/>
                  <w:tcBorders>
                    <w:tl2br w:val="nil"/>
                    <w:tr2bl w:val="nil"/>
                  </w:tcBorders>
                  <w:noWrap w:val="0"/>
                  <w:vAlign w:val="top"/>
                </w:tcPr>
                <w:p>
                  <w:pPr>
                    <w:pStyle w:val="32"/>
                    <w:bidi w:val="0"/>
                    <w:ind w:firstLine="0" w:firstLineChars="0"/>
                    <w:rPr>
                      <w:color w:val="000000"/>
                      <w:highlight w:val="none"/>
                    </w:rPr>
                  </w:pPr>
                  <w:r>
                    <w:rPr>
                      <w:rFonts w:hint="eastAsia"/>
                      <w:lang w:val="en-US" w:eastAsia="zh-CN"/>
                    </w:rPr>
                    <w:t>2022.6.18</w:t>
                  </w: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2</w:t>
                  </w:r>
                  <w:r>
                    <w:rPr>
                      <w:color w:val="000000"/>
                      <w:highlight w:val="none"/>
                    </w:rPr>
                    <w:t>-1-</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0.46</w:t>
                  </w:r>
                </w:p>
              </w:tc>
              <w:tc>
                <w:tcPr>
                  <w:tcW w:w="1481" w:type="dxa"/>
                  <w:vMerge w:val="restart"/>
                  <w:tcBorders>
                    <w:tl2br w:val="nil"/>
                    <w:tr2bl w:val="nil"/>
                  </w:tcBorders>
                  <w:noWrap w:val="0"/>
                  <w:vAlign w:val="top"/>
                </w:tcPr>
                <w:p>
                  <w:pPr>
                    <w:pStyle w:val="78"/>
                    <w:bidi w:val="0"/>
                    <w:rPr>
                      <w:rFonts w:hint="eastAsia"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0.207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2</w:t>
                  </w:r>
                  <w:r>
                    <w:rPr>
                      <w:color w:val="000000"/>
                      <w:highlight w:val="none"/>
                    </w:rPr>
                    <w:t>-</w:t>
                  </w:r>
                  <w:r>
                    <w:rPr>
                      <w:rFonts w:hint="eastAsia"/>
                      <w:color w:val="000000"/>
                      <w:highlight w:val="none"/>
                    </w:rPr>
                    <w:t>2</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0.41</w:t>
                  </w:r>
                </w:p>
              </w:tc>
              <w:tc>
                <w:tcPr>
                  <w:tcW w:w="1481" w:type="dxa"/>
                  <w:vMerge w:val="continue"/>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2</w:t>
                  </w:r>
                  <w:r>
                    <w:rPr>
                      <w:color w:val="000000"/>
                      <w:highlight w:val="none"/>
                    </w:rPr>
                    <w:t>-</w:t>
                  </w:r>
                  <w:r>
                    <w:rPr>
                      <w:rFonts w:hint="eastAsia"/>
                      <w:color w:val="000000"/>
                      <w:highlight w:val="none"/>
                    </w:rPr>
                    <w:t>3</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0.44</w:t>
                  </w:r>
                </w:p>
              </w:tc>
              <w:tc>
                <w:tcPr>
                  <w:tcW w:w="1481" w:type="dxa"/>
                  <w:vMerge w:val="continue"/>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2</w:t>
                  </w:r>
                  <w:r>
                    <w:rPr>
                      <w:color w:val="000000"/>
                      <w:highlight w:val="none"/>
                    </w:rPr>
                    <w:t>-</w:t>
                  </w:r>
                  <w:r>
                    <w:rPr>
                      <w:rFonts w:hint="eastAsia"/>
                      <w:color w:val="000000"/>
                      <w:highlight w:val="none"/>
                    </w:rPr>
                    <w:t>4</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0.38</w:t>
                  </w:r>
                </w:p>
              </w:tc>
              <w:tc>
                <w:tcPr>
                  <w:tcW w:w="1481" w:type="dxa"/>
                  <w:vMerge w:val="continue"/>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restart"/>
                  <w:tcBorders>
                    <w:tl2br w:val="nil"/>
                    <w:tr2bl w:val="nil"/>
                  </w:tcBorders>
                  <w:noWrap w:val="0"/>
                  <w:vAlign w:val="top"/>
                </w:tcPr>
                <w:p>
                  <w:pPr>
                    <w:pStyle w:val="32"/>
                    <w:bidi w:val="0"/>
                    <w:ind w:firstLine="0" w:firstLineChars="0"/>
                    <w:rPr>
                      <w:color w:val="000000"/>
                      <w:highlight w:val="none"/>
                    </w:rPr>
                  </w:pPr>
                  <w:r>
                    <w:rPr>
                      <w:rFonts w:hint="eastAsia"/>
                      <w:lang w:val="en-US" w:eastAsia="zh-CN"/>
                    </w:rPr>
                    <w:t>2022.6.19</w:t>
                  </w: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3</w:t>
                  </w:r>
                  <w:r>
                    <w:rPr>
                      <w:color w:val="000000"/>
                      <w:highlight w:val="none"/>
                    </w:rPr>
                    <w:t>-1-</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0.47</w:t>
                  </w:r>
                </w:p>
              </w:tc>
              <w:tc>
                <w:tcPr>
                  <w:tcW w:w="1481" w:type="dxa"/>
                  <w:vMerge w:val="restart"/>
                  <w:tcBorders>
                    <w:tl2br w:val="nil"/>
                    <w:tr2bl w:val="nil"/>
                  </w:tcBorders>
                  <w:noWrap w:val="0"/>
                  <w:vAlign w:val="top"/>
                </w:tcPr>
                <w:p>
                  <w:pPr>
                    <w:pStyle w:val="78"/>
                    <w:bidi w:val="0"/>
                    <w:rPr>
                      <w:rFonts w:hint="eastAsia"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0.188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3</w:t>
                  </w:r>
                  <w:r>
                    <w:rPr>
                      <w:color w:val="000000"/>
                      <w:highlight w:val="none"/>
                    </w:rPr>
                    <w:t>-</w:t>
                  </w:r>
                  <w:r>
                    <w:rPr>
                      <w:rFonts w:hint="eastAsia"/>
                      <w:color w:val="000000"/>
                      <w:highlight w:val="none"/>
                    </w:rPr>
                    <w:t>2</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0.52</w:t>
                  </w:r>
                </w:p>
              </w:tc>
              <w:tc>
                <w:tcPr>
                  <w:tcW w:w="1481" w:type="dxa"/>
                  <w:vMerge w:val="continue"/>
                  <w:tcBorders>
                    <w:tl2br w:val="nil"/>
                    <w:tr2bl w:val="nil"/>
                  </w:tcBorders>
                  <w:noWrap w:val="0"/>
                  <w:vAlign w:val="center"/>
                </w:tcPr>
                <w:p>
                  <w:pPr>
                    <w:pStyle w:val="78"/>
                    <w:bidi w:val="0"/>
                    <w:rPr>
                      <w:rFonts w:hint="eastAsia"/>
                      <w:color w:val="00000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3</w:t>
                  </w:r>
                  <w:r>
                    <w:rPr>
                      <w:color w:val="000000"/>
                      <w:highlight w:val="none"/>
                    </w:rPr>
                    <w:t>-</w:t>
                  </w:r>
                  <w:r>
                    <w:rPr>
                      <w:rFonts w:hint="eastAsia"/>
                      <w:color w:val="000000"/>
                      <w:highlight w:val="none"/>
                    </w:rPr>
                    <w:t>3</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0.50</w:t>
                  </w:r>
                </w:p>
              </w:tc>
              <w:tc>
                <w:tcPr>
                  <w:tcW w:w="1481" w:type="dxa"/>
                  <w:vMerge w:val="continue"/>
                  <w:tcBorders>
                    <w:tl2br w:val="nil"/>
                    <w:tr2bl w:val="nil"/>
                  </w:tcBorders>
                  <w:noWrap w:val="0"/>
                  <w:vAlign w:val="center"/>
                </w:tcPr>
                <w:p>
                  <w:pPr>
                    <w:pStyle w:val="78"/>
                    <w:bidi w:val="0"/>
                    <w:rPr>
                      <w:rFonts w:hint="eastAsia"/>
                      <w:color w:val="000000"/>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noWrap w:val="0"/>
                  <w:vAlign w:val="center"/>
                </w:tcPr>
                <w:p>
                  <w:pPr>
                    <w:pStyle w:val="78"/>
                    <w:bidi w:val="0"/>
                    <w:rPr>
                      <w:color w:val="000000"/>
                      <w:highlight w:val="none"/>
                    </w:rPr>
                  </w:pPr>
                </w:p>
              </w:tc>
              <w:tc>
                <w:tcPr>
                  <w:tcW w:w="1064" w:type="dxa"/>
                  <w:vMerge w:val="continue"/>
                  <w:tcBorders>
                    <w:tl2br w:val="nil"/>
                    <w:tr2bl w:val="nil"/>
                  </w:tcBorders>
                  <w:noWrap w:val="0"/>
                  <w:vAlign w:val="center"/>
                </w:tcPr>
                <w:p>
                  <w:pPr>
                    <w:pStyle w:val="78"/>
                    <w:bidi w:val="0"/>
                    <w:rPr>
                      <w:color w:val="000000"/>
                      <w:highlight w:val="none"/>
                    </w:rPr>
                  </w:pPr>
                </w:p>
              </w:tc>
              <w:tc>
                <w:tcPr>
                  <w:tcW w:w="1786" w:type="dxa"/>
                  <w:tcBorders>
                    <w:tl2br w:val="nil"/>
                    <w:tr2bl w:val="nil"/>
                  </w:tcBorders>
                  <w:noWrap w:val="0"/>
                  <w:vAlign w:val="center"/>
                </w:tcPr>
                <w:p>
                  <w:pPr>
                    <w:pStyle w:val="78"/>
                    <w:bidi w:val="0"/>
                    <w:rPr>
                      <w:rFonts w:hint="eastAsia"/>
                      <w:color w:val="000000"/>
                      <w:highlight w:val="none"/>
                    </w:rPr>
                  </w:pPr>
                  <w:r>
                    <w:rPr>
                      <w:color w:val="000000"/>
                      <w:highlight w:val="none"/>
                    </w:rPr>
                    <w:t>HQ-1#-</w:t>
                  </w:r>
                  <w:r>
                    <w:rPr>
                      <w:rFonts w:hint="eastAsia"/>
                      <w:color w:val="000000"/>
                      <w:highlight w:val="none"/>
                    </w:rPr>
                    <w:t>3</w:t>
                  </w:r>
                  <w:r>
                    <w:rPr>
                      <w:color w:val="000000"/>
                      <w:highlight w:val="none"/>
                    </w:rPr>
                    <w:t>-</w:t>
                  </w:r>
                  <w:r>
                    <w:rPr>
                      <w:rFonts w:hint="eastAsia"/>
                      <w:color w:val="000000"/>
                      <w:highlight w:val="none"/>
                    </w:rPr>
                    <w:t>4</w:t>
                  </w:r>
                  <w:r>
                    <w:rPr>
                      <w:color w:val="000000"/>
                      <w:highlight w:val="none"/>
                    </w:rPr>
                    <w:t>-</w:t>
                  </w:r>
                  <w:r>
                    <w:rPr>
                      <w:rFonts w:hint="eastAsia"/>
                      <w:szCs w:val="21"/>
                      <w:lang w:val="en-US" w:eastAsia="zh-CN"/>
                    </w:rPr>
                    <w:t>m</w:t>
                  </w:r>
                </w:p>
              </w:tc>
              <w:tc>
                <w:tcPr>
                  <w:tcW w:w="2009" w:type="dxa"/>
                  <w:tcBorders>
                    <w:tl2br w:val="nil"/>
                    <w:tr2bl w:val="nil"/>
                  </w:tcBorders>
                  <w:noWrap w:val="0"/>
                  <w:vAlign w:val="center"/>
                </w:tcPr>
                <w:p>
                  <w:pPr>
                    <w:pStyle w:val="78"/>
                    <w:bidi w:val="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0.46</w:t>
                  </w:r>
                </w:p>
              </w:tc>
              <w:tc>
                <w:tcPr>
                  <w:tcW w:w="1481" w:type="dxa"/>
                  <w:vMerge w:val="continue"/>
                  <w:tcBorders>
                    <w:tl2br w:val="nil"/>
                    <w:tr2bl w:val="nil"/>
                  </w:tcBorders>
                  <w:noWrap w:val="0"/>
                  <w:vAlign w:val="center"/>
                </w:tcPr>
                <w:p>
                  <w:pPr>
                    <w:pStyle w:val="78"/>
                    <w:bidi w:val="0"/>
                    <w:rPr>
                      <w:rFonts w:hint="eastAsia"/>
                      <w:color w:val="000000"/>
                      <w:highlight w:val="none"/>
                      <w:lang w:val="en-US" w:eastAsia="zh-CN"/>
                    </w:rPr>
                  </w:pPr>
                </w:p>
              </w:tc>
            </w:tr>
          </w:tbl>
          <w:p>
            <w:pPr>
              <w:keepNext w:val="0"/>
              <w:keepLines w:val="0"/>
              <w:pageBreakBefore w:val="0"/>
              <w:widowControl w:val="0"/>
              <w:kinsoku/>
              <w:wordWrap/>
              <w:overflowPunct w:val="0"/>
              <w:topLinePunct w:val="0"/>
              <w:autoSpaceDE/>
              <w:autoSpaceDN/>
              <w:bidi w:val="0"/>
              <w:adjustRightInd/>
              <w:snapToGrid w:val="0"/>
              <w:spacing w:line="480" w:lineRule="exact"/>
              <w:ind w:firstLine="482" w:firstLineChars="200"/>
              <w:jc w:val="center"/>
              <w:textAlignment w:val="auto"/>
              <w:rPr>
                <w:rFonts w:hint="default" w:ascii="Times New Roman" w:hAnsi="Times New Roman" w:eastAsia="宋体" w:cs="宋体"/>
                <w:b/>
                <w:color w:val="000000" w:themeColor="text1"/>
                <w:sz w:val="24"/>
                <w:szCs w:val="24"/>
                <w:lang w:val="en-US" w:eastAsia="zh-CN" w:bidi="ar-SA"/>
                <w14:textFill>
                  <w14:solidFill>
                    <w14:schemeClr w14:val="tx1"/>
                  </w14:solidFill>
                </w14:textFill>
              </w:rPr>
            </w:pPr>
            <w:r>
              <w:rPr>
                <w:rFonts w:hint="default" w:ascii="Times New Roman" w:hAnsi="Times New Roman" w:eastAsia="宋体" w:cs="宋体"/>
                <w:b/>
                <w:color w:val="000000" w:themeColor="text1"/>
                <w:sz w:val="24"/>
                <w:szCs w:val="24"/>
                <w:lang w:val="en-US" w:eastAsia="zh-CN" w:bidi="ar-SA"/>
                <w14:textFill>
                  <w14:solidFill>
                    <w14:schemeClr w14:val="tx1"/>
                  </w14:solidFill>
                </w14:textFill>
              </w:rPr>
              <w:t>表3</w:t>
            </w:r>
            <w:r>
              <w:rPr>
                <w:rFonts w:hint="eastAsia" w:ascii="Times New Roman" w:hAnsi="Times New Roman" w:eastAsia="宋体" w:cs="宋体"/>
                <w:b/>
                <w:color w:val="000000" w:themeColor="text1"/>
                <w:sz w:val="24"/>
                <w:szCs w:val="24"/>
                <w:lang w:val="en-US" w:eastAsia="zh-CN" w:bidi="ar-SA"/>
                <w14:textFill>
                  <w14:solidFill>
                    <w14:schemeClr w14:val="tx1"/>
                  </w14:solidFill>
                </w14:textFill>
              </w:rPr>
              <w:t>.1</w:t>
            </w:r>
            <w:r>
              <w:rPr>
                <w:rFonts w:hint="default" w:ascii="Times New Roman" w:hAnsi="Times New Roman" w:eastAsia="宋体" w:cs="宋体"/>
                <w:b/>
                <w:color w:val="000000" w:themeColor="text1"/>
                <w:sz w:val="24"/>
                <w:szCs w:val="24"/>
                <w:lang w:val="en-US" w:eastAsia="zh-CN" w:bidi="ar-SA"/>
                <w14:textFill>
                  <w14:solidFill>
                    <w14:schemeClr w14:val="tx1"/>
                  </w14:solidFill>
                </w14:textFill>
              </w:rPr>
              <w:t>-</w:t>
            </w:r>
            <w:r>
              <w:rPr>
                <w:rFonts w:hint="eastAsia" w:eastAsia="宋体" w:cs="宋体"/>
                <w:b/>
                <w:color w:val="000000" w:themeColor="text1"/>
                <w:sz w:val="24"/>
                <w:szCs w:val="24"/>
                <w:lang w:val="en-US" w:eastAsia="zh-CN" w:bidi="ar-SA"/>
                <w14:textFill>
                  <w14:solidFill>
                    <w14:schemeClr w14:val="tx1"/>
                  </w14:solidFill>
                </w14:textFill>
              </w:rPr>
              <w:t xml:space="preserve">3 </w:t>
            </w:r>
            <w:r>
              <w:rPr>
                <w:rFonts w:hint="default" w:ascii="Times New Roman" w:hAnsi="Times New Roman" w:eastAsia="宋体" w:cs="宋体"/>
                <w:b/>
                <w:color w:val="000000" w:themeColor="text1"/>
                <w:sz w:val="24"/>
                <w:szCs w:val="24"/>
                <w:lang w:val="en-US" w:eastAsia="zh-CN" w:bidi="ar-SA"/>
                <w14:textFill>
                  <w14:solidFill>
                    <w14:schemeClr w14:val="tx1"/>
                  </w14:solidFill>
                </w14:textFill>
              </w:rPr>
              <w:t xml:space="preserve">  监测点监测结果及评价结果</w:t>
            </w:r>
          </w:p>
          <w:tbl>
            <w:tblPr>
              <w:tblStyle w:val="24"/>
              <w:tblW w:w="742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02"/>
              <w:gridCol w:w="2379"/>
              <w:gridCol w:w="1971"/>
              <w:gridCol w:w="19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1102" w:type="dxa"/>
                  <w:tcBorders>
                    <w:tl2br w:val="nil"/>
                    <w:tr2bl w:val="nil"/>
                  </w:tcBorders>
                  <w:noWrap w:val="0"/>
                  <w:vAlign w:val="center"/>
                </w:tcPr>
                <w:p>
                  <w:pPr>
                    <w:pStyle w:val="32"/>
                    <w:bidi w:val="0"/>
                    <w:rPr>
                      <w:rFonts w:hint="default"/>
                      <w:lang w:val="en-US" w:eastAsia="zh-CN"/>
                    </w:rPr>
                  </w:pPr>
                  <w:r>
                    <w:rPr>
                      <w:rFonts w:hint="default"/>
                      <w:lang w:val="en-US" w:eastAsia="zh-CN"/>
                    </w:rPr>
                    <w:t>监测点</w:t>
                  </w:r>
                </w:p>
              </w:tc>
              <w:tc>
                <w:tcPr>
                  <w:tcW w:w="2379" w:type="dxa"/>
                  <w:tcBorders>
                    <w:tl2br w:val="nil"/>
                    <w:tr2bl w:val="nil"/>
                  </w:tcBorders>
                  <w:noWrap w:val="0"/>
                  <w:vAlign w:val="center"/>
                </w:tcPr>
                <w:p>
                  <w:pPr>
                    <w:pStyle w:val="32"/>
                    <w:bidi w:val="0"/>
                    <w:rPr>
                      <w:rFonts w:hint="default"/>
                      <w:lang w:val="en-US" w:eastAsia="zh-CN"/>
                    </w:rPr>
                  </w:pPr>
                  <w:r>
                    <w:rPr>
                      <w:rFonts w:hint="default"/>
                      <w:lang w:val="en-US" w:eastAsia="zh-CN"/>
                    </w:rPr>
                    <w:t>项目</w:t>
                  </w:r>
                </w:p>
              </w:tc>
              <w:tc>
                <w:tcPr>
                  <w:tcW w:w="1971" w:type="dxa"/>
                  <w:tcBorders>
                    <w:tl2br w:val="nil"/>
                    <w:tr2bl w:val="nil"/>
                  </w:tcBorders>
                  <w:noWrap w:val="0"/>
                  <w:vAlign w:val="center"/>
                </w:tcPr>
                <w:p>
                  <w:pPr>
                    <w:pStyle w:val="32"/>
                    <w:bidi w:val="0"/>
                    <w:rPr>
                      <w:rFonts w:hint="default"/>
                      <w:lang w:val="en-US" w:eastAsia="zh-CN"/>
                    </w:rPr>
                  </w:pPr>
                  <w:r>
                    <w:rPr>
                      <w:rFonts w:hint="eastAsia"/>
                      <w:lang w:val="en-US" w:eastAsia="zh-CN"/>
                    </w:rPr>
                    <w:t>TSP</w:t>
                  </w:r>
                </w:p>
              </w:tc>
              <w:tc>
                <w:tcPr>
                  <w:tcW w:w="1971" w:type="dxa"/>
                  <w:tcBorders>
                    <w:tl2br w:val="nil"/>
                    <w:tr2bl w:val="nil"/>
                  </w:tcBorders>
                  <w:noWrap w:val="0"/>
                  <w:vAlign w:val="center"/>
                </w:tcPr>
                <w:p>
                  <w:pPr>
                    <w:pStyle w:val="32"/>
                    <w:bidi w:val="0"/>
                    <w:rPr>
                      <w:rFonts w:hint="eastAsia"/>
                      <w:lang w:val="en-US" w:eastAsia="zh-CN"/>
                    </w:rPr>
                  </w:pPr>
                  <w:r>
                    <w:rPr>
                      <w:rFonts w:hint="eastAsia"/>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02" w:type="dxa"/>
                  <w:vMerge w:val="restart"/>
                  <w:tcBorders>
                    <w:tl2br w:val="nil"/>
                    <w:tr2bl w:val="nil"/>
                  </w:tcBorders>
                  <w:noWrap w:val="0"/>
                  <w:vAlign w:val="center"/>
                </w:tcPr>
                <w:p>
                  <w:pPr>
                    <w:pStyle w:val="32"/>
                    <w:bidi w:val="0"/>
                    <w:rPr>
                      <w:rFonts w:hint="default"/>
                      <w:lang w:val="en-US" w:eastAsia="zh-CN"/>
                    </w:rPr>
                  </w:pPr>
                  <w:r>
                    <w:rPr>
                      <w:rFonts w:hint="default"/>
                      <w:lang w:val="en-US" w:eastAsia="zh-CN"/>
                    </w:rPr>
                    <w:t>项目区下风向</w:t>
                  </w:r>
                </w:p>
              </w:tc>
              <w:tc>
                <w:tcPr>
                  <w:tcW w:w="2379" w:type="dxa"/>
                  <w:tcBorders>
                    <w:tl2br w:val="nil"/>
                    <w:tr2bl w:val="nil"/>
                  </w:tcBorders>
                  <w:noWrap w:val="0"/>
                  <w:vAlign w:val="center"/>
                </w:tcPr>
                <w:p>
                  <w:pPr>
                    <w:pStyle w:val="32"/>
                    <w:bidi w:val="0"/>
                    <w:rPr>
                      <w:rFonts w:hint="default"/>
                      <w:lang w:val="en-US" w:eastAsia="zh-CN"/>
                    </w:rPr>
                  </w:pPr>
                  <w:r>
                    <w:rPr>
                      <w:rFonts w:hint="default"/>
                      <w:lang w:val="en-US" w:eastAsia="zh-CN"/>
                    </w:rPr>
                    <w:t>有效日数</w:t>
                  </w:r>
                </w:p>
              </w:tc>
              <w:tc>
                <w:tcPr>
                  <w:tcW w:w="1971" w:type="dxa"/>
                  <w:tcBorders>
                    <w:tl2br w:val="nil"/>
                    <w:tr2bl w:val="nil"/>
                  </w:tcBorders>
                  <w:noWrap w:val="0"/>
                  <w:vAlign w:val="center"/>
                </w:tcPr>
                <w:p>
                  <w:pPr>
                    <w:pStyle w:val="32"/>
                    <w:bidi w:val="0"/>
                    <w:rPr>
                      <w:rFonts w:hint="default"/>
                      <w:lang w:val="en-US" w:eastAsia="zh-CN"/>
                    </w:rPr>
                  </w:pPr>
                  <w:r>
                    <w:rPr>
                      <w:rFonts w:hint="eastAsia"/>
                      <w:lang w:val="en-US" w:eastAsia="zh-CN"/>
                    </w:rPr>
                    <w:t>3</w:t>
                  </w:r>
                </w:p>
              </w:tc>
              <w:tc>
                <w:tcPr>
                  <w:tcW w:w="1971" w:type="dxa"/>
                  <w:tcBorders>
                    <w:tl2br w:val="nil"/>
                    <w:tr2bl w:val="nil"/>
                  </w:tcBorders>
                  <w:noWrap w:val="0"/>
                  <w:vAlign w:val="center"/>
                </w:tcPr>
                <w:p>
                  <w:pPr>
                    <w:pStyle w:val="32"/>
                    <w:bidi w:val="0"/>
                    <w:rPr>
                      <w:rFonts w:hint="eastAsia"/>
                      <w:lang w:val="en-US" w:eastAsia="zh-CN"/>
                    </w:rPr>
                  </w:pPr>
                  <w:r>
                    <w:rPr>
                      <w:rFonts w:hint="eastAsia"/>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02" w:type="dxa"/>
                  <w:vMerge w:val="continue"/>
                  <w:tcBorders>
                    <w:tl2br w:val="nil"/>
                    <w:tr2bl w:val="nil"/>
                  </w:tcBorders>
                  <w:noWrap w:val="0"/>
                  <w:vAlign w:val="center"/>
                </w:tcPr>
                <w:p>
                  <w:pPr>
                    <w:pStyle w:val="32"/>
                    <w:bidi w:val="0"/>
                    <w:rPr>
                      <w:rFonts w:hint="default"/>
                      <w:lang w:val="en-US" w:eastAsia="zh-CN"/>
                    </w:rPr>
                  </w:pPr>
                </w:p>
              </w:tc>
              <w:tc>
                <w:tcPr>
                  <w:tcW w:w="2379" w:type="dxa"/>
                  <w:tcBorders>
                    <w:tl2br w:val="nil"/>
                    <w:tr2bl w:val="nil"/>
                  </w:tcBorders>
                  <w:noWrap w:val="0"/>
                  <w:vAlign w:val="center"/>
                </w:tcPr>
                <w:p>
                  <w:pPr>
                    <w:pStyle w:val="32"/>
                    <w:bidi w:val="0"/>
                    <w:rPr>
                      <w:rFonts w:hint="default"/>
                      <w:lang w:val="en-US" w:eastAsia="zh-CN"/>
                    </w:rPr>
                  </w:pPr>
                  <w:r>
                    <w:rPr>
                      <w:rFonts w:hint="default"/>
                      <w:lang w:val="en-US" w:eastAsia="zh-CN"/>
                    </w:rPr>
                    <w:t>浓度范围（mg/</w:t>
                  </w:r>
                  <w:r>
                    <w:rPr>
                      <w:rFonts w:hint="eastAsia"/>
                      <w:lang w:val="en-US" w:eastAsia="zh-CN"/>
                    </w:rPr>
                    <w:t>m³</w:t>
                  </w:r>
                  <w:r>
                    <w:rPr>
                      <w:rFonts w:hint="default"/>
                      <w:lang w:val="en-US" w:eastAsia="zh-CN"/>
                    </w:rPr>
                    <w:t>）</w:t>
                  </w:r>
                </w:p>
              </w:tc>
              <w:tc>
                <w:tcPr>
                  <w:tcW w:w="1971" w:type="dxa"/>
                  <w:tcBorders>
                    <w:tl2br w:val="nil"/>
                    <w:tr2bl w:val="nil"/>
                  </w:tcBorders>
                  <w:noWrap w:val="0"/>
                  <w:vAlign w:val="center"/>
                </w:tcPr>
                <w:p>
                  <w:pPr>
                    <w:pStyle w:val="32"/>
                    <w:bidi w:val="0"/>
                    <w:rPr>
                      <w:rFonts w:hint="default"/>
                      <w:lang w:val="en-US" w:eastAsia="zh-CN"/>
                    </w:rPr>
                  </w:pPr>
                  <w:r>
                    <w:rPr>
                      <w:rFonts w:hint="eastAsia"/>
                      <w:lang w:val="en-US" w:eastAsia="zh-CN"/>
                    </w:rPr>
                    <w:t>0.185-0.207</w:t>
                  </w:r>
                </w:p>
              </w:tc>
              <w:tc>
                <w:tcPr>
                  <w:tcW w:w="1971" w:type="dxa"/>
                  <w:tcBorders>
                    <w:tl2br w:val="nil"/>
                    <w:tr2bl w:val="nil"/>
                  </w:tcBorders>
                  <w:noWrap w:val="0"/>
                  <w:vAlign w:val="center"/>
                </w:tcPr>
                <w:p>
                  <w:pPr>
                    <w:pStyle w:val="32"/>
                    <w:bidi w:val="0"/>
                    <w:rPr>
                      <w:rFonts w:hint="default"/>
                      <w:lang w:val="en-US" w:eastAsia="zh-CN"/>
                    </w:rPr>
                  </w:pPr>
                  <w:r>
                    <w:rPr>
                      <w:rFonts w:hint="eastAsia"/>
                      <w:lang w:val="en-US" w:eastAsia="zh-CN"/>
                    </w:rPr>
                    <w:t>0.35-0.52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02" w:type="dxa"/>
                  <w:vMerge w:val="continue"/>
                  <w:tcBorders>
                    <w:tl2br w:val="nil"/>
                    <w:tr2bl w:val="nil"/>
                  </w:tcBorders>
                  <w:noWrap w:val="0"/>
                  <w:vAlign w:val="center"/>
                </w:tcPr>
                <w:p>
                  <w:pPr>
                    <w:pStyle w:val="32"/>
                    <w:bidi w:val="0"/>
                    <w:rPr>
                      <w:rFonts w:hint="default"/>
                      <w:lang w:val="en-US" w:eastAsia="zh-CN"/>
                    </w:rPr>
                  </w:pPr>
                </w:p>
              </w:tc>
              <w:tc>
                <w:tcPr>
                  <w:tcW w:w="2379" w:type="dxa"/>
                  <w:tcBorders>
                    <w:tl2br w:val="nil"/>
                    <w:tr2bl w:val="nil"/>
                  </w:tcBorders>
                  <w:noWrap w:val="0"/>
                  <w:vAlign w:val="center"/>
                </w:tcPr>
                <w:p>
                  <w:pPr>
                    <w:pStyle w:val="32"/>
                    <w:bidi w:val="0"/>
                    <w:rPr>
                      <w:rFonts w:hint="default"/>
                      <w:lang w:val="en-US" w:eastAsia="zh-CN"/>
                    </w:rPr>
                  </w:pPr>
                  <w:r>
                    <w:rPr>
                      <w:rFonts w:hint="default"/>
                      <w:lang w:val="en-US" w:eastAsia="zh-CN"/>
                    </w:rPr>
                    <w:t>超标率(%)</w:t>
                  </w:r>
                </w:p>
              </w:tc>
              <w:tc>
                <w:tcPr>
                  <w:tcW w:w="1971" w:type="dxa"/>
                  <w:tcBorders>
                    <w:tl2br w:val="nil"/>
                    <w:tr2bl w:val="nil"/>
                  </w:tcBorders>
                  <w:noWrap w:val="0"/>
                  <w:vAlign w:val="center"/>
                </w:tcPr>
                <w:p>
                  <w:pPr>
                    <w:pStyle w:val="32"/>
                    <w:bidi w:val="0"/>
                    <w:rPr>
                      <w:rFonts w:hint="default"/>
                      <w:lang w:val="en-US" w:eastAsia="zh-CN"/>
                    </w:rPr>
                  </w:pPr>
                  <w:r>
                    <w:rPr>
                      <w:rFonts w:hint="default"/>
                      <w:lang w:val="en-US" w:eastAsia="zh-CN"/>
                    </w:rPr>
                    <w:t>0</w:t>
                  </w:r>
                </w:p>
              </w:tc>
              <w:tc>
                <w:tcPr>
                  <w:tcW w:w="1971" w:type="dxa"/>
                  <w:tcBorders>
                    <w:tl2br w:val="nil"/>
                    <w:tr2bl w:val="nil"/>
                  </w:tcBorders>
                  <w:noWrap w:val="0"/>
                  <w:vAlign w:val="center"/>
                </w:tcPr>
                <w:p>
                  <w:pPr>
                    <w:pStyle w:val="32"/>
                    <w:bidi w:val="0"/>
                    <w:rPr>
                      <w:rFonts w:hint="default"/>
                      <w:lang w:val="en-US" w:eastAsia="zh-CN"/>
                    </w:rPr>
                  </w:pPr>
                  <w:r>
                    <w:rPr>
                      <w:rFonts w:hint="eastAsia"/>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02" w:type="dxa"/>
                  <w:vMerge w:val="continue"/>
                  <w:tcBorders>
                    <w:tl2br w:val="nil"/>
                    <w:tr2bl w:val="nil"/>
                  </w:tcBorders>
                  <w:noWrap w:val="0"/>
                  <w:vAlign w:val="center"/>
                </w:tcPr>
                <w:p>
                  <w:pPr>
                    <w:pStyle w:val="32"/>
                    <w:bidi w:val="0"/>
                    <w:rPr>
                      <w:rFonts w:hint="default"/>
                      <w:lang w:val="en-US" w:eastAsia="zh-CN"/>
                    </w:rPr>
                  </w:pPr>
                </w:p>
              </w:tc>
              <w:tc>
                <w:tcPr>
                  <w:tcW w:w="2379" w:type="dxa"/>
                  <w:tcBorders>
                    <w:tl2br w:val="nil"/>
                    <w:tr2bl w:val="nil"/>
                  </w:tcBorders>
                  <w:noWrap w:val="0"/>
                  <w:vAlign w:val="center"/>
                </w:tcPr>
                <w:p>
                  <w:pPr>
                    <w:pStyle w:val="32"/>
                    <w:bidi w:val="0"/>
                    <w:rPr>
                      <w:rFonts w:hint="default"/>
                      <w:lang w:val="en-US" w:eastAsia="zh-CN"/>
                    </w:rPr>
                  </w:pPr>
                  <w:r>
                    <w:rPr>
                      <w:rFonts w:hint="default"/>
                      <w:lang w:val="en-US" w:eastAsia="zh-CN"/>
                    </w:rPr>
                    <w:t>最大超标倍数</w:t>
                  </w:r>
                </w:p>
              </w:tc>
              <w:tc>
                <w:tcPr>
                  <w:tcW w:w="1971" w:type="dxa"/>
                  <w:tcBorders>
                    <w:tl2br w:val="nil"/>
                    <w:tr2bl w:val="nil"/>
                  </w:tcBorders>
                  <w:noWrap w:val="0"/>
                  <w:vAlign w:val="center"/>
                </w:tcPr>
                <w:p>
                  <w:pPr>
                    <w:pStyle w:val="32"/>
                    <w:bidi w:val="0"/>
                    <w:rPr>
                      <w:rFonts w:hint="default"/>
                      <w:lang w:val="en-US" w:eastAsia="zh-CN"/>
                    </w:rPr>
                  </w:pPr>
                  <w:r>
                    <w:rPr>
                      <w:rFonts w:hint="default"/>
                      <w:lang w:val="en-US" w:eastAsia="zh-CN"/>
                    </w:rPr>
                    <w:t>0</w:t>
                  </w:r>
                </w:p>
              </w:tc>
              <w:tc>
                <w:tcPr>
                  <w:tcW w:w="1971" w:type="dxa"/>
                  <w:tcBorders>
                    <w:tl2br w:val="nil"/>
                    <w:tr2bl w:val="nil"/>
                  </w:tcBorders>
                  <w:noWrap w:val="0"/>
                  <w:vAlign w:val="center"/>
                </w:tcPr>
                <w:p>
                  <w:pPr>
                    <w:pStyle w:val="32"/>
                    <w:bidi w:val="0"/>
                    <w:rPr>
                      <w:rFonts w:hint="default"/>
                      <w:lang w:val="en-US" w:eastAsia="zh-CN"/>
                    </w:rPr>
                  </w:pPr>
                  <w:r>
                    <w:rPr>
                      <w:rFonts w:hint="eastAsia"/>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102" w:type="dxa"/>
                  <w:vMerge w:val="continue"/>
                  <w:tcBorders>
                    <w:tl2br w:val="nil"/>
                    <w:tr2bl w:val="nil"/>
                  </w:tcBorders>
                  <w:noWrap w:val="0"/>
                  <w:vAlign w:val="center"/>
                </w:tcPr>
                <w:p>
                  <w:pPr>
                    <w:pStyle w:val="32"/>
                    <w:bidi w:val="0"/>
                    <w:rPr>
                      <w:rFonts w:hint="default"/>
                      <w:lang w:val="en-US" w:eastAsia="zh-CN"/>
                    </w:rPr>
                  </w:pPr>
                </w:p>
              </w:tc>
              <w:tc>
                <w:tcPr>
                  <w:tcW w:w="2379" w:type="dxa"/>
                  <w:tcBorders>
                    <w:tl2br w:val="nil"/>
                    <w:tr2bl w:val="nil"/>
                  </w:tcBorders>
                  <w:noWrap w:val="0"/>
                  <w:vAlign w:val="center"/>
                </w:tcPr>
                <w:p>
                  <w:pPr>
                    <w:pStyle w:val="32"/>
                    <w:bidi w:val="0"/>
                    <w:rPr>
                      <w:rFonts w:hint="default"/>
                      <w:lang w:val="en-US" w:eastAsia="zh-CN"/>
                    </w:rPr>
                  </w:pPr>
                  <w:r>
                    <w:rPr>
                      <w:rFonts w:hint="default"/>
                      <w:lang w:val="en-US" w:eastAsia="zh-CN"/>
                    </w:rPr>
                    <w:t>Ii</w:t>
                  </w:r>
                </w:p>
              </w:tc>
              <w:tc>
                <w:tcPr>
                  <w:tcW w:w="1971" w:type="dxa"/>
                  <w:tcBorders>
                    <w:tl2br w:val="nil"/>
                    <w:tr2bl w:val="nil"/>
                  </w:tcBorders>
                  <w:noWrap w:val="0"/>
                  <w:vAlign w:val="center"/>
                </w:tcPr>
                <w:p>
                  <w:pPr>
                    <w:pStyle w:val="32"/>
                    <w:bidi w:val="0"/>
                    <w:rPr>
                      <w:rFonts w:hint="default"/>
                      <w:lang w:val="en-US" w:eastAsia="zh-CN"/>
                    </w:rPr>
                  </w:pPr>
                  <w:r>
                    <w:rPr>
                      <w:rFonts w:hint="eastAsia"/>
                      <w:lang w:val="en-US" w:eastAsia="zh-CN"/>
                    </w:rPr>
                    <w:t>0.62-0.69</w:t>
                  </w:r>
                </w:p>
              </w:tc>
              <w:tc>
                <w:tcPr>
                  <w:tcW w:w="1971" w:type="dxa"/>
                  <w:tcBorders>
                    <w:tl2br w:val="nil"/>
                    <w:tr2bl w:val="nil"/>
                  </w:tcBorders>
                  <w:noWrap w:val="0"/>
                  <w:vAlign w:val="center"/>
                </w:tcPr>
                <w:p>
                  <w:pPr>
                    <w:pStyle w:val="32"/>
                    <w:bidi w:val="0"/>
                    <w:rPr>
                      <w:rFonts w:hint="default"/>
                      <w:lang w:val="en-US" w:eastAsia="zh-CN"/>
                    </w:rPr>
                  </w:pPr>
                  <w:r>
                    <w:rPr>
                      <w:rFonts w:hint="eastAsia"/>
                      <w:lang w:val="en-US" w:eastAsia="zh-CN"/>
                    </w:rPr>
                    <w:t>0.175-0.26</w:t>
                  </w:r>
                </w:p>
              </w:tc>
            </w:tr>
          </w:tbl>
          <w:p>
            <w:pPr>
              <w:keepNext/>
              <w:keepLines w:val="0"/>
              <w:pageBreakBefore w:val="0"/>
              <w:widowControl w:val="0"/>
              <w:kinsoku/>
              <w:wordWrap/>
              <w:overflowPunct w:val="0"/>
              <w:topLinePunct w:val="0"/>
              <w:autoSpaceDE w:val="0"/>
              <w:autoSpaceDN w:val="0"/>
              <w:bidi w:val="0"/>
              <w:adjustRightInd w:val="0"/>
              <w:snapToGrid w:val="0"/>
              <w:spacing w:line="480" w:lineRule="exact"/>
              <w:ind w:firstLine="480" w:firstLineChars="200"/>
              <w:jc w:val="both"/>
              <w:textAlignment w:val="auto"/>
              <w:outlineLvl w:val="2"/>
              <w:rPr>
                <w:rFonts w:ascii="Times New Roman" w:hAnsi="Times New Roman" w:eastAsia="宋体" w:cs="Times New Roman"/>
                <w:b w:val="0"/>
                <w:bCs/>
                <w:color w:val="000000"/>
                <w:kern w:val="2"/>
                <w:sz w:val="24"/>
                <w:szCs w:val="24"/>
                <w:highlight w:val="none"/>
                <w:lang w:val="en-US" w:eastAsia="zh-CN" w:bidi="ar-SA"/>
              </w:rPr>
            </w:pPr>
            <w:r>
              <w:rPr>
                <w:rFonts w:hint="eastAsia" w:ascii="Times New Roman" w:hAnsi="Times New Roman" w:eastAsia="宋体" w:cs="Times New Roman"/>
                <w:b w:val="0"/>
                <w:bCs/>
                <w:color w:val="000000"/>
                <w:kern w:val="2"/>
                <w:sz w:val="24"/>
                <w:szCs w:val="24"/>
                <w:highlight w:val="none"/>
                <w:lang w:val="en-US" w:eastAsia="zh-CN" w:bidi="ar-SA"/>
              </w:rPr>
              <w:t>由监测及评价结果可知，评价区域环境空气中</w:t>
            </w:r>
            <w:r>
              <w:rPr>
                <w:rFonts w:hint="eastAsia" w:eastAsia="宋体" w:cs="宋体"/>
                <w:lang w:val="en-US" w:eastAsia="zh-CN"/>
              </w:rPr>
              <w:t>TSP满足《环境空气质量标准》（GB 3095—2012）二级浓度限值</w:t>
            </w:r>
            <w:r>
              <w:rPr>
                <w:rFonts w:hint="eastAsia" w:cs="宋体"/>
                <w:lang w:val="en-US" w:eastAsia="zh-CN"/>
              </w:rPr>
              <w:t>，</w:t>
            </w:r>
            <w:r>
              <w:rPr>
                <w:rFonts w:hint="eastAsia" w:ascii="Times New Roman" w:hAnsi="Times New Roman" w:eastAsia="宋体" w:cs="Times New Roman"/>
                <w:b w:val="0"/>
                <w:bCs/>
                <w:color w:val="000000"/>
                <w:kern w:val="2"/>
                <w:sz w:val="24"/>
                <w:szCs w:val="32"/>
                <w:highlight w:val="none"/>
                <w:lang w:val="en-US" w:eastAsia="zh-CN" w:bidi="ar-SA"/>
              </w:rPr>
              <w:t>非甲烷总烃执行《大气污染物综合排放标准详解》（GB3095-1996）中的推荐值</w:t>
            </w:r>
            <w:r>
              <w:rPr>
                <w:rFonts w:hint="eastAsia" w:ascii="Times New Roman" w:hAnsi="Times New Roman" w:eastAsia="宋体" w:cs="Times New Roman"/>
                <w:b w:val="0"/>
                <w:bCs/>
                <w:color w:val="000000"/>
                <w:kern w:val="2"/>
                <w:sz w:val="24"/>
                <w:szCs w:val="24"/>
                <w:highlight w:val="none"/>
                <w:lang w:val="en-US" w:eastAsia="zh-CN" w:bidi="ar-SA"/>
              </w:rPr>
              <w:t>。</w:t>
            </w:r>
          </w:p>
          <w:p>
            <w:pPr>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评价结果表明：本项目区域为非达标区，评价区域监测点环境空气质量指标除PM</w:t>
            </w:r>
            <w:r>
              <w:rPr>
                <w:rFonts w:hint="eastAsia"/>
                <w:color w:val="000000" w:themeColor="text1"/>
                <w:vertAlign w:val="subscript"/>
                <w14:textFill>
                  <w14:solidFill>
                    <w14:schemeClr w14:val="tx1"/>
                  </w14:solidFill>
                </w14:textFill>
              </w:rPr>
              <w:t>2.5</w:t>
            </w: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10</w:t>
            </w:r>
            <w:r>
              <w:rPr>
                <w:rFonts w:hint="eastAsia"/>
                <w:color w:val="000000" w:themeColor="text1"/>
                <w14:textFill>
                  <w14:solidFill>
                    <w14:schemeClr w14:val="tx1"/>
                  </w14:solidFill>
                </w14:textFill>
              </w:rPr>
              <w:t>外，</w:t>
            </w:r>
            <w:r>
              <w:rPr>
                <w:rFonts w:hint="eastAsia"/>
                <w:color w:val="000000" w:themeColor="text1"/>
                <w:lang w:val="en-US" w:eastAsia="zh-CN"/>
                <w14:textFill>
                  <w14:solidFill>
                    <w14:schemeClr w14:val="tx1"/>
                  </w14:solidFill>
                </w14:textFill>
              </w:rPr>
              <w:t>基本污染物</w:t>
            </w:r>
            <w:r>
              <w:rPr>
                <w:rFonts w:hint="eastAsia"/>
                <w:color w:val="000000" w:themeColor="text1"/>
                <w14:textFill>
                  <w14:solidFill>
                    <w14:schemeClr w14:val="tx1"/>
                  </w14:solidFill>
                </w14:textFill>
              </w:rPr>
              <w:t>均符合《环境空气质量标准》（GB3095-2012）的二级标准。</w:t>
            </w:r>
            <w:r>
              <w:rPr>
                <w:rFonts w:hint="default" w:eastAsia="宋体" w:cs="宋体"/>
                <w:lang w:val="en-US" w:eastAsia="zh-CN"/>
              </w:rPr>
              <w:t>特征污染物均达标。</w:t>
            </w:r>
          </w:p>
          <w:p>
            <w:pPr>
              <w:pStyle w:val="4"/>
              <w:ind w:firstLine="562"/>
              <w:jc w:val="both"/>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3.2</w:t>
            </w:r>
            <w:r>
              <w:rPr>
                <w:color w:val="000000" w:themeColor="text1"/>
                <w14:textFill>
                  <w14:solidFill>
                    <w14:schemeClr w14:val="tx1"/>
                  </w14:solidFill>
                </w14:textFill>
              </w:rPr>
              <w:t>水环境质量现状调查与评价</w:t>
            </w:r>
          </w:p>
          <w:p>
            <w:pPr>
              <w:keepNext/>
              <w:keepLines w:val="0"/>
              <w:pageBreakBefore w:val="0"/>
              <w:widowControl w:val="0"/>
              <w:kinsoku/>
              <w:wordWrap/>
              <w:overflowPunct w:val="0"/>
              <w:topLinePunct w:val="0"/>
              <w:autoSpaceDE w:val="0"/>
              <w:autoSpaceDN w:val="0"/>
              <w:bidi w:val="0"/>
              <w:adjustRightInd w:val="0"/>
              <w:snapToGrid w:val="0"/>
              <w:spacing w:line="480" w:lineRule="exact"/>
              <w:ind w:firstLine="480" w:firstLineChars="200"/>
              <w:jc w:val="both"/>
              <w:textAlignment w:val="auto"/>
              <w:outlineLvl w:val="2"/>
              <w:rPr>
                <w:rFonts w:hint="eastAsia" w:ascii="Times New Roman" w:hAnsi="Times New Roman" w:eastAsia="宋体" w:cs="Times New Roman"/>
                <w:b w:val="0"/>
                <w:bCs/>
                <w:color w:val="000000"/>
                <w:kern w:val="2"/>
                <w:sz w:val="24"/>
                <w:szCs w:val="24"/>
                <w:highlight w:val="none"/>
                <w:lang w:val="en-US" w:eastAsia="zh-CN" w:bidi="ar-SA"/>
              </w:rPr>
            </w:pPr>
            <w:r>
              <w:rPr>
                <w:rFonts w:hint="eastAsia" w:ascii="Times New Roman" w:hAnsi="Times New Roman" w:eastAsia="宋体" w:cs="Times New Roman"/>
                <w:b w:val="0"/>
                <w:bCs/>
                <w:color w:val="000000"/>
                <w:kern w:val="2"/>
                <w:sz w:val="24"/>
                <w:szCs w:val="24"/>
                <w:highlight w:val="none"/>
                <w:lang w:val="en-US" w:eastAsia="zh-CN" w:bidi="ar-SA"/>
              </w:rPr>
              <w:t>本项目厂界500m范围内无地表水环境敏感目标。本项目生产废水不外排</w:t>
            </w:r>
            <w:r>
              <w:rPr>
                <w:rFonts w:hint="eastAsia" w:cs="Times New Roman"/>
                <w:b w:val="0"/>
                <w:bCs/>
                <w:color w:val="000000"/>
                <w:kern w:val="2"/>
                <w:sz w:val="24"/>
                <w:szCs w:val="24"/>
                <w:highlight w:val="none"/>
                <w:lang w:val="en-US" w:eastAsia="zh-CN" w:bidi="ar-SA"/>
              </w:rPr>
              <w:t>；</w:t>
            </w:r>
            <w:r>
              <w:rPr>
                <w:rFonts w:hint="eastAsia" w:ascii="Times New Roman" w:hAnsi="Times New Roman" w:eastAsia="宋体" w:cs="Times New Roman"/>
                <w:b w:val="0"/>
                <w:bCs/>
                <w:color w:val="000000"/>
                <w:kern w:val="2"/>
                <w:sz w:val="24"/>
                <w:szCs w:val="24"/>
                <w:highlight w:val="none"/>
                <w:lang w:val="en-US" w:eastAsia="zh-CN" w:bidi="ar-SA"/>
              </w:rPr>
              <w:t>生活废水排入污水管网</w:t>
            </w:r>
            <w:r>
              <w:rPr>
                <w:rFonts w:hint="eastAsia" w:cs="Times New Roman"/>
                <w:b w:val="0"/>
                <w:bCs/>
                <w:color w:val="000000"/>
                <w:kern w:val="2"/>
                <w:sz w:val="24"/>
                <w:szCs w:val="24"/>
                <w:highlight w:val="none"/>
                <w:lang w:val="en-US" w:eastAsia="zh-CN" w:bidi="ar-SA"/>
              </w:rPr>
              <w:t>，最终进入昌吉市污水处理厂处理</w:t>
            </w:r>
            <w:r>
              <w:rPr>
                <w:rFonts w:hint="eastAsia" w:ascii="Times New Roman" w:hAnsi="Times New Roman" w:eastAsia="宋体" w:cs="Times New Roman"/>
                <w:b w:val="0"/>
                <w:bCs/>
                <w:color w:val="000000"/>
                <w:kern w:val="2"/>
                <w:sz w:val="24"/>
                <w:szCs w:val="24"/>
                <w:highlight w:val="none"/>
                <w:lang w:val="en-US" w:eastAsia="zh-CN" w:bidi="ar-SA"/>
              </w:rPr>
              <w:t>，与地表水体无水力联系，且本项目生活污水排放为间接排放，可不开展区域污染源调查。因此本项目不对地表水环境现状进行调查及分析。</w:t>
            </w:r>
          </w:p>
          <w:p>
            <w:pPr>
              <w:pStyle w:val="4"/>
              <w:ind w:firstLine="562"/>
              <w:jc w:val="both"/>
              <w:outlineLvl w:val="1"/>
              <w:rPr>
                <w:color w:val="FF0000"/>
              </w:rPr>
            </w:pPr>
            <w:r>
              <w:rPr>
                <w:color w:val="FF0000"/>
              </w:rPr>
              <w:t>3</w:t>
            </w:r>
            <w:r>
              <w:rPr>
                <w:rFonts w:hint="eastAsia"/>
                <w:color w:val="FF0000"/>
              </w:rPr>
              <w:t>.</w:t>
            </w:r>
            <w:r>
              <w:rPr>
                <w:color w:val="FF0000"/>
              </w:rPr>
              <w:t>3噪声环境质量现状与评价</w:t>
            </w:r>
          </w:p>
          <w:p>
            <w:pPr>
              <w:ind w:firstLine="480"/>
              <w:jc w:val="both"/>
              <w:rPr>
                <w:color w:val="FF0000"/>
              </w:rPr>
            </w:pPr>
            <w:r>
              <w:rPr>
                <w:rFonts w:hint="eastAsia" w:cs="Times New Roman"/>
                <w:b w:val="0"/>
                <w:bCs/>
                <w:color w:val="FF0000"/>
                <w:kern w:val="2"/>
                <w:sz w:val="24"/>
                <w:szCs w:val="24"/>
                <w:highlight w:val="none"/>
                <w:lang w:val="en-US" w:eastAsia="zh-CN" w:bidi="ar-SA"/>
              </w:rPr>
              <w:t>本项目位于华电产业园，根据《声环境质量标准》（GB 3096-2008）划分，本项目声功能区为2类区。</w:t>
            </w:r>
            <w:r>
              <w:rPr>
                <w:rFonts w:hint="eastAsia"/>
                <w:color w:val="FF0000"/>
              </w:rPr>
              <w:t>本项目厂界外50米，无</w:t>
            </w:r>
            <w:r>
              <w:rPr>
                <w:rFonts w:hint="eastAsia"/>
                <w:color w:val="FF0000"/>
                <w:lang w:val="en-US" w:eastAsia="zh-CN"/>
              </w:rPr>
              <w:t>声</w:t>
            </w:r>
            <w:r>
              <w:rPr>
                <w:rFonts w:hint="eastAsia"/>
                <w:color w:val="FF0000"/>
              </w:rPr>
              <w:t>环境敏感目标分布</w:t>
            </w:r>
            <w:r>
              <w:rPr>
                <w:rFonts w:hint="eastAsia"/>
                <w:color w:val="FF0000"/>
                <w:lang w:eastAsia="zh-CN"/>
              </w:rPr>
              <w:t>。</w:t>
            </w:r>
            <w:r>
              <w:rPr>
                <w:rFonts w:hint="eastAsia"/>
                <w:color w:val="FF0000"/>
              </w:rPr>
              <w:t>因此，本项目不进行声环境现状调查。</w:t>
            </w:r>
          </w:p>
          <w:p>
            <w:pPr>
              <w:pStyle w:val="4"/>
              <w:ind w:firstLine="562"/>
              <w:jc w:val="both"/>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3.4生态环境</w:t>
            </w:r>
          </w:p>
          <w:p>
            <w:pPr>
              <w:ind w:firstLine="480"/>
              <w:jc w:val="both"/>
              <w:rPr>
                <w:rFonts w:hint="eastAsia" w:ascii="Times New Roman" w:hAnsi="Times New Roman" w:eastAsia="宋体" w:cs="Times New Roman"/>
                <w:b w:val="0"/>
                <w:bCs/>
                <w:color w:val="000000"/>
                <w:kern w:val="2"/>
                <w:sz w:val="24"/>
                <w:szCs w:val="24"/>
                <w:highlight w:val="none"/>
                <w:lang w:val="en-US" w:eastAsia="zh-CN" w:bidi="ar-SA"/>
              </w:rPr>
            </w:pPr>
            <w:r>
              <w:rPr>
                <w:rFonts w:hint="eastAsia" w:ascii="Times New Roman" w:hAnsi="Times New Roman" w:eastAsia="宋体" w:cs="Times New Roman"/>
                <w:b w:val="0"/>
                <w:bCs/>
                <w:color w:val="000000"/>
                <w:kern w:val="2"/>
                <w:sz w:val="24"/>
                <w:szCs w:val="24"/>
                <w:highlight w:val="none"/>
                <w:lang w:val="en-US" w:eastAsia="zh-CN" w:bidi="ar-SA"/>
              </w:rPr>
              <w:t>本项目建设位于工业用地，在</w:t>
            </w:r>
            <w:r>
              <w:rPr>
                <w:rFonts w:hint="eastAsia" w:cs="Times New Roman"/>
                <w:b w:val="0"/>
                <w:bCs/>
                <w:color w:val="000000"/>
                <w:kern w:val="2"/>
                <w:sz w:val="24"/>
                <w:szCs w:val="24"/>
                <w:highlight w:val="none"/>
                <w:lang w:val="en-US" w:eastAsia="zh-CN" w:bidi="ar-SA"/>
              </w:rPr>
              <w:t>华电产业园</w:t>
            </w:r>
            <w:r>
              <w:rPr>
                <w:rFonts w:hint="eastAsia" w:ascii="Times New Roman" w:hAnsi="Times New Roman" w:eastAsia="宋体" w:cs="Times New Roman"/>
                <w:b w:val="0"/>
                <w:bCs/>
                <w:color w:val="000000"/>
                <w:kern w:val="2"/>
                <w:sz w:val="24"/>
                <w:szCs w:val="24"/>
                <w:highlight w:val="none"/>
                <w:lang w:val="en-US" w:eastAsia="zh-CN" w:bidi="ar-SA"/>
              </w:rPr>
              <w:t>内，不含有生态环境保护目标。生态环境</w:t>
            </w:r>
            <w:r>
              <w:rPr>
                <w:rFonts w:hint="default" w:ascii="Times New Roman" w:hAnsi="Times New Roman" w:eastAsia="宋体" w:cs="Times New Roman"/>
                <w:b w:val="0"/>
                <w:bCs/>
                <w:color w:val="000000"/>
                <w:kern w:val="2"/>
                <w:sz w:val="24"/>
                <w:szCs w:val="24"/>
                <w:highlight w:val="none"/>
                <w:lang w:val="en-US" w:eastAsia="zh-CN" w:bidi="ar-SA"/>
              </w:rPr>
              <w:t>具有一定的稳定性及可持续发展性，具有一定的承受干扰的能力及生态完整性。</w:t>
            </w:r>
            <w:r>
              <w:rPr>
                <w:rFonts w:hint="eastAsia" w:ascii="Times New Roman" w:hAnsi="Times New Roman" w:eastAsia="宋体" w:cs="Times New Roman"/>
                <w:b w:val="0"/>
                <w:bCs/>
                <w:color w:val="000000"/>
                <w:kern w:val="2"/>
                <w:sz w:val="24"/>
                <w:szCs w:val="24"/>
                <w:highlight w:val="none"/>
                <w:lang w:val="en-US" w:eastAsia="zh-CN" w:bidi="ar-SA"/>
              </w:rPr>
              <w:t>因此，本项目不进行生态环境现状调查。</w:t>
            </w:r>
          </w:p>
          <w:p>
            <w:pPr>
              <w:pStyle w:val="4"/>
              <w:ind w:firstLine="562"/>
              <w:jc w:val="both"/>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3.5电磁辐射</w:t>
            </w:r>
          </w:p>
          <w:p>
            <w:pPr>
              <w:pStyle w:val="10"/>
              <w:numPr>
                <w:ilvl w:val="0"/>
                <w:numId w:val="0"/>
              </w:numPr>
              <w:ind w:left="480" w:left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本项目建设不含有电磁辐射内容。</w:t>
            </w:r>
          </w:p>
          <w:p>
            <w:pPr>
              <w:pStyle w:val="4"/>
              <w:ind w:firstLine="562"/>
              <w:jc w:val="both"/>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3.6地下水、土壤环境</w:t>
            </w:r>
          </w:p>
          <w:p>
            <w:pPr>
              <w:pStyle w:val="10"/>
              <w:numPr>
                <w:ilvl w:val="0"/>
                <w:numId w:val="0"/>
              </w:numPr>
              <w:ind w:firstLine="480" w:firstLineChars="200"/>
              <w:jc w:val="both"/>
              <w:rPr>
                <w:rFonts w:hint="eastAsia"/>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建设项目不存在土壤、地下水环境污染途径。</w:t>
            </w:r>
            <w:r>
              <w:rPr>
                <w:rFonts w:hint="eastAsia" w:ascii="Times New Roman" w:hAnsi="Times New Roman" w:eastAsia="宋体" w:cs="宋体"/>
                <w:color w:val="000000" w:themeColor="text1"/>
                <w:lang w:val="en-US" w:eastAsia="zh-CN"/>
                <w14:textFill>
                  <w14:solidFill>
                    <w14:schemeClr w14:val="tx1"/>
                  </w14:solidFill>
                </w14:textFill>
              </w:rPr>
              <w:t>不进行</w:t>
            </w:r>
            <w:r>
              <w:rPr>
                <w:rFonts w:hint="eastAsia" w:ascii="Times New Roman" w:hAnsi="Times New Roman" w:eastAsia="宋体" w:cs="宋体"/>
                <w:color w:val="000000" w:themeColor="text1"/>
                <w14:textFill>
                  <w14:solidFill>
                    <w14:schemeClr w14:val="tx1"/>
                  </w14:solidFill>
                </w14:textFill>
              </w:rPr>
              <w:t>土壤、地下水</w:t>
            </w:r>
            <w:r>
              <w:rPr>
                <w:rFonts w:hint="eastAsia" w:ascii="Times New Roman" w:hAnsi="Times New Roman" w:eastAsia="宋体" w:cs="宋体"/>
                <w:color w:val="000000" w:themeColor="text1"/>
                <w:lang w:val="en-US" w:eastAsia="zh-CN"/>
                <w14:textFill>
                  <w14:solidFill>
                    <w14:schemeClr w14:val="tx1"/>
                  </w14:solidFill>
                </w14:textFill>
              </w:rPr>
              <w:t>环境现状调查。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tcPr>
          <w:p>
            <w:pPr>
              <w:ind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环境保护目标</w:t>
            </w:r>
          </w:p>
        </w:tc>
        <w:tc>
          <w:tcPr>
            <w:tcW w:w="7642" w:type="dxa"/>
          </w:tcPr>
          <w:p>
            <w:pPr>
              <w:pStyle w:val="4"/>
              <w:ind w:firstLine="562"/>
              <w:jc w:val="both"/>
              <w:outlineLvl w:val="1"/>
            </w:pPr>
            <w:r>
              <w:t>3</w:t>
            </w:r>
            <w:r>
              <w:rPr>
                <w:rFonts w:hint="eastAsia"/>
              </w:rPr>
              <w:t>.7</w:t>
            </w:r>
            <w:r>
              <w:t>主要环境敏感目标</w:t>
            </w:r>
          </w:p>
          <w:p>
            <w:pPr>
              <w:ind w:firstLine="480"/>
              <w:jc w:val="both"/>
            </w:pPr>
            <w:r>
              <w:t>根据本项目特点和外环境特征确定环境保护目标如下：</w:t>
            </w:r>
          </w:p>
          <w:p>
            <w:pPr>
              <w:ind w:firstLine="480"/>
              <w:jc w:val="both"/>
              <w:rPr>
                <w:rFonts w:hint="default"/>
                <w:lang w:val="en-US"/>
              </w:rPr>
            </w:pPr>
            <w:r>
              <w:t>1．空气环境：保护项目区所在的区域环境空气质量，不因本项目实施而降低空气质量级别，使该区域环境空气质量仍能达到《环境空气质量标准》（GB3095-2012）二级标准。</w:t>
            </w:r>
            <w:r>
              <w:rPr>
                <w:rFonts w:hint="eastAsia"/>
              </w:rPr>
              <w:t>根据现场调查，厂界外500米范围内无自然保护区、风景名胜区、文化区等保护目标</w:t>
            </w:r>
            <w:r>
              <w:rPr>
                <w:rFonts w:hint="eastAsia"/>
                <w:lang w:val="en-US" w:eastAsia="zh-CN"/>
              </w:rPr>
              <w:t>。</w:t>
            </w:r>
          </w:p>
          <w:p>
            <w:pPr>
              <w:ind w:firstLine="480"/>
              <w:jc w:val="both"/>
            </w:pPr>
            <w:r>
              <w:t>2．水环境：</w:t>
            </w:r>
            <w:r>
              <w:rPr>
                <w:rFonts w:hint="eastAsia"/>
              </w:rPr>
              <w:t>根据现场调查，厂界外500米范围内无地下水集中式饮用水源和热水、矿泉水、温泉等特殊地下水资源。</w:t>
            </w:r>
          </w:p>
          <w:p>
            <w:pPr>
              <w:ind w:firstLine="480"/>
              <w:jc w:val="both"/>
            </w:pPr>
            <w:r>
              <w:t>3．声环境：</w:t>
            </w:r>
            <w:r>
              <w:rPr>
                <w:rFonts w:hint="eastAsia"/>
              </w:rPr>
              <w:t>根据现场调查，厂界外均为空地，厂界50米范围内无声环境保护目标</w:t>
            </w:r>
            <w:r>
              <w:t>；</w:t>
            </w:r>
          </w:p>
          <w:p>
            <w:pPr>
              <w:ind w:firstLine="480"/>
              <w:jc w:val="both"/>
              <w:rPr>
                <w:rFonts w:hint="eastAsia"/>
              </w:rPr>
            </w:pPr>
            <w:r>
              <w:t>4．</w:t>
            </w:r>
            <w:r>
              <w:rPr>
                <w:rFonts w:hint="eastAsia"/>
              </w:rPr>
              <w:t>生态环境：本项目建设所在地属于</w:t>
            </w:r>
            <w:r>
              <w:rPr>
                <w:rFonts w:hint="eastAsia"/>
                <w:lang w:val="en-US" w:eastAsia="zh-CN"/>
              </w:rPr>
              <w:t>华电产业园</w:t>
            </w:r>
            <w:r>
              <w:rPr>
                <w:rFonts w:hint="eastAsia"/>
              </w:rPr>
              <w:t>，项目用地范围内无生态环境保护目标。</w:t>
            </w:r>
          </w:p>
          <w:p>
            <w:pPr>
              <w:overflowPunct w:val="0"/>
              <w:autoSpaceDE w:val="0"/>
              <w:autoSpaceDN w:val="0"/>
              <w:bidi w:val="0"/>
              <w:adjustRightInd w:val="0"/>
              <w:snapToGrid w:val="0"/>
              <w:spacing w:before="0" w:after="0" w:line="500" w:lineRule="exact"/>
              <w:ind w:left="0" w:right="0" w:firstLine="480" w:firstLineChars="200"/>
              <w:jc w:val="left"/>
              <w:rPr>
                <w:rFonts w:hint="default" w:eastAsia="宋体" w:cs="宋体"/>
                <w:lang w:val="en-US"/>
              </w:rPr>
            </w:pPr>
            <w:r>
              <w:rPr>
                <w:rFonts w:hint="eastAsia" w:eastAsia="宋体" w:cs="宋体"/>
              </w:rPr>
              <w:t>环境敏感</w:t>
            </w:r>
            <w:r>
              <w:rPr>
                <w:rFonts w:hint="eastAsia" w:eastAsia="宋体" w:cs="宋体"/>
                <w:lang w:val="en-US" w:eastAsia="zh-CN"/>
              </w:rPr>
              <w:t>目标</w:t>
            </w:r>
            <w:r>
              <w:rPr>
                <w:rFonts w:hint="eastAsia" w:eastAsia="宋体" w:cs="宋体"/>
              </w:rPr>
              <w:t>分布见表</w:t>
            </w:r>
            <w:r>
              <w:rPr>
                <w:rFonts w:hint="eastAsia" w:eastAsia="宋体" w:cs="宋体"/>
                <w:lang w:val="en-US" w:eastAsia="zh-CN"/>
              </w:rPr>
              <w:t>3.7-1</w:t>
            </w:r>
            <w:r>
              <w:rPr>
                <w:rFonts w:hint="eastAsia" w:eastAsia="宋体" w:cs="宋体"/>
              </w:rPr>
              <w:t>。环境</w:t>
            </w:r>
            <w:r>
              <w:rPr>
                <w:rFonts w:hint="eastAsia" w:eastAsia="宋体" w:cs="宋体"/>
                <w:lang w:val="en-US" w:eastAsia="zh-CN"/>
              </w:rPr>
              <w:t>保护目标分布见图</w:t>
            </w:r>
            <w:r>
              <w:rPr>
                <w:rFonts w:hint="eastAsia" w:cs="宋体"/>
                <w:lang w:val="en-US" w:eastAsia="zh-CN"/>
              </w:rPr>
              <w:t>10</w:t>
            </w:r>
            <w:r>
              <w:rPr>
                <w:rFonts w:hint="eastAsia" w:eastAsia="宋体" w:cs="宋体"/>
                <w:lang w:val="en-US" w:eastAsia="zh-CN"/>
              </w:rPr>
              <w:t>。</w:t>
            </w:r>
          </w:p>
          <w:p>
            <w:pPr>
              <w:pStyle w:val="34"/>
              <w:bidi w:val="0"/>
              <w:rPr>
                <w:rFonts w:hint="eastAsia"/>
                <w:lang w:val="en-US" w:eastAsia="zh-CN"/>
              </w:rPr>
            </w:pPr>
          </w:p>
          <w:p>
            <w:pPr>
              <w:pStyle w:val="34"/>
              <w:bidi w:val="0"/>
              <w:rPr>
                <w:rFonts w:hint="eastAsia"/>
                <w:lang w:val="en-US" w:eastAsia="zh-CN"/>
              </w:rPr>
            </w:pPr>
            <w:r>
              <w:rPr>
                <w:rFonts w:hint="eastAsia"/>
                <w:lang w:val="en-US" w:eastAsia="zh-CN"/>
              </w:rPr>
              <w:t>表3.7-1  环境保护目标一览表</w:t>
            </w:r>
          </w:p>
          <w:tbl>
            <w:tblPr>
              <w:tblStyle w:val="24"/>
              <w:tblW w:w="742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5"/>
              <w:gridCol w:w="904"/>
              <w:gridCol w:w="1158"/>
              <w:gridCol w:w="649"/>
              <w:gridCol w:w="870"/>
              <w:gridCol w:w="957"/>
              <w:gridCol w:w="245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jc w:val="center"/>
              </w:trPr>
              <w:tc>
                <w:tcPr>
                  <w:tcW w:w="425" w:type="dxa"/>
                  <w:tcBorders>
                    <w:tl2br w:val="nil"/>
                    <w:tr2bl w:val="nil"/>
                  </w:tcBorders>
                  <w:noWrap w:val="0"/>
                  <w:vAlign w:val="center"/>
                </w:tcPr>
                <w:p>
                  <w:pPr>
                    <w:pStyle w:val="35"/>
                    <w:bidi w:val="0"/>
                    <w:rPr>
                      <w:rFonts w:hint="default"/>
                      <w:lang w:val="en-US" w:eastAsia="zh-CN"/>
                    </w:rPr>
                  </w:pPr>
                  <w:r>
                    <w:rPr>
                      <w:rFonts w:hint="default"/>
                      <w:lang w:val="en-US" w:eastAsia="zh-CN"/>
                    </w:rPr>
                    <w:t>序号</w:t>
                  </w:r>
                </w:p>
              </w:tc>
              <w:tc>
                <w:tcPr>
                  <w:tcW w:w="904" w:type="dxa"/>
                  <w:tcBorders>
                    <w:tl2br w:val="nil"/>
                    <w:tr2bl w:val="nil"/>
                  </w:tcBorders>
                  <w:noWrap w:val="0"/>
                  <w:vAlign w:val="center"/>
                </w:tcPr>
                <w:p>
                  <w:pPr>
                    <w:pStyle w:val="35"/>
                    <w:bidi w:val="0"/>
                    <w:rPr>
                      <w:rFonts w:hint="default"/>
                      <w:lang w:val="en-US" w:eastAsia="zh-CN"/>
                    </w:rPr>
                  </w:pPr>
                  <w:r>
                    <w:rPr>
                      <w:rFonts w:hint="default"/>
                      <w:lang w:val="en-US" w:eastAsia="zh-CN"/>
                    </w:rPr>
                    <w:t>环境要素</w:t>
                  </w:r>
                  <w:r>
                    <w:rPr>
                      <w:rFonts w:hint="eastAsia"/>
                      <w:lang w:val="en-US" w:eastAsia="zh-CN"/>
                    </w:rPr>
                    <w:t>名称</w:t>
                  </w:r>
                </w:p>
              </w:tc>
              <w:tc>
                <w:tcPr>
                  <w:tcW w:w="1158" w:type="dxa"/>
                  <w:tcBorders>
                    <w:tl2br w:val="nil"/>
                    <w:tr2bl w:val="nil"/>
                  </w:tcBorders>
                  <w:noWrap w:val="0"/>
                  <w:vAlign w:val="center"/>
                </w:tcPr>
                <w:p>
                  <w:pPr>
                    <w:pStyle w:val="35"/>
                    <w:bidi w:val="0"/>
                    <w:rPr>
                      <w:rFonts w:hint="default"/>
                      <w:lang w:val="en-US" w:eastAsia="zh-CN"/>
                    </w:rPr>
                  </w:pPr>
                  <w:r>
                    <w:rPr>
                      <w:rFonts w:hint="eastAsia"/>
                      <w:lang w:val="en-US" w:eastAsia="zh-CN"/>
                    </w:rPr>
                    <w:t>保护对象</w:t>
                  </w:r>
                </w:p>
              </w:tc>
              <w:tc>
                <w:tcPr>
                  <w:tcW w:w="649" w:type="dxa"/>
                  <w:tcBorders>
                    <w:tl2br w:val="nil"/>
                    <w:tr2bl w:val="nil"/>
                  </w:tcBorders>
                  <w:noWrap w:val="0"/>
                  <w:vAlign w:val="center"/>
                </w:tcPr>
                <w:p>
                  <w:pPr>
                    <w:pStyle w:val="35"/>
                    <w:bidi w:val="0"/>
                    <w:rPr>
                      <w:rFonts w:hint="default"/>
                      <w:lang w:val="en-US" w:eastAsia="zh-CN"/>
                    </w:rPr>
                  </w:pPr>
                  <w:r>
                    <w:rPr>
                      <w:rFonts w:hint="eastAsia"/>
                      <w:lang w:val="en-US" w:eastAsia="zh-CN"/>
                    </w:rPr>
                    <w:t>保护内容</w:t>
                  </w:r>
                </w:p>
              </w:tc>
              <w:tc>
                <w:tcPr>
                  <w:tcW w:w="870" w:type="dxa"/>
                  <w:tcBorders>
                    <w:tl2br w:val="nil"/>
                    <w:tr2bl w:val="nil"/>
                  </w:tcBorders>
                  <w:noWrap w:val="0"/>
                  <w:vAlign w:val="center"/>
                </w:tcPr>
                <w:p>
                  <w:pPr>
                    <w:pStyle w:val="35"/>
                    <w:bidi w:val="0"/>
                    <w:rPr>
                      <w:rFonts w:hint="default"/>
                      <w:lang w:val="en-US" w:eastAsia="zh-CN"/>
                    </w:rPr>
                  </w:pPr>
                  <w:r>
                    <w:rPr>
                      <w:rFonts w:hint="default"/>
                      <w:lang w:val="en-US" w:eastAsia="zh-CN"/>
                    </w:rPr>
                    <w:t>相对</w:t>
                  </w:r>
                  <w:r>
                    <w:rPr>
                      <w:rFonts w:hint="eastAsia"/>
                      <w:lang w:val="en-US" w:eastAsia="zh-CN"/>
                    </w:rPr>
                    <w:t>厂址方位</w:t>
                  </w:r>
                </w:p>
              </w:tc>
              <w:tc>
                <w:tcPr>
                  <w:tcW w:w="957" w:type="dxa"/>
                  <w:tcBorders>
                    <w:tl2br w:val="nil"/>
                    <w:tr2bl w:val="nil"/>
                  </w:tcBorders>
                  <w:noWrap w:val="0"/>
                  <w:vAlign w:val="center"/>
                </w:tcPr>
                <w:p>
                  <w:pPr>
                    <w:pStyle w:val="35"/>
                    <w:bidi w:val="0"/>
                    <w:rPr>
                      <w:rFonts w:hint="default"/>
                      <w:lang w:val="en-US" w:eastAsia="zh-CN"/>
                    </w:rPr>
                  </w:pPr>
                  <w:r>
                    <w:rPr>
                      <w:rFonts w:hint="default"/>
                      <w:lang w:val="en-US" w:eastAsia="zh-CN"/>
                    </w:rPr>
                    <w:t>相对距离（m）</w:t>
                  </w:r>
                </w:p>
              </w:tc>
              <w:tc>
                <w:tcPr>
                  <w:tcW w:w="2459" w:type="dxa"/>
                  <w:tcBorders>
                    <w:tl2br w:val="nil"/>
                    <w:tr2bl w:val="nil"/>
                  </w:tcBorders>
                  <w:noWrap w:val="0"/>
                  <w:vAlign w:val="center"/>
                </w:tcPr>
                <w:p>
                  <w:pPr>
                    <w:pStyle w:val="35"/>
                    <w:bidi w:val="0"/>
                    <w:rPr>
                      <w:rFonts w:hint="default"/>
                      <w:lang w:val="en-US" w:eastAsia="zh-CN"/>
                    </w:rPr>
                  </w:pPr>
                  <w:r>
                    <w:rPr>
                      <w:rFonts w:hint="eastAsia"/>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425" w:type="dxa"/>
                  <w:vMerge w:val="restart"/>
                  <w:tcBorders>
                    <w:tl2br w:val="nil"/>
                    <w:tr2bl w:val="nil"/>
                  </w:tcBorders>
                  <w:noWrap w:val="0"/>
                  <w:vAlign w:val="center"/>
                </w:tcPr>
                <w:p>
                  <w:pPr>
                    <w:pStyle w:val="35"/>
                    <w:bidi w:val="0"/>
                    <w:rPr>
                      <w:rFonts w:hint="default"/>
                      <w:lang w:val="en-US" w:eastAsia="zh-CN"/>
                    </w:rPr>
                  </w:pPr>
                  <w:r>
                    <w:rPr>
                      <w:rFonts w:hint="default"/>
                      <w:lang w:val="en-US" w:eastAsia="zh-CN"/>
                    </w:rPr>
                    <w:t>1</w:t>
                  </w:r>
                </w:p>
              </w:tc>
              <w:tc>
                <w:tcPr>
                  <w:tcW w:w="904" w:type="dxa"/>
                  <w:vMerge w:val="restart"/>
                  <w:tcBorders>
                    <w:tl2br w:val="nil"/>
                    <w:tr2bl w:val="nil"/>
                  </w:tcBorders>
                  <w:noWrap w:val="0"/>
                  <w:vAlign w:val="center"/>
                </w:tcPr>
                <w:p>
                  <w:pPr>
                    <w:pStyle w:val="35"/>
                    <w:bidi w:val="0"/>
                    <w:rPr>
                      <w:rFonts w:hint="default"/>
                      <w:lang w:val="en-US" w:eastAsia="zh-CN"/>
                    </w:rPr>
                  </w:pPr>
                  <w:r>
                    <w:rPr>
                      <w:rFonts w:hint="default"/>
                      <w:lang w:val="en-US" w:eastAsia="zh-CN"/>
                    </w:rPr>
                    <w:t>环境空气</w:t>
                  </w:r>
                </w:p>
              </w:tc>
              <w:tc>
                <w:tcPr>
                  <w:tcW w:w="1158" w:type="dxa"/>
                  <w:tcBorders>
                    <w:tl2br w:val="nil"/>
                    <w:tr2bl w:val="nil"/>
                  </w:tcBorders>
                  <w:noWrap w:val="0"/>
                  <w:vAlign w:val="center"/>
                </w:tcPr>
                <w:p>
                  <w:pPr>
                    <w:pStyle w:val="35"/>
                    <w:bidi w:val="0"/>
                    <w:rPr>
                      <w:rFonts w:hint="default"/>
                      <w:lang w:val="en-US" w:eastAsia="zh-CN"/>
                    </w:rPr>
                  </w:pPr>
                  <w:r>
                    <w:rPr>
                      <w:rFonts w:hint="eastAsia"/>
                      <w:lang w:val="en-US" w:eastAsia="zh-CN"/>
                    </w:rPr>
                    <w:t>滨湖镇一村</w:t>
                  </w:r>
                </w:p>
              </w:tc>
              <w:tc>
                <w:tcPr>
                  <w:tcW w:w="649" w:type="dxa"/>
                  <w:tcBorders>
                    <w:tl2br w:val="nil"/>
                    <w:tr2bl w:val="nil"/>
                  </w:tcBorders>
                  <w:noWrap w:val="0"/>
                  <w:vAlign w:val="center"/>
                </w:tcPr>
                <w:p>
                  <w:pPr>
                    <w:pStyle w:val="35"/>
                    <w:bidi w:val="0"/>
                    <w:rPr>
                      <w:rFonts w:hint="default"/>
                      <w:lang w:val="en-US" w:eastAsia="zh-CN"/>
                    </w:rPr>
                  </w:pPr>
                  <w:r>
                    <w:rPr>
                      <w:rFonts w:hint="eastAsia"/>
                      <w:lang w:val="en-US" w:eastAsia="zh-CN"/>
                    </w:rPr>
                    <w:t>居民</w:t>
                  </w:r>
                </w:p>
              </w:tc>
              <w:tc>
                <w:tcPr>
                  <w:tcW w:w="870" w:type="dxa"/>
                  <w:tcBorders>
                    <w:tl2br w:val="nil"/>
                    <w:tr2bl w:val="nil"/>
                  </w:tcBorders>
                  <w:noWrap w:val="0"/>
                  <w:vAlign w:val="center"/>
                </w:tcPr>
                <w:p>
                  <w:pPr>
                    <w:pStyle w:val="35"/>
                    <w:bidi w:val="0"/>
                    <w:rPr>
                      <w:rFonts w:hint="default"/>
                      <w:lang w:val="en-US" w:eastAsia="zh-CN"/>
                    </w:rPr>
                  </w:pPr>
                  <w:r>
                    <w:rPr>
                      <w:rFonts w:hint="eastAsia"/>
                      <w:lang w:val="en-US" w:eastAsia="zh-CN"/>
                    </w:rPr>
                    <w:t>W</w:t>
                  </w:r>
                </w:p>
              </w:tc>
              <w:tc>
                <w:tcPr>
                  <w:tcW w:w="957" w:type="dxa"/>
                  <w:tcBorders>
                    <w:tl2br w:val="nil"/>
                    <w:tr2bl w:val="nil"/>
                  </w:tcBorders>
                  <w:noWrap w:val="0"/>
                  <w:vAlign w:val="center"/>
                </w:tcPr>
                <w:p>
                  <w:pPr>
                    <w:pStyle w:val="35"/>
                    <w:bidi w:val="0"/>
                    <w:rPr>
                      <w:rFonts w:hint="default"/>
                      <w:lang w:val="en-US" w:eastAsia="zh-CN"/>
                    </w:rPr>
                  </w:pPr>
                  <w:r>
                    <w:rPr>
                      <w:rFonts w:hint="eastAsia"/>
                      <w:lang w:val="en-US" w:eastAsia="zh-CN"/>
                    </w:rPr>
                    <w:t>472</w:t>
                  </w:r>
                </w:p>
              </w:tc>
              <w:tc>
                <w:tcPr>
                  <w:tcW w:w="2459" w:type="dxa"/>
                  <w:vMerge w:val="restart"/>
                  <w:tcBorders>
                    <w:tl2br w:val="nil"/>
                    <w:tr2bl w:val="nil"/>
                  </w:tcBorders>
                  <w:noWrap w:val="0"/>
                  <w:vAlign w:val="center"/>
                </w:tcPr>
                <w:p>
                  <w:pPr>
                    <w:pStyle w:val="35"/>
                    <w:bidi w:val="0"/>
                    <w:rPr>
                      <w:rFonts w:hint="default"/>
                      <w:lang w:val="en-US" w:eastAsia="zh-CN"/>
                    </w:rPr>
                  </w:pPr>
                  <w:r>
                    <w:rPr>
                      <w:rFonts w:hint="default"/>
                      <w:lang w:val="en-US" w:eastAsia="zh-CN"/>
                    </w:rPr>
                    <w:t>《环境空气质量标准》（GB3095-2012）二级标准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425" w:type="dxa"/>
                  <w:vMerge w:val="continue"/>
                  <w:tcBorders>
                    <w:tl2br w:val="nil"/>
                    <w:tr2bl w:val="nil"/>
                  </w:tcBorders>
                  <w:noWrap w:val="0"/>
                  <w:vAlign w:val="center"/>
                </w:tcPr>
                <w:p>
                  <w:pPr>
                    <w:pStyle w:val="35"/>
                    <w:bidi w:val="0"/>
                  </w:pPr>
                </w:p>
              </w:tc>
              <w:tc>
                <w:tcPr>
                  <w:tcW w:w="904" w:type="dxa"/>
                  <w:vMerge w:val="continue"/>
                  <w:tcBorders>
                    <w:tl2br w:val="nil"/>
                    <w:tr2bl w:val="nil"/>
                  </w:tcBorders>
                  <w:noWrap w:val="0"/>
                  <w:vAlign w:val="center"/>
                </w:tcPr>
                <w:p>
                  <w:pPr>
                    <w:pStyle w:val="35"/>
                    <w:bidi w:val="0"/>
                  </w:pPr>
                </w:p>
              </w:tc>
              <w:tc>
                <w:tcPr>
                  <w:tcW w:w="1158" w:type="dxa"/>
                  <w:tcBorders>
                    <w:tl2br w:val="nil"/>
                    <w:tr2bl w:val="nil"/>
                  </w:tcBorders>
                  <w:noWrap w:val="0"/>
                  <w:vAlign w:val="center"/>
                </w:tcPr>
                <w:p>
                  <w:pPr>
                    <w:pStyle w:val="35"/>
                    <w:bidi w:val="0"/>
                    <w:rPr>
                      <w:rFonts w:hint="default"/>
                      <w:lang w:val="en-US" w:eastAsia="zh-CN"/>
                    </w:rPr>
                  </w:pPr>
                  <w:r>
                    <w:rPr>
                      <w:rFonts w:hint="eastAsia"/>
                      <w:lang w:val="en-US" w:eastAsia="zh-CN"/>
                    </w:rPr>
                    <w:t>滨湖一队</w:t>
                  </w:r>
                </w:p>
              </w:tc>
              <w:tc>
                <w:tcPr>
                  <w:tcW w:w="649" w:type="dxa"/>
                  <w:tcBorders>
                    <w:tl2br w:val="nil"/>
                    <w:tr2bl w:val="nil"/>
                  </w:tcBorders>
                  <w:noWrap w:val="0"/>
                  <w:vAlign w:val="center"/>
                </w:tcPr>
                <w:p>
                  <w:pPr>
                    <w:pStyle w:val="35"/>
                    <w:bidi w:val="0"/>
                    <w:rPr>
                      <w:rFonts w:hint="default"/>
                      <w:lang w:val="en-US" w:eastAsia="zh-CN"/>
                    </w:rPr>
                  </w:pPr>
                  <w:r>
                    <w:rPr>
                      <w:rFonts w:hint="eastAsia"/>
                      <w:lang w:val="en-US" w:eastAsia="zh-CN"/>
                    </w:rPr>
                    <w:t>居民</w:t>
                  </w:r>
                </w:p>
              </w:tc>
              <w:tc>
                <w:tcPr>
                  <w:tcW w:w="870" w:type="dxa"/>
                  <w:tcBorders>
                    <w:tl2br w:val="nil"/>
                    <w:tr2bl w:val="nil"/>
                  </w:tcBorders>
                  <w:noWrap w:val="0"/>
                  <w:vAlign w:val="center"/>
                </w:tcPr>
                <w:p>
                  <w:pPr>
                    <w:pStyle w:val="35"/>
                    <w:bidi w:val="0"/>
                    <w:rPr>
                      <w:rFonts w:hint="default"/>
                      <w:lang w:val="en-US" w:eastAsia="zh-CN"/>
                    </w:rPr>
                  </w:pPr>
                  <w:r>
                    <w:rPr>
                      <w:rFonts w:hint="eastAsia"/>
                      <w:lang w:val="en-US" w:eastAsia="zh-CN"/>
                    </w:rPr>
                    <w:t>N</w:t>
                  </w:r>
                </w:p>
              </w:tc>
              <w:tc>
                <w:tcPr>
                  <w:tcW w:w="957" w:type="dxa"/>
                  <w:tcBorders>
                    <w:tl2br w:val="nil"/>
                    <w:tr2bl w:val="nil"/>
                  </w:tcBorders>
                  <w:noWrap w:val="0"/>
                  <w:vAlign w:val="center"/>
                </w:tcPr>
                <w:p>
                  <w:pPr>
                    <w:pStyle w:val="35"/>
                    <w:bidi w:val="0"/>
                    <w:rPr>
                      <w:rFonts w:hint="default"/>
                      <w:lang w:val="en-US" w:eastAsia="zh-CN"/>
                    </w:rPr>
                  </w:pPr>
                  <w:r>
                    <w:rPr>
                      <w:rFonts w:hint="eastAsia"/>
                      <w:lang w:val="en-US" w:eastAsia="zh-CN"/>
                    </w:rPr>
                    <w:t>554</w:t>
                  </w:r>
                </w:p>
              </w:tc>
              <w:tc>
                <w:tcPr>
                  <w:tcW w:w="2459" w:type="dxa"/>
                  <w:vMerge w:val="continue"/>
                  <w:tcBorders>
                    <w:tl2br w:val="nil"/>
                    <w:tr2bl w:val="nil"/>
                  </w:tcBorders>
                  <w:noWrap w:val="0"/>
                  <w:vAlign w:val="center"/>
                </w:tcPr>
                <w:p>
                  <w:pPr>
                    <w:pStyle w:val="35"/>
                    <w:bidi w:val="0"/>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425" w:type="dxa"/>
                  <w:vMerge w:val="continue"/>
                  <w:tcBorders>
                    <w:tl2br w:val="nil"/>
                    <w:tr2bl w:val="nil"/>
                  </w:tcBorders>
                  <w:noWrap w:val="0"/>
                  <w:vAlign w:val="center"/>
                </w:tcPr>
                <w:p>
                  <w:pPr>
                    <w:pStyle w:val="35"/>
                    <w:bidi w:val="0"/>
                    <w:rPr>
                      <w:rFonts w:hint="default"/>
                      <w:lang w:val="en-US" w:eastAsia="zh-CN"/>
                    </w:rPr>
                  </w:pPr>
                </w:p>
              </w:tc>
              <w:tc>
                <w:tcPr>
                  <w:tcW w:w="904" w:type="dxa"/>
                  <w:vMerge w:val="continue"/>
                  <w:tcBorders>
                    <w:tl2br w:val="nil"/>
                    <w:tr2bl w:val="nil"/>
                  </w:tcBorders>
                  <w:noWrap w:val="0"/>
                  <w:vAlign w:val="center"/>
                </w:tcPr>
                <w:p>
                  <w:pPr>
                    <w:pStyle w:val="35"/>
                    <w:bidi w:val="0"/>
                    <w:rPr>
                      <w:rFonts w:hint="default"/>
                      <w:lang w:val="en-US" w:eastAsia="zh-CN"/>
                    </w:rPr>
                  </w:pPr>
                </w:p>
              </w:tc>
              <w:tc>
                <w:tcPr>
                  <w:tcW w:w="1158" w:type="dxa"/>
                  <w:tcBorders>
                    <w:tl2br w:val="nil"/>
                    <w:tr2bl w:val="nil"/>
                  </w:tcBorders>
                  <w:noWrap w:val="0"/>
                  <w:vAlign w:val="center"/>
                </w:tcPr>
                <w:p>
                  <w:pPr>
                    <w:pStyle w:val="35"/>
                    <w:bidi w:val="0"/>
                    <w:rPr>
                      <w:rFonts w:hint="default"/>
                      <w:lang w:val="en-US" w:eastAsia="zh-CN"/>
                    </w:rPr>
                  </w:pPr>
                  <w:r>
                    <w:rPr>
                      <w:rFonts w:hint="eastAsia"/>
                      <w:lang w:val="en-US" w:eastAsia="zh-CN"/>
                    </w:rPr>
                    <w:t>滨湖三队</w:t>
                  </w:r>
                </w:p>
              </w:tc>
              <w:tc>
                <w:tcPr>
                  <w:tcW w:w="649" w:type="dxa"/>
                  <w:tcBorders>
                    <w:tl2br w:val="nil"/>
                    <w:tr2bl w:val="nil"/>
                  </w:tcBorders>
                  <w:noWrap w:val="0"/>
                  <w:vAlign w:val="center"/>
                </w:tcPr>
                <w:p>
                  <w:pPr>
                    <w:pStyle w:val="35"/>
                    <w:bidi w:val="0"/>
                    <w:rPr>
                      <w:rFonts w:hint="default"/>
                      <w:lang w:val="en-US" w:eastAsia="zh-CN"/>
                    </w:rPr>
                  </w:pPr>
                  <w:r>
                    <w:rPr>
                      <w:rFonts w:hint="eastAsia"/>
                      <w:lang w:val="en-US" w:eastAsia="zh-CN"/>
                    </w:rPr>
                    <w:t>居民</w:t>
                  </w:r>
                </w:p>
              </w:tc>
              <w:tc>
                <w:tcPr>
                  <w:tcW w:w="870" w:type="dxa"/>
                  <w:tcBorders>
                    <w:tl2br w:val="nil"/>
                    <w:tr2bl w:val="nil"/>
                  </w:tcBorders>
                  <w:noWrap w:val="0"/>
                  <w:vAlign w:val="center"/>
                </w:tcPr>
                <w:p>
                  <w:pPr>
                    <w:pStyle w:val="35"/>
                    <w:bidi w:val="0"/>
                    <w:rPr>
                      <w:rFonts w:hint="default"/>
                      <w:lang w:val="en-US" w:eastAsia="zh-CN"/>
                    </w:rPr>
                  </w:pPr>
                  <w:r>
                    <w:rPr>
                      <w:rFonts w:hint="eastAsia"/>
                      <w:lang w:val="en-US" w:eastAsia="zh-CN"/>
                    </w:rPr>
                    <w:t>S</w:t>
                  </w:r>
                </w:p>
              </w:tc>
              <w:tc>
                <w:tcPr>
                  <w:tcW w:w="957" w:type="dxa"/>
                  <w:tcBorders>
                    <w:tl2br w:val="nil"/>
                    <w:tr2bl w:val="nil"/>
                  </w:tcBorders>
                  <w:noWrap w:val="0"/>
                  <w:vAlign w:val="center"/>
                </w:tcPr>
                <w:p>
                  <w:pPr>
                    <w:pStyle w:val="35"/>
                    <w:bidi w:val="0"/>
                    <w:rPr>
                      <w:rFonts w:hint="default"/>
                      <w:lang w:val="en-US" w:eastAsia="zh-CN"/>
                    </w:rPr>
                  </w:pPr>
                  <w:r>
                    <w:rPr>
                      <w:rFonts w:hint="eastAsia"/>
                      <w:lang w:val="en-US" w:eastAsia="zh-CN"/>
                    </w:rPr>
                    <w:t>320</w:t>
                  </w:r>
                </w:p>
              </w:tc>
              <w:tc>
                <w:tcPr>
                  <w:tcW w:w="2459" w:type="dxa"/>
                  <w:vMerge w:val="continue"/>
                  <w:tcBorders>
                    <w:tl2br w:val="nil"/>
                    <w:tr2bl w:val="nil"/>
                  </w:tcBorders>
                  <w:noWrap w:val="0"/>
                  <w:vAlign w:val="center"/>
                </w:tcPr>
                <w:p>
                  <w:pPr>
                    <w:pStyle w:val="35"/>
                    <w:bidi w:val="0"/>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425" w:type="dxa"/>
                  <w:tcBorders>
                    <w:tl2br w:val="nil"/>
                    <w:tr2bl w:val="nil"/>
                  </w:tcBorders>
                  <w:noWrap w:val="0"/>
                  <w:vAlign w:val="center"/>
                </w:tcPr>
                <w:p>
                  <w:pPr>
                    <w:pStyle w:val="35"/>
                    <w:bidi w:val="0"/>
                    <w:rPr>
                      <w:rFonts w:hint="default"/>
                      <w:lang w:val="en-US" w:eastAsia="zh-CN"/>
                    </w:rPr>
                  </w:pPr>
                  <w:r>
                    <w:rPr>
                      <w:rFonts w:hint="eastAsia"/>
                      <w:lang w:val="en-US" w:eastAsia="zh-CN"/>
                    </w:rPr>
                    <w:t>2</w:t>
                  </w:r>
                </w:p>
              </w:tc>
              <w:tc>
                <w:tcPr>
                  <w:tcW w:w="904" w:type="dxa"/>
                  <w:tcBorders>
                    <w:tl2br w:val="nil"/>
                    <w:tr2bl w:val="nil"/>
                  </w:tcBorders>
                  <w:noWrap w:val="0"/>
                  <w:vAlign w:val="center"/>
                </w:tcPr>
                <w:p>
                  <w:pPr>
                    <w:pStyle w:val="35"/>
                    <w:bidi w:val="0"/>
                    <w:rPr>
                      <w:rFonts w:hint="default"/>
                      <w:lang w:val="en-US" w:eastAsia="zh-CN"/>
                    </w:rPr>
                  </w:pPr>
                  <w:r>
                    <w:rPr>
                      <w:rFonts w:hint="default"/>
                      <w:lang w:val="en-US" w:eastAsia="zh-CN"/>
                    </w:rPr>
                    <w:t>声环境</w:t>
                  </w:r>
                </w:p>
              </w:tc>
              <w:tc>
                <w:tcPr>
                  <w:tcW w:w="3634" w:type="dxa"/>
                  <w:gridSpan w:val="4"/>
                  <w:tcBorders>
                    <w:tl2br w:val="nil"/>
                    <w:tr2bl w:val="nil"/>
                  </w:tcBorders>
                  <w:noWrap w:val="0"/>
                  <w:vAlign w:val="center"/>
                </w:tcPr>
                <w:p>
                  <w:pPr>
                    <w:pStyle w:val="35"/>
                    <w:bidi w:val="0"/>
                    <w:rPr>
                      <w:rFonts w:hint="default"/>
                      <w:lang w:val="en-US" w:eastAsia="zh-CN"/>
                    </w:rPr>
                  </w:pPr>
                  <w:r>
                    <w:rPr>
                      <w:color w:val="000000"/>
                      <w:szCs w:val="22"/>
                      <w:highlight w:val="none"/>
                    </w:rPr>
                    <w:t>厂址区域</w:t>
                  </w:r>
                  <w:r>
                    <w:rPr>
                      <w:rFonts w:hint="default"/>
                      <w:lang w:val="en-US" w:eastAsia="zh-CN"/>
                    </w:rPr>
                    <w:t>声环境</w:t>
                  </w:r>
                </w:p>
              </w:tc>
              <w:tc>
                <w:tcPr>
                  <w:tcW w:w="2459" w:type="dxa"/>
                  <w:tcBorders>
                    <w:tl2br w:val="nil"/>
                    <w:tr2bl w:val="nil"/>
                  </w:tcBorders>
                  <w:noWrap w:val="0"/>
                  <w:vAlign w:val="center"/>
                </w:tcPr>
                <w:p>
                  <w:pPr>
                    <w:pStyle w:val="35"/>
                    <w:bidi w:val="0"/>
                    <w:rPr>
                      <w:rFonts w:hint="default"/>
                      <w:lang w:val="en-US" w:eastAsia="zh-CN"/>
                    </w:rPr>
                  </w:pPr>
                  <w:r>
                    <w:rPr>
                      <w:color w:val="000000"/>
                      <w:szCs w:val="22"/>
                      <w:highlight w:val="none"/>
                    </w:rPr>
                    <w:t>《声环境质量标准》</w:t>
                  </w:r>
                  <w:r>
                    <w:rPr>
                      <w:rFonts w:hint="eastAsia"/>
                      <w:color w:val="000000"/>
                      <w:szCs w:val="22"/>
                      <w:highlight w:val="none"/>
                      <w:lang w:eastAsia="zh-CN"/>
                    </w:rPr>
                    <w:t>（</w:t>
                  </w:r>
                  <w:r>
                    <w:rPr>
                      <w:rFonts w:hint="eastAsia"/>
                      <w:color w:val="000000"/>
                      <w:szCs w:val="22"/>
                      <w:highlight w:val="none"/>
                      <w:lang w:val="en-US" w:eastAsia="zh-CN"/>
                    </w:rPr>
                    <w:t>GB3096-2008</w:t>
                  </w:r>
                  <w:r>
                    <w:rPr>
                      <w:rFonts w:hint="eastAsia"/>
                      <w:color w:val="000000"/>
                      <w:szCs w:val="22"/>
                      <w:highlight w:val="none"/>
                      <w:lang w:eastAsia="zh-CN"/>
                    </w:rPr>
                    <w:t>）</w:t>
                  </w:r>
                  <w:r>
                    <w:rPr>
                      <w:rFonts w:hint="eastAsia"/>
                      <w:color w:val="000000"/>
                      <w:szCs w:val="22"/>
                      <w:highlight w:val="none"/>
                      <w:lang w:val="en-US" w:eastAsia="zh-CN"/>
                    </w:rPr>
                    <w:t>2</w:t>
                  </w:r>
                  <w:r>
                    <w:rPr>
                      <w:color w:val="000000"/>
                      <w:szCs w:val="22"/>
                      <w:highlight w:val="none"/>
                    </w:rPr>
                    <w:t>类区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425" w:type="dxa"/>
                  <w:tcBorders>
                    <w:tl2br w:val="nil"/>
                    <w:tr2bl w:val="nil"/>
                  </w:tcBorders>
                  <w:noWrap w:val="0"/>
                  <w:vAlign w:val="center"/>
                </w:tcPr>
                <w:p>
                  <w:pPr>
                    <w:pStyle w:val="35"/>
                    <w:bidi w:val="0"/>
                    <w:rPr>
                      <w:rFonts w:hint="default"/>
                      <w:lang w:val="en-US" w:eastAsia="zh-CN"/>
                    </w:rPr>
                  </w:pPr>
                  <w:r>
                    <w:rPr>
                      <w:rFonts w:hint="eastAsia"/>
                      <w:lang w:val="en-US" w:eastAsia="zh-CN"/>
                    </w:rPr>
                    <w:t>3</w:t>
                  </w:r>
                </w:p>
              </w:tc>
              <w:tc>
                <w:tcPr>
                  <w:tcW w:w="904" w:type="dxa"/>
                  <w:tcBorders>
                    <w:tl2br w:val="nil"/>
                    <w:tr2bl w:val="nil"/>
                  </w:tcBorders>
                  <w:noWrap w:val="0"/>
                  <w:vAlign w:val="center"/>
                </w:tcPr>
                <w:p>
                  <w:pPr>
                    <w:pStyle w:val="35"/>
                    <w:bidi w:val="0"/>
                    <w:rPr>
                      <w:rFonts w:hint="default"/>
                      <w:lang w:val="en-US" w:eastAsia="zh-CN"/>
                    </w:rPr>
                  </w:pPr>
                  <w:r>
                    <w:rPr>
                      <w:rFonts w:hint="default"/>
                      <w:lang w:val="en-US" w:eastAsia="zh-CN"/>
                    </w:rPr>
                    <w:t>地下水</w:t>
                  </w:r>
                </w:p>
              </w:tc>
              <w:tc>
                <w:tcPr>
                  <w:tcW w:w="3634" w:type="dxa"/>
                  <w:gridSpan w:val="4"/>
                  <w:tcBorders>
                    <w:tl2br w:val="nil"/>
                    <w:tr2bl w:val="nil"/>
                  </w:tcBorders>
                  <w:noWrap w:val="0"/>
                  <w:vAlign w:val="center"/>
                </w:tcPr>
                <w:p>
                  <w:pPr>
                    <w:pStyle w:val="35"/>
                    <w:bidi w:val="0"/>
                    <w:rPr>
                      <w:rFonts w:hint="default"/>
                      <w:lang w:val="en-US" w:eastAsia="zh-CN"/>
                    </w:rPr>
                  </w:pPr>
                  <w:r>
                    <w:rPr>
                      <w:color w:val="000000"/>
                      <w:szCs w:val="22"/>
                      <w:highlight w:val="none"/>
                    </w:rPr>
                    <w:t>厂址区域地下水</w:t>
                  </w:r>
                </w:p>
              </w:tc>
              <w:tc>
                <w:tcPr>
                  <w:tcW w:w="2459" w:type="dxa"/>
                  <w:tcBorders>
                    <w:tl2br w:val="nil"/>
                    <w:tr2bl w:val="nil"/>
                  </w:tcBorders>
                  <w:noWrap w:val="0"/>
                  <w:vAlign w:val="center"/>
                </w:tcPr>
                <w:p>
                  <w:pPr>
                    <w:pStyle w:val="35"/>
                    <w:bidi w:val="0"/>
                    <w:rPr>
                      <w:rFonts w:hint="default"/>
                      <w:lang w:val="en-US" w:eastAsia="zh-CN"/>
                    </w:rPr>
                  </w:pPr>
                  <w:r>
                    <w:rPr>
                      <w:color w:val="000000"/>
                      <w:szCs w:val="22"/>
                      <w:highlight w:val="none"/>
                    </w:rPr>
                    <w:t>《地下水质量标准》</w:t>
                  </w:r>
                  <w:r>
                    <w:rPr>
                      <w:rFonts w:hint="eastAsia"/>
                      <w:color w:val="000000"/>
                      <w:szCs w:val="22"/>
                      <w:highlight w:val="none"/>
                      <w:lang w:eastAsia="zh-CN"/>
                    </w:rPr>
                    <w:t>（</w:t>
                  </w:r>
                  <w:r>
                    <w:rPr>
                      <w:rFonts w:hint="eastAsia"/>
                      <w:color w:val="000000"/>
                      <w:szCs w:val="22"/>
                      <w:highlight w:val="none"/>
                      <w:lang w:val="en-US" w:eastAsia="zh-CN"/>
                    </w:rPr>
                    <w:t>GB/T14848-2017</w:t>
                  </w:r>
                  <w:r>
                    <w:rPr>
                      <w:rFonts w:hint="eastAsia"/>
                      <w:color w:val="000000"/>
                      <w:szCs w:val="22"/>
                      <w:highlight w:val="none"/>
                      <w:lang w:eastAsia="zh-CN"/>
                    </w:rPr>
                    <w:t>）</w:t>
                  </w:r>
                  <w:r>
                    <w:rPr>
                      <w:color w:val="000000"/>
                      <w:szCs w:val="22"/>
                      <w:highlight w:val="none"/>
                    </w:rPr>
                    <w:t>Ⅲ类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25" w:type="dxa"/>
                  <w:tcBorders>
                    <w:tl2br w:val="nil"/>
                    <w:tr2bl w:val="nil"/>
                  </w:tcBorders>
                  <w:noWrap w:val="0"/>
                  <w:vAlign w:val="center"/>
                </w:tcPr>
                <w:p>
                  <w:pPr>
                    <w:pStyle w:val="35"/>
                    <w:bidi w:val="0"/>
                    <w:rPr>
                      <w:rFonts w:hint="default"/>
                      <w:lang w:val="en-US" w:eastAsia="zh-CN"/>
                    </w:rPr>
                  </w:pPr>
                  <w:r>
                    <w:rPr>
                      <w:rFonts w:hint="eastAsia"/>
                      <w:lang w:val="en-US" w:eastAsia="zh-CN"/>
                    </w:rPr>
                    <w:t>4</w:t>
                  </w:r>
                </w:p>
              </w:tc>
              <w:tc>
                <w:tcPr>
                  <w:tcW w:w="904" w:type="dxa"/>
                  <w:tcBorders>
                    <w:tl2br w:val="nil"/>
                    <w:tr2bl w:val="nil"/>
                  </w:tcBorders>
                  <w:noWrap w:val="0"/>
                  <w:vAlign w:val="center"/>
                </w:tcPr>
                <w:p>
                  <w:pPr>
                    <w:pStyle w:val="35"/>
                    <w:bidi w:val="0"/>
                    <w:rPr>
                      <w:rFonts w:hint="default"/>
                      <w:lang w:val="en-US" w:eastAsia="zh-CN"/>
                    </w:rPr>
                  </w:pPr>
                  <w:r>
                    <w:rPr>
                      <w:rFonts w:hint="eastAsia"/>
                      <w:lang w:val="en-US" w:eastAsia="zh-CN"/>
                    </w:rPr>
                    <w:t>生态</w:t>
                  </w:r>
                </w:p>
              </w:tc>
              <w:tc>
                <w:tcPr>
                  <w:tcW w:w="3634" w:type="dxa"/>
                  <w:gridSpan w:val="4"/>
                  <w:tcBorders>
                    <w:tl2br w:val="nil"/>
                    <w:tr2bl w:val="nil"/>
                  </w:tcBorders>
                  <w:noWrap w:val="0"/>
                  <w:vAlign w:val="center"/>
                </w:tcPr>
                <w:p>
                  <w:pPr>
                    <w:pStyle w:val="35"/>
                    <w:bidi w:val="0"/>
                    <w:rPr>
                      <w:rFonts w:hint="default"/>
                      <w:lang w:val="en-US" w:eastAsia="zh-CN"/>
                    </w:rPr>
                  </w:pPr>
                  <w:r>
                    <w:rPr>
                      <w:rFonts w:hint="eastAsia"/>
                      <w:lang w:val="en-US" w:eastAsia="zh-CN"/>
                    </w:rPr>
                    <w:t>项目周边生态环境</w:t>
                  </w:r>
                </w:p>
              </w:tc>
              <w:tc>
                <w:tcPr>
                  <w:tcW w:w="2459" w:type="dxa"/>
                  <w:tcBorders>
                    <w:tl2br w:val="nil"/>
                    <w:tr2bl w:val="nil"/>
                  </w:tcBorders>
                  <w:noWrap w:val="0"/>
                  <w:vAlign w:val="center"/>
                </w:tcPr>
                <w:p>
                  <w:pPr>
                    <w:pStyle w:val="35"/>
                    <w:bidi w:val="0"/>
                    <w:rPr>
                      <w:rFonts w:hint="default"/>
                      <w:lang w:val="en-US" w:eastAsia="zh-CN"/>
                    </w:rPr>
                  </w:pPr>
                  <w:r>
                    <w:rPr>
                      <w:rFonts w:hint="eastAsia"/>
                      <w:lang w:val="en-US" w:eastAsia="zh-CN"/>
                    </w:rPr>
                    <w:t>生态环境不破坏</w:t>
                  </w:r>
                </w:p>
              </w:tc>
            </w:tr>
          </w:tbl>
          <w:p>
            <w:pPr>
              <w:pStyle w:val="28"/>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tcPr>
          <w:p>
            <w:pPr>
              <w:ind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污染</w:t>
            </w:r>
            <w:r>
              <w:rPr>
                <w:rFonts w:hint="eastAsia"/>
                <w:color w:val="000000" w:themeColor="text1"/>
                <w14:textFill>
                  <w14:solidFill>
                    <w14:schemeClr w14:val="tx1"/>
                  </w14:solidFill>
                </w14:textFill>
              </w:rPr>
              <w:t>物排放控制标准</w:t>
            </w:r>
          </w:p>
        </w:tc>
        <w:tc>
          <w:tcPr>
            <w:tcW w:w="7642" w:type="dxa"/>
          </w:tcPr>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一、大气污染物排放标准</w:t>
            </w:r>
          </w:p>
          <w:p>
            <w:pPr>
              <w:ind w:firstLine="480"/>
              <w:jc w:val="both"/>
              <w:rPr>
                <w:rFonts w:hint="default"/>
                <w:lang w:val="en-US" w:eastAsia="zh-CN"/>
              </w:rPr>
            </w:pPr>
            <w:r>
              <w:rPr>
                <w:rFonts w:hint="eastAsia"/>
                <w:color w:val="000000" w:themeColor="text1"/>
                <w:lang w:val="en-US" w:eastAsia="zh-CN"/>
                <w14:textFill>
                  <w14:solidFill>
                    <w14:schemeClr w14:val="tx1"/>
                  </w14:solidFill>
                </w14:textFill>
              </w:rPr>
              <w:t>（1）有组织熔融和投料废气满足</w:t>
            </w:r>
            <w:r>
              <w:rPr>
                <w:rFonts w:hint="eastAsia"/>
                <w:lang w:eastAsia="zh-CN"/>
              </w:rPr>
              <w:t>《</w:t>
            </w:r>
            <w:r>
              <w:rPr>
                <w:rFonts w:hint="eastAsia"/>
                <w:lang w:val="en-US" w:eastAsia="zh-CN"/>
              </w:rPr>
              <w:t>新疆维吾尔自治区工业炉窑大气污染综合治理实施方案</w:t>
            </w:r>
            <w:r>
              <w:rPr>
                <w:rFonts w:hint="eastAsia"/>
                <w:lang w:eastAsia="zh-CN"/>
              </w:rPr>
              <w:t>》（</w:t>
            </w:r>
            <w:r>
              <w:rPr>
                <w:rFonts w:hint="eastAsia"/>
                <w:lang w:val="en-US" w:eastAsia="zh-CN"/>
              </w:rPr>
              <w:t>新大气发〔2019〕127号</w:t>
            </w:r>
            <w:r>
              <w:rPr>
                <w:rFonts w:hint="eastAsia"/>
                <w:lang w:eastAsia="zh-CN"/>
              </w:rPr>
              <w:t>）中</w:t>
            </w:r>
            <w:r>
              <w:rPr>
                <w:rFonts w:hint="eastAsia"/>
                <w:lang w:val="en-US" w:eastAsia="zh-CN"/>
              </w:rPr>
              <w:t>排放限值</w:t>
            </w:r>
            <w:r>
              <w:rPr>
                <w:rFonts w:hint="eastAsia"/>
              </w:rPr>
              <w:t>要求</w:t>
            </w:r>
            <w:r>
              <w:rPr>
                <w:rFonts w:hint="eastAsia"/>
                <w:lang w:eastAsia="zh-CN"/>
              </w:rPr>
              <w:t>；</w:t>
            </w:r>
            <w:r>
              <w:rPr>
                <w:rFonts w:hint="eastAsia"/>
                <w:lang w:val="en-US" w:eastAsia="zh-CN"/>
              </w:rPr>
              <w:t>根据</w:t>
            </w:r>
            <w:r>
              <w:rPr>
                <w:rFonts w:hint="eastAsia"/>
                <w:lang w:eastAsia="zh-CN"/>
              </w:rPr>
              <w:t>《</w:t>
            </w:r>
            <w:r>
              <w:rPr>
                <w:rFonts w:hint="eastAsia"/>
                <w:lang w:val="en-US" w:eastAsia="zh-CN"/>
              </w:rPr>
              <w:t>新疆维吾尔自治区工业炉窑大气污染综合治理实施方案</w:t>
            </w:r>
            <w:r>
              <w:rPr>
                <w:rFonts w:hint="eastAsia"/>
                <w:lang w:eastAsia="zh-CN"/>
              </w:rPr>
              <w:t>》（</w:t>
            </w:r>
            <w:r>
              <w:rPr>
                <w:rFonts w:hint="eastAsia"/>
                <w:lang w:val="en-US" w:eastAsia="zh-CN"/>
              </w:rPr>
              <w:t>新大气发〔2019〕127号</w:t>
            </w:r>
            <w:r>
              <w:rPr>
                <w:rFonts w:hint="eastAsia"/>
                <w:lang w:eastAsia="zh-CN"/>
              </w:rPr>
              <w:t>）</w:t>
            </w:r>
            <w:r>
              <w:rPr>
                <w:rFonts w:hint="eastAsia"/>
                <w:lang w:val="en-US" w:eastAsia="zh-CN"/>
              </w:rPr>
              <w:t>文件“推进工业炉窑全面达标排放。暂未制订行业排放标准的工业炉窑，包括铸造、日用玻璃、玻璃纤维、耐火材料、石灰、矿物棉等建材行业，钨、工业硅、金属冶炼废渣(灰)二次提取等有色金属行业，氮肥、电石、无机磷、活性炭等化工行业，应参照相关行业已出台的标准，全面加大污染治理力度，铸造行业烧结、高炉工序污染排放控制按照钢铁行业相关标准要求执行；</w:t>
            </w:r>
            <w:r>
              <w:rPr>
                <w:rFonts w:hint="eastAsia"/>
                <w:b/>
                <w:bCs/>
                <w:lang w:val="en-US" w:eastAsia="zh-CN"/>
              </w:rPr>
              <w:t>重点区域原则上按照颗粒物、二氧化硫、氮氧化物排放限值分别不高于30、200、300毫克/立方米实施改造</w:t>
            </w:r>
            <w:r>
              <w:rPr>
                <w:rFonts w:hint="eastAsia"/>
                <w:lang w:val="en-US" w:eastAsia="zh-CN"/>
              </w:rPr>
              <w:t>”，确定本项目电阻炉废气排放标准。</w:t>
            </w:r>
          </w:p>
          <w:p>
            <w:pPr>
              <w:ind w:firstLine="480"/>
              <w:jc w:val="both"/>
              <w:rPr>
                <w:rFonts w:hint="eastAsia"/>
                <w:color w:val="000000" w:themeColor="text1"/>
                <w:lang w:val="en-US" w:eastAsia="zh-CN"/>
                <w14:textFill>
                  <w14:solidFill>
                    <w14:schemeClr w14:val="tx1"/>
                  </w14:solidFill>
                </w14:textFill>
              </w:rPr>
            </w:pPr>
            <w:r>
              <w:rPr>
                <w:rFonts w:hint="eastAsia"/>
                <w:lang w:eastAsia="zh-CN"/>
              </w:rPr>
              <w:t>（</w:t>
            </w:r>
            <w:r>
              <w:rPr>
                <w:rFonts w:hint="eastAsia"/>
                <w:lang w:val="en-US" w:eastAsia="zh-CN"/>
              </w:rPr>
              <w:t>2</w:t>
            </w:r>
            <w:r>
              <w:rPr>
                <w:rFonts w:hint="eastAsia"/>
                <w:lang w:eastAsia="zh-CN"/>
              </w:rPr>
              <w:t>）</w:t>
            </w:r>
            <w:r>
              <w:rPr>
                <w:rFonts w:hint="eastAsia"/>
                <w:lang w:val="en-US" w:eastAsia="zh-CN"/>
              </w:rPr>
              <w:t>集棉、切割工段有组织、</w:t>
            </w:r>
            <w:r>
              <w:rPr>
                <w:rFonts w:hint="eastAsia"/>
                <w:color w:val="000000" w:themeColor="text1"/>
                <w:lang w:val="en-US" w:eastAsia="zh-CN"/>
                <w14:textFill>
                  <w14:solidFill>
                    <w14:schemeClr w14:val="tx1"/>
                  </w14:solidFill>
                </w14:textFill>
              </w:rPr>
              <w:t>和无组织熔融、投料废气执行</w:t>
            </w:r>
            <w:r>
              <w:rPr>
                <w:rFonts w:hint="eastAsia"/>
                <w:sz w:val="24"/>
                <w:szCs w:val="24"/>
                <w:vertAlign w:val="baseline"/>
                <w:lang w:eastAsia="zh-CN"/>
              </w:rPr>
              <w:t>《</w:t>
            </w:r>
            <w:r>
              <w:rPr>
                <w:rFonts w:hint="eastAsia"/>
                <w:sz w:val="24"/>
                <w:szCs w:val="24"/>
                <w:vertAlign w:val="baseline"/>
              </w:rPr>
              <w:t>大气污染物</w:t>
            </w:r>
            <w:r>
              <w:rPr>
                <w:rFonts w:hint="eastAsia"/>
                <w:sz w:val="24"/>
                <w:szCs w:val="24"/>
                <w:vertAlign w:val="baseline"/>
                <w:lang w:val="en-US" w:eastAsia="zh-CN"/>
              </w:rPr>
              <w:t>综合</w:t>
            </w:r>
            <w:r>
              <w:rPr>
                <w:rFonts w:hint="eastAsia"/>
                <w:sz w:val="24"/>
                <w:szCs w:val="24"/>
                <w:vertAlign w:val="baseline"/>
              </w:rPr>
              <w:t>排放标准</w:t>
            </w:r>
            <w:r>
              <w:rPr>
                <w:rFonts w:hint="eastAsia"/>
                <w:sz w:val="24"/>
                <w:szCs w:val="24"/>
                <w:vertAlign w:val="baseline"/>
                <w:lang w:eastAsia="zh-CN"/>
              </w:rPr>
              <w:t>》（</w:t>
            </w:r>
            <w:r>
              <w:rPr>
                <w:rFonts w:hint="eastAsia"/>
                <w:sz w:val="24"/>
                <w:szCs w:val="24"/>
                <w:vertAlign w:val="baseline"/>
              </w:rPr>
              <w:t>GB</w:t>
            </w:r>
            <w:r>
              <w:rPr>
                <w:rFonts w:hint="eastAsia"/>
                <w:sz w:val="24"/>
                <w:szCs w:val="24"/>
                <w:vertAlign w:val="baseline"/>
                <w:lang w:val="en-US" w:eastAsia="zh-CN"/>
              </w:rPr>
              <w:t>16297</w:t>
            </w:r>
            <w:r>
              <w:rPr>
                <w:rFonts w:hint="eastAsia"/>
                <w:sz w:val="24"/>
                <w:szCs w:val="24"/>
                <w:vertAlign w:val="baseline"/>
              </w:rPr>
              <w:t>-</w:t>
            </w:r>
            <w:r>
              <w:rPr>
                <w:rFonts w:hint="eastAsia"/>
                <w:sz w:val="24"/>
                <w:szCs w:val="24"/>
                <w:vertAlign w:val="baseline"/>
                <w:lang w:val="en-US" w:eastAsia="zh-CN"/>
              </w:rPr>
              <w:t>1996</w:t>
            </w:r>
            <w:r>
              <w:rPr>
                <w:rFonts w:hint="eastAsia"/>
                <w:sz w:val="24"/>
                <w:szCs w:val="24"/>
                <w:vertAlign w:val="baseline"/>
                <w:lang w:eastAsia="zh-CN"/>
              </w:rPr>
              <w:t>）</w:t>
            </w:r>
            <w:r>
              <w:rPr>
                <w:rFonts w:hint="eastAsia"/>
                <w:sz w:val="24"/>
                <w:szCs w:val="24"/>
                <w:vertAlign w:val="baseline"/>
                <w:lang w:val="en-US" w:eastAsia="zh-CN"/>
              </w:rPr>
              <w:t>中</w:t>
            </w:r>
            <w:r>
              <w:rPr>
                <w:rFonts w:hint="eastAsia"/>
                <w:color w:val="000000" w:themeColor="text1"/>
                <w:lang w:val="en-US" w:eastAsia="zh-CN"/>
                <w14:textFill>
                  <w14:solidFill>
                    <w14:schemeClr w14:val="tx1"/>
                  </w14:solidFill>
                </w14:textFill>
              </w:rPr>
              <w:t>表2中二级排放标准限值；</w:t>
            </w:r>
          </w:p>
          <w:p>
            <w:pPr>
              <w:ind w:firstLine="48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（3）厂界无组织颗粒物废气执行</w:t>
            </w:r>
            <w:r>
              <w:rPr>
                <w:rFonts w:hint="eastAsia"/>
                <w:sz w:val="24"/>
                <w:szCs w:val="24"/>
                <w:vertAlign w:val="baseline"/>
                <w:lang w:eastAsia="zh-CN"/>
              </w:rPr>
              <w:t>《</w:t>
            </w:r>
            <w:r>
              <w:rPr>
                <w:rFonts w:hint="eastAsia"/>
                <w:sz w:val="24"/>
                <w:szCs w:val="24"/>
                <w:vertAlign w:val="baseline"/>
              </w:rPr>
              <w:t>大气污染物</w:t>
            </w:r>
            <w:r>
              <w:rPr>
                <w:rFonts w:hint="eastAsia"/>
                <w:sz w:val="24"/>
                <w:szCs w:val="24"/>
                <w:vertAlign w:val="baseline"/>
                <w:lang w:val="en-US" w:eastAsia="zh-CN"/>
              </w:rPr>
              <w:t>综合</w:t>
            </w:r>
            <w:r>
              <w:rPr>
                <w:rFonts w:hint="eastAsia"/>
                <w:sz w:val="24"/>
                <w:szCs w:val="24"/>
                <w:vertAlign w:val="baseline"/>
              </w:rPr>
              <w:t>排放标准</w:t>
            </w:r>
            <w:r>
              <w:rPr>
                <w:rFonts w:hint="eastAsia"/>
                <w:sz w:val="24"/>
                <w:szCs w:val="24"/>
                <w:vertAlign w:val="baseline"/>
                <w:lang w:eastAsia="zh-CN"/>
              </w:rPr>
              <w:t>》（</w:t>
            </w:r>
            <w:r>
              <w:rPr>
                <w:rFonts w:hint="eastAsia"/>
                <w:sz w:val="24"/>
                <w:szCs w:val="24"/>
                <w:vertAlign w:val="baseline"/>
              </w:rPr>
              <w:t>GB</w:t>
            </w:r>
            <w:r>
              <w:rPr>
                <w:rFonts w:hint="eastAsia"/>
                <w:sz w:val="24"/>
                <w:szCs w:val="24"/>
                <w:vertAlign w:val="baseline"/>
                <w:lang w:val="en-US" w:eastAsia="zh-CN"/>
              </w:rPr>
              <w:t>16297</w:t>
            </w:r>
            <w:r>
              <w:rPr>
                <w:rFonts w:hint="eastAsia"/>
                <w:sz w:val="24"/>
                <w:szCs w:val="24"/>
                <w:vertAlign w:val="baseline"/>
              </w:rPr>
              <w:t>-</w:t>
            </w:r>
            <w:r>
              <w:rPr>
                <w:rFonts w:hint="eastAsia"/>
                <w:sz w:val="24"/>
                <w:szCs w:val="24"/>
                <w:vertAlign w:val="baseline"/>
                <w:lang w:val="en-US" w:eastAsia="zh-CN"/>
              </w:rPr>
              <w:t>1996</w:t>
            </w:r>
            <w:r>
              <w:rPr>
                <w:rFonts w:hint="eastAsia"/>
                <w:sz w:val="24"/>
                <w:szCs w:val="24"/>
                <w:vertAlign w:val="baseline"/>
                <w:lang w:eastAsia="zh-CN"/>
              </w:rPr>
              <w:t>）</w:t>
            </w:r>
            <w:r>
              <w:rPr>
                <w:rFonts w:hint="eastAsia"/>
                <w:sz w:val="24"/>
                <w:szCs w:val="24"/>
                <w:vertAlign w:val="baseline"/>
                <w:lang w:val="en-US" w:eastAsia="zh-CN"/>
              </w:rPr>
              <w:t>中</w:t>
            </w:r>
            <w:r>
              <w:rPr>
                <w:rFonts w:hint="eastAsia"/>
                <w:color w:val="000000" w:themeColor="text1"/>
                <w:lang w:val="en-US" w:eastAsia="zh-CN"/>
                <w14:textFill>
                  <w14:solidFill>
                    <w14:schemeClr w14:val="tx1"/>
                  </w14:solidFill>
                </w14:textFill>
              </w:rPr>
              <w:t>表2中无组织排放限值；</w:t>
            </w:r>
          </w:p>
          <w:p>
            <w:pPr>
              <w:ind w:firstLine="480"/>
              <w:jc w:val="both"/>
              <w:rPr>
                <w:rFonts w:hint="eastAsia"/>
                <w:color w:val="000000" w:themeColor="text1"/>
                <w:shd w:val="clear" w:color="auto" w:fill="auto"/>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（4）厂区非甲烷总烃废气执行《挥发性有机物无组织排放控制标准》（GB37822-2019）中表A.1中特别排放限值</w:t>
            </w:r>
            <w:r>
              <w:rPr>
                <w:rFonts w:hint="eastAsia"/>
                <w:color w:val="000000" w:themeColor="text1"/>
                <w:shd w:val="clear" w:color="auto" w:fill="auto"/>
                <w:lang w:val="en-US" w:eastAsia="zh-CN"/>
                <w14:textFill>
                  <w14:solidFill>
                    <w14:schemeClr w14:val="tx1"/>
                  </w14:solidFill>
                </w14:textFill>
              </w:rPr>
              <w:t>。废气执行标准见表3.8-1。</w:t>
            </w:r>
          </w:p>
          <w:p>
            <w:pPr>
              <w:pStyle w:val="33"/>
              <w:bidi w:val="0"/>
              <w:rPr>
                <w:rFonts w:hint="default"/>
                <w:lang w:val="en-US" w:eastAsia="zh-CN"/>
              </w:rPr>
            </w:pPr>
            <w:r>
              <w:rPr>
                <w:rFonts w:hint="eastAsia"/>
                <w:lang w:val="en-US" w:eastAsia="zh-CN"/>
              </w:rPr>
              <w:t xml:space="preserve">表3.8-1 废气排放执行标准 </w:t>
            </w:r>
          </w:p>
          <w:tbl>
            <w:tblPr>
              <w:tblStyle w:val="25"/>
              <w:tblW w:w="741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163"/>
              <w:gridCol w:w="1325"/>
              <w:gridCol w:w="1150"/>
              <w:gridCol w:w="27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9" w:type="dxa"/>
                  <w:tcBorders>
                    <w:tl2br w:val="nil"/>
                    <w:tr2bl w:val="nil"/>
                  </w:tcBorders>
                </w:tcPr>
                <w:p>
                  <w:pPr>
                    <w:pStyle w:val="32"/>
                    <w:bidi w:val="0"/>
                    <w:rPr>
                      <w:rFonts w:hint="default"/>
                      <w:lang w:val="en-US" w:eastAsia="zh-CN"/>
                    </w:rPr>
                  </w:pPr>
                  <w:r>
                    <w:rPr>
                      <w:rFonts w:hint="eastAsia"/>
                      <w:lang w:val="en-US" w:eastAsia="zh-CN"/>
                    </w:rPr>
                    <w:t>产生工序</w:t>
                  </w:r>
                </w:p>
              </w:tc>
              <w:tc>
                <w:tcPr>
                  <w:tcW w:w="1163" w:type="dxa"/>
                  <w:tcBorders>
                    <w:tl2br w:val="nil"/>
                    <w:tr2bl w:val="nil"/>
                  </w:tcBorders>
                </w:tcPr>
                <w:p>
                  <w:pPr>
                    <w:pStyle w:val="32"/>
                    <w:bidi w:val="0"/>
                    <w:rPr>
                      <w:rFonts w:hint="default"/>
                      <w:lang w:val="en-US" w:eastAsia="zh-CN"/>
                    </w:rPr>
                  </w:pPr>
                  <w:r>
                    <w:rPr>
                      <w:rFonts w:hint="eastAsia"/>
                      <w:lang w:val="en-US" w:eastAsia="zh-CN"/>
                    </w:rPr>
                    <w:t>排放形式</w:t>
                  </w:r>
                </w:p>
              </w:tc>
              <w:tc>
                <w:tcPr>
                  <w:tcW w:w="1325" w:type="dxa"/>
                  <w:tcBorders>
                    <w:tl2br w:val="nil"/>
                    <w:tr2bl w:val="nil"/>
                  </w:tcBorders>
                </w:tcPr>
                <w:p>
                  <w:pPr>
                    <w:pStyle w:val="32"/>
                    <w:bidi w:val="0"/>
                    <w:rPr>
                      <w:rFonts w:hint="default"/>
                      <w:lang w:val="en-US" w:eastAsia="zh-CN"/>
                    </w:rPr>
                  </w:pPr>
                  <w:r>
                    <w:rPr>
                      <w:rFonts w:hint="eastAsia"/>
                      <w:lang w:val="en-US" w:eastAsia="zh-CN"/>
                    </w:rPr>
                    <w:t>污染物名称</w:t>
                  </w:r>
                </w:p>
              </w:tc>
              <w:tc>
                <w:tcPr>
                  <w:tcW w:w="1150" w:type="dxa"/>
                  <w:tcBorders>
                    <w:tl2br w:val="nil"/>
                    <w:tr2bl w:val="nil"/>
                  </w:tcBorders>
                </w:tcPr>
                <w:p>
                  <w:pPr>
                    <w:pStyle w:val="32"/>
                    <w:bidi w:val="0"/>
                    <w:rPr>
                      <w:rFonts w:hint="default"/>
                      <w:lang w:val="en-US" w:eastAsia="zh-CN"/>
                    </w:rPr>
                  </w:pPr>
                  <w:r>
                    <w:rPr>
                      <w:rFonts w:hint="eastAsia"/>
                      <w:lang w:val="en-US" w:eastAsia="zh-CN"/>
                    </w:rPr>
                    <w:t>标准限值</w:t>
                  </w:r>
                </w:p>
              </w:tc>
              <w:tc>
                <w:tcPr>
                  <w:tcW w:w="2708" w:type="dxa"/>
                  <w:tcBorders>
                    <w:tl2br w:val="nil"/>
                    <w:tr2bl w:val="nil"/>
                  </w:tcBorders>
                </w:tcPr>
                <w:p>
                  <w:pPr>
                    <w:pStyle w:val="32"/>
                    <w:bidi w:val="0"/>
                    <w:rPr>
                      <w:rFonts w:hint="default"/>
                      <w:lang w:val="en-US" w:eastAsia="zh-CN"/>
                    </w:rPr>
                  </w:pPr>
                  <w:r>
                    <w:rPr>
                      <w:rFonts w:hint="eastAsia"/>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tcBorders>
                    <w:tl2br w:val="nil"/>
                    <w:tr2bl w:val="nil"/>
                  </w:tcBorders>
                </w:tcPr>
                <w:p>
                  <w:pPr>
                    <w:pStyle w:val="32"/>
                    <w:bidi w:val="0"/>
                    <w:rPr>
                      <w:rFonts w:hint="default"/>
                      <w:lang w:val="en-US" w:eastAsia="zh-CN"/>
                    </w:rPr>
                  </w:pPr>
                  <w:r>
                    <w:rPr>
                      <w:rFonts w:hint="eastAsia"/>
                      <w:lang w:val="en-US" w:eastAsia="zh-CN"/>
                    </w:rPr>
                    <w:t>熔融、投料</w:t>
                  </w:r>
                </w:p>
              </w:tc>
              <w:tc>
                <w:tcPr>
                  <w:tcW w:w="1163" w:type="dxa"/>
                  <w:tcBorders>
                    <w:tl2br w:val="nil"/>
                    <w:tr2bl w:val="nil"/>
                  </w:tcBorders>
                </w:tcPr>
                <w:p>
                  <w:pPr>
                    <w:pStyle w:val="32"/>
                    <w:bidi w:val="0"/>
                    <w:rPr>
                      <w:rFonts w:hint="default"/>
                      <w:lang w:val="en-US" w:eastAsia="zh-CN"/>
                    </w:rPr>
                  </w:pPr>
                  <w:r>
                    <w:rPr>
                      <w:rFonts w:hint="eastAsia"/>
                      <w:lang w:val="en-US" w:eastAsia="zh-CN"/>
                    </w:rPr>
                    <w:t>有组织</w:t>
                  </w:r>
                </w:p>
              </w:tc>
              <w:tc>
                <w:tcPr>
                  <w:tcW w:w="1325" w:type="dxa"/>
                  <w:tcBorders>
                    <w:tl2br w:val="nil"/>
                    <w:tr2bl w:val="nil"/>
                  </w:tcBorders>
                </w:tcPr>
                <w:p>
                  <w:pPr>
                    <w:pStyle w:val="32"/>
                    <w:bidi w:val="0"/>
                    <w:rPr>
                      <w:rFonts w:hint="default"/>
                      <w:lang w:val="en-US" w:eastAsia="zh-CN"/>
                    </w:rPr>
                  </w:pPr>
                  <w:r>
                    <w:rPr>
                      <w:rFonts w:hint="eastAsia"/>
                      <w:lang w:val="en-US" w:eastAsia="zh-CN"/>
                    </w:rPr>
                    <w:t>颗粒物</w:t>
                  </w:r>
                </w:p>
              </w:tc>
              <w:tc>
                <w:tcPr>
                  <w:tcW w:w="1150" w:type="dxa"/>
                  <w:tcBorders>
                    <w:tl2br w:val="nil"/>
                    <w:tr2bl w:val="nil"/>
                  </w:tcBorders>
                </w:tcPr>
                <w:p>
                  <w:pPr>
                    <w:pStyle w:val="32"/>
                    <w:bidi w:val="0"/>
                    <w:rPr>
                      <w:rFonts w:hint="default"/>
                      <w:lang w:val="en-US" w:eastAsia="zh-CN"/>
                    </w:rPr>
                  </w:pPr>
                  <w:r>
                    <w:rPr>
                      <w:rFonts w:hint="eastAsia"/>
                      <w:lang w:val="en-US" w:eastAsia="zh-CN"/>
                    </w:rPr>
                    <w:t>30mg/m³</w:t>
                  </w:r>
                </w:p>
              </w:tc>
              <w:tc>
                <w:tcPr>
                  <w:tcW w:w="2708" w:type="dxa"/>
                  <w:tcBorders>
                    <w:tl2br w:val="nil"/>
                    <w:tr2bl w:val="nil"/>
                  </w:tcBorders>
                </w:tcPr>
                <w:p>
                  <w:pPr>
                    <w:pStyle w:val="32"/>
                    <w:bidi w:val="0"/>
                    <w:rPr>
                      <w:rFonts w:hint="default"/>
                      <w:lang w:val="en-US" w:eastAsia="zh-CN"/>
                    </w:rPr>
                  </w:pPr>
                  <w:r>
                    <w:rPr>
                      <w:rFonts w:hint="eastAsia"/>
                      <w:lang w:val="en-US" w:eastAsia="zh-CN"/>
                    </w:rPr>
                    <w:t>《新疆维吾尔自治区工业炉窑大气污染综合治理实施方案》（新大气发〔2019〕127号）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tcBorders>
                    <w:tl2br w:val="nil"/>
                    <w:tr2bl w:val="nil"/>
                  </w:tcBorders>
                </w:tcPr>
                <w:p>
                  <w:pPr>
                    <w:pStyle w:val="32"/>
                    <w:bidi w:val="0"/>
                    <w:rPr>
                      <w:rFonts w:hint="default"/>
                      <w:lang w:val="en-US" w:eastAsia="zh-CN"/>
                    </w:rPr>
                  </w:pPr>
                </w:p>
              </w:tc>
              <w:tc>
                <w:tcPr>
                  <w:tcW w:w="1163" w:type="dxa"/>
                  <w:tcBorders>
                    <w:tl2br w:val="nil"/>
                    <w:tr2bl w:val="nil"/>
                  </w:tcBorders>
                </w:tcPr>
                <w:p>
                  <w:pPr>
                    <w:pStyle w:val="32"/>
                    <w:bidi w:val="0"/>
                    <w:rPr>
                      <w:rFonts w:hint="default"/>
                      <w:lang w:val="en-US" w:eastAsia="zh-CN"/>
                    </w:rPr>
                  </w:pPr>
                  <w:r>
                    <w:rPr>
                      <w:rFonts w:hint="eastAsia"/>
                      <w:lang w:val="en-US" w:eastAsia="zh-CN"/>
                    </w:rPr>
                    <w:t>无组织</w:t>
                  </w:r>
                </w:p>
              </w:tc>
              <w:tc>
                <w:tcPr>
                  <w:tcW w:w="1325" w:type="dxa"/>
                  <w:tcBorders>
                    <w:tl2br w:val="nil"/>
                    <w:tr2bl w:val="nil"/>
                  </w:tcBorders>
                </w:tcPr>
                <w:p>
                  <w:pPr>
                    <w:pStyle w:val="32"/>
                    <w:bidi w:val="0"/>
                    <w:rPr>
                      <w:rFonts w:hint="default"/>
                      <w:lang w:val="en-US" w:eastAsia="zh-CN"/>
                    </w:rPr>
                  </w:pPr>
                  <w:r>
                    <w:rPr>
                      <w:rFonts w:hint="eastAsia"/>
                      <w:lang w:val="en-US" w:eastAsia="zh-CN"/>
                    </w:rPr>
                    <w:t>颗粒物</w:t>
                  </w:r>
                </w:p>
              </w:tc>
              <w:tc>
                <w:tcPr>
                  <w:tcW w:w="1150" w:type="dxa"/>
                  <w:tcBorders>
                    <w:tl2br w:val="nil"/>
                    <w:tr2bl w:val="nil"/>
                  </w:tcBorders>
                </w:tcPr>
                <w:p>
                  <w:pPr>
                    <w:pStyle w:val="32"/>
                    <w:bidi w:val="0"/>
                    <w:rPr>
                      <w:rFonts w:hint="default"/>
                      <w:lang w:val="en-US" w:eastAsia="zh-CN"/>
                    </w:rPr>
                  </w:pPr>
                  <w:r>
                    <w:rPr>
                      <w:rFonts w:hint="eastAsia"/>
                      <w:lang w:val="en-US" w:eastAsia="zh-CN"/>
                    </w:rPr>
                    <w:t>120mg/m³</w:t>
                  </w:r>
                </w:p>
              </w:tc>
              <w:tc>
                <w:tcPr>
                  <w:tcW w:w="2708" w:type="dxa"/>
                  <w:vMerge w:val="restart"/>
                  <w:tcBorders>
                    <w:tl2br w:val="nil"/>
                    <w:tr2bl w:val="nil"/>
                  </w:tcBorders>
                </w:tcPr>
                <w:p>
                  <w:pPr>
                    <w:pStyle w:val="32"/>
                    <w:bidi w:val="0"/>
                    <w:rPr>
                      <w:rFonts w:hint="default"/>
                      <w:lang w:val="en-US" w:eastAsia="zh-CN"/>
                    </w:rPr>
                  </w:pPr>
                  <w:r>
                    <w:rPr>
                      <w:rFonts w:hint="eastAsia"/>
                      <w:lang w:val="en-US" w:eastAsia="zh-CN"/>
                    </w:rPr>
                    <w:t>《大气污染物综合排放标准》（GB16297-1996）中表2中二级排放标准和无组织排放限值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069" w:type="dxa"/>
                  <w:vMerge w:val="restart"/>
                  <w:tcBorders>
                    <w:tl2br w:val="nil"/>
                    <w:tr2bl w:val="nil"/>
                  </w:tcBorders>
                </w:tcPr>
                <w:p>
                  <w:pPr>
                    <w:pStyle w:val="32"/>
                    <w:bidi w:val="0"/>
                    <w:rPr>
                      <w:rFonts w:hint="default"/>
                      <w:lang w:val="en-US" w:eastAsia="zh-CN"/>
                    </w:rPr>
                  </w:pPr>
                  <w:r>
                    <w:rPr>
                      <w:rFonts w:hint="eastAsia"/>
                      <w:lang w:val="en-US" w:eastAsia="zh-CN"/>
                    </w:rPr>
                    <w:t>集棉、切割</w:t>
                  </w:r>
                </w:p>
              </w:tc>
              <w:tc>
                <w:tcPr>
                  <w:tcW w:w="1163" w:type="dxa"/>
                  <w:vMerge w:val="restart"/>
                  <w:tcBorders>
                    <w:tl2br w:val="nil"/>
                    <w:tr2bl w:val="nil"/>
                  </w:tcBorders>
                  <w:vAlign w:val="top"/>
                </w:tcPr>
                <w:p>
                  <w:pPr>
                    <w:pStyle w:val="32"/>
                    <w:bidi w:val="0"/>
                    <w:ind w:firstLine="0" w:firstLineChars="0"/>
                    <w:rPr>
                      <w:rFonts w:hint="default"/>
                      <w:lang w:val="en-US" w:eastAsia="zh-CN"/>
                    </w:rPr>
                  </w:pPr>
                  <w:r>
                    <w:rPr>
                      <w:rFonts w:hint="eastAsia"/>
                      <w:lang w:val="en-US" w:eastAsia="zh-CN"/>
                    </w:rPr>
                    <w:t>有组织</w:t>
                  </w:r>
                </w:p>
              </w:tc>
              <w:tc>
                <w:tcPr>
                  <w:tcW w:w="1325" w:type="dxa"/>
                  <w:tcBorders>
                    <w:tl2br w:val="nil"/>
                    <w:tr2bl w:val="nil"/>
                  </w:tcBorders>
                </w:tcPr>
                <w:p>
                  <w:pPr>
                    <w:pStyle w:val="32"/>
                    <w:bidi w:val="0"/>
                    <w:rPr>
                      <w:rFonts w:hint="default"/>
                      <w:lang w:val="en-US" w:eastAsia="zh-CN"/>
                    </w:rPr>
                  </w:pPr>
                  <w:r>
                    <w:rPr>
                      <w:rFonts w:hint="eastAsia"/>
                      <w:lang w:val="en-US" w:eastAsia="zh-CN"/>
                    </w:rPr>
                    <w:t>颗粒物</w:t>
                  </w:r>
                </w:p>
              </w:tc>
              <w:tc>
                <w:tcPr>
                  <w:tcW w:w="1150" w:type="dxa"/>
                  <w:tcBorders>
                    <w:tl2br w:val="nil"/>
                    <w:tr2bl w:val="nil"/>
                  </w:tcBorders>
                </w:tcPr>
                <w:p>
                  <w:pPr>
                    <w:pStyle w:val="32"/>
                    <w:bidi w:val="0"/>
                    <w:rPr>
                      <w:rFonts w:hint="default"/>
                      <w:lang w:val="en-US" w:eastAsia="zh-CN"/>
                    </w:rPr>
                  </w:pPr>
                  <w:r>
                    <w:rPr>
                      <w:rFonts w:hint="eastAsia"/>
                      <w:lang w:val="en-US" w:eastAsia="zh-CN"/>
                    </w:rPr>
                    <w:t>120mg/m³</w:t>
                  </w:r>
                </w:p>
              </w:tc>
              <w:tc>
                <w:tcPr>
                  <w:tcW w:w="2708" w:type="dxa"/>
                  <w:vMerge w:val="continue"/>
                  <w:tcBorders>
                    <w:tl2br w:val="nil"/>
                    <w:tr2bl w:val="nil"/>
                  </w:tcBorders>
                </w:tcPr>
                <w:p>
                  <w:pPr>
                    <w:pStyle w:val="32"/>
                    <w:bidi w:val="0"/>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069" w:type="dxa"/>
                  <w:vMerge w:val="continue"/>
                  <w:tcBorders>
                    <w:tl2br w:val="nil"/>
                    <w:tr2bl w:val="nil"/>
                  </w:tcBorders>
                </w:tcPr>
                <w:p>
                  <w:pPr>
                    <w:pStyle w:val="32"/>
                    <w:bidi w:val="0"/>
                  </w:pPr>
                </w:p>
              </w:tc>
              <w:tc>
                <w:tcPr>
                  <w:tcW w:w="1163" w:type="dxa"/>
                  <w:vMerge w:val="continue"/>
                  <w:tcBorders>
                    <w:tl2br w:val="nil"/>
                    <w:tr2bl w:val="nil"/>
                  </w:tcBorders>
                  <w:vAlign w:val="top"/>
                </w:tcPr>
                <w:p>
                  <w:pPr>
                    <w:pStyle w:val="32"/>
                    <w:bidi w:val="0"/>
                  </w:pPr>
                </w:p>
              </w:tc>
              <w:tc>
                <w:tcPr>
                  <w:tcW w:w="1325" w:type="dxa"/>
                  <w:tcBorders>
                    <w:tl2br w:val="nil"/>
                    <w:tr2bl w:val="nil"/>
                  </w:tcBorders>
                </w:tcPr>
                <w:p>
                  <w:pPr>
                    <w:pStyle w:val="32"/>
                    <w:bidi w:val="0"/>
                    <w:rPr>
                      <w:rFonts w:hint="default"/>
                      <w:lang w:val="en-US" w:eastAsia="zh-CN"/>
                    </w:rPr>
                  </w:pPr>
                  <w:r>
                    <w:rPr>
                      <w:rFonts w:hint="eastAsia"/>
                      <w:lang w:val="en-US" w:eastAsia="zh-CN"/>
                    </w:rPr>
                    <w:t>非甲烷总烃</w:t>
                  </w:r>
                </w:p>
              </w:tc>
              <w:tc>
                <w:tcPr>
                  <w:tcW w:w="1150" w:type="dxa"/>
                  <w:tcBorders>
                    <w:tl2br w:val="nil"/>
                    <w:tr2bl w:val="nil"/>
                  </w:tcBorders>
                </w:tcPr>
                <w:p>
                  <w:pPr>
                    <w:pStyle w:val="32"/>
                    <w:bidi w:val="0"/>
                    <w:rPr>
                      <w:rFonts w:hint="default"/>
                      <w:lang w:val="en-US" w:eastAsia="zh-CN"/>
                    </w:rPr>
                  </w:pPr>
                  <w:r>
                    <w:rPr>
                      <w:rFonts w:hint="eastAsia"/>
                      <w:lang w:val="en-US" w:eastAsia="zh-CN"/>
                    </w:rPr>
                    <w:t>120mg/m³</w:t>
                  </w:r>
                </w:p>
              </w:tc>
              <w:tc>
                <w:tcPr>
                  <w:tcW w:w="2708" w:type="dxa"/>
                  <w:vMerge w:val="continue"/>
                  <w:tcBorders>
                    <w:tl2br w:val="nil"/>
                    <w:tr2bl w:val="nil"/>
                  </w:tcBorders>
                </w:tcPr>
                <w:p>
                  <w:pPr>
                    <w:pStyle w:val="32"/>
                    <w:bidi w:val="0"/>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tcBorders>
                    <w:tl2br w:val="nil"/>
                    <w:tr2bl w:val="nil"/>
                  </w:tcBorders>
                </w:tcPr>
                <w:p>
                  <w:pPr>
                    <w:pStyle w:val="32"/>
                    <w:bidi w:val="0"/>
                    <w:rPr>
                      <w:rFonts w:hint="default"/>
                      <w:lang w:val="en-US" w:eastAsia="zh-CN"/>
                    </w:rPr>
                  </w:pPr>
                </w:p>
              </w:tc>
              <w:tc>
                <w:tcPr>
                  <w:tcW w:w="1163" w:type="dxa"/>
                  <w:vMerge w:val="restart"/>
                  <w:tcBorders>
                    <w:tl2br w:val="nil"/>
                    <w:tr2bl w:val="nil"/>
                  </w:tcBorders>
                  <w:vAlign w:val="top"/>
                </w:tcPr>
                <w:p>
                  <w:pPr>
                    <w:pStyle w:val="32"/>
                    <w:bidi w:val="0"/>
                    <w:ind w:firstLine="0" w:firstLineChars="0"/>
                    <w:rPr>
                      <w:rFonts w:hint="default"/>
                      <w:lang w:val="en-US" w:eastAsia="zh-CN"/>
                    </w:rPr>
                  </w:pPr>
                  <w:r>
                    <w:rPr>
                      <w:rFonts w:hint="eastAsia"/>
                      <w:lang w:val="en-US" w:eastAsia="zh-CN"/>
                    </w:rPr>
                    <w:t>无组织</w:t>
                  </w:r>
                </w:p>
              </w:tc>
              <w:tc>
                <w:tcPr>
                  <w:tcW w:w="1325" w:type="dxa"/>
                  <w:tcBorders>
                    <w:tl2br w:val="nil"/>
                    <w:tr2bl w:val="nil"/>
                  </w:tcBorders>
                </w:tcPr>
                <w:p>
                  <w:pPr>
                    <w:pStyle w:val="32"/>
                    <w:bidi w:val="0"/>
                    <w:rPr>
                      <w:rFonts w:hint="default"/>
                      <w:lang w:val="en-US" w:eastAsia="zh-CN"/>
                    </w:rPr>
                  </w:pPr>
                  <w:r>
                    <w:rPr>
                      <w:rFonts w:hint="eastAsia"/>
                      <w:lang w:val="en-US" w:eastAsia="zh-CN"/>
                    </w:rPr>
                    <w:t>颗粒物</w:t>
                  </w:r>
                </w:p>
              </w:tc>
              <w:tc>
                <w:tcPr>
                  <w:tcW w:w="1150" w:type="dxa"/>
                  <w:tcBorders>
                    <w:tl2br w:val="nil"/>
                    <w:tr2bl w:val="nil"/>
                  </w:tcBorders>
                </w:tcPr>
                <w:p>
                  <w:pPr>
                    <w:pStyle w:val="32"/>
                    <w:bidi w:val="0"/>
                    <w:rPr>
                      <w:rFonts w:hint="default"/>
                      <w:lang w:val="en-US" w:eastAsia="zh-CN"/>
                    </w:rPr>
                  </w:pPr>
                  <w:r>
                    <w:rPr>
                      <w:rFonts w:hint="eastAsia"/>
                      <w:lang w:val="en-US" w:eastAsia="zh-CN"/>
                    </w:rPr>
                    <w:t>1.0mg/m³</w:t>
                  </w:r>
                </w:p>
              </w:tc>
              <w:tc>
                <w:tcPr>
                  <w:tcW w:w="2708" w:type="dxa"/>
                  <w:vMerge w:val="continue"/>
                  <w:tcBorders>
                    <w:tl2br w:val="nil"/>
                    <w:tr2bl w:val="nil"/>
                  </w:tcBorders>
                </w:tcPr>
                <w:p>
                  <w:pPr>
                    <w:pStyle w:val="32"/>
                    <w:bidi w:val="0"/>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tcBorders>
                    <w:tl2br w:val="nil"/>
                    <w:tr2bl w:val="nil"/>
                  </w:tcBorders>
                </w:tcPr>
                <w:p>
                  <w:pPr>
                    <w:pStyle w:val="32"/>
                    <w:bidi w:val="0"/>
                    <w:rPr>
                      <w:rFonts w:hint="default"/>
                      <w:lang w:val="en-US" w:eastAsia="zh-CN"/>
                    </w:rPr>
                  </w:pPr>
                </w:p>
              </w:tc>
              <w:tc>
                <w:tcPr>
                  <w:tcW w:w="1163" w:type="dxa"/>
                  <w:vMerge w:val="continue"/>
                  <w:tcBorders>
                    <w:tl2br w:val="nil"/>
                    <w:tr2bl w:val="nil"/>
                  </w:tcBorders>
                </w:tcPr>
                <w:p>
                  <w:pPr>
                    <w:pStyle w:val="32"/>
                    <w:bidi w:val="0"/>
                    <w:rPr>
                      <w:rFonts w:hint="default"/>
                      <w:lang w:val="en-US" w:eastAsia="zh-CN"/>
                    </w:rPr>
                  </w:pPr>
                </w:p>
              </w:tc>
              <w:tc>
                <w:tcPr>
                  <w:tcW w:w="1325" w:type="dxa"/>
                  <w:vMerge w:val="restart"/>
                  <w:tcBorders>
                    <w:tl2br w:val="nil"/>
                    <w:tr2bl w:val="nil"/>
                  </w:tcBorders>
                </w:tcPr>
                <w:p>
                  <w:pPr>
                    <w:pStyle w:val="32"/>
                    <w:bidi w:val="0"/>
                    <w:rPr>
                      <w:rFonts w:hint="default"/>
                      <w:lang w:val="en-US" w:eastAsia="zh-CN"/>
                    </w:rPr>
                  </w:pPr>
                  <w:r>
                    <w:rPr>
                      <w:rFonts w:hint="eastAsia"/>
                      <w:lang w:val="en-US" w:eastAsia="zh-CN"/>
                    </w:rPr>
                    <w:t>非甲烷总烃</w:t>
                  </w:r>
                </w:p>
              </w:tc>
              <w:tc>
                <w:tcPr>
                  <w:tcW w:w="1150" w:type="dxa"/>
                  <w:tcBorders>
                    <w:tl2br w:val="nil"/>
                    <w:tr2bl w:val="nil"/>
                  </w:tcBorders>
                </w:tcPr>
                <w:p>
                  <w:pPr>
                    <w:pStyle w:val="32"/>
                    <w:bidi w:val="0"/>
                    <w:rPr>
                      <w:rFonts w:hint="default"/>
                      <w:lang w:val="en-US" w:eastAsia="zh-CN"/>
                    </w:rPr>
                  </w:pPr>
                  <w:r>
                    <w:rPr>
                      <w:rFonts w:hint="eastAsia"/>
                      <w:lang w:val="en-US" w:eastAsia="zh-CN"/>
                    </w:rPr>
                    <w:t>4.0mg/m³</w:t>
                  </w:r>
                </w:p>
              </w:tc>
              <w:tc>
                <w:tcPr>
                  <w:tcW w:w="2708" w:type="dxa"/>
                  <w:vMerge w:val="continue"/>
                  <w:tcBorders>
                    <w:tl2br w:val="nil"/>
                    <w:tr2bl w:val="nil"/>
                  </w:tcBorders>
                </w:tcPr>
                <w:p>
                  <w:pPr>
                    <w:pStyle w:val="32"/>
                    <w:bidi w:val="0"/>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tcBorders>
                    <w:tl2br w:val="nil"/>
                    <w:tr2bl w:val="nil"/>
                  </w:tcBorders>
                </w:tcPr>
                <w:p>
                  <w:pPr>
                    <w:pStyle w:val="32"/>
                    <w:bidi w:val="0"/>
                    <w:rPr>
                      <w:rFonts w:hint="default"/>
                      <w:lang w:val="en-US" w:eastAsia="zh-CN"/>
                    </w:rPr>
                  </w:pPr>
                </w:p>
              </w:tc>
              <w:tc>
                <w:tcPr>
                  <w:tcW w:w="1163" w:type="dxa"/>
                  <w:vMerge w:val="continue"/>
                  <w:tcBorders>
                    <w:tl2br w:val="nil"/>
                    <w:tr2bl w:val="nil"/>
                  </w:tcBorders>
                </w:tcPr>
                <w:p>
                  <w:pPr>
                    <w:pStyle w:val="32"/>
                    <w:bidi w:val="0"/>
                    <w:rPr>
                      <w:rFonts w:hint="default"/>
                      <w:lang w:val="en-US" w:eastAsia="zh-CN"/>
                    </w:rPr>
                  </w:pPr>
                </w:p>
              </w:tc>
              <w:tc>
                <w:tcPr>
                  <w:tcW w:w="1325" w:type="dxa"/>
                  <w:vMerge w:val="continue"/>
                  <w:tcBorders>
                    <w:tl2br w:val="nil"/>
                    <w:tr2bl w:val="nil"/>
                  </w:tcBorders>
                </w:tcPr>
                <w:p>
                  <w:pPr>
                    <w:pStyle w:val="32"/>
                    <w:bidi w:val="0"/>
                    <w:rPr>
                      <w:rFonts w:hint="eastAsia"/>
                      <w:lang w:val="en-US" w:eastAsia="zh-CN"/>
                    </w:rPr>
                  </w:pPr>
                </w:p>
              </w:tc>
              <w:tc>
                <w:tcPr>
                  <w:tcW w:w="1150" w:type="dxa"/>
                  <w:tcBorders>
                    <w:tl2br w:val="nil"/>
                    <w:tr2bl w:val="nil"/>
                  </w:tcBorders>
                </w:tcPr>
                <w:p>
                  <w:pPr>
                    <w:pStyle w:val="32"/>
                    <w:bidi w:val="0"/>
                    <w:rPr>
                      <w:rFonts w:hint="default"/>
                      <w:lang w:val="en-US" w:eastAsia="zh-CN"/>
                    </w:rPr>
                  </w:pPr>
                  <w:r>
                    <w:rPr>
                      <w:rFonts w:hint="eastAsia"/>
                      <w:lang w:val="en-US" w:eastAsia="zh-CN"/>
                    </w:rPr>
                    <w:t>6.0mg/m³</w:t>
                  </w:r>
                </w:p>
              </w:tc>
              <w:tc>
                <w:tcPr>
                  <w:tcW w:w="2708" w:type="dxa"/>
                  <w:tcBorders>
                    <w:tl2br w:val="nil"/>
                    <w:tr2bl w:val="nil"/>
                  </w:tcBorders>
                </w:tcPr>
                <w:p>
                  <w:pPr>
                    <w:pStyle w:val="32"/>
                    <w:bidi w:val="0"/>
                    <w:rPr>
                      <w:rFonts w:hint="default"/>
                      <w:lang w:val="en-US" w:eastAsia="zh-CN"/>
                    </w:rPr>
                  </w:pPr>
                  <w:r>
                    <w:rPr>
                      <w:rFonts w:hint="eastAsia"/>
                      <w:lang w:val="en-US" w:eastAsia="zh-CN"/>
                    </w:rPr>
                    <w:t>厂区执行《挥发性有机物无组织排放控制标准》（GB37822-2019）中表A.1中特别排放限值</w:t>
                  </w:r>
                </w:p>
              </w:tc>
            </w:tr>
          </w:tbl>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二、噪声排放标准</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运营期执行《工业企业厂界环境噪声排放标准》（GB12348-2008）</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类的标准限值。</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三、废水排放执行标准</w:t>
            </w:r>
          </w:p>
          <w:p>
            <w:pPr>
              <w:ind w:firstLine="48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生活污水满足</w:t>
            </w:r>
            <w:r>
              <w:rPr>
                <w:rFonts w:hint="eastAsia"/>
                <w:color w:val="000000" w:themeColor="text1"/>
                <w14:textFill>
                  <w14:solidFill>
                    <w14:schemeClr w14:val="tx1"/>
                  </w14:solidFill>
                </w14:textFill>
              </w:rPr>
              <w:t>《污水综合排放标准》（GB8978-1996）表4中的三级标准。</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四、固体废物排放执行标准</w:t>
            </w:r>
          </w:p>
          <w:p>
            <w:pPr>
              <w:ind w:firstLine="480"/>
              <w:jc w:val="both"/>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按《一般工业固体废物贮存和填埋污染控制标准》（GB18599-202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）的要求进行处置</w:t>
            </w:r>
            <w:r>
              <w:rPr>
                <w:color w:val="000000" w:themeColor="text1"/>
                <w14:textFill>
                  <w14:solidFill>
                    <w14:schemeClr w14:val="tx1"/>
                  </w14:solidFill>
                </w14:textFill>
              </w:rPr>
              <w:t>；《危险废物贮存污染控制标准》（GB 18597-2001）</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（2013年修订）</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0" w:type="dxa"/>
          </w:tcPr>
          <w:p>
            <w:pPr>
              <w:ind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总量控制标准</w:t>
            </w:r>
          </w:p>
        </w:tc>
        <w:tc>
          <w:tcPr>
            <w:tcW w:w="7642" w:type="dxa"/>
          </w:tcPr>
          <w:p>
            <w:pPr>
              <w:bidi w:val="0"/>
              <w:jc w:val="both"/>
              <w:rPr>
                <w:rFonts w:hint="eastAsia"/>
                <w:color w:val="FF0000"/>
                <w:lang w:val="en-US" w:eastAsia="zh-CN"/>
              </w:rPr>
            </w:pPr>
            <w:r>
              <w:rPr>
                <w:rFonts w:hint="default"/>
                <w:color w:val="FF0000"/>
                <w:lang w:val="en-US" w:eastAsia="zh-CN"/>
              </w:rPr>
              <w:t>根据自治区党委自治区人民政府印发的</w:t>
            </w:r>
            <w:r>
              <w:rPr>
                <w:rFonts w:hint="eastAsia"/>
                <w:color w:val="FF0000"/>
                <w:lang w:val="en-US" w:eastAsia="zh-CN"/>
              </w:rPr>
              <w:t>《新疆生态环境保护“十四五”规划》</w:t>
            </w:r>
            <w:r>
              <w:rPr>
                <w:rFonts w:hint="default"/>
                <w:color w:val="FF0000"/>
                <w:lang w:val="en-US" w:eastAsia="zh-CN"/>
              </w:rPr>
              <w:t>，</w:t>
            </w:r>
            <w:r>
              <w:rPr>
                <w:rFonts w:hint="eastAsia"/>
                <w:color w:val="FF0000"/>
                <w:lang w:val="en-US" w:eastAsia="zh-CN"/>
              </w:rPr>
              <w:t>新疆“</w:t>
            </w:r>
            <w:r>
              <w:rPr>
                <w:rFonts w:hint="default"/>
                <w:color w:val="FF0000"/>
                <w:lang w:val="en-US" w:eastAsia="zh-CN"/>
              </w:rPr>
              <w:t>十四五</w:t>
            </w:r>
            <w:r>
              <w:rPr>
                <w:rFonts w:hint="eastAsia"/>
                <w:color w:val="FF0000"/>
                <w:lang w:val="en-US" w:eastAsia="zh-CN"/>
              </w:rPr>
              <w:t>”</w:t>
            </w:r>
            <w:r>
              <w:rPr>
                <w:rFonts w:hint="default"/>
                <w:color w:val="FF0000"/>
                <w:lang w:val="en-US" w:eastAsia="zh-CN"/>
              </w:rPr>
              <w:t>生态环境保护规划</w:t>
            </w:r>
            <w:r>
              <w:rPr>
                <w:rFonts w:hint="eastAsia"/>
                <w:color w:val="FF0000"/>
                <w:lang w:val="en-US" w:eastAsia="zh-CN"/>
              </w:rPr>
              <w:t>总量控制指标为</w:t>
            </w:r>
            <w:r>
              <w:rPr>
                <w:rFonts w:hint="default"/>
                <w:color w:val="FF0000"/>
                <w:lang w:val="en-US" w:eastAsia="zh-CN"/>
              </w:rPr>
              <w:t>COD、氨氮、氮氧化物和VOCs。</w:t>
            </w:r>
            <w:r>
              <w:rPr>
                <w:rFonts w:hint="eastAsia"/>
                <w:color w:val="FF0000"/>
                <w:lang w:val="en-US" w:eastAsia="zh-CN"/>
              </w:rPr>
              <w:t>根据本项目污染物因子排放特点，本项目不新增二氧化硫、氮氧化物排放量。运营期产生的生活污水排入污水管网，最终排入市政污水处理厂处理。故不考虑水污染总量指标核定。本项目无上述总量控制指标内容。</w:t>
            </w:r>
          </w:p>
          <w:p>
            <w:pPr>
              <w:ind w:firstLine="480"/>
              <w:jc w:val="both"/>
              <w:rPr>
                <w:rFonts w:hint="eastAsia"/>
                <w:color w:val="FF0000"/>
                <w:lang w:val="en-US" w:eastAsia="zh-CN"/>
              </w:rPr>
            </w:pPr>
            <w:r>
              <w:rPr>
                <w:rFonts w:hint="eastAsia"/>
                <w:color w:val="FF0000"/>
                <w:lang w:val="en-US" w:eastAsia="zh-CN"/>
              </w:rPr>
              <w:t>根据《自治区打赢蓝天保卫战三年行动计划（2018-2020年）》文件指出：“‘乌-昌-石’区域和‘奎-独-乌’区域所有新（改、扩）建设项目应执行最严格的大气污染物排放标准；PM</w:t>
            </w:r>
            <w:r>
              <w:rPr>
                <w:rFonts w:hint="eastAsia"/>
                <w:color w:val="FF0000"/>
                <w:vertAlign w:val="subscript"/>
                <w:lang w:val="en-US" w:eastAsia="zh-CN"/>
              </w:rPr>
              <w:t>2.5</w:t>
            </w:r>
            <w:r>
              <w:rPr>
                <w:rFonts w:hint="eastAsia"/>
                <w:color w:val="FF0000"/>
                <w:lang w:val="en-US" w:eastAsia="zh-CN"/>
              </w:rPr>
              <w:t>年平均浓度不达标的城市禁止新建（改、扩）建未落实SO</w:t>
            </w:r>
            <w:r>
              <w:rPr>
                <w:rFonts w:hint="eastAsia"/>
                <w:color w:val="FF0000"/>
                <w:vertAlign w:val="subscript"/>
                <w:lang w:val="en-US" w:eastAsia="zh-CN"/>
              </w:rPr>
              <w:t>2</w:t>
            </w:r>
            <w:r>
              <w:rPr>
                <w:rFonts w:hint="eastAsia"/>
                <w:color w:val="FF0000"/>
                <w:lang w:val="en-US" w:eastAsia="zh-CN"/>
              </w:rPr>
              <w:t>、NOx、烟粉尘、挥发性有机物（VOCs）等四项大气污染物总量指标倍量替代的项目”。</w:t>
            </w:r>
          </w:p>
          <w:p>
            <w:pPr>
              <w:ind w:firstLine="480"/>
              <w:jc w:val="both"/>
              <w:rPr>
                <w:color w:val="FF0000"/>
              </w:rPr>
            </w:pPr>
            <w:r>
              <w:rPr>
                <w:rFonts w:hint="eastAsia"/>
                <w:color w:val="FF0000"/>
                <w:lang w:val="en-US" w:eastAsia="zh-CN"/>
              </w:rPr>
              <w:t>本项目主要污染物颗粒物、非甲烷总烃，颗粒物排放总量为6.949t/a、非甲烷总烃排放总量为0.192t/a，本项目提出总量控制指标，需进行倍量替代，颗粒物替代总量为13.898t/a、非甲烷总烃替代总量为0.384t/a。建议由昌吉市华电保温材料有限公司拟搬迁项目中消减。</w:t>
            </w:r>
          </w:p>
          <w:p>
            <w:pPr>
              <w:ind w:firstLine="480"/>
              <w:jc w:val="both"/>
              <w:rPr>
                <w:rFonts w:hint="eastAsia"/>
                <w:color w:val="FF0000"/>
                <w:lang w:val="en-US" w:eastAsia="zh-CN"/>
              </w:rPr>
            </w:pPr>
            <w:r>
              <w:rPr>
                <w:rFonts w:hint="eastAsia"/>
                <w:color w:val="FF0000"/>
                <w:lang w:val="en-US" w:eastAsia="zh-CN"/>
              </w:rPr>
              <w:t>由于“昌吉市华电保温材料有限公司硅酸铝耐火纤维针刺毯生产线项目”环评批复中未批复总量控制指标，经物料核算现有项目颗粒物有组织排放量为22t/a，非甲烷总烃排放量为0.42t/a。本次建设升级改造项目可由现有污染物排放总量中置换。</w:t>
            </w:r>
          </w:p>
          <w:p>
            <w:pPr>
              <w:ind w:firstLine="480"/>
              <w:jc w:val="both"/>
              <w:rPr>
                <w:rFonts w:hint="eastAsia"/>
                <w:color w:val="FF0000"/>
                <w:lang w:val="en-US" w:eastAsia="zh-CN"/>
              </w:rPr>
            </w:pPr>
            <w:r>
              <w:rPr>
                <w:rFonts w:hint="eastAsia"/>
                <w:color w:val="FF0000"/>
                <w:lang w:val="en-US" w:eastAsia="zh-CN"/>
              </w:rPr>
              <w:t>“昌吉市华电保温材料有限公司硅酸铝耐火纤维针刺毯生产线项目”总量核算依据如下：</w:t>
            </w:r>
          </w:p>
          <w:p>
            <w:pPr>
              <w:ind w:firstLine="480"/>
              <w:jc w:val="both"/>
              <w:rPr>
                <w:rFonts w:hint="default"/>
                <w:color w:val="FF0000"/>
                <w:lang w:val="en-US" w:eastAsia="zh-CN"/>
              </w:rPr>
            </w:pPr>
            <w:r>
              <w:rPr>
                <w:rFonts w:hint="eastAsia"/>
                <w:color w:val="FF0000"/>
                <w:lang w:val="en-US" w:eastAsia="zh-CN"/>
              </w:rPr>
              <w:t>（1）颗粒物产排情况</w:t>
            </w:r>
          </w:p>
          <w:p>
            <w:pPr>
              <w:ind w:firstLine="480"/>
              <w:jc w:val="both"/>
              <w:rPr>
                <w:rFonts w:hint="default"/>
                <w:color w:val="FF0000"/>
                <w:lang w:val="en-US" w:eastAsia="zh-CN"/>
              </w:rPr>
            </w:pPr>
            <w:r>
              <w:rPr>
                <w:rFonts w:hint="eastAsia"/>
                <w:color w:val="FF0000"/>
                <w:lang w:val="en-US" w:eastAsia="zh-CN"/>
              </w:rPr>
              <w:t>项目产品产能为12387.39t/a，主要产尘工段为原料破碎和原料煅烧工段。采取工艺为：废气通过引风机，通入水中沉淀，废气处理效率为60%。废气经引风机收集，通过净化处理后无组织排放。</w:t>
            </w:r>
          </w:p>
          <w:p>
            <w:pPr>
              <w:ind w:firstLine="480"/>
              <w:jc w:val="both"/>
              <w:rPr>
                <w:rFonts w:hint="eastAsia"/>
                <w:color w:val="FF0000"/>
                <w:lang w:val="en-US" w:eastAsia="zh-CN"/>
              </w:rPr>
            </w:pPr>
            <w:r>
              <w:rPr>
                <w:rFonts w:hint="eastAsia"/>
                <w:color w:val="FF0000"/>
                <w:lang w:val="en-US" w:eastAsia="zh-CN"/>
              </w:rPr>
              <w:t>A、原料破碎</w:t>
            </w:r>
          </w:p>
          <w:p>
            <w:pPr>
              <w:ind w:firstLine="480"/>
              <w:jc w:val="both"/>
              <w:rPr>
                <w:rFonts w:hint="default"/>
                <w:color w:val="FF0000"/>
                <w:lang w:val="en-US" w:eastAsia="zh-CN"/>
              </w:rPr>
            </w:pPr>
            <w:r>
              <w:rPr>
                <w:rFonts w:hint="eastAsia"/>
                <w:color w:val="FF0000"/>
                <w:lang w:val="en-US" w:eastAsia="zh-CN"/>
              </w:rPr>
              <w:t>原料主要为高岭土，拉运至项目区采用破碎机进行破碎。项目行业分类属于C3089耐火陶瓷制品及其他耐火材料制造行业，根据《排放源统计调查产排污核算方法和系数手册》（环境部公布2021年24号），行业系数中无破碎工段，因此本项目采用C3024轻质建筑材料制品制造行业颗粒物排放系数为4.08kg/t-产品核算，该项目破碎工段产生颗粒物总量为12387.39t/a×4.08kg/t=50.54t/a，经废气处理装置处理后，排放量为50.54t/a×（1-60%）=20.22t/a。</w:t>
            </w:r>
          </w:p>
          <w:p>
            <w:pPr>
              <w:ind w:firstLine="480"/>
              <w:jc w:val="both"/>
              <w:rPr>
                <w:rFonts w:hint="default"/>
                <w:color w:val="FF0000"/>
                <w:lang w:val="en-US" w:eastAsia="zh-CN"/>
              </w:rPr>
            </w:pPr>
            <w:r>
              <w:rPr>
                <w:rFonts w:hint="eastAsia"/>
                <w:color w:val="FF0000"/>
                <w:lang w:val="en-US" w:eastAsia="zh-CN"/>
              </w:rPr>
              <w:t>B、原料烧制</w:t>
            </w:r>
          </w:p>
          <w:p>
            <w:pPr>
              <w:ind w:firstLine="480"/>
              <w:jc w:val="both"/>
              <w:rPr>
                <w:rFonts w:hint="eastAsia"/>
                <w:color w:val="FF0000"/>
                <w:lang w:val="en-US" w:eastAsia="zh-CN"/>
              </w:rPr>
            </w:pPr>
            <w:r>
              <w:rPr>
                <w:rFonts w:hint="eastAsia"/>
                <w:color w:val="FF0000"/>
                <w:lang w:val="en-US" w:eastAsia="zh-CN"/>
              </w:rPr>
              <w:t>项目生产工艺中包含原料烧制，根据《《排放源统计调查产排污核算方法和系数手册》（环境部公布2021年24号）C3089耐火陶瓷制品及其他耐火材料制造行业，原料烧制工段颗粒物排放系数为0.36kg/t-产品，颗粒物废气产生总量为12387.39t/a×0.36kg/t=4.46t/a，废气经处理后排放量为4.46t/a×（1-60%）=1.78t/a。</w:t>
            </w:r>
          </w:p>
          <w:p>
            <w:pPr>
              <w:ind w:firstLine="480"/>
              <w:jc w:val="both"/>
              <w:rPr>
                <w:rFonts w:hint="default"/>
                <w:color w:val="FF0000"/>
                <w:lang w:val="en-US" w:eastAsia="zh-CN"/>
              </w:rPr>
            </w:pPr>
            <w:r>
              <w:rPr>
                <w:rFonts w:hint="eastAsia"/>
                <w:color w:val="FF0000"/>
                <w:lang w:val="en-US" w:eastAsia="zh-CN"/>
              </w:rPr>
              <w:t>经核算，该项目颗粒物排放总量为22t/a。</w:t>
            </w:r>
          </w:p>
          <w:p>
            <w:pPr>
              <w:bidi w:val="0"/>
              <w:jc w:val="both"/>
              <w:rPr>
                <w:rFonts w:hint="default"/>
                <w:color w:val="FF0000"/>
                <w:lang w:val="en-US" w:eastAsia="zh-CN"/>
              </w:rPr>
            </w:pPr>
            <w:r>
              <w:rPr>
                <w:rFonts w:hint="eastAsia"/>
                <w:color w:val="FF0000"/>
                <w:lang w:val="en-US" w:eastAsia="zh-CN"/>
              </w:rPr>
              <w:t>（2）非甲烷总烃产品情况</w:t>
            </w:r>
          </w:p>
          <w:p>
            <w:pPr>
              <w:bidi w:val="0"/>
              <w:jc w:val="both"/>
              <w:rPr>
                <w:rFonts w:hint="default"/>
                <w:lang w:val="en-US" w:eastAsia="zh-CN"/>
              </w:rPr>
            </w:pPr>
            <w:r>
              <w:rPr>
                <w:rFonts w:hint="eastAsia"/>
                <w:color w:val="FF0000"/>
                <w:lang w:val="en-US" w:eastAsia="zh-CN"/>
              </w:rPr>
              <w:t>使用陶瓷纤维润滑脂10.43t/a，主要成分润滑剂（80%）、柔软剂（10%）和煤油（10%）。其中煤油具有挥发性有机废气产生，以非甲烷总烃计。煤油挥发系数约为40.26%，则该项目非甲烷总烃产生量为10.43×10%×40.26%=0.42t/a。环境影响评价时间为2002年，未采取挥发性有机废气治理措施。</w:t>
            </w: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rPr>
                <w:rFonts w:hint="default"/>
                <w:lang w:val="en-US" w:eastAsia="zh-CN"/>
              </w:rPr>
            </w:pPr>
          </w:p>
          <w:p>
            <w:pPr>
              <w:jc w:val="both"/>
              <w:rPr>
                <w:rFonts w:hint="default"/>
                <w:lang w:val="en-US" w:eastAsia="zh-CN"/>
              </w:rPr>
            </w:pPr>
          </w:p>
          <w:p>
            <w:pPr>
              <w:pStyle w:val="2"/>
              <w:ind w:left="0" w:leftChars="0" w:firstLine="0" w:firstLineChars="0"/>
              <w:rPr>
                <w:rFonts w:hint="default"/>
                <w:lang w:val="en-US" w:eastAsia="zh-CN"/>
              </w:rPr>
            </w:pPr>
          </w:p>
        </w:tc>
      </w:tr>
    </w:tbl>
    <w:p>
      <w:pPr>
        <w:ind w:firstLine="0" w:firstLineChars="0"/>
        <w:rPr>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color w:val="000000" w:themeColor="text1"/>
          <w14:textFill>
            <w14:solidFill>
              <w14:schemeClr w14:val="tx1"/>
            </w14:solidFill>
          </w14:textFill>
        </w:rPr>
      </w:pPr>
      <w:bookmarkStart w:id="11" w:name="_Toc6289"/>
      <w:bookmarkStart w:id="12" w:name="_Toc4576"/>
      <w:r>
        <w:rPr>
          <w:color w:val="000000" w:themeColor="text1"/>
          <w14:textFill>
            <w14:solidFill>
              <w14:schemeClr w14:val="tx1"/>
            </w14:solidFill>
          </w14:textFill>
        </w:rPr>
        <w:t>四、主要环境影响和保护措施</w:t>
      </w:r>
      <w:bookmarkEnd w:id="11"/>
      <w:bookmarkEnd w:id="12"/>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tcPr>
          <w:p>
            <w:pPr>
              <w:pStyle w:val="31"/>
              <w:rPr>
                <w:color w:val="000000" w:themeColor="text1"/>
                <w14:textFill>
                  <w14:solidFill>
                    <w14:schemeClr w14:val="tx1"/>
                  </w14:solidFill>
                </w14:textFill>
              </w:rPr>
            </w:pPr>
            <w:r>
              <w:rPr>
                <w:color w:val="000000" w:themeColor="text1"/>
                <w14:textFill>
                  <w14:solidFill>
                    <w14:schemeClr w14:val="tx1"/>
                  </w14:solidFill>
                </w14:textFill>
              </w:rPr>
              <w:t>施工期环境保护措施</w:t>
            </w:r>
          </w:p>
        </w:tc>
        <w:tc>
          <w:tcPr>
            <w:tcW w:w="7657" w:type="dxa"/>
          </w:tcPr>
          <w:p>
            <w:pPr>
              <w:pStyle w:val="4"/>
              <w:bidi w:val="0"/>
              <w:jc w:val="both"/>
              <w:rPr>
                <w:rFonts w:hint="default"/>
                <w:lang w:val="en-US" w:eastAsia="zh-CN"/>
              </w:rPr>
            </w:pPr>
            <w:r>
              <w:rPr>
                <w:rFonts w:hint="eastAsia"/>
                <w:lang w:val="en-US" w:eastAsia="zh-CN"/>
              </w:rPr>
              <w:t>4.1施工期环境保护措施</w:t>
            </w:r>
          </w:p>
          <w:p>
            <w:pPr>
              <w:bidi w:val="0"/>
              <w:jc w:val="both"/>
              <w:rPr>
                <w:rFonts w:hint="default"/>
                <w:lang w:val="en-US" w:eastAsia="zh-CN"/>
              </w:rPr>
            </w:pPr>
            <w:r>
              <w:rPr>
                <w:rFonts w:hint="eastAsia"/>
                <w:lang w:val="en-US" w:eastAsia="zh-CN"/>
              </w:rPr>
              <w:t>本项目施工期主要包含搬迁项目和新建项目施工期，主要环境影响为施工期扬尘、生活污水、施工噪声及施工固废影响。</w:t>
            </w:r>
          </w:p>
          <w:p>
            <w:pPr>
              <w:pStyle w:val="5"/>
              <w:bidi w:val="0"/>
              <w:jc w:val="both"/>
              <w:rPr>
                <w:rFonts w:hint="default"/>
                <w:color w:val="FF0000"/>
                <w:lang w:val="en-US" w:eastAsia="zh-CN"/>
              </w:rPr>
            </w:pPr>
            <w:r>
              <w:rPr>
                <w:rFonts w:hint="eastAsia"/>
                <w:color w:val="FF0000"/>
                <w:lang w:val="en-US" w:eastAsia="zh-CN"/>
              </w:rPr>
              <w:t>4.1.1搬迁项目施工期环境影响分析</w:t>
            </w:r>
          </w:p>
          <w:p>
            <w:pPr>
              <w:bidi w:val="0"/>
              <w:jc w:val="both"/>
              <w:rPr>
                <w:rFonts w:hint="default"/>
                <w:color w:val="FF0000"/>
                <w:lang w:val="en-US" w:eastAsia="zh-CN"/>
              </w:rPr>
            </w:pPr>
            <w:r>
              <w:rPr>
                <w:rFonts w:hint="eastAsia"/>
                <w:color w:val="FF0000"/>
                <w:lang w:val="en-US" w:eastAsia="zh-CN"/>
              </w:rPr>
              <w:t>搬迁项目施工期环境影响及治理措施见表4.1-1。</w:t>
            </w:r>
          </w:p>
          <w:p>
            <w:pPr>
              <w:pStyle w:val="33"/>
              <w:bidi w:val="0"/>
              <w:rPr>
                <w:rFonts w:hint="eastAsia"/>
                <w:color w:val="FF0000"/>
                <w:lang w:val="en-US" w:eastAsia="zh-CN"/>
              </w:rPr>
            </w:pPr>
            <w:r>
              <w:rPr>
                <w:rFonts w:hint="eastAsia"/>
                <w:color w:val="FF0000"/>
                <w:lang w:val="en-US" w:eastAsia="zh-CN"/>
              </w:rPr>
              <w:t>表4.1-1 搬迁项目施工期环境影响及治理措施</w:t>
            </w:r>
          </w:p>
          <w:tbl>
            <w:tblPr>
              <w:tblStyle w:val="25"/>
              <w:tblW w:w="7441"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67"/>
              <w:gridCol w:w="1651"/>
              <w:gridCol w:w="2394"/>
              <w:gridCol w:w="15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2" w:type="dxa"/>
                  <w:tcBorders>
                    <w:tl2br w:val="nil"/>
                    <w:tr2bl w:val="nil"/>
                  </w:tcBorders>
                </w:tcPr>
                <w:p>
                  <w:pPr>
                    <w:pStyle w:val="32"/>
                    <w:bidi w:val="0"/>
                    <w:rPr>
                      <w:rFonts w:hint="default"/>
                      <w:color w:val="FF0000"/>
                      <w:lang w:val="en-US" w:eastAsia="zh-CN"/>
                    </w:rPr>
                  </w:pPr>
                  <w:r>
                    <w:rPr>
                      <w:rFonts w:hint="eastAsia"/>
                      <w:color w:val="FF0000"/>
                      <w:lang w:val="en-US" w:eastAsia="zh-CN"/>
                    </w:rPr>
                    <w:t>分类</w:t>
                  </w:r>
                </w:p>
              </w:tc>
              <w:tc>
                <w:tcPr>
                  <w:tcW w:w="1167" w:type="dxa"/>
                  <w:tcBorders>
                    <w:tl2br w:val="nil"/>
                    <w:tr2bl w:val="nil"/>
                  </w:tcBorders>
                </w:tcPr>
                <w:p>
                  <w:pPr>
                    <w:pStyle w:val="32"/>
                    <w:bidi w:val="0"/>
                    <w:rPr>
                      <w:rFonts w:hint="default"/>
                      <w:color w:val="FF0000"/>
                      <w:lang w:val="en-US" w:eastAsia="zh-CN"/>
                    </w:rPr>
                  </w:pPr>
                  <w:r>
                    <w:rPr>
                      <w:rFonts w:hint="eastAsia"/>
                      <w:color w:val="FF0000"/>
                      <w:lang w:val="en-US" w:eastAsia="zh-CN"/>
                    </w:rPr>
                    <w:t>保护目标</w:t>
                  </w:r>
                </w:p>
              </w:tc>
              <w:tc>
                <w:tcPr>
                  <w:tcW w:w="1651" w:type="dxa"/>
                  <w:tcBorders>
                    <w:tl2br w:val="nil"/>
                    <w:tr2bl w:val="nil"/>
                  </w:tcBorders>
                </w:tcPr>
                <w:p>
                  <w:pPr>
                    <w:pStyle w:val="32"/>
                    <w:bidi w:val="0"/>
                    <w:rPr>
                      <w:rFonts w:hint="default"/>
                      <w:color w:val="FF0000"/>
                      <w:lang w:val="en-US" w:eastAsia="zh-CN"/>
                    </w:rPr>
                  </w:pPr>
                  <w:r>
                    <w:rPr>
                      <w:rFonts w:hint="eastAsia"/>
                      <w:color w:val="FF0000"/>
                      <w:lang w:val="en-US" w:eastAsia="zh-CN"/>
                    </w:rPr>
                    <w:t>主要环境影响</w:t>
                  </w:r>
                </w:p>
              </w:tc>
              <w:tc>
                <w:tcPr>
                  <w:tcW w:w="2394" w:type="dxa"/>
                  <w:tcBorders>
                    <w:tl2br w:val="nil"/>
                    <w:tr2bl w:val="nil"/>
                  </w:tcBorders>
                </w:tcPr>
                <w:p>
                  <w:pPr>
                    <w:pStyle w:val="32"/>
                    <w:bidi w:val="0"/>
                    <w:rPr>
                      <w:rFonts w:hint="default"/>
                      <w:color w:val="FF0000"/>
                      <w:lang w:val="en-US" w:eastAsia="zh-CN"/>
                    </w:rPr>
                  </w:pPr>
                  <w:r>
                    <w:rPr>
                      <w:rFonts w:hint="eastAsia"/>
                      <w:color w:val="FF0000"/>
                      <w:lang w:val="en-US" w:eastAsia="zh-CN"/>
                    </w:rPr>
                    <w:t>治理措施</w:t>
                  </w:r>
                </w:p>
              </w:tc>
              <w:tc>
                <w:tcPr>
                  <w:tcW w:w="1557" w:type="dxa"/>
                  <w:tcBorders>
                    <w:tl2br w:val="nil"/>
                    <w:tr2bl w:val="nil"/>
                  </w:tcBorders>
                </w:tcPr>
                <w:p>
                  <w:pPr>
                    <w:pStyle w:val="32"/>
                    <w:bidi w:val="0"/>
                    <w:rPr>
                      <w:rFonts w:hint="default"/>
                      <w:color w:val="FF0000"/>
                      <w:lang w:val="en-US" w:eastAsia="zh-CN"/>
                    </w:rPr>
                  </w:pPr>
                  <w:r>
                    <w:rPr>
                      <w:rFonts w:hint="eastAsia"/>
                      <w:color w:val="FF0000"/>
                      <w:lang w:val="en-US" w:eastAsia="zh-CN"/>
                    </w:rPr>
                    <w:t>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2" w:type="dxa"/>
                  <w:tcBorders>
                    <w:tl2br w:val="nil"/>
                    <w:tr2bl w:val="nil"/>
                  </w:tcBorders>
                </w:tcPr>
                <w:p>
                  <w:pPr>
                    <w:pStyle w:val="32"/>
                    <w:bidi w:val="0"/>
                    <w:rPr>
                      <w:rFonts w:hint="default"/>
                      <w:color w:val="FF0000"/>
                      <w:lang w:val="en-US" w:eastAsia="zh-CN"/>
                    </w:rPr>
                  </w:pPr>
                  <w:r>
                    <w:rPr>
                      <w:rFonts w:hint="eastAsia"/>
                      <w:color w:val="FF0000"/>
                      <w:lang w:val="en-US" w:eastAsia="zh-CN"/>
                    </w:rPr>
                    <w:t>废气</w:t>
                  </w:r>
                </w:p>
              </w:tc>
              <w:tc>
                <w:tcPr>
                  <w:tcW w:w="1167" w:type="dxa"/>
                  <w:tcBorders>
                    <w:tl2br w:val="nil"/>
                    <w:tr2bl w:val="nil"/>
                  </w:tcBorders>
                </w:tcPr>
                <w:p>
                  <w:pPr>
                    <w:pStyle w:val="32"/>
                    <w:bidi w:val="0"/>
                    <w:rPr>
                      <w:rFonts w:hint="default"/>
                      <w:color w:val="FF0000"/>
                      <w:lang w:val="en-US" w:eastAsia="zh-CN"/>
                    </w:rPr>
                  </w:pPr>
                  <w:r>
                    <w:rPr>
                      <w:rFonts w:hint="eastAsia"/>
                      <w:color w:val="FF0000"/>
                      <w:lang w:val="en-US" w:eastAsia="zh-CN"/>
                    </w:rPr>
                    <w:t>头屯河公园及周边居民区</w:t>
                  </w:r>
                </w:p>
              </w:tc>
              <w:tc>
                <w:tcPr>
                  <w:tcW w:w="1651" w:type="dxa"/>
                  <w:tcBorders>
                    <w:tl2br w:val="nil"/>
                    <w:tr2bl w:val="nil"/>
                  </w:tcBorders>
                </w:tcPr>
                <w:p>
                  <w:pPr>
                    <w:pStyle w:val="32"/>
                    <w:bidi w:val="0"/>
                    <w:rPr>
                      <w:rFonts w:hint="default"/>
                      <w:color w:val="FF0000"/>
                      <w:lang w:val="en-US" w:eastAsia="zh-CN"/>
                    </w:rPr>
                  </w:pPr>
                  <w:r>
                    <w:rPr>
                      <w:rFonts w:hint="eastAsia"/>
                      <w:color w:val="FF0000"/>
                      <w:lang w:val="en-US" w:eastAsia="zh-CN"/>
                    </w:rPr>
                    <w:t>设备运输过程中产生运输扬尘</w:t>
                  </w:r>
                </w:p>
              </w:tc>
              <w:tc>
                <w:tcPr>
                  <w:tcW w:w="2394" w:type="dxa"/>
                  <w:tcBorders>
                    <w:tl2br w:val="nil"/>
                    <w:tr2bl w:val="nil"/>
                  </w:tcBorders>
                </w:tcPr>
                <w:p>
                  <w:pPr>
                    <w:pStyle w:val="32"/>
                    <w:bidi w:val="0"/>
                    <w:rPr>
                      <w:rFonts w:hint="default"/>
                      <w:color w:val="FF0000"/>
                      <w:lang w:val="en-US" w:eastAsia="zh-CN"/>
                    </w:rPr>
                  </w:pPr>
                  <w:r>
                    <w:rPr>
                      <w:rFonts w:hint="eastAsia"/>
                      <w:color w:val="FF0000"/>
                      <w:lang w:val="en-US" w:eastAsia="zh-CN"/>
                    </w:rPr>
                    <w:t>做好设备上清扫工作；运输车辆采取篷布遮盖；厂区洒水降尘</w:t>
                  </w:r>
                </w:p>
              </w:tc>
              <w:tc>
                <w:tcPr>
                  <w:tcW w:w="1557" w:type="dxa"/>
                  <w:tcBorders>
                    <w:tl2br w:val="nil"/>
                    <w:tr2bl w:val="nil"/>
                  </w:tcBorders>
                </w:tcPr>
                <w:p>
                  <w:pPr>
                    <w:pStyle w:val="32"/>
                    <w:bidi w:val="0"/>
                    <w:rPr>
                      <w:rFonts w:hint="default"/>
                      <w:color w:val="FF0000"/>
                      <w:lang w:val="en-US" w:eastAsia="zh-CN"/>
                    </w:rPr>
                  </w:pPr>
                  <w:r>
                    <w:rPr>
                      <w:rFonts w:hint="eastAsia"/>
                      <w:color w:val="FF0000"/>
                      <w:lang w:val="en-US" w:eastAsia="zh-CN"/>
                    </w:rPr>
                    <w:t>减少扬尘对周边环境影响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2" w:type="dxa"/>
                  <w:tcBorders>
                    <w:tl2br w:val="nil"/>
                    <w:tr2bl w:val="nil"/>
                  </w:tcBorders>
                </w:tcPr>
                <w:p>
                  <w:pPr>
                    <w:pStyle w:val="32"/>
                    <w:bidi w:val="0"/>
                    <w:rPr>
                      <w:rFonts w:hint="default"/>
                      <w:color w:val="FF0000"/>
                      <w:lang w:val="en-US" w:eastAsia="zh-CN"/>
                    </w:rPr>
                  </w:pPr>
                  <w:r>
                    <w:rPr>
                      <w:rFonts w:hint="eastAsia"/>
                      <w:color w:val="FF0000"/>
                      <w:lang w:val="en-US" w:eastAsia="zh-CN"/>
                    </w:rPr>
                    <w:t>固废</w:t>
                  </w:r>
                </w:p>
              </w:tc>
              <w:tc>
                <w:tcPr>
                  <w:tcW w:w="1167" w:type="dxa"/>
                  <w:tcBorders>
                    <w:tl2br w:val="nil"/>
                    <w:tr2bl w:val="nil"/>
                  </w:tcBorders>
                </w:tcPr>
                <w:p>
                  <w:pPr>
                    <w:pStyle w:val="32"/>
                    <w:bidi w:val="0"/>
                    <w:rPr>
                      <w:rFonts w:hint="default"/>
                      <w:color w:val="FF0000"/>
                      <w:lang w:val="en-US" w:eastAsia="zh-CN"/>
                    </w:rPr>
                  </w:pPr>
                  <w:r>
                    <w:rPr>
                      <w:rFonts w:hint="eastAsia"/>
                      <w:color w:val="FF0000"/>
                      <w:lang w:val="en-US" w:eastAsia="zh-CN"/>
                    </w:rPr>
                    <w:t>厂房及厂房周边环境影响</w:t>
                  </w:r>
                </w:p>
              </w:tc>
              <w:tc>
                <w:tcPr>
                  <w:tcW w:w="1651" w:type="dxa"/>
                  <w:tcBorders>
                    <w:tl2br w:val="nil"/>
                    <w:tr2bl w:val="nil"/>
                  </w:tcBorders>
                </w:tcPr>
                <w:p>
                  <w:pPr>
                    <w:pStyle w:val="32"/>
                    <w:bidi w:val="0"/>
                    <w:rPr>
                      <w:rFonts w:hint="default"/>
                      <w:color w:val="FF0000"/>
                      <w:lang w:val="en-US" w:eastAsia="zh-CN"/>
                    </w:rPr>
                  </w:pPr>
                  <w:r>
                    <w:rPr>
                      <w:rFonts w:hint="eastAsia"/>
                      <w:color w:val="FF0000"/>
                      <w:lang w:val="en-US" w:eastAsia="zh-CN"/>
                    </w:rPr>
                    <w:t>拆除设备、边角料等一般固废、生活垃圾</w:t>
                  </w:r>
                </w:p>
              </w:tc>
              <w:tc>
                <w:tcPr>
                  <w:tcW w:w="2394" w:type="dxa"/>
                  <w:tcBorders>
                    <w:tl2br w:val="nil"/>
                    <w:tr2bl w:val="nil"/>
                  </w:tcBorders>
                </w:tcPr>
                <w:p>
                  <w:pPr>
                    <w:pStyle w:val="32"/>
                    <w:bidi w:val="0"/>
                    <w:rPr>
                      <w:rFonts w:hint="default"/>
                      <w:color w:val="FF0000"/>
                      <w:lang w:val="en-US" w:eastAsia="zh-CN"/>
                    </w:rPr>
                  </w:pPr>
                  <w:r>
                    <w:rPr>
                      <w:rFonts w:hint="default"/>
                      <w:color w:val="FF0000"/>
                      <w:lang w:val="en-US" w:eastAsia="zh-CN"/>
                    </w:rPr>
                    <w:t>①</w:t>
                  </w:r>
                  <w:r>
                    <w:rPr>
                      <w:rFonts w:hint="eastAsia"/>
                      <w:color w:val="FF0000"/>
                      <w:lang w:val="en-US" w:eastAsia="zh-CN"/>
                    </w:rPr>
                    <w:t>拆除设备外售综合利用；②生产过程产生的边角料等一般固废运至一般固废填埋场填埋处置；③生活垃圾外运垃圾填埋场填埋处置</w:t>
                  </w:r>
                </w:p>
              </w:tc>
              <w:tc>
                <w:tcPr>
                  <w:tcW w:w="1557" w:type="dxa"/>
                  <w:tcBorders>
                    <w:tl2br w:val="nil"/>
                    <w:tr2bl w:val="nil"/>
                  </w:tcBorders>
                </w:tcPr>
                <w:p>
                  <w:pPr>
                    <w:pStyle w:val="32"/>
                    <w:bidi w:val="0"/>
                    <w:rPr>
                      <w:rFonts w:hint="default"/>
                      <w:color w:val="FF0000"/>
                      <w:lang w:val="en-US" w:eastAsia="zh-CN"/>
                    </w:rPr>
                  </w:pPr>
                  <w:r>
                    <w:rPr>
                      <w:rFonts w:hint="eastAsia"/>
                      <w:color w:val="FF0000"/>
                      <w:lang w:val="en-US" w:eastAsia="zh-CN"/>
                    </w:rPr>
                    <w:t>减少固废二次污染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2" w:type="dxa"/>
                  <w:tcBorders>
                    <w:tl2br w:val="nil"/>
                    <w:tr2bl w:val="nil"/>
                  </w:tcBorders>
                </w:tcPr>
                <w:p>
                  <w:pPr>
                    <w:pStyle w:val="32"/>
                    <w:bidi w:val="0"/>
                    <w:rPr>
                      <w:rFonts w:hint="default"/>
                      <w:color w:val="FF0000"/>
                      <w:lang w:val="en-US" w:eastAsia="zh-CN"/>
                    </w:rPr>
                  </w:pPr>
                  <w:r>
                    <w:rPr>
                      <w:rFonts w:hint="eastAsia"/>
                      <w:color w:val="FF0000"/>
                      <w:lang w:val="en-US" w:eastAsia="zh-CN"/>
                    </w:rPr>
                    <w:t>噪声</w:t>
                  </w:r>
                </w:p>
              </w:tc>
              <w:tc>
                <w:tcPr>
                  <w:tcW w:w="1167" w:type="dxa"/>
                  <w:tcBorders>
                    <w:tl2br w:val="nil"/>
                    <w:tr2bl w:val="nil"/>
                  </w:tcBorders>
                </w:tcPr>
                <w:p>
                  <w:pPr>
                    <w:pStyle w:val="32"/>
                    <w:bidi w:val="0"/>
                    <w:rPr>
                      <w:rFonts w:hint="default"/>
                      <w:color w:val="FF0000"/>
                      <w:lang w:val="en-US" w:eastAsia="zh-CN"/>
                    </w:rPr>
                  </w:pPr>
                  <w:r>
                    <w:rPr>
                      <w:rFonts w:hint="eastAsia"/>
                      <w:color w:val="FF0000"/>
                      <w:lang w:val="en-US" w:eastAsia="zh-CN"/>
                    </w:rPr>
                    <w:t>周边居民区</w:t>
                  </w:r>
                </w:p>
              </w:tc>
              <w:tc>
                <w:tcPr>
                  <w:tcW w:w="1651" w:type="dxa"/>
                  <w:tcBorders>
                    <w:tl2br w:val="nil"/>
                    <w:tr2bl w:val="nil"/>
                  </w:tcBorders>
                </w:tcPr>
                <w:p>
                  <w:pPr>
                    <w:pStyle w:val="32"/>
                    <w:bidi w:val="0"/>
                    <w:rPr>
                      <w:rFonts w:hint="default"/>
                      <w:color w:val="FF0000"/>
                      <w:lang w:val="en-US" w:eastAsia="zh-CN"/>
                    </w:rPr>
                  </w:pPr>
                  <w:r>
                    <w:rPr>
                      <w:rFonts w:hint="eastAsia"/>
                      <w:color w:val="FF0000"/>
                      <w:lang w:val="en-US" w:eastAsia="zh-CN"/>
                    </w:rPr>
                    <w:t>机械拆除和运输车辆产生噪声影响</w:t>
                  </w:r>
                </w:p>
              </w:tc>
              <w:tc>
                <w:tcPr>
                  <w:tcW w:w="2394" w:type="dxa"/>
                  <w:tcBorders>
                    <w:tl2br w:val="nil"/>
                    <w:tr2bl w:val="nil"/>
                  </w:tcBorders>
                </w:tcPr>
                <w:p>
                  <w:pPr>
                    <w:pStyle w:val="32"/>
                    <w:bidi w:val="0"/>
                    <w:rPr>
                      <w:rFonts w:hint="default"/>
                      <w:color w:val="FF0000"/>
                      <w:lang w:val="en-US" w:eastAsia="zh-CN"/>
                    </w:rPr>
                  </w:pPr>
                  <w:r>
                    <w:rPr>
                      <w:rFonts w:hint="eastAsia"/>
                      <w:color w:val="FF0000"/>
                      <w:lang w:val="en-US" w:eastAsia="zh-CN"/>
                    </w:rPr>
                    <w:t>选用低噪声设备；夜间禁止施工；项目周边禁止鸣笛</w:t>
                  </w:r>
                </w:p>
              </w:tc>
              <w:tc>
                <w:tcPr>
                  <w:tcW w:w="1557" w:type="dxa"/>
                  <w:tcBorders>
                    <w:tl2br w:val="nil"/>
                    <w:tr2bl w:val="nil"/>
                  </w:tcBorders>
                </w:tcPr>
                <w:p>
                  <w:pPr>
                    <w:pStyle w:val="32"/>
                    <w:bidi w:val="0"/>
                    <w:rPr>
                      <w:rFonts w:hint="default"/>
                      <w:color w:val="FF0000"/>
                      <w:lang w:val="en-US" w:eastAsia="zh-CN"/>
                    </w:rPr>
                  </w:pPr>
                  <w:r>
                    <w:rPr>
                      <w:rFonts w:hint="eastAsia"/>
                      <w:color w:val="FF0000"/>
                      <w:lang w:val="en-US" w:eastAsia="zh-CN"/>
                    </w:rPr>
                    <w:t>减少对周边噪声影响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2" w:type="dxa"/>
                  <w:tcBorders>
                    <w:tl2br w:val="nil"/>
                    <w:tr2bl w:val="nil"/>
                  </w:tcBorders>
                </w:tcPr>
                <w:p>
                  <w:pPr>
                    <w:pStyle w:val="32"/>
                    <w:bidi w:val="0"/>
                    <w:rPr>
                      <w:rFonts w:hint="default"/>
                      <w:color w:val="FF0000"/>
                      <w:lang w:val="en-US" w:eastAsia="zh-CN"/>
                    </w:rPr>
                  </w:pPr>
                  <w:r>
                    <w:rPr>
                      <w:rFonts w:hint="eastAsia"/>
                      <w:color w:val="FF0000"/>
                      <w:lang w:val="en-US" w:eastAsia="zh-CN"/>
                    </w:rPr>
                    <w:t>废水</w:t>
                  </w:r>
                </w:p>
              </w:tc>
              <w:tc>
                <w:tcPr>
                  <w:tcW w:w="1167" w:type="dxa"/>
                  <w:tcBorders>
                    <w:tl2br w:val="nil"/>
                    <w:tr2bl w:val="nil"/>
                  </w:tcBorders>
                </w:tcPr>
                <w:p>
                  <w:pPr>
                    <w:pStyle w:val="32"/>
                    <w:bidi w:val="0"/>
                    <w:rPr>
                      <w:rFonts w:hint="default"/>
                      <w:color w:val="FF0000"/>
                      <w:lang w:val="en-US" w:eastAsia="zh-CN"/>
                    </w:rPr>
                  </w:pPr>
                  <w:r>
                    <w:rPr>
                      <w:rFonts w:hint="eastAsia"/>
                      <w:color w:val="FF0000"/>
                      <w:lang w:val="en-US" w:eastAsia="zh-CN"/>
                    </w:rPr>
                    <w:t>头屯河公园地表水</w:t>
                  </w:r>
                </w:p>
              </w:tc>
              <w:tc>
                <w:tcPr>
                  <w:tcW w:w="1651" w:type="dxa"/>
                  <w:tcBorders>
                    <w:tl2br w:val="nil"/>
                    <w:tr2bl w:val="nil"/>
                  </w:tcBorders>
                </w:tcPr>
                <w:p>
                  <w:pPr>
                    <w:pStyle w:val="32"/>
                    <w:bidi w:val="0"/>
                    <w:rPr>
                      <w:rFonts w:hint="default"/>
                      <w:color w:val="FF0000"/>
                      <w:lang w:val="en-US" w:eastAsia="zh-CN"/>
                    </w:rPr>
                  </w:pPr>
                  <w:r>
                    <w:rPr>
                      <w:rFonts w:hint="eastAsia"/>
                      <w:color w:val="FF0000"/>
                      <w:lang w:val="en-US" w:eastAsia="zh-CN"/>
                    </w:rPr>
                    <w:t>搬迁过程无废水产生</w:t>
                  </w:r>
                </w:p>
              </w:tc>
              <w:tc>
                <w:tcPr>
                  <w:tcW w:w="2394" w:type="dxa"/>
                  <w:tcBorders>
                    <w:tl2br w:val="nil"/>
                    <w:tr2bl w:val="nil"/>
                  </w:tcBorders>
                </w:tcPr>
                <w:p>
                  <w:pPr>
                    <w:pStyle w:val="32"/>
                    <w:bidi w:val="0"/>
                    <w:rPr>
                      <w:rFonts w:hint="default"/>
                      <w:color w:val="FF0000"/>
                      <w:lang w:val="en-US" w:eastAsia="zh-CN"/>
                    </w:rPr>
                  </w:pPr>
                  <w:r>
                    <w:rPr>
                      <w:rFonts w:hint="eastAsia"/>
                      <w:color w:val="FF0000"/>
                      <w:lang w:val="en-US" w:eastAsia="zh-CN"/>
                    </w:rPr>
                    <w:t>-</w:t>
                  </w:r>
                </w:p>
              </w:tc>
              <w:tc>
                <w:tcPr>
                  <w:tcW w:w="1557" w:type="dxa"/>
                  <w:tcBorders>
                    <w:tl2br w:val="nil"/>
                    <w:tr2bl w:val="nil"/>
                  </w:tcBorders>
                </w:tcPr>
                <w:p>
                  <w:pPr>
                    <w:pStyle w:val="32"/>
                    <w:bidi w:val="0"/>
                    <w:rPr>
                      <w:rFonts w:hint="default"/>
                      <w:color w:val="FF0000"/>
                      <w:lang w:val="en-US" w:eastAsia="zh-CN"/>
                    </w:rPr>
                  </w:pPr>
                  <w:r>
                    <w:rPr>
                      <w:rFonts w:hint="eastAsia"/>
                      <w:color w:val="FF000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2" w:type="dxa"/>
                  <w:tcBorders>
                    <w:tl2br w:val="nil"/>
                    <w:tr2bl w:val="nil"/>
                  </w:tcBorders>
                </w:tcPr>
                <w:p>
                  <w:pPr>
                    <w:pStyle w:val="32"/>
                    <w:bidi w:val="0"/>
                    <w:rPr>
                      <w:rFonts w:hint="default"/>
                      <w:color w:val="FF0000"/>
                      <w:lang w:val="en-US" w:eastAsia="zh-CN"/>
                    </w:rPr>
                  </w:pPr>
                  <w:r>
                    <w:rPr>
                      <w:rFonts w:hint="eastAsia"/>
                      <w:color w:val="FF0000"/>
                      <w:lang w:val="en-US" w:eastAsia="zh-CN"/>
                    </w:rPr>
                    <w:t>生态</w:t>
                  </w:r>
                </w:p>
              </w:tc>
              <w:tc>
                <w:tcPr>
                  <w:tcW w:w="1167" w:type="dxa"/>
                  <w:tcBorders>
                    <w:tl2br w:val="nil"/>
                    <w:tr2bl w:val="nil"/>
                  </w:tcBorders>
                </w:tcPr>
                <w:p>
                  <w:pPr>
                    <w:pStyle w:val="32"/>
                    <w:bidi w:val="0"/>
                    <w:rPr>
                      <w:rFonts w:hint="default"/>
                      <w:color w:val="FF0000"/>
                      <w:lang w:val="en-US" w:eastAsia="zh-CN"/>
                    </w:rPr>
                  </w:pPr>
                  <w:r>
                    <w:rPr>
                      <w:rFonts w:hint="eastAsia"/>
                      <w:color w:val="FF0000"/>
                      <w:lang w:val="en-US" w:eastAsia="zh-CN"/>
                    </w:rPr>
                    <w:t>头屯河公园</w:t>
                  </w:r>
                </w:p>
              </w:tc>
              <w:tc>
                <w:tcPr>
                  <w:tcW w:w="1651" w:type="dxa"/>
                  <w:tcBorders>
                    <w:tl2br w:val="nil"/>
                    <w:tr2bl w:val="nil"/>
                  </w:tcBorders>
                </w:tcPr>
                <w:p>
                  <w:pPr>
                    <w:pStyle w:val="32"/>
                    <w:bidi w:val="0"/>
                    <w:rPr>
                      <w:rFonts w:hint="default"/>
                      <w:color w:val="FF0000"/>
                      <w:lang w:val="en-US" w:eastAsia="zh-CN"/>
                    </w:rPr>
                  </w:pPr>
                  <w:r>
                    <w:rPr>
                      <w:rFonts w:hint="eastAsia"/>
                      <w:color w:val="FF0000"/>
                      <w:lang w:val="en-US" w:eastAsia="zh-CN"/>
                    </w:rPr>
                    <w:t>搬迁项目位于头屯河公园下风向，搬迁过程中对头屯河公园环境空气影响较小</w:t>
                  </w:r>
                </w:p>
              </w:tc>
              <w:tc>
                <w:tcPr>
                  <w:tcW w:w="2394" w:type="dxa"/>
                  <w:tcBorders>
                    <w:tl2br w:val="nil"/>
                    <w:tr2bl w:val="nil"/>
                  </w:tcBorders>
                </w:tcPr>
                <w:p>
                  <w:pPr>
                    <w:pStyle w:val="32"/>
                    <w:bidi w:val="0"/>
                    <w:rPr>
                      <w:rFonts w:hint="default"/>
                      <w:color w:val="FF0000"/>
                      <w:lang w:val="en-US" w:eastAsia="zh-CN"/>
                    </w:rPr>
                  </w:pPr>
                  <w:r>
                    <w:rPr>
                      <w:rFonts w:hint="eastAsia"/>
                      <w:color w:val="FF0000"/>
                      <w:lang w:val="en-US" w:eastAsia="zh-CN"/>
                    </w:rPr>
                    <w:t>厂区定期洒水降尘，减少对头屯河公园产生的环境空气影响</w:t>
                  </w:r>
                </w:p>
              </w:tc>
              <w:tc>
                <w:tcPr>
                  <w:tcW w:w="1557" w:type="dxa"/>
                  <w:tcBorders>
                    <w:tl2br w:val="nil"/>
                    <w:tr2bl w:val="nil"/>
                  </w:tcBorders>
                </w:tcPr>
                <w:p>
                  <w:pPr>
                    <w:pStyle w:val="32"/>
                    <w:bidi w:val="0"/>
                    <w:rPr>
                      <w:rFonts w:hint="eastAsia"/>
                      <w:color w:val="FF0000"/>
                      <w:lang w:val="en-US" w:eastAsia="zh-CN"/>
                    </w:rPr>
                  </w:pPr>
                  <w:r>
                    <w:rPr>
                      <w:rFonts w:hint="eastAsia"/>
                      <w:color w:val="FF0000"/>
                      <w:lang w:val="en-US" w:eastAsia="zh-CN"/>
                    </w:rPr>
                    <w:t>减少扬尘对周边环境影响</w:t>
                  </w:r>
                </w:p>
              </w:tc>
            </w:tr>
          </w:tbl>
          <w:p>
            <w:pPr>
              <w:pStyle w:val="5"/>
              <w:bidi w:val="0"/>
              <w:jc w:val="both"/>
              <w:rPr>
                <w:rFonts w:hint="default"/>
                <w:lang w:val="en-US" w:eastAsia="zh-CN"/>
              </w:rPr>
            </w:pPr>
            <w:r>
              <w:rPr>
                <w:rFonts w:hint="eastAsia"/>
                <w:lang w:val="en-US" w:eastAsia="zh-CN"/>
              </w:rPr>
              <w:t>4.1.2新建项目施工期环境影响分析</w:t>
            </w:r>
          </w:p>
          <w:p>
            <w:pPr>
              <w:pStyle w:val="5"/>
              <w:bidi w:val="0"/>
              <w:jc w:val="both"/>
            </w:pPr>
            <w:r>
              <w:rPr>
                <w:rFonts w:hint="eastAsia"/>
                <w:lang w:val="en-US" w:eastAsia="zh-CN"/>
              </w:rPr>
              <w:t>4.1.2.1</w:t>
            </w:r>
            <w:r>
              <w:rPr>
                <w:rFonts w:hint="eastAsia"/>
              </w:rPr>
              <w:t>施工扬尘防治措施</w:t>
            </w:r>
          </w:p>
          <w:p>
            <w:pPr>
              <w:bidi w:val="0"/>
              <w:jc w:val="both"/>
            </w:pPr>
            <w:r>
              <w:rPr>
                <w:rFonts w:hint="eastAsia"/>
              </w:rPr>
              <w:t>（1）</w:t>
            </w:r>
            <w:r>
              <w:t>扬尘</w:t>
            </w:r>
          </w:p>
          <w:p>
            <w:pPr>
              <w:bidi w:val="0"/>
              <w:jc w:val="both"/>
            </w:pPr>
            <w:r>
              <w:t>1）在建筑材料装卸、运输和使用等各个环节，做好文明施工，文明管理，尽量避免或减少引起扬尘，防止建设地块周围环境的TSP浓度升高。</w:t>
            </w:r>
          </w:p>
          <w:p>
            <w:pPr>
              <w:bidi w:val="0"/>
              <w:jc w:val="both"/>
            </w:pPr>
            <w:r>
              <w:t>2）运输黄沙、石子、弃土、建筑垃圾等的车辆必须用帆布等严密覆盖，覆盖率要求达100％。</w:t>
            </w:r>
          </w:p>
          <w:p>
            <w:pPr>
              <w:bidi w:val="0"/>
              <w:jc w:val="both"/>
            </w:pPr>
            <w:r>
              <w:t>3）洒水降尘。一般情况施工场地自然风作用下产生的扬尘所影响范围在100m以内。如果施工期间对施工场地及车辆行驶路面实施洒水抑尘，每天洒水4~5次，可使扬尘减少70％左右，将TSP污染距离缩小到20~50m范围。</w:t>
            </w:r>
          </w:p>
          <w:p>
            <w:pPr>
              <w:bidi w:val="0"/>
              <w:jc w:val="both"/>
            </w:pPr>
            <w:r>
              <w:t>4）建材的露天堆放和搅拌作业是施工扬尘的另一产生源。这类扬尘的主要特点是受作业场所的风速影响。因此，建议采用仓储式散装水泥，尽量不在露天堆放沙石、水泥等建材，不在露天进行搅拌作业。在露天暂时堆放的沙石、水泥等必须用帆布或塑料编织布严密封盖。禁止在大风天进行此类作业。</w:t>
            </w:r>
          </w:p>
          <w:p>
            <w:pPr>
              <w:bidi w:val="0"/>
              <w:jc w:val="both"/>
            </w:pPr>
            <w:r>
              <w:rPr>
                <w:rFonts w:hint="eastAsia"/>
              </w:rPr>
              <w:t>（2）燃油机械废气</w:t>
            </w:r>
          </w:p>
          <w:p>
            <w:pPr>
              <w:bidi w:val="0"/>
              <w:jc w:val="both"/>
            </w:pPr>
            <w:r>
              <w:t>针对燃油废气，施工单位应选用符合国家有关标准的施工机械和运输工具，使其排放的废气符合国家有关标准，以控制施工区大气环境污染。</w:t>
            </w:r>
          </w:p>
          <w:p>
            <w:pPr>
              <w:pStyle w:val="5"/>
              <w:bidi w:val="0"/>
              <w:jc w:val="both"/>
            </w:pPr>
            <w:r>
              <w:rPr>
                <w:rFonts w:hint="eastAsia"/>
                <w:lang w:val="en-US" w:eastAsia="zh-CN"/>
              </w:rPr>
              <w:t>4.1.2.2</w:t>
            </w:r>
            <w:r>
              <w:t>施工期</w:t>
            </w:r>
            <w:r>
              <w:rPr>
                <w:rFonts w:hint="eastAsia"/>
              </w:rPr>
              <w:t>废水防治措施</w:t>
            </w:r>
          </w:p>
          <w:p>
            <w:pPr>
              <w:bidi w:val="0"/>
              <w:jc w:val="both"/>
            </w:pPr>
            <w:r>
              <w:rPr>
                <w:rFonts w:hint="eastAsia"/>
                <w:lang w:eastAsia="zh-CN"/>
              </w:rPr>
              <w:t>（</w:t>
            </w:r>
            <w:r>
              <w:rPr>
                <w:rFonts w:hint="eastAsia"/>
                <w:lang w:val="en-US" w:eastAsia="zh-CN"/>
              </w:rPr>
              <w:t>1</w:t>
            </w:r>
            <w:r>
              <w:rPr>
                <w:rFonts w:hint="eastAsia"/>
                <w:lang w:eastAsia="zh-CN"/>
              </w:rPr>
              <w:t>）</w:t>
            </w:r>
            <w:r>
              <w:t>施工废水</w:t>
            </w:r>
          </w:p>
          <w:p>
            <w:pPr>
              <w:bidi w:val="0"/>
              <w:jc w:val="both"/>
            </w:pPr>
            <w:r>
              <w:rPr>
                <w:rFonts w:hint="eastAsia"/>
              </w:rPr>
              <w:t>施工废水</w:t>
            </w:r>
            <w:r>
              <w:t>主要来源于主要来自建筑物现浇砼、预制板沟缝及砼养护废水，产生量小，间断性排放，废水污染物主要为SS，浓度约为5000mg/L，主要是碱性废水，PH值12左右。该部分废水沉淀</w:t>
            </w:r>
            <w:r>
              <w:rPr>
                <w:rFonts w:hint="eastAsia"/>
              </w:rPr>
              <w:t>经</w:t>
            </w:r>
            <w:r>
              <w:t>处理后进行循环利用。</w:t>
            </w:r>
          </w:p>
          <w:p>
            <w:pPr>
              <w:bidi w:val="0"/>
              <w:jc w:val="both"/>
            </w:pPr>
            <w:r>
              <w:rPr>
                <w:rFonts w:hint="eastAsia"/>
                <w:lang w:eastAsia="zh-CN"/>
              </w:rPr>
              <w:t>（</w:t>
            </w:r>
            <w:r>
              <w:rPr>
                <w:rFonts w:hint="eastAsia"/>
                <w:lang w:val="en-US" w:eastAsia="zh-CN"/>
              </w:rPr>
              <w:t>2</w:t>
            </w:r>
            <w:r>
              <w:rPr>
                <w:rFonts w:hint="eastAsia"/>
                <w:lang w:eastAsia="zh-CN"/>
              </w:rPr>
              <w:t>）</w:t>
            </w:r>
            <w:r>
              <w:t>生活污水</w:t>
            </w:r>
          </w:p>
          <w:p>
            <w:pPr>
              <w:bidi w:val="0"/>
              <w:jc w:val="both"/>
              <w:rPr>
                <w:rFonts w:hint="default"/>
                <w:lang w:val="en-US"/>
              </w:rPr>
            </w:pPr>
            <w:r>
              <w:t>日均施工人员为</w:t>
            </w:r>
            <w:r>
              <w:rPr>
                <w:rFonts w:hint="eastAsia"/>
              </w:rPr>
              <w:t>2</w:t>
            </w:r>
            <w:r>
              <w:t>0人，生活用水量按80 L/人·d，生活污水产生量按用水量的80%计</w:t>
            </w:r>
            <w:r>
              <w:rPr>
                <w:rFonts w:hint="eastAsia"/>
              </w:rPr>
              <w:t>，施工期生活污水产生量为288m³/a</w:t>
            </w:r>
            <w:r>
              <w:t>。生活污水的主要污染因子为COD、SS、氨氮等。</w:t>
            </w:r>
            <w:r>
              <w:rPr>
                <w:rFonts w:hint="eastAsia"/>
                <w:lang w:val="en-US" w:eastAsia="zh-CN"/>
              </w:rPr>
              <w:t>生活污水经污水管网排入昌吉市污水处理厂处理。</w:t>
            </w:r>
          </w:p>
          <w:p>
            <w:pPr>
              <w:pStyle w:val="5"/>
              <w:bidi w:val="0"/>
              <w:jc w:val="both"/>
              <w:rPr>
                <w:rFonts w:hint="default"/>
              </w:rPr>
            </w:pPr>
            <w:r>
              <w:rPr>
                <w:rFonts w:hint="default"/>
              </w:rPr>
              <w:t>4</w:t>
            </w:r>
            <w:r>
              <w:rPr>
                <w:rFonts w:hint="eastAsia"/>
              </w:rPr>
              <w:t>.1.</w:t>
            </w:r>
            <w:r>
              <w:rPr>
                <w:rFonts w:hint="eastAsia"/>
                <w:lang w:val="en-US" w:eastAsia="zh-CN"/>
              </w:rPr>
              <w:t>2.3</w:t>
            </w:r>
            <w:r>
              <w:rPr>
                <w:rFonts w:hint="default"/>
              </w:rPr>
              <w:t>声环境影响</w:t>
            </w:r>
            <w:r>
              <w:rPr>
                <w:rFonts w:hint="eastAsia"/>
                <w:lang w:val="en-US" w:eastAsia="zh-CN"/>
              </w:rPr>
              <w:t>环境保护</w:t>
            </w:r>
            <w:r>
              <w:rPr>
                <w:rFonts w:hint="eastAsia"/>
              </w:rPr>
              <w:t>措施</w:t>
            </w:r>
          </w:p>
          <w:p>
            <w:pPr>
              <w:bidi w:val="0"/>
              <w:jc w:val="both"/>
            </w:pPr>
            <w:r>
              <w:rPr>
                <w:rFonts w:hint="eastAsia"/>
              </w:rPr>
              <w:t xml:space="preserve">（1）选用低噪声设备和工艺，有效降低昼间噪声影响。 </w:t>
            </w:r>
          </w:p>
          <w:p>
            <w:pPr>
              <w:bidi w:val="0"/>
              <w:jc w:val="both"/>
            </w:pPr>
            <w:r>
              <w:rPr>
                <w:rFonts w:hint="eastAsia"/>
              </w:rPr>
              <w:t>（2）要加强设备安装过程中的减震措施，整体设备应安放稳固，并与地面保持良好接触，有条件的应使用减振机座，降低噪声。施工过程中加强检查、维护和保养机械设备，保持润滑，紧固各部件，减少运行震动噪声。</w:t>
            </w:r>
          </w:p>
          <w:p>
            <w:pPr>
              <w:bidi w:val="0"/>
              <w:jc w:val="both"/>
            </w:pPr>
            <w:r>
              <w:rPr>
                <w:rFonts w:hint="eastAsia"/>
              </w:rPr>
              <w:t>（3）施工单位应合理安排工作人员轮流操作产生高强噪声的施工机械，减少接触高噪声的时间，或穿插安排高噪声和低噪声的工作。加强对施工人员的个人防护，对高噪声设备附近工作的施工人员，可采取配备、使用耳塞、耳机、防声头盔等防噪用具。</w:t>
            </w:r>
          </w:p>
          <w:p>
            <w:pPr>
              <w:bidi w:val="0"/>
              <w:jc w:val="both"/>
            </w:pPr>
            <w:r>
              <w:rPr>
                <w:rFonts w:hint="eastAsia"/>
              </w:rPr>
              <w:t>施工期噪声影响为短期影响，施工结束后即可消除。但考虑施工期对周围环境的影响，要求建设单位在建设过程中必须认真遵守各项管理制度，落实本报告提出的防治措施及建议，做到文明施工、严格管理、缩短工期，力争将项目建设过程中对周围环境产生的影响降到最低限度。</w:t>
            </w:r>
          </w:p>
          <w:p>
            <w:pPr>
              <w:pStyle w:val="5"/>
              <w:bidi w:val="0"/>
              <w:jc w:val="both"/>
              <w:rPr>
                <w:rFonts w:hint="default"/>
                <w:lang w:val="en-US" w:eastAsia="zh-CN"/>
              </w:rPr>
            </w:pPr>
            <w:r>
              <w:rPr>
                <w:rFonts w:hint="default"/>
              </w:rPr>
              <w:t>4</w:t>
            </w:r>
            <w:r>
              <w:rPr>
                <w:rFonts w:hint="eastAsia"/>
              </w:rPr>
              <w:t>.1.</w:t>
            </w:r>
            <w:r>
              <w:rPr>
                <w:rFonts w:hint="eastAsia"/>
                <w:lang w:val="en-US" w:eastAsia="zh-CN"/>
              </w:rPr>
              <w:t>2.4</w:t>
            </w:r>
            <w:r>
              <w:rPr>
                <w:rFonts w:hint="eastAsia"/>
              </w:rPr>
              <w:t>固体废弃物</w:t>
            </w:r>
            <w:r>
              <w:rPr>
                <w:rFonts w:hint="eastAsia"/>
                <w:lang w:val="en-US" w:eastAsia="zh-CN"/>
              </w:rPr>
              <w:t>环境保护</w:t>
            </w:r>
            <w:r>
              <w:rPr>
                <w:rFonts w:hint="eastAsia"/>
              </w:rPr>
              <w:t>措施</w:t>
            </w:r>
          </w:p>
          <w:p>
            <w:pPr>
              <w:bidi w:val="0"/>
              <w:jc w:val="both"/>
              <w:rPr>
                <w:rFonts w:hint="default"/>
                <w:lang w:val="en-US" w:eastAsia="zh-CN"/>
              </w:rPr>
            </w:pPr>
            <w:r>
              <w:rPr>
                <w:rFonts w:hint="eastAsia"/>
                <w:lang w:eastAsia="zh-CN"/>
              </w:rPr>
              <w:t>（</w:t>
            </w:r>
            <w:r>
              <w:rPr>
                <w:rFonts w:hint="eastAsia"/>
                <w:lang w:val="en-US" w:eastAsia="zh-CN"/>
              </w:rPr>
              <w:t>1</w:t>
            </w:r>
            <w:r>
              <w:rPr>
                <w:rFonts w:hint="eastAsia"/>
                <w:lang w:eastAsia="zh-CN"/>
              </w:rPr>
              <w:t>）</w:t>
            </w:r>
            <w:r>
              <w:rPr>
                <w:rFonts w:hint="eastAsia"/>
              </w:rPr>
              <w:t>在施工期间</w:t>
            </w:r>
            <w:r>
              <w:rPr>
                <w:rFonts w:hint="eastAsia"/>
                <w:lang w:val="en-US" w:eastAsia="zh-CN"/>
              </w:rPr>
              <w:t>设备安装过程中产生包装废弃物，</w:t>
            </w:r>
            <w:r>
              <w:rPr>
                <w:rFonts w:hint="eastAsia"/>
              </w:rPr>
              <w:t>防止随地散落、随意倾倒现象发生。</w:t>
            </w:r>
            <w:r>
              <w:rPr>
                <w:rFonts w:hint="eastAsia"/>
                <w:lang w:val="en-US" w:eastAsia="zh-CN"/>
              </w:rPr>
              <w:t>固体废弃物集中收集后，拉运至生活垃圾处理厂进行填埋处置。</w:t>
            </w:r>
          </w:p>
          <w:p>
            <w:pPr>
              <w:bidi w:val="0"/>
              <w:jc w:val="both"/>
              <w:rPr>
                <w:rFonts w:hint="default"/>
                <w:lang w:val="en-US" w:eastAsia="zh-CN"/>
              </w:rPr>
            </w:pPr>
            <w:r>
              <w:rPr>
                <w:rFonts w:hint="eastAsia"/>
                <w:lang w:val="en-US" w:eastAsia="zh-CN"/>
              </w:rPr>
              <w:t>（2）施工期使用水性涂料，不使用油漆。水性涂料包装桶集中收集后，同生活垃圾交由环卫部门处置。</w:t>
            </w:r>
          </w:p>
          <w:p>
            <w:pPr>
              <w:spacing w:line="520" w:lineRule="exact"/>
              <w:ind w:firstLine="480"/>
              <w:jc w:val="both"/>
              <w:rPr>
                <w:rFonts w:hint="eastAsia"/>
              </w:rPr>
            </w:pPr>
            <w:r>
              <w:rPr>
                <w:rFonts w:hint="eastAsia"/>
                <w:lang w:eastAsia="zh-CN"/>
              </w:rPr>
              <w:t>（</w:t>
            </w:r>
            <w:r>
              <w:rPr>
                <w:rFonts w:hint="eastAsia"/>
                <w:lang w:val="en-US" w:eastAsia="zh-CN"/>
              </w:rPr>
              <w:t>3</w:t>
            </w:r>
            <w:r>
              <w:rPr>
                <w:rFonts w:hint="eastAsia"/>
                <w:lang w:eastAsia="zh-CN"/>
              </w:rPr>
              <w:t>）</w:t>
            </w:r>
            <w:r>
              <w:rPr>
                <w:rFonts w:hint="eastAsia"/>
              </w:rPr>
              <w:t>施工区设立垃圾收集箱，并由专人进行垃圾的清运工作，定期清运，垃圾拉运到当地垃圾填埋场进行集中处理。施工区作业结束后，应及时、全面地进行清场作业，做到施工区内不遗留生活垃圾。</w:t>
            </w:r>
          </w:p>
          <w:p>
            <w:pPr>
              <w:pStyle w:val="9"/>
              <w:jc w:val="both"/>
              <w:rPr>
                <w:rFonts w:hint="eastAsia"/>
              </w:rPr>
            </w:pPr>
          </w:p>
          <w:p>
            <w:pPr>
              <w:pStyle w:val="10"/>
              <w:widowControl w:val="0"/>
              <w:numPr>
                <w:ilvl w:val="0"/>
                <w:numId w:val="0"/>
              </w:numPr>
              <w:overflowPunct w:val="0"/>
              <w:autoSpaceDE w:val="0"/>
              <w:autoSpaceDN w:val="0"/>
              <w:adjustRightInd w:val="0"/>
              <w:snapToGrid w:val="0"/>
              <w:spacing w:line="500" w:lineRule="exact"/>
              <w:jc w:val="both"/>
              <w:rPr>
                <w:rFonts w:hint="eastAsia"/>
              </w:rPr>
            </w:pPr>
          </w:p>
          <w:p>
            <w:pPr>
              <w:pStyle w:val="10"/>
              <w:widowControl w:val="0"/>
              <w:numPr>
                <w:ilvl w:val="0"/>
                <w:numId w:val="0"/>
              </w:numPr>
              <w:overflowPunct w:val="0"/>
              <w:autoSpaceDE w:val="0"/>
              <w:autoSpaceDN w:val="0"/>
              <w:adjustRightInd w:val="0"/>
              <w:snapToGrid w:val="0"/>
              <w:spacing w:line="500" w:lineRule="exact"/>
              <w:jc w:val="both"/>
              <w:rPr>
                <w:rFonts w:hint="eastAsia"/>
              </w:rPr>
            </w:pPr>
          </w:p>
          <w:p>
            <w:pPr>
              <w:pStyle w:val="10"/>
              <w:widowControl w:val="0"/>
              <w:numPr>
                <w:ilvl w:val="0"/>
                <w:numId w:val="0"/>
              </w:numPr>
              <w:overflowPunct w:val="0"/>
              <w:autoSpaceDE w:val="0"/>
              <w:autoSpaceDN w:val="0"/>
              <w:adjustRightInd w:val="0"/>
              <w:snapToGrid w:val="0"/>
              <w:spacing w:line="500" w:lineRule="exact"/>
              <w:jc w:val="both"/>
              <w:rPr>
                <w:rFonts w:hint="eastAsia"/>
              </w:rPr>
            </w:pPr>
          </w:p>
          <w:p>
            <w:pPr>
              <w:pStyle w:val="10"/>
              <w:widowControl w:val="0"/>
              <w:numPr>
                <w:ilvl w:val="0"/>
                <w:numId w:val="0"/>
              </w:numPr>
              <w:overflowPunct w:val="0"/>
              <w:autoSpaceDE w:val="0"/>
              <w:autoSpaceDN w:val="0"/>
              <w:adjustRightInd w:val="0"/>
              <w:snapToGrid w:val="0"/>
              <w:spacing w:line="500" w:lineRule="exact"/>
              <w:jc w:val="both"/>
              <w:rPr>
                <w:rFonts w:hint="eastAsia"/>
              </w:rPr>
            </w:pPr>
          </w:p>
          <w:p>
            <w:pPr>
              <w:pStyle w:val="10"/>
              <w:widowControl w:val="0"/>
              <w:numPr>
                <w:ilvl w:val="0"/>
                <w:numId w:val="0"/>
              </w:numPr>
              <w:overflowPunct w:val="0"/>
              <w:autoSpaceDE w:val="0"/>
              <w:autoSpaceDN w:val="0"/>
              <w:adjustRightInd w:val="0"/>
              <w:snapToGrid w:val="0"/>
              <w:spacing w:line="500" w:lineRule="exact"/>
              <w:jc w:val="both"/>
              <w:rPr>
                <w:rFonts w:hint="eastAsia"/>
              </w:rPr>
            </w:pPr>
          </w:p>
          <w:p>
            <w:pPr>
              <w:pStyle w:val="10"/>
              <w:widowControl w:val="0"/>
              <w:numPr>
                <w:ilvl w:val="0"/>
                <w:numId w:val="0"/>
              </w:numPr>
              <w:overflowPunct w:val="0"/>
              <w:autoSpaceDE w:val="0"/>
              <w:autoSpaceDN w:val="0"/>
              <w:adjustRightInd w:val="0"/>
              <w:snapToGrid w:val="0"/>
              <w:spacing w:line="500" w:lineRule="exact"/>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0" w:hRule="atLeast"/>
        </w:trPr>
        <w:tc>
          <w:tcPr>
            <w:tcW w:w="865" w:type="dxa"/>
          </w:tcPr>
          <w:p>
            <w:pPr>
              <w:pStyle w:val="31"/>
              <w:rPr>
                <w:color w:val="000000" w:themeColor="text1"/>
                <w14:textFill>
                  <w14:solidFill>
                    <w14:schemeClr w14:val="tx1"/>
                  </w14:solidFill>
                </w14:textFill>
              </w:rPr>
            </w:pPr>
            <w:r>
              <w:rPr>
                <w:color w:val="000000" w:themeColor="text1"/>
                <w14:textFill>
                  <w14:solidFill>
                    <w14:schemeClr w14:val="tx1"/>
                  </w14:solidFill>
                </w14:textFill>
              </w:rPr>
              <w:t>运营期环境影响和保护措施</w:t>
            </w:r>
          </w:p>
        </w:tc>
        <w:tc>
          <w:tcPr>
            <w:tcW w:w="7657" w:type="dxa"/>
          </w:tcPr>
          <w:p>
            <w:pPr>
              <w:pStyle w:val="5"/>
              <w:bidi w:val="0"/>
              <w:jc w:val="both"/>
            </w:pPr>
            <w:r>
              <w:t>4</w:t>
            </w:r>
            <w:r>
              <w:rPr>
                <w:rFonts w:hint="eastAsia"/>
              </w:rPr>
              <w:t>.2</w:t>
            </w:r>
            <w:r>
              <w:t>大气环境影响分析</w:t>
            </w:r>
          </w:p>
          <w:p>
            <w:pPr>
              <w:bidi w:val="0"/>
              <w:jc w:val="both"/>
              <w:rPr>
                <w:color w:val="FF0000"/>
              </w:rPr>
            </w:pPr>
            <w:r>
              <w:rPr>
                <w:color w:val="FF0000"/>
              </w:rPr>
              <w:t>4</w:t>
            </w:r>
            <w:r>
              <w:rPr>
                <w:rFonts w:hint="eastAsia"/>
                <w:color w:val="FF0000"/>
              </w:rPr>
              <w:t>.2.</w:t>
            </w:r>
            <w:r>
              <w:rPr>
                <w:color w:val="FF0000"/>
              </w:rPr>
              <w:t>1 废气产生情况</w:t>
            </w:r>
          </w:p>
          <w:p>
            <w:pPr>
              <w:bidi w:val="0"/>
              <w:jc w:val="both"/>
              <w:rPr>
                <w:color w:val="FF0000"/>
              </w:rPr>
            </w:pPr>
            <w:r>
              <w:rPr>
                <w:rFonts w:hint="eastAsia"/>
                <w:color w:val="FF0000"/>
              </w:rPr>
              <w:t>本项目运营期废气主要为①</w:t>
            </w:r>
            <w:r>
              <w:rPr>
                <w:rFonts w:hint="eastAsia"/>
                <w:color w:val="FF0000"/>
                <w:lang w:val="en-US" w:eastAsia="zh-CN"/>
              </w:rPr>
              <w:t>装卸</w:t>
            </w:r>
            <w:r>
              <w:rPr>
                <w:rFonts w:hint="default"/>
                <w:color w:val="FF0000"/>
                <w:lang w:val="en-US" w:eastAsia="zh-CN"/>
              </w:rPr>
              <w:t>粉尘</w:t>
            </w:r>
            <w:r>
              <w:rPr>
                <w:rFonts w:hint="eastAsia"/>
                <w:color w:val="FF0000"/>
                <w:lang w:val="en-US" w:eastAsia="zh-CN"/>
              </w:rPr>
              <w:t>、②投料</w:t>
            </w:r>
            <w:r>
              <w:rPr>
                <w:rFonts w:hint="eastAsia"/>
                <w:color w:val="FF0000"/>
              </w:rPr>
              <w:t>起尘</w:t>
            </w:r>
            <w:r>
              <w:rPr>
                <w:rFonts w:hint="eastAsia"/>
                <w:color w:val="FF0000"/>
                <w:lang w:val="en-US" w:eastAsia="zh-CN"/>
              </w:rPr>
              <w:t>和熔融烟尘、</w:t>
            </w:r>
            <w:r>
              <w:rPr>
                <w:rFonts w:hint="eastAsia"/>
                <w:color w:val="FF0000"/>
                <w:lang w:eastAsia="zh-CN"/>
              </w:rPr>
              <w:t>③</w:t>
            </w:r>
            <w:r>
              <w:rPr>
                <w:rFonts w:hint="eastAsia"/>
                <w:color w:val="FF0000"/>
                <w:lang w:val="en-US" w:eastAsia="zh-CN"/>
              </w:rPr>
              <w:t>集棉粉尘和润滑脂挥发废气和④切割</w:t>
            </w:r>
            <w:r>
              <w:rPr>
                <w:rFonts w:hint="eastAsia"/>
                <w:color w:val="FF0000"/>
              </w:rPr>
              <w:t>粉尘。</w:t>
            </w:r>
          </w:p>
          <w:p>
            <w:pPr>
              <w:bidi w:val="0"/>
              <w:jc w:val="both"/>
              <w:rPr>
                <w:rFonts w:hint="default"/>
                <w:color w:val="FF0000"/>
                <w:lang w:val="en-US" w:eastAsia="zh-CN"/>
              </w:rPr>
            </w:pPr>
            <w:r>
              <w:rPr>
                <w:rFonts w:hint="default"/>
                <w:color w:val="FF0000"/>
                <w:lang w:val="en-US" w:eastAsia="zh-CN"/>
              </w:rPr>
              <w:t>（1）</w:t>
            </w:r>
            <w:r>
              <w:rPr>
                <w:rFonts w:hint="eastAsia"/>
                <w:color w:val="FF0000"/>
                <w:lang w:val="en-US" w:eastAsia="zh-CN"/>
              </w:rPr>
              <w:t>装卸</w:t>
            </w:r>
            <w:r>
              <w:rPr>
                <w:rFonts w:hint="default"/>
                <w:color w:val="FF0000"/>
                <w:lang w:val="en-US" w:eastAsia="zh-CN"/>
              </w:rPr>
              <w:t>粉尘</w:t>
            </w:r>
          </w:p>
          <w:p>
            <w:pPr>
              <w:bidi w:val="0"/>
              <w:jc w:val="both"/>
              <w:rPr>
                <w:rFonts w:hint="default"/>
                <w:color w:val="FF0000"/>
                <w:lang w:val="en-US" w:eastAsia="zh-CN"/>
              </w:rPr>
            </w:pPr>
            <w:r>
              <w:rPr>
                <w:rFonts w:hint="eastAsia"/>
                <w:color w:val="FF0000"/>
                <w:lang w:val="en-US" w:eastAsia="zh-CN"/>
              </w:rPr>
              <w:t>项目原料为高岭土，由有篷布遮盖的汽车拉运至项目区，进入原料库内卸料。原料库卸料、上料工段设置在全密闭厂房，厂房顶部设置喷淋，定期洒水降尘。</w:t>
            </w:r>
          </w:p>
          <w:p>
            <w:pPr>
              <w:bidi w:val="0"/>
              <w:jc w:val="both"/>
              <w:rPr>
                <w:rFonts w:hint="default"/>
                <w:color w:val="FF0000"/>
                <w:lang w:val="en-US" w:eastAsia="zh-CN"/>
              </w:rPr>
            </w:pPr>
            <w:r>
              <w:rPr>
                <w:rFonts w:hint="eastAsia"/>
                <w:color w:val="FF0000"/>
                <w:lang w:val="en-US" w:eastAsia="zh-CN"/>
              </w:rPr>
              <w:t>原料库为全封闭式建筑，堆放过程不易起尘，从原料库至投料口运输物料采用密闭皮带输送，原料在厂区内输送不产生粉尘。因此，在原料库内产生装卸、上料粉尘。</w:t>
            </w:r>
          </w:p>
          <w:p>
            <w:pPr>
              <w:keepNext w:val="0"/>
              <w:keepLines w:val="0"/>
              <w:widowControl/>
              <w:suppressLineNumbers w:val="0"/>
              <w:jc w:val="left"/>
              <w:rPr>
                <w:color w:val="FF0000"/>
              </w:rPr>
            </w:pPr>
            <w:r>
              <w:rPr>
                <w:rFonts w:hint="eastAsia"/>
                <w:color w:val="FF0000"/>
                <w:lang w:val="en-US" w:eastAsia="zh-CN"/>
              </w:rPr>
              <w:t xml:space="preserve">原料运输总量为15030t/a，含水量为1%，根据《排放源统计调查产排污核算方法和系数手册》的“附表 </w:t>
            </w:r>
            <w:r>
              <w:rPr>
                <w:rFonts w:hint="default"/>
                <w:color w:val="FF0000"/>
                <w:lang w:val="en-US" w:eastAsia="zh-CN"/>
              </w:rPr>
              <w:t xml:space="preserve">2 </w:t>
            </w:r>
            <w:r>
              <w:rPr>
                <w:rFonts w:hint="eastAsia"/>
                <w:color w:val="FF0000"/>
                <w:lang w:val="en-US" w:eastAsia="zh-CN"/>
              </w:rPr>
              <w:t xml:space="preserve">工业源固体物料堆场颗粒物核算系数手册”核算项目原料装卸区的无组织颗粒物排放量。计算过程及结果如下： </w:t>
            </w:r>
          </w:p>
          <w:p>
            <w:pPr>
              <w:keepNext w:val="0"/>
              <w:keepLines w:val="0"/>
              <w:widowControl/>
              <w:suppressLineNumbers w:val="0"/>
              <w:jc w:val="left"/>
              <w:rPr>
                <w:color w:val="FF0000"/>
              </w:rPr>
            </w:pPr>
            <w:r>
              <w:rPr>
                <w:rFonts w:hint="eastAsia"/>
                <w:color w:val="FF0000"/>
                <w:lang w:val="en-US" w:eastAsia="zh-CN"/>
              </w:rPr>
              <w:t>颗粒物产生量核算公式如下：</w:t>
            </w:r>
          </w:p>
          <w:p>
            <w:pPr>
              <w:bidi w:val="0"/>
              <w:jc w:val="both"/>
              <w:rPr>
                <w:rFonts w:hint="default"/>
                <w:color w:val="FF0000"/>
                <w:lang w:val="en-US" w:eastAsia="zh-CN"/>
              </w:rPr>
            </w:pPr>
            <w:r>
              <w:rPr>
                <w:color w:val="FF0000"/>
              </w:rPr>
              <w:drawing>
                <wp:anchor distT="0" distB="0" distL="114300" distR="114300" simplePos="0" relativeHeight="251673600" behindDoc="0" locked="0" layoutInCell="1" allowOverlap="1">
                  <wp:simplePos x="0" y="0"/>
                  <wp:positionH relativeFrom="column">
                    <wp:posOffset>544195</wp:posOffset>
                  </wp:positionH>
                  <wp:positionV relativeFrom="paragraph">
                    <wp:posOffset>52070</wp:posOffset>
                  </wp:positionV>
                  <wp:extent cx="3829050" cy="323850"/>
                  <wp:effectExtent l="0" t="0" r="0" b="0"/>
                  <wp:wrapNone/>
                  <wp:docPr id="4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1"/>
                          <pic:cNvPicPr>
                            <a:picLocks noChangeAspect="1"/>
                          </pic:cNvPicPr>
                        </pic:nvPicPr>
                        <pic:blipFill>
                          <a:blip r:embed="rId17"/>
                          <a:stretch>
                            <a:fillRect/>
                          </a:stretch>
                        </pic:blipFill>
                        <pic:spPr>
                          <a:xfrm>
                            <a:off x="0" y="0"/>
                            <a:ext cx="3829050" cy="323850"/>
                          </a:xfrm>
                          <a:prstGeom prst="rect">
                            <a:avLst/>
                          </a:prstGeom>
                          <a:noFill/>
                          <a:ln>
                            <a:noFill/>
                          </a:ln>
                        </pic:spPr>
                      </pic:pic>
                    </a:graphicData>
                  </a:graphic>
                </wp:anchor>
              </w:drawing>
            </w:r>
          </w:p>
          <w:p>
            <w:pPr>
              <w:keepNext w:val="0"/>
              <w:keepLines w:val="0"/>
              <w:widowControl/>
              <w:suppressLineNumbers w:val="0"/>
              <w:jc w:val="left"/>
              <w:rPr>
                <w:rFonts w:hint="eastAsia"/>
                <w:color w:val="FF0000"/>
                <w:lang w:val="en-US" w:eastAsia="zh-CN"/>
              </w:rPr>
            </w:pPr>
            <w:r>
              <w:rPr>
                <w:rFonts w:hint="eastAsia"/>
                <w:color w:val="FF0000"/>
                <w:lang w:val="en-US" w:eastAsia="zh-CN"/>
              </w:rPr>
              <w:t xml:space="preserve">其中：P-指颗粒物产生量（单位：吨）； </w:t>
            </w:r>
          </w:p>
          <w:p>
            <w:pPr>
              <w:keepNext w:val="0"/>
              <w:keepLines w:val="0"/>
              <w:widowControl/>
              <w:suppressLineNumbers w:val="0"/>
              <w:ind w:firstLine="1200" w:firstLineChars="500"/>
              <w:jc w:val="left"/>
              <w:rPr>
                <w:rFonts w:hint="eastAsia"/>
                <w:color w:val="FF0000"/>
                <w:lang w:val="en-US" w:eastAsia="zh-CN"/>
              </w:rPr>
            </w:pPr>
            <w:r>
              <w:rPr>
                <w:rFonts w:hint="eastAsia"/>
                <w:color w:val="FF0000"/>
                <w:lang w:val="en-US" w:eastAsia="zh-CN"/>
              </w:rPr>
              <w:t xml:space="preserve">ZCy-指装卸扬尘产生量（单位：吨）； </w:t>
            </w:r>
          </w:p>
          <w:p>
            <w:pPr>
              <w:keepNext w:val="0"/>
              <w:keepLines w:val="0"/>
              <w:widowControl/>
              <w:suppressLineNumbers w:val="0"/>
              <w:ind w:firstLine="1200" w:firstLineChars="500"/>
              <w:jc w:val="left"/>
              <w:rPr>
                <w:rFonts w:hint="eastAsia"/>
                <w:color w:val="FF0000"/>
                <w:lang w:val="en-US" w:eastAsia="zh-CN"/>
              </w:rPr>
            </w:pPr>
            <w:r>
              <w:rPr>
                <w:rFonts w:hint="eastAsia"/>
                <w:color w:val="FF0000"/>
                <w:lang w:val="en-US" w:eastAsia="zh-CN"/>
              </w:rPr>
              <w:t xml:space="preserve">FCy-指风蚀扬尘产生量（单位：吨）； </w:t>
            </w:r>
          </w:p>
          <w:p>
            <w:pPr>
              <w:keepNext w:val="0"/>
              <w:keepLines w:val="0"/>
              <w:widowControl/>
              <w:suppressLineNumbers w:val="0"/>
              <w:ind w:firstLine="1200" w:firstLineChars="500"/>
              <w:jc w:val="left"/>
              <w:rPr>
                <w:rFonts w:hint="eastAsia"/>
                <w:color w:val="FF0000"/>
                <w:lang w:val="en-US" w:eastAsia="zh-CN"/>
              </w:rPr>
            </w:pPr>
            <w:r>
              <w:rPr>
                <w:rFonts w:hint="eastAsia"/>
                <w:color w:val="FF0000"/>
                <w:lang w:val="en-US" w:eastAsia="zh-CN"/>
              </w:rPr>
              <w:t>Nc-指年物料运载车次（单位：车），本项目为501次/a；</w:t>
            </w:r>
          </w:p>
          <w:p>
            <w:pPr>
              <w:keepNext w:val="0"/>
              <w:keepLines w:val="0"/>
              <w:widowControl/>
              <w:suppressLineNumbers w:val="0"/>
              <w:ind w:firstLine="1200" w:firstLineChars="500"/>
              <w:jc w:val="left"/>
              <w:rPr>
                <w:rFonts w:hint="eastAsia"/>
                <w:color w:val="FF0000"/>
                <w:lang w:val="en-US" w:eastAsia="zh-CN"/>
              </w:rPr>
            </w:pPr>
            <w:r>
              <w:rPr>
                <w:rFonts w:hint="eastAsia"/>
                <w:color w:val="FF0000"/>
                <w:lang w:val="en-US" w:eastAsia="zh-CN"/>
              </w:rPr>
              <w:t>D-指单车平均运载量（单位：吨/车）,30吨；</w:t>
            </w:r>
          </w:p>
          <w:p>
            <w:pPr>
              <w:keepNext w:val="0"/>
              <w:keepLines w:val="0"/>
              <w:widowControl/>
              <w:suppressLineNumbers w:val="0"/>
              <w:ind w:firstLine="1200" w:firstLineChars="500"/>
              <w:jc w:val="left"/>
              <w:rPr>
                <w:rFonts w:hint="eastAsia"/>
                <w:color w:val="FF0000"/>
                <w:lang w:val="en-US" w:eastAsia="zh-CN"/>
              </w:rPr>
            </w:pPr>
            <w:r>
              <w:rPr>
                <w:rFonts w:hint="eastAsia"/>
                <w:color w:val="FF0000"/>
                <w:lang w:val="en-US" w:eastAsia="zh-CN"/>
              </w:rPr>
              <w:t>(a/b）指装卸扬尘概化系数（单位：千克/吨），a指各省风速概化系数，0.0011；b指物料含水率概化系数，混合矿石，0.0084；</w:t>
            </w:r>
          </w:p>
          <w:p>
            <w:pPr>
              <w:bidi w:val="0"/>
              <w:ind w:firstLine="1200" w:firstLineChars="500"/>
              <w:jc w:val="both"/>
              <w:rPr>
                <w:rFonts w:hint="eastAsia"/>
                <w:color w:val="FF0000"/>
                <w:lang w:val="en-US" w:eastAsia="zh-CN"/>
              </w:rPr>
            </w:pPr>
            <w:r>
              <w:rPr>
                <w:rFonts w:hint="eastAsia"/>
                <w:color w:val="FF0000"/>
                <w:lang w:val="en-US" w:eastAsia="zh-CN"/>
              </w:rPr>
              <w:t>Ef指堆场风蚀扬尘概化系数，（单位：千克/平方米），0；</w:t>
            </w:r>
          </w:p>
          <w:p>
            <w:pPr>
              <w:bidi w:val="0"/>
              <w:ind w:firstLine="1200" w:firstLineChars="500"/>
              <w:jc w:val="both"/>
              <w:rPr>
                <w:rFonts w:hint="default"/>
                <w:color w:val="FF0000"/>
                <w:lang w:val="en-US"/>
              </w:rPr>
            </w:pPr>
            <w:r>
              <w:rPr>
                <w:rFonts w:hint="eastAsia"/>
                <w:color w:val="FF0000"/>
                <w:lang w:val="en-US" w:eastAsia="zh-CN"/>
              </w:rPr>
              <w:t>S指堆场占地面积（单位：平方米）2300㎡。</w:t>
            </w:r>
          </w:p>
          <w:p>
            <w:pPr>
              <w:bidi w:val="0"/>
              <w:jc w:val="both"/>
              <w:rPr>
                <w:rFonts w:hint="eastAsia"/>
                <w:color w:val="FF0000"/>
                <w:lang w:val="en-US" w:eastAsia="zh-CN"/>
              </w:rPr>
            </w:pPr>
            <w:r>
              <w:rPr>
                <w:color w:val="FF0000"/>
              </w:rPr>
              <w:t>则由公式计算，</w:t>
            </w:r>
            <w:r>
              <w:rPr>
                <w:rFonts w:hint="eastAsia"/>
                <w:color w:val="FF0000"/>
                <w:lang w:val="en-US" w:eastAsia="zh-CN"/>
              </w:rPr>
              <w:t>原料运输</w:t>
            </w:r>
            <w:r>
              <w:rPr>
                <w:rFonts w:hint="eastAsia"/>
                <w:color w:val="FF0000"/>
              </w:rPr>
              <w:t>起尘</w:t>
            </w:r>
            <w:r>
              <w:rPr>
                <w:rFonts w:hint="eastAsia"/>
                <w:color w:val="FF0000"/>
                <w:lang w:val="en-US" w:eastAsia="zh-CN"/>
              </w:rPr>
              <w:t>总量</w:t>
            </w:r>
            <w:r>
              <w:rPr>
                <w:color w:val="FF0000"/>
              </w:rPr>
              <w:t>约为</w:t>
            </w:r>
            <w:r>
              <w:rPr>
                <w:rFonts w:hint="eastAsia"/>
                <w:color w:val="FF0000"/>
                <w:lang w:val="en-US" w:eastAsia="zh-CN"/>
              </w:rPr>
              <w:t>1.954</w:t>
            </w:r>
            <w:r>
              <w:rPr>
                <w:color w:val="FF0000"/>
              </w:rPr>
              <w:t>t/a</w:t>
            </w:r>
            <w:r>
              <w:rPr>
                <w:rFonts w:hint="eastAsia"/>
                <w:color w:val="FF0000"/>
                <w:lang w:eastAsia="zh-CN"/>
              </w:rPr>
              <w:t>。</w:t>
            </w:r>
            <w:r>
              <w:rPr>
                <w:rFonts w:hint="eastAsia"/>
                <w:color w:val="FF0000"/>
                <w:lang w:val="en-US" w:eastAsia="zh-CN"/>
              </w:rPr>
              <w:t>根据</w:t>
            </w:r>
            <w:r>
              <w:rPr>
                <w:rFonts w:hint="eastAsia"/>
                <w:color w:val="FF0000"/>
                <w:lang w:eastAsia="zh-CN"/>
              </w:rPr>
              <w:t>《排放源统计调查产排污核算方法和系数手册（2021年版）》</w:t>
            </w:r>
            <w:r>
              <w:rPr>
                <w:rFonts w:hint="eastAsia"/>
                <w:color w:val="FF0000"/>
                <w:lang w:val="en-US" w:eastAsia="zh-CN"/>
              </w:rPr>
              <w:t>文件，密闭措施控制效率为99%，则原料运输过程</w:t>
            </w:r>
            <w:r>
              <w:rPr>
                <w:rFonts w:hint="eastAsia"/>
                <w:color w:val="FF0000"/>
              </w:rPr>
              <w:t>无组织排放粉尘</w:t>
            </w:r>
            <w:r>
              <w:rPr>
                <w:rFonts w:hint="eastAsia"/>
                <w:color w:val="FF0000"/>
                <w:lang w:val="en-US" w:eastAsia="zh-CN"/>
              </w:rPr>
              <w:t>量0.02</w:t>
            </w:r>
            <w:r>
              <w:rPr>
                <w:rFonts w:hint="eastAsia"/>
                <w:color w:val="FF0000"/>
              </w:rPr>
              <w:t>t/a</w:t>
            </w:r>
            <w:r>
              <w:rPr>
                <w:rFonts w:hint="eastAsia"/>
                <w:color w:val="FF0000"/>
                <w:lang w:eastAsia="zh-CN"/>
              </w:rPr>
              <w:t>，</w:t>
            </w:r>
            <w:r>
              <w:rPr>
                <w:rFonts w:hint="eastAsia"/>
                <w:color w:val="FF0000"/>
                <w:lang w:val="en-US" w:eastAsia="zh-CN"/>
              </w:rPr>
              <w:t>排放速率为0.007kg/h</w:t>
            </w:r>
            <w:r>
              <w:rPr>
                <w:color w:val="FF0000"/>
              </w:rPr>
              <w:t>。</w:t>
            </w:r>
          </w:p>
          <w:p>
            <w:pPr>
              <w:bidi w:val="0"/>
              <w:jc w:val="both"/>
              <w:rPr>
                <w:rFonts w:hint="eastAsia"/>
                <w:color w:val="FF0000"/>
                <w:lang w:val="en-US" w:eastAsia="zh-CN"/>
              </w:rPr>
            </w:pPr>
            <w:r>
              <w:rPr>
                <w:rFonts w:hint="eastAsia"/>
                <w:color w:val="FF0000"/>
                <w:lang w:val="en-US" w:eastAsia="zh-CN"/>
              </w:rPr>
              <w:t>（2）投料粉尘、熔化烟尘</w:t>
            </w:r>
          </w:p>
          <w:p>
            <w:pPr>
              <w:bidi w:val="0"/>
              <w:jc w:val="both"/>
              <w:rPr>
                <w:rFonts w:hint="eastAsia"/>
                <w:color w:val="FF0000"/>
                <w:lang w:val="en-US" w:eastAsia="zh-CN"/>
              </w:rPr>
            </w:pPr>
            <w:r>
              <w:rPr>
                <w:rFonts w:hint="eastAsia"/>
                <w:color w:val="FF0000"/>
                <w:lang w:val="en-US" w:eastAsia="zh-CN"/>
              </w:rPr>
              <w:t>本项目在投料工段产生少量粉尘，由于《排放源统计调查产排污核算方法和系数手册》（环境部公布2021年24号）文件中“3089耐火陶瓷制品及其他耐火材料制造行业系数手册”中无投料粉尘污染物排放系数，且本项目原料为高岭土，属于煤矸石经多次煅烧后的产物，属于建筑材料，因此参考《排放源统计调查产排污核算方法和系数手册》（环境部公布2021年24号）文件中“3024轻质建筑材料制品制造行业系数手册”中物料输送过程产生的颗粒物系数0.2kg/t计算，本项目原料总量为15030t/a，在投料过程中粉尘产生量为3.006t/a。</w:t>
            </w:r>
          </w:p>
          <w:p>
            <w:pPr>
              <w:bidi w:val="0"/>
              <w:jc w:val="both"/>
              <w:rPr>
                <w:rFonts w:hint="default"/>
                <w:color w:val="FF0000"/>
                <w:lang w:val="en-US" w:eastAsia="zh-CN"/>
              </w:rPr>
            </w:pPr>
            <w:r>
              <w:rPr>
                <w:rFonts w:hint="eastAsia"/>
                <w:color w:val="FF0000"/>
                <w:lang w:val="en-US" w:eastAsia="zh-CN"/>
              </w:rPr>
              <w:t>电阻炉熔化过程中会产生烟尘。根据《排放源统计调查产排污核算方法和系数手册》（环境部公布2021年24号）文件中3089耐火陶瓷制品及其他耐火材料制造行业系数手册中续4内容，耐火材料用炉中颗粒物产生系数为0.36kg/t产品。本项目产品总量为15030t/a，颗粒物产生量为5.411t/a。</w:t>
            </w:r>
          </w:p>
          <w:p>
            <w:pPr>
              <w:bidi w:val="0"/>
              <w:jc w:val="both"/>
              <w:rPr>
                <w:rFonts w:hint="default"/>
                <w:color w:val="FF0000"/>
                <w:lang w:val="en-US" w:eastAsia="zh-CN"/>
              </w:rPr>
            </w:pPr>
            <w:r>
              <w:rPr>
                <w:rFonts w:hint="eastAsia"/>
                <w:color w:val="FF0000"/>
                <w:lang w:val="en-US" w:eastAsia="zh-CN"/>
              </w:rPr>
              <w:t>项目使用原料高岭土为熟料，由煤矸石煅烧而成，在煅烧过程中煤矸石中的水、有机碳、碳酸盐以及硫酸盐在高温下分解，最终形成高岭土主要成分为SiO</w:t>
            </w:r>
            <w:r>
              <w:rPr>
                <w:rFonts w:hint="eastAsia"/>
                <w:color w:val="FF0000"/>
                <w:vertAlign w:val="subscript"/>
                <w:lang w:val="en-US" w:eastAsia="zh-CN"/>
              </w:rPr>
              <w:t>2</w:t>
            </w:r>
            <w:r>
              <w:rPr>
                <w:rFonts w:hint="eastAsia"/>
                <w:color w:val="FF0000"/>
                <w:lang w:val="en-US" w:eastAsia="zh-CN"/>
              </w:rPr>
              <w:t>、Al</w:t>
            </w:r>
            <w:r>
              <w:rPr>
                <w:rFonts w:hint="eastAsia"/>
                <w:color w:val="FF0000"/>
                <w:vertAlign w:val="subscript"/>
                <w:lang w:val="en-US" w:eastAsia="zh-CN"/>
              </w:rPr>
              <w:t>2</w:t>
            </w:r>
            <w:r>
              <w:rPr>
                <w:rFonts w:hint="eastAsia"/>
                <w:color w:val="FF0000"/>
                <w:lang w:val="en-US" w:eastAsia="zh-CN"/>
              </w:rPr>
              <w:t>O</w:t>
            </w:r>
            <w:r>
              <w:rPr>
                <w:rFonts w:hint="eastAsia"/>
                <w:color w:val="FF0000"/>
                <w:vertAlign w:val="subscript"/>
                <w:lang w:val="en-US" w:eastAsia="zh-CN"/>
              </w:rPr>
              <w:t>3</w:t>
            </w:r>
            <w:r>
              <w:rPr>
                <w:rFonts w:hint="eastAsia"/>
                <w:color w:val="FF0000"/>
                <w:lang w:val="en-US" w:eastAsia="zh-CN"/>
              </w:rPr>
              <w:t>，易挥发物质在煅烧过程中已挥发完毕，且</w:t>
            </w:r>
            <w:r>
              <w:rPr>
                <w:rFonts w:hint="default"/>
                <w:color w:val="FF0000"/>
                <w:lang w:val="en-US" w:eastAsia="zh-CN"/>
              </w:rPr>
              <w:t>原料的化学成分中不含硫及硫化物</w:t>
            </w:r>
            <w:r>
              <w:rPr>
                <w:rFonts w:hint="eastAsia"/>
                <w:color w:val="FF0000"/>
                <w:lang w:val="en-US" w:eastAsia="zh-CN"/>
              </w:rPr>
              <w:t>，因此在原料熔融过程中无挥发性废气和SO</w:t>
            </w:r>
            <w:r>
              <w:rPr>
                <w:rFonts w:hint="eastAsia"/>
                <w:color w:val="FF0000"/>
                <w:vertAlign w:val="subscript"/>
                <w:lang w:val="en-US" w:eastAsia="zh-CN"/>
              </w:rPr>
              <w:t>2</w:t>
            </w:r>
            <w:r>
              <w:rPr>
                <w:rFonts w:hint="eastAsia"/>
                <w:color w:val="FF0000"/>
                <w:lang w:val="en-US" w:eastAsia="zh-CN"/>
              </w:rPr>
              <w:t>产生；氮氧化物为燃料完全燃烧时的产物，燃料高温煅烧时会产生大量的氮氧化物。根据氮氧化物产生机理分为热力型、燃料型。本项目采用电加热，无燃料型氮氧化物产生，热力型氮氧化物的生成是由空气中氮在高温条件下氧化而成，</w:t>
            </w:r>
            <w:r>
              <w:rPr>
                <w:rFonts w:hint="default"/>
                <w:color w:val="FF0000"/>
              </w:rPr>
              <w:t>本项目采用钼电极电阻炉，利用电阻之间的电流来熔化原料，钼电极浸在熔融物料中，上层覆盖有物料，高温区不与空气直接接触</w:t>
            </w:r>
            <w:r>
              <w:rPr>
                <w:rFonts w:hint="eastAsia"/>
                <w:color w:val="FF0000"/>
                <w:lang w:eastAsia="zh-CN"/>
              </w:rPr>
              <w:t>；</w:t>
            </w:r>
            <w:r>
              <w:rPr>
                <w:rFonts w:hint="eastAsia"/>
                <w:color w:val="FF0000"/>
                <w:lang w:val="en-US" w:eastAsia="zh-CN"/>
              </w:rPr>
              <w:t>且本项目加热温度低于燃料高温段产生氮氧化物的条件，</w:t>
            </w:r>
            <w:r>
              <w:rPr>
                <w:rFonts w:hint="default"/>
                <w:color w:val="FF0000"/>
              </w:rPr>
              <w:t>因此熔融过程无氮氧化物产生。</w:t>
            </w:r>
          </w:p>
          <w:p>
            <w:pPr>
              <w:bidi w:val="0"/>
              <w:jc w:val="both"/>
              <w:rPr>
                <w:rFonts w:hint="default"/>
                <w:color w:val="FF0000"/>
                <w:lang w:val="en-US" w:eastAsia="zh-CN"/>
              </w:rPr>
            </w:pPr>
            <w:r>
              <w:rPr>
                <w:rFonts w:hint="eastAsia"/>
                <w:color w:val="FF0000"/>
                <w:lang w:val="en-US" w:eastAsia="zh-CN"/>
              </w:rPr>
              <w:t>本项目原料高岭土缓慢输送至电阻熔融炉中熔化，投料粉尘和熔融烟气排放位置均在熔融炉顶部，且3条生产线熔融炉并排建设，间隔位置较小，每台熔融炉顶部设置一套集气罩，3套熔融炉顶部集气罩负压收集产生的粉尘。3套集气罩收集的废气经汇总，通过一套两级布袋除尘器处理，最终由一根15m高排气筒（P1）排放。</w:t>
            </w:r>
          </w:p>
          <w:p>
            <w:pPr>
              <w:bidi w:val="0"/>
              <w:jc w:val="both"/>
              <w:rPr>
                <w:rFonts w:hint="default"/>
                <w:color w:val="FF0000"/>
                <w:lang w:val="en-US" w:eastAsia="zh-CN"/>
              </w:rPr>
            </w:pPr>
            <w:r>
              <w:rPr>
                <w:rFonts w:hint="eastAsia"/>
                <w:color w:val="FF0000"/>
                <w:lang w:val="en-US" w:eastAsia="zh-CN"/>
              </w:rPr>
              <w:t>根据系数手册内容，袋式除尘器去除效率为99%，除尘系统风量为15000m³/h，收集效率按照95%计算，则本项目投料和熔融工序有组织烟（粉）尘产生量为7.996t/a，产生速率为1.111kg/h，产生浓度为74.04mg/m³；有组织排放量为0.08t/a，排放速率为0.017kg/h，产生浓度为0.74mg/m³。无组织废气产生量为0.954t/a，产生速率为0.058kg/h。</w:t>
            </w:r>
          </w:p>
          <w:p>
            <w:pPr>
              <w:bidi w:val="0"/>
              <w:jc w:val="both"/>
              <w:rPr>
                <w:rFonts w:hint="default"/>
                <w:color w:val="FF0000"/>
                <w:lang w:val="en-US" w:eastAsia="zh-CN"/>
              </w:rPr>
            </w:pPr>
            <w:r>
              <w:rPr>
                <w:rFonts w:hint="eastAsia"/>
                <w:color w:val="FF0000"/>
                <w:lang w:val="en-US" w:eastAsia="zh-CN"/>
              </w:rPr>
              <w:t>（3）集棉粉尘、切割粉尘和润滑脂废气</w:t>
            </w:r>
          </w:p>
          <w:p>
            <w:pPr>
              <w:bidi w:val="0"/>
              <w:jc w:val="both"/>
              <w:rPr>
                <w:rFonts w:hint="eastAsia"/>
                <w:color w:val="FF0000"/>
                <w:lang w:val="en-US" w:eastAsia="zh-CN"/>
              </w:rPr>
            </w:pPr>
            <w:r>
              <w:rPr>
                <w:rFonts w:hint="eastAsia"/>
                <w:color w:val="FF0000"/>
                <w:lang w:val="en-US" w:eastAsia="zh-CN"/>
              </w:rPr>
              <w:t>集棉工序粉尘主要为直径为4-8微米的硅酸铝纤维及少量极短的非纤维粉尘，随着负压风机抽负压会有一定量的纤维粉尘随着风机外排。产品切割过程产生少量粉尘排放。</w:t>
            </w:r>
          </w:p>
          <w:p>
            <w:pPr>
              <w:bidi w:val="0"/>
              <w:jc w:val="both"/>
              <w:rPr>
                <w:rFonts w:hint="default"/>
                <w:color w:val="FF0000"/>
                <w:lang w:val="en-US" w:eastAsia="zh-CN"/>
              </w:rPr>
            </w:pPr>
            <w:r>
              <w:rPr>
                <w:rFonts w:hint="eastAsia"/>
                <w:color w:val="FF0000"/>
                <w:lang w:val="en-US" w:eastAsia="zh-CN"/>
              </w:rPr>
              <w:t>每条生产线建设一台集棉机、一台切割机，每台集棉机上方设置一套集气罩、每台切割机上方设置一套集气罩收集生产过程产生的粉尘，3套集棉机上集气罩收集的粉尘同3套切割机上集气罩收集的粉尘经收集后汇总，通过一套两级布袋除尘器处理后，最终经一根15m高排气筒（P2）排放。</w:t>
            </w:r>
          </w:p>
          <w:p>
            <w:pPr>
              <w:bidi w:val="0"/>
              <w:jc w:val="both"/>
              <w:rPr>
                <w:rFonts w:hint="default"/>
                <w:color w:val="FF0000"/>
                <w:lang w:val="en-US" w:eastAsia="zh-CN"/>
              </w:rPr>
            </w:pPr>
            <w:r>
              <w:rPr>
                <w:rFonts w:hint="eastAsia"/>
                <w:color w:val="FF0000"/>
                <w:lang w:val="en-US" w:eastAsia="zh-CN"/>
              </w:rPr>
              <w:t>参考《内蒙古双丰耐火保温材料有限公司年产12000吨陶瓷纤维耐火保温材料生产项目竣工环境保护验收报告》，参考项目与本项目生产工艺一致，产品一致，集棉和切割过程粉尘经集气罩收集+袋式除尘器处理+15m排气筒排放，最终粉尘排放浓度为53mg/m³。本项目参照监测浓度计算污染物排放量，集棉、切割工序主要产尘机械上方设置集气罩，风机风量为18000m³/h（一条线6000m³/h，共3条生产线），计算颗粒物排放总量为6.869t/a，排放速率为0.954kg/h。废气收集效率按照98%计算，布袋除尘器处理效率为99%，则三条集棉、切割工序产生颗粒物686.88t/a，产生速率为95.4kg/h，产生浓度为5300mg/m³。三条生产线集棉、切割工序无组织排放粉尘14.018t/a，1.947kg/h。</w:t>
            </w:r>
          </w:p>
          <w:p>
            <w:pPr>
              <w:bidi w:val="0"/>
              <w:jc w:val="both"/>
              <w:rPr>
                <w:rFonts w:hint="default"/>
                <w:color w:val="FF0000"/>
                <w:lang w:val="en-US" w:eastAsia="zh-CN"/>
              </w:rPr>
            </w:pPr>
            <w:r>
              <w:rPr>
                <w:rFonts w:hint="eastAsia"/>
                <w:color w:val="FF0000"/>
                <w:lang w:val="en-US" w:eastAsia="zh-CN"/>
              </w:rPr>
              <w:t>本项目使用陶瓷纤维润滑脂6t/a，是一种由润滑剂（80%）、柔软剂（10%）和煤油（10%）混合而成的产品。使用时先将润滑脂与热水稀释后，投入甩丝、吹丝工段，废气经集棉机负压收集后排出。</w:t>
            </w:r>
          </w:p>
          <w:p>
            <w:pPr>
              <w:bidi w:val="0"/>
              <w:jc w:val="both"/>
              <w:rPr>
                <w:rFonts w:hint="eastAsia"/>
                <w:color w:val="FF0000"/>
                <w:lang w:val="en-US" w:eastAsia="zh-CN"/>
              </w:rPr>
            </w:pPr>
            <w:r>
              <w:rPr>
                <w:rFonts w:hint="eastAsia"/>
                <w:color w:val="FF0000"/>
                <w:lang w:val="en-US" w:eastAsia="zh-CN"/>
              </w:rPr>
              <w:t>其中煤油具有挥发性有机废气产生，本项目以非甲烷总烃计。根据《影响石油污染物挥发行为的因素》文章内容，常温25℃时，煤油挥发系数约为40.26%，本项目按照40.26%计，则本项目非甲烷总烃产生量为0.24t/a。润滑脂用量较少，加水稀释后储存在密闭的保温瓶中储存，通过管道缓慢投加到纤维上。因此，纤维润滑脂挥发性有机废气无法与集棉尘分离，在投入生产过程中经集棉机负压收集废气，废气最终通过排气筒排放。集气罩收集挥发性有机废气效率为80%，生产线风机风量为18000m³/h，则非甲烷总烃有组织产生量为0.192t/a，产生浓度为1.48mg/m³，有组织非甲烷总烃产生浓度已低于《挥发性有机物无组织排放控制标准》（GB37822-2019）表A.1特别排放限值，且非甲烷总烃废气经布袋除尘器处理，废气易吸附在粉尘上经布袋除尘器收集，经收集后投入电阻炉熔融再生产，排放非甲烷总烃废气量较少且无法进一步处理，因此，有组织非甲烷总烃废气采取直接高空排放措施，排放浓度可满足《大气污染物综合排放标准》（GB16297-1996）表2中二级排放限值。</w:t>
            </w:r>
          </w:p>
          <w:p>
            <w:pPr>
              <w:bidi w:val="0"/>
              <w:jc w:val="both"/>
              <w:rPr>
                <w:rFonts w:hint="default"/>
                <w:color w:val="FF0000"/>
                <w:lang w:val="en-US" w:eastAsia="zh-CN"/>
              </w:rPr>
            </w:pPr>
            <w:r>
              <w:rPr>
                <w:rFonts w:hint="eastAsia"/>
                <w:color w:val="FF0000"/>
                <w:lang w:val="en-US" w:eastAsia="zh-CN"/>
              </w:rPr>
              <w:t>无组织非甲烷总烃产生量为0.048t/a，速率为0.007kg/h。通过做好集气罩密闭措施，减少无组织非甲烷总烃排放。</w:t>
            </w:r>
          </w:p>
          <w:p>
            <w:pPr>
              <w:bidi w:val="0"/>
              <w:jc w:val="both"/>
              <w:rPr>
                <w:rFonts w:hint="eastAsia"/>
                <w:color w:val="FF0000"/>
                <w:lang w:val="en-US" w:eastAsia="zh-CN"/>
              </w:rPr>
            </w:pPr>
            <w:r>
              <w:rPr>
                <w:rFonts w:hint="eastAsia"/>
                <w:color w:val="FF0000"/>
                <w:lang w:val="en-US" w:eastAsia="zh-CN"/>
              </w:rPr>
              <w:t>废气产生及排放情况见下表。</w:t>
            </w:r>
          </w:p>
          <w:p>
            <w:pPr>
              <w:pStyle w:val="23"/>
              <w:jc w:val="both"/>
              <w:rPr>
                <w:rFonts w:hint="eastAsia"/>
                <w:lang w:val="en-US" w:eastAsia="zh-CN"/>
              </w:rPr>
            </w:pPr>
          </w:p>
          <w:p>
            <w:pPr>
              <w:pStyle w:val="22"/>
              <w:rPr>
                <w:rFonts w:hint="eastAsia"/>
                <w:lang w:val="en-US" w:eastAsia="zh-CN"/>
              </w:rPr>
            </w:pPr>
          </w:p>
          <w:p>
            <w:pPr>
              <w:pStyle w:val="6"/>
              <w:ind w:left="0" w:leftChars="0" w:firstLine="0" w:firstLineChars="0"/>
              <w:jc w:val="both"/>
              <w:rPr>
                <w:rFonts w:hint="default"/>
                <w:lang w:val="en-US" w:eastAsia="zh-CN"/>
              </w:rPr>
            </w:pPr>
          </w:p>
        </w:tc>
      </w:tr>
    </w:tbl>
    <w:p>
      <w:pPr>
        <w:pStyle w:val="31"/>
        <w:rPr>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3"/>
        <w:bidi w:val="0"/>
        <w:rPr>
          <w:rFonts w:hint="eastAsia"/>
          <w:lang w:val="en-US" w:eastAsia="zh-CN"/>
        </w:rPr>
      </w:pPr>
      <w:r>
        <w:rPr>
          <w:rFonts w:hint="eastAsia"/>
        </w:rPr>
        <w:t>表4</w:t>
      </w:r>
      <w:r>
        <w:rPr>
          <w:rFonts w:hint="eastAsia"/>
          <w:lang w:val="en-US" w:eastAsia="zh-CN"/>
        </w:rPr>
        <w:t>.2</w:t>
      </w:r>
      <w:r>
        <w:rPr>
          <w:rFonts w:hint="eastAsia"/>
        </w:rPr>
        <w:t>-</w:t>
      </w:r>
      <w:r>
        <w:rPr>
          <w:rFonts w:hint="eastAsia"/>
          <w:lang w:val="en-US" w:eastAsia="zh-CN"/>
        </w:rPr>
        <w:t>2</w:t>
      </w:r>
      <w:r>
        <w:rPr>
          <w:rFonts w:hint="eastAsia"/>
        </w:rPr>
        <w:t xml:space="preserve"> </w:t>
      </w:r>
      <w:r>
        <w:rPr>
          <w:rFonts w:hint="eastAsia"/>
          <w:lang w:val="en-US" w:eastAsia="zh-CN"/>
        </w:rPr>
        <w:t>废气</w:t>
      </w:r>
      <w:r>
        <w:rPr>
          <w:rFonts w:hint="eastAsia"/>
        </w:rPr>
        <w:t>产</w:t>
      </w:r>
      <w:r>
        <w:rPr>
          <w:rFonts w:hint="eastAsia"/>
          <w:lang w:val="en-US" w:eastAsia="zh-CN"/>
        </w:rPr>
        <w:t>排</w:t>
      </w:r>
      <w:r>
        <w:rPr>
          <w:rFonts w:hint="eastAsia"/>
        </w:rPr>
        <w:t>污情况</w:t>
      </w:r>
      <w:r>
        <w:rPr>
          <w:rFonts w:hint="eastAsia"/>
          <w:lang w:val="en-US" w:eastAsia="zh-CN"/>
        </w:rPr>
        <w:t>一览表</w:t>
      </w:r>
    </w:p>
    <w:tbl>
      <w:tblPr>
        <w:tblStyle w:val="24"/>
        <w:tblW w:w="1399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280"/>
        <w:gridCol w:w="1473"/>
        <w:gridCol w:w="1280"/>
        <w:gridCol w:w="1527"/>
        <w:gridCol w:w="1378"/>
        <w:gridCol w:w="1594"/>
        <w:gridCol w:w="1448"/>
        <w:gridCol w:w="1446"/>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l2br w:val="nil"/>
              <w:tr2bl w:val="nil"/>
            </w:tcBorders>
            <w:noWrap w:val="0"/>
            <w:vAlign w:val="center"/>
          </w:tcPr>
          <w:p>
            <w:pPr>
              <w:pStyle w:val="32"/>
              <w:bidi w:val="0"/>
              <w:rPr>
                <w:rFonts w:hint="default"/>
                <w:lang w:val="en-US" w:eastAsia="zh-CN"/>
              </w:rPr>
            </w:pPr>
            <w:r>
              <w:rPr>
                <w:rFonts w:hint="eastAsia"/>
                <w:lang w:val="en-US" w:eastAsia="zh-CN"/>
              </w:rPr>
              <w:t>污染源</w:t>
            </w:r>
          </w:p>
        </w:tc>
        <w:tc>
          <w:tcPr>
            <w:tcW w:w="1280" w:type="dxa"/>
            <w:tcBorders>
              <w:tl2br w:val="nil"/>
              <w:tr2bl w:val="nil"/>
            </w:tcBorders>
            <w:noWrap w:val="0"/>
            <w:vAlign w:val="center"/>
          </w:tcPr>
          <w:p>
            <w:pPr>
              <w:pStyle w:val="32"/>
              <w:bidi w:val="0"/>
              <w:rPr>
                <w:rFonts w:hint="default"/>
                <w:lang w:val="en-US" w:eastAsia="zh-CN"/>
              </w:rPr>
            </w:pPr>
            <w:r>
              <w:rPr>
                <w:rFonts w:hint="eastAsia"/>
                <w:lang w:val="en-US" w:eastAsia="zh-CN"/>
              </w:rPr>
              <w:t>生产线</w:t>
            </w:r>
          </w:p>
        </w:tc>
        <w:tc>
          <w:tcPr>
            <w:tcW w:w="1473" w:type="dxa"/>
            <w:tcBorders>
              <w:tl2br w:val="nil"/>
              <w:tr2bl w:val="nil"/>
            </w:tcBorders>
            <w:noWrap w:val="0"/>
            <w:vAlign w:val="center"/>
          </w:tcPr>
          <w:p>
            <w:pPr>
              <w:pStyle w:val="32"/>
              <w:bidi w:val="0"/>
              <w:rPr>
                <w:rFonts w:hint="default"/>
                <w:lang w:val="en-US" w:eastAsia="zh-CN"/>
              </w:rPr>
            </w:pPr>
            <w:r>
              <w:rPr>
                <w:rFonts w:hint="eastAsia"/>
                <w:lang w:val="en-US" w:eastAsia="zh-CN"/>
              </w:rPr>
              <w:t>排放形式</w:t>
            </w:r>
          </w:p>
        </w:tc>
        <w:tc>
          <w:tcPr>
            <w:tcW w:w="1280" w:type="dxa"/>
            <w:tcBorders>
              <w:tl2br w:val="nil"/>
              <w:tr2bl w:val="nil"/>
            </w:tcBorders>
            <w:noWrap w:val="0"/>
            <w:vAlign w:val="center"/>
          </w:tcPr>
          <w:p>
            <w:pPr>
              <w:pStyle w:val="32"/>
              <w:bidi w:val="0"/>
              <w:rPr>
                <w:rFonts w:hint="default"/>
                <w:lang w:val="en-US" w:eastAsia="zh-CN"/>
              </w:rPr>
            </w:pPr>
            <w:r>
              <w:rPr>
                <w:rFonts w:hint="eastAsia"/>
                <w:lang w:val="en-US" w:eastAsia="zh-CN"/>
              </w:rPr>
              <w:t>污染物</w:t>
            </w:r>
          </w:p>
        </w:tc>
        <w:tc>
          <w:tcPr>
            <w:tcW w:w="1527" w:type="dxa"/>
            <w:tcBorders>
              <w:tl2br w:val="nil"/>
              <w:tr2bl w:val="nil"/>
            </w:tcBorders>
            <w:noWrap w:val="0"/>
            <w:vAlign w:val="center"/>
          </w:tcPr>
          <w:p>
            <w:pPr>
              <w:pStyle w:val="32"/>
              <w:bidi w:val="0"/>
              <w:rPr>
                <w:rFonts w:hint="default"/>
                <w:lang w:val="en-US" w:eastAsia="zh-CN"/>
              </w:rPr>
            </w:pPr>
            <w:r>
              <w:rPr>
                <w:rFonts w:hint="eastAsia"/>
                <w:lang w:val="en-US" w:eastAsia="zh-CN"/>
              </w:rPr>
              <w:t>产生量</w:t>
            </w:r>
            <w:r>
              <w:rPr>
                <w:rFonts w:hint="eastAsia"/>
              </w:rPr>
              <w:t>（t/a）</w:t>
            </w:r>
          </w:p>
        </w:tc>
        <w:tc>
          <w:tcPr>
            <w:tcW w:w="1378" w:type="dxa"/>
            <w:tcBorders>
              <w:tl2br w:val="nil"/>
              <w:tr2bl w:val="nil"/>
            </w:tcBorders>
            <w:noWrap w:val="0"/>
            <w:vAlign w:val="center"/>
          </w:tcPr>
          <w:p>
            <w:pPr>
              <w:pStyle w:val="32"/>
              <w:bidi w:val="0"/>
              <w:rPr>
                <w:rFonts w:hint="default"/>
                <w:lang w:val="en-US" w:eastAsia="zh-CN"/>
              </w:rPr>
            </w:pPr>
            <w:r>
              <w:rPr>
                <w:rFonts w:hint="eastAsia"/>
                <w:lang w:val="en-US" w:eastAsia="zh-CN"/>
              </w:rPr>
              <w:t>产生速率（kg/h）</w:t>
            </w:r>
          </w:p>
        </w:tc>
        <w:tc>
          <w:tcPr>
            <w:tcW w:w="1594" w:type="dxa"/>
            <w:tcBorders>
              <w:tl2br w:val="nil"/>
              <w:tr2bl w:val="nil"/>
            </w:tcBorders>
            <w:noWrap w:val="0"/>
            <w:vAlign w:val="center"/>
          </w:tcPr>
          <w:p>
            <w:pPr>
              <w:pStyle w:val="32"/>
              <w:bidi w:val="0"/>
              <w:rPr>
                <w:rFonts w:hint="default"/>
                <w:lang w:val="en-US" w:eastAsia="zh-CN"/>
              </w:rPr>
            </w:pPr>
            <w:r>
              <w:rPr>
                <w:rFonts w:hint="eastAsia"/>
                <w:lang w:val="en-US" w:eastAsia="zh-CN"/>
              </w:rPr>
              <w:t>产生浓度（mg/m³）</w:t>
            </w:r>
          </w:p>
        </w:tc>
        <w:tc>
          <w:tcPr>
            <w:tcW w:w="1448" w:type="dxa"/>
            <w:tcBorders>
              <w:tl2br w:val="nil"/>
              <w:tr2bl w:val="nil"/>
            </w:tcBorders>
            <w:noWrap w:val="0"/>
            <w:vAlign w:val="center"/>
          </w:tcPr>
          <w:p>
            <w:pPr>
              <w:pStyle w:val="32"/>
              <w:bidi w:val="0"/>
              <w:rPr>
                <w:rFonts w:hint="eastAsia"/>
                <w:lang w:eastAsia="zh-CN"/>
              </w:rPr>
            </w:pPr>
            <w:r>
              <w:rPr>
                <w:rFonts w:hint="eastAsia"/>
              </w:rPr>
              <w:t>排放量（t/a）</w:t>
            </w:r>
          </w:p>
        </w:tc>
        <w:tc>
          <w:tcPr>
            <w:tcW w:w="1446" w:type="dxa"/>
            <w:tcBorders>
              <w:tl2br w:val="nil"/>
              <w:tr2bl w:val="nil"/>
            </w:tcBorders>
            <w:noWrap w:val="0"/>
            <w:vAlign w:val="center"/>
          </w:tcPr>
          <w:p>
            <w:pPr>
              <w:pStyle w:val="32"/>
              <w:bidi w:val="0"/>
            </w:pPr>
            <w:r>
              <w:rPr>
                <w:rFonts w:hint="eastAsia"/>
              </w:rPr>
              <w:t>排放</w:t>
            </w:r>
            <w:r>
              <w:rPr>
                <w:rFonts w:hint="eastAsia"/>
                <w:lang w:val="en-US" w:eastAsia="zh-CN"/>
              </w:rPr>
              <w:t>速率（kg/h）</w:t>
            </w:r>
          </w:p>
        </w:tc>
        <w:tc>
          <w:tcPr>
            <w:tcW w:w="1415" w:type="dxa"/>
            <w:tcBorders>
              <w:tl2br w:val="nil"/>
              <w:tr2bl w:val="nil"/>
            </w:tcBorders>
            <w:noWrap w:val="0"/>
            <w:vAlign w:val="center"/>
          </w:tcPr>
          <w:p>
            <w:pPr>
              <w:pStyle w:val="32"/>
              <w:bidi w:val="0"/>
              <w:rPr>
                <w:rFonts w:hint="eastAsia"/>
              </w:rPr>
            </w:pPr>
            <w:r>
              <w:rPr>
                <w:rFonts w:hint="eastAsia"/>
              </w:rPr>
              <w:t>排放</w:t>
            </w:r>
            <w:r>
              <w:rPr>
                <w:rFonts w:hint="eastAsia"/>
                <w:lang w:val="en-US" w:eastAsia="zh-CN"/>
              </w:rPr>
              <w:t>浓度（mg/m³）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l2br w:val="nil"/>
              <w:tr2bl w:val="nil"/>
            </w:tcBorders>
            <w:noWrap w:val="0"/>
            <w:vAlign w:val="center"/>
          </w:tcPr>
          <w:p>
            <w:pPr>
              <w:pStyle w:val="32"/>
              <w:bidi w:val="0"/>
              <w:rPr>
                <w:rFonts w:hint="default"/>
                <w:lang w:val="en-US" w:eastAsia="zh-CN"/>
              </w:rPr>
            </w:pPr>
            <w:r>
              <w:rPr>
                <w:rFonts w:hint="eastAsia"/>
                <w:lang w:val="en-US" w:eastAsia="zh-CN"/>
              </w:rPr>
              <w:t>装卸粉尘</w:t>
            </w:r>
          </w:p>
        </w:tc>
        <w:tc>
          <w:tcPr>
            <w:tcW w:w="1280" w:type="dxa"/>
            <w:tcBorders>
              <w:tl2br w:val="nil"/>
              <w:tr2bl w:val="nil"/>
            </w:tcBorders>
            <w:noWrap w:val="0"/>
            <w:vAlign w:val="center"/>
          </w:tcPr>
          <w:p>
            <w:pPr>
              <w:pStyle w:val="32"/>
              <w:bidi w:val="0"/>
              <w:rPr>
                <w:rFonts w:hint="default"/>
                <w:lang w:val="en-US" w:eastAsia="zh-CN"/>
              </w:rPr>
            </w:pPr>
            <w:r>
              <w:rPr>
                <w:rFonts w:hint="eastAsia"/>
                <w:lang w:val="en-US" w:eastAsia="zh-CN"/>
              </w:rPr>
              <w:t>生产线1-3#</w:t>
            </w:r>
          </w:p>
        </w:tc>
        <w:tc>
          <w:tcPr>
            <w:tcW w:w="1473" w:type="dxa"/>
            <w:tcBorders>
              <w:tl2br w:val="nil"/>
              <w:tr2bl w:val="nil"/>
            </w:tcBorders>
            <w:noWrap w:val="0"/>
            <w:vAlign w:val="center"/>
          </w:tcPr>
          <w:p>
            <w:pPr>
              <w:pStyle w:val="32"/>
              <w:bidi w:val="0"/>
              <w:rPr>
                <w:rFonts w:hint="eastAsia"/>
                <w:lang w:eastAsia="zh-CN"/>
              </w:rPr>
            </w:pPr>
            <w:r>
              <w:rPr>
                <w:rFonts w:hint="eastAsia"/>
                <w:lang w:val="en-US" w:eastAsia="zh-CN"/>
              </w:rPr>
              <w:t>无组织</w:t>
            </w:r>
          </w:p>
        </w:tc>
        <w:tc>
          <w:tcPr>
            <w:tcW w:w="1280" w:type="dxa"/>
            <w:tcBorders>
              <w:tl2br w:val="nil"/>
              <w:tr2bl w:val="nil"/>
            </w:tcBorders>
            <w:noWrap w:val="0"/>
            <w:vAlign w:val="center"/>
          </w:tcPr>
          <w:p>
            <w:pPr>
              <w:pStyle w:val="32"/>
              <w:bidi w:val="0"/>
              <w:rPr>
                <w:rFonts w:hint="eastAsia"/>
                <w:lang w:val="en-US" w:eastAsia="zh-CN"/>
              </w:rPr>
            </w:pPr>
            <w:r>
              <w:rPr>
                <w:rFonts w:hint="eastAsia"/>
                <w:color w:val="000000" w:themeColor="text1"/>
                <w14:textFill>
                  <w14:solidFill>
                    <w14:schemeClr w14:val="tx1"/>
                  </w14:solidFill>
                </w14:textFill>
              </w:rPr>
              <w:t>颗粒物</w:t>
            </w:r>
          </w:p>
        </w:tc>
        <w:tc>
          <w:tcPr>
            <w:tcW w:w="1527" w:type="dxa"/>
            <w:tcBorders>
              <w:tl2br w:val="nil"/>
              <w:tr2bl w:val="nil"/>
            </w:tcBorders>
            <w:noWrap w:val="0"/>
            <w:vAlign w:val="center"/>
          </w:tcPr>
          <w:p>
            <w:pPr>
              <w:pStyle w:val="32"/>
              <w:bidi w:val="0"/>
              <w:rPr>
                <w:rFonts w:hint="default"/>
                <w:lang w:val="en-US"/>
              </w:rPr>
            </w:pPr>
            <w:r>
              <w:rPr>
                <w:rFonts w:hint="eastAsia"/>
                <w:lang w:val="en-US" w:eastAsia="zh-CN"/>
              </w:rPr>
              <w:t>1.954</w:t>
            </w:r>
          </w:p>
        </w:tc>
        <w:tc>
          <w:tcPr>
            <w:tcW w:w="1378" w:type="dxa"/>
            <w:tcBorders>
              <w:tl2br w:val="nil"/>
              <w:tr2bl w:val="nil"/>
            </w:tcBorders>
            <w:noWrap w:val="0"/>
            <w:vAlign w:val="center"/>
          </w:tcPr>
          <w:p>
            <w:pPr>
              <w:pStyle w:val="32"/>
              <w:bidi w:val="0"/>
              <w:rPr>
                <w:rFonts w:hint="default"/>
                <w:lang w:val="en-US" w:eastAsia="zh-CN"/>
              </w:rPr>
            </w:pPr>
            <w:r>
              <w:rPr>
                <w:rFonts w:hint="eastAsia"/>
                <w:lang w:val="en-US" w:eastAsia="zh-CN"/>
              </w:rPr>
              <w:t>0.271</w:t>
            </w:r>
          </w:p>
        </w:tc>
        <w:tc>
          <w:tcPr>
            <w:tcW w:w="1594" w:type="dxa"/>
            <w:tcBorders>
              <w:tl2br w:val="nil"/>
              <w:tr2bl w:val="nil"/>
            </w:tcBorders>
            <w:noWrap w:val="0"/>
            <w:vAlign w:val="center"/>
          </w:tcPr>
          <w:p>
            <w:pPr>
              <w:pStyle w:val="32"/>
              <w:bidi w:val="0"/>
              <w:rPr>
                <w:rFonts w:hint="default"/>
                <w:lang w:val="en-US" w:eastAsia="zh-CN"/>
              </w:rPr>
            </w:pPr>
            <w:r>
              <w:rPr>
                <w:rFonts w:hint="eastAsia"/>
                <w:lang w:val="en-US" w:eastAsia="zh-CN"/>
              </w:rPr>
              <w:t>-</w:t>
            </w:r>
          </w:p>
        </w:tc>
        <w:tc>
          <w:tcPr>
            <w:tcW w:w="1448" w:type="dxa"/>
            <w:tcBorders>
              <w:tl2br w:val="nil"/>
              <w:tr2bl w:val="nil"/>
            </w:tcBorders>
            <w:noWrap w:val="0"/>
            <w:vAlign w:val="center"/>
          </w:tcPr>
          <w:p>
            <w:pPr>
              <w:pStyle w:val="32"/>
              <w:bidi w:val="0"/>
              <w:rPr>
                <w:rFonts w:hint="default" w:eastAsia="宋体"/>
                <w:lang w:val="en-US" w:eastAsia="zh-CN"/>
              </w:rPr>
            </w:pPr>
            <w:r>
              <w:rPr>
                <w:rFonts w:hint="eastAsia" w:eastAsia="宋体"/>
                <w:lang w:val="en-US" w:eastAsia="zh-CN"/>
              </w:rPr>
              <w:t>0.</w:t>
            </w:r>
            <w:r>
              <w:rPr>
                <w:rFonts w:hint="eastAsia"/>
                <w:lang w:val="en-US" w:eastAsia="zh-CN"/>
              </w:rPr>
              <w:t>02</w:t>
            </w:r>
          </w:p>
        </w:tc>
        <w:tc>
          <w:tcPr>
            <w:tcW w:w="1446" w:type="dxa"/>
            <w:tcBorders>
              <w:tl2br w:val="nil"/>
              <w:tr2bl w:val="nil"/>
            </w:tcBorders>
            <w:noWrap w:val="0"/>
            <w:vAlign w:val="center"/>
          </w:tcPr>
          <w:p>
            <w:pPr>
              <w:pStyle w:val="32"/>
              <w:bidi w:val="0"/>
              <w:rPr>
                <w:rFonts w:hint="default"/>
                <w:lang w:val="en-US" w:eastAsia="zh-CN"/>
              </w:rPr>
            </w:pPr>
            <w:r>
              <w:rPr>
                <w:rFonts w:hint="eastAsia" w:eastAsia="宋体"/>
                <w:lang w:val="en-US" w:eastAsia="zh-CN"/>
              </w:rPr>
              <w:t>0.0</w:t>
            </w:r>
            <w:r>
              <w:rPr>
                <w:rFonts w:hint="eastAsia"/>
                <w:lang w:val="en-US" w:eastAsia="zh-CN"/>
              </w:rPr>
              <w:t>03</w:t>
            </w:r>
          </w:p>
        </w:tc>
        <w:tc>
          <w:tcPr>
            <w:tcW w:w="1415" w:type="dxa"/>
            <w:tcBorders>
              <w:tl2br w:val="nil"/>
              <w:tr2bl w:val="nil"/>
            </w:tcBorders>
            <w:noWrap w:val="0"/>
            <w:vAlign w:val="center"/>
          </w:tcPr>
          <w:p>
            <w:pPr>
              <w:pStyle w:val="32"/>
              <w:bidi w:val="0"/>
              <w:rPr>
                <w:rFonts w:hint="default"/>
                <w:lang w:val="en-US" w:eastAsia="zh-CN"/>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54" w:type="dxa"/>
            <w:vMerge w:val="restart"/>
            <w:tcBorders>
              <w:tl2br w:val="nil"/>
              <w:tr2bl w:val="nil"/>
            </w:tcBorders>
            <w:noWrap w:val="0"/>
            <w:vAlign w:val="center"/>
          </w:tcPr>
          <w:p>
            <w:pPr>
              <w:pStyle w:val="32"/>
              <w:bidi w:val="0"/>
              <w:rPr>
                <w:rFonts w:hint="default"/>
                <w:lang w:val="en-US" w:eastAsia="zh-CN"/>
              </w:rPr>
            </w:pPr>
            <w:r>
              <w:rPr>
                <w:rFonts w:hint="eastAsia"/>
                <w:lang w:val="en-US" w:eastAsia="zh-CN"/>
              </w:rPr>
              <w:t>投料、熔融</w:t>
            </w:r>
          </w:p>
        </w:tc>
        <w:tc>
          <w:tcPr>
            <w:tcW w:w="1280" w:type="dxa"/>
            <w:tcBorders>
              <w:tl2br w:val="nil"/>
              <w:tr2bl w:val="nil"/>
            </w:tcBorders>
            <w:noWrap w:val="0"/>
            <w:vAlign w:val="center"/>
          </w:tcPr>
          <w:p>
            <w:pPr>
              <w:pStyle w:val="32"/>
              <w:bidi w:val="0"/>
              <w:rPr>
                <w:rFonts w:hint="eastAsia"/>
                <w:lang w:val="en-US" w:eastAsia="zh-CN"/>
              </w:rPr>
            </w:pPr>
            <w:r>
              <w:rPr>
                <w:rFonts w:hint="eastAsia"/>
                <w:lang w:val="en-US" w:eastAsia="zh-CN"/>
              </w:rPr>
              <w:t>生产线1-3#</w:t>
            </w:r>
          </w:p>
        </w:tc>
        <w:tc>
          <w:tcPr>
            <w:tcW w:w="1473" w:type="dxa"/>
            <w:tcBorders>
              <w:tl2br w:val="nil"/>
              <w:tr2bl w:val="nil"/>
            </w:tcBorders>
            <w:noWrap w:val="0"/>
            <w:vAlign w:val="center"/>
          </w:tcPr>
          <w:p>
            <w:pPr>
              <w:pStyle w:val="32"/>
              <w:bidi w:val="0"/>
              <w:rPr>
                <w:rFonts w:hint="eastAsia"/>
                <w:lang w:val="en-US" w:eastAsia="zh-CN"/>
              </w:rPr>
            </w:pPr>
            <w:r>
              <w:rPr>
                <w:rFonts w:hint="eastAsia"/>
                <w:lang w:val="en-US" w:eastAsia="zh-CN"/>
              </w:rPr>
              <w:t>有组织（P1）</w:t>
            </w:r>
          </w:p>
        </w:tc>
        <w:tc>
          <w:tcPr>
            <w:tcW w:w="1280" w:type="dxa"/>
            <w:tcBorders>
              <w:tl2br w:val="nil"/>
              <w:tr2bl w:val="nil"/>
            </w:tcBorders>
            <w:noWrap w:val="0"/>
            <w:vAlign w:val="center"/>
          </w:tcPr>
          <w:p>
            <w:pPr>
              <w:pStyle w:val="3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527" w:type="dxa"/>
            <w:tcBorders>
              <w:tl2br w:val="nil"/>
              <w:tr2bl w:val="nil"/>
            </w:tcBorders>
            <w:noWrap w:val="0"/>
            <w:vAlign w:val="center"/>
          </w:tcPr>
          <w:p>
            <w:pPr>
              <w:pStyle w:val="32"/>
              <w:bidi w:val="0"/>
              <w:rPr>
                <w:rFonts w:hint="default"/>
                <w:lang w:val="en-US" w:eastAsia="zh-CN"/>
              </w:rPr>
            </w:pPr>
            <w:r>
              <w:rPr>
                <w:rFonts w:hint="eastAsia"/>
                <w:lang w:val="en-US" w:eastAsia="zh-CN"/>
              </w:rPr>
              <w:t>7.996</w:t>
            </w:r>
          </w:p>
        </w:tc>
        <w:tc>
          <w:tcPr>
            <w:tcW w:w="1378" w:type="dxa"/>
            <w:tcBorders>
              <w:tl2br w:val="nil"/>
              <w:tr2bl w:val="nil"/>
            </w:tcBorders>
            <w:noWrap w:val="0"/>
            <w:vAlign w:val="center"/>
          </w:tcPr>
          <w:p>
            <w:pPr>
              <w:pStyle w:val="32"/>
              <w:bidi w:val="0"/>
              <w:rPr>
                <w:rFonts w:hint="default"/>
                <w:lang w:val="en-US" w:eastAsia="zh-CN"/>
              </w:rPr>
            </w:pPr>
            <w:r>
              <w:rPr>
                <w:rFonts w:hint="eastAsia"/>
                <w:lang w:val="en-US" w:eastAsia="zh-CN"/>
              </w:rPr>
              <w:t>1.111</w:t>
            </w:r>
          </w:p>
        </w:tc>
        <w:tc>
          <w:tcPr>
            <w:tcW w:w="1594" w:type="dxa"/>
            <w:tcBorders>
              <w:tl2br w:val="nil"/>
              <w:tr2bl w:val="nil"/>
            </w:tcBorders>
            <w:noWrap w:val="0"/>
            <w:vAlign w:val="center"/>
          </w:tcPr>
          <w:p>
            <w:pPr>
              <w:pStyle w:val="32"/>
              <w:bidi w:val="0"/>
              <w:rPr>
                <w:rFonts w:hint="default"/>
                <w:lang w:val="en-US" w:eastAsia="zh-CN"/>
              </w:rPr>
            </w:pPr>
            <w:r>
              <w:rPr>
                <w:rFonts w:hint="eastAsia"/>
                <w:lang w:val="en-US" w:eastAsia="zh-CN"/>
              </w:rPr>
              <w:t>74.038</w:t>
            </w:r>
          </w:p>
        </w:tc>
        <w:tc>
          <w:tcPr>
            <w:tcW w:w="1448" w:type="dxa"/>
            <w:tcBorders>
              <w:tl2br w:val="nil"/>
              <w:tr2bl w:val="nil"/>
            </w:tcBorders>
            <w:noWrap w:val="0"/>
            <w:vAlign w:val="center"/>
          </w:tcPr>
          <w:p>
            <w:pPr>
              <w:pStyle w:val="32"/>
              <w:bidi w:val="0"/>
              <w:rPr>
                <w:rFonts w:hint="default" w:eastAsia="宋体"/>
                <w:lang w:val="en-US" w:eastAsia="zh-CN"/>
              </w:rPr>
            </w:pPr>
            <w:r>
              <w:rPr>
                <w:rFonts w:hint="eastAsia"/>
                <w:lang w:val="en-US" w:eastAsia="zh-CN"/>
              </w:rPr>
              <w:t>0.08</w:t>
            </w:r>
          </w:p>
        </w:tc>
        <w:tc>
          <w:tcPr>
            <w:tcW w:w="1446" w:type="dxa"/>
            <w:tcBorders>
              <w:tl2br w:val="nil"/>
              <w:tr2bl w:val="nil"/>
            </w:tcBorders>
            <w:noWrap w:val="0"/>
            <w:vAlign w:val="center"/>
          </w:tcPr>
          <w:p>
            <w:pPr>
              <w:pStyle w:val="32"/>
              <w:bidi w:val="0"/>
              <w:rPr>
                <w:rFonts w:hint="default" w:eastAsia="宋体"/>
                <w:lang w:val="en-US" w:eastAsia="zh-CN"/>
              </w:rPr>
            </w:pPr>
            <w:r>
              <w:rPr>
                <w:rFonts w:hint="eastAsia"/>
                <w:lang w:val="en-US" w:eastAsia="zh-CN"/>
              </w:rPr>
              <w:t>0.011</w:t>
            </w:r>
          </w:p>
        </w:tc>
        <w:tc>
          <w:tcPr>
            <w:tcW w:w="1415" w:type="dxa"/>
            <w:tcBorders>
              <w:tl2br w:val="nil"/>
              <w:tr2bl w:val="nil"/>
            </w:tcBorders>
            <w:noWrap w:val="0"/>
            <w:vAlign w:val="center"/>
          </w:tcPr>
          <w:p>
            <w:pPr>
              <w:pStyle w:val="32"/>
              <w:bidi w:val="0"/>
              <w:rPr>
                <w:rFonts w:hint="default"/>
                <w:lang w:val="en-US" w:eastAsia="zh-CN"/>
              </w:rPr>
            </w:pPr>
            <w:r>
              <w:rPr>
                <w:rFonts w:hint="eastAsia"/>
                <w:lang w:val="en-US" w:eastAsia="zh-CN"/>
              </w:rPr>
              <w:t>0.74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54" w:type="dxa"/>
            <w:vMerge w:val="continue"/>
            <w:tcBorders>
              <w:tl2br w:val="nil"/>
              <w:tr2bl w:val="nil"/>
            </w:tcBorders>
            <w:noWrap w:val="0"/>
            <w:vAlign w:val="center"/>
          </w:tcPr>
          <w:p>
            <w:pPr>
              <w:pStyle w:val="32"/>
              <w:bidi w:val="0"/>
              <w:rPr>
                <w:rFonts w:hint="eastAsia"/>
                <w:lang w:val="en-US" w:eastAsia="zh-CN"/>
              </w:rPr>
            </w:pPr>
          </w:p>
        </w:tc>
        <w:tc>
          <w:tcPr>
            <w:tcW w:w="1280" w:type="dxa"/>
            <w:tcBorders>
              <w:tl2br w:val="nil"/>
              <w:tr2bl w:val="nil"/>
            </w:tcBorders>
            <w:noWrap w:val="0"/>
            <w:vAlign w:val="center"/>
          </w:tcPr>
          <w:p>
            <w:pPr>
              <w:pStyle w:val="32"/>
              <w:bidi w:val="0"/>
              <w:rPr>
                <w:rFonts w:hint="eastAsia"/>
                <w:lang w:val="en-US" w:eastAsia="zh-CN"/>
              </w:rPr>
            </w:pPr>
            <w:r>
              <w:rPr>
                <w:rFonts w:hint="eastAsia"/>
                <w:lang w:val="en-US" w:eastAsia="zh-CN"/>
              </w:rPr>
              <w:t>生产线1-3#</w:t>
            </w:r>
          </w:p>
        </w:tc>
        <w:tc>
          <w:tcPr>
            <w:tcW w:w="1473" w:type="dxa"/>
            <w:tcBorders>
              <w:tl2br w:val="nil"/>
              <w:tr2bl w:val="nil"/>
            </w:tcBorders>
            <w:noWrap w:val="0"/>
            <w:vAlign w:val="center"/>
          </w:tcPr>
          <w:p>
            <w:pPr>
              <w:pStyle w:val="32"/>
              <w:bidi w:val="0"/>
              <w:rPr>
                <w:rFonts w:hint="eastAsia"/>
                <w:lang w:val="en-US" w:eastAsia="zh-CN"/>
              </w:rPr>
            </w:pPr>
            <w:r>
              <w:rPr>
                <w:rFonts w:hint="eastAsia"/>
                <w:lang w:val="en-US" w:eastAsia="zh-CN"/>
              </w:rPr>
              <w:t>无组织</w:t>
            </w:r>
          </w:p>
        </w:tc>
        <w:tc>
          <w:tcPr>
            <w:tcW w:w="1280" w:type="dxa"/>
            <w:tcBorders>
              <w:tl2br w:val="nil"/>
              <w:tr2bl w:val="nil"/>
            </w:tcBorders>
            <w:noWrap w:val="0"/>
            <w:vAlign w:val="center"/>
          </w:tcPr>
          <w:p>
            <w:pPr>
              <w:pStyle w:val="3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527" w:type="dxa"/>
            <w:tcBorders>
              <w:tl2br w:val="nil"/>
              <w:tr2bl w:val="nil"/>
            </w:tcBorders>
            <w:noWrap w:val="0"/>
            <w:vAlign w:val="center"/>
          </w:tcPr>
          <w:p>
            <w:pPr>
              <w:pStyle w:val="32"/>
              <w:bidi w:val="0"/>
              <w:rPr>
                <w:rFonts w:hint="default"/>
                <w:lang w:val="en-US" w:eastAsia="zh-CN"/>
              </w:rPr>
            </w:pPr>
            <w:r>
              <w:rPr>
                <w:rFonts w:hint="eastAsia"/>
                <w:lang w:val="en-US" w:eastAsia="zh-CN"/>
              </w:rPr>
              <w:t>0.9541</w:t>
            </w:r>
          </w:p>
        </w:tc>
        <w:tc>
          <w:tcPr>
            <w:tcW w:w="1378" w:type="dxa"/>
            <w:tcBorders>
              <w:tl2br w:val="nil"/>
              <w:tr2bl w:val="nil"/>
            </w:tcBorders>
            <w:noWrap w:val="0"/>
            <w:vAlign w:val="center"/>
          </w:tcPr>
          <w:p>
            <w:pPr>
              <w:pStyle w:val="32"/>
              <w:bidi w:val="0"/>
              <w:rPr>
                <w:rFonts w:hint="default"/>
                <w:lang w:val="en-US" w:eastAsia="zh-CN"/>
              </w:rPr>
            </w:pPr>
            <w:r>
              <w:rPr>
                <w:rFonts w:hint="eastAsia"/>
                <w:lang w:val="en-US" w:eastAsia="zh-CN"/>
              </w:rPr>
              <w:t>0.058</w:t>
            </w:r>
          </w:p>
        </w:tc>
        <w:tc>
          <w:tcPr>
            <w:tcW w:w="1594" w:type="dxa"/>
            <w:tcBorders>
              <w:tl2br w:val="nil"/>
              <w:tr2bl w:val="nil"/>
            </w:tcBorders>
            <w:noWrap w:val="0"/>
            <w:vAlign w:val="center"/>
          </w:tcPr>
          <w:p>
            <w:pPr>
              <w:pStyle w:val="32"/>
              <w:bidi w:val="0"/>
              <w:rPr>
                <w:rFonts w:hint="default"/>
                <w:lang w:val="en-US" w:eastAsia="zh-CN"/>
              </w:rPr>
            </w:pPr>
            <w:r>
              <w:rPr>
                <w:rFonts w:hint="eastAsia"/>
                <w:lang w:val="en-US" w:eastAsia="zh-CN"/>
              </w:rPr>
              <w:t>-</w:t>
            </w:r>
          </w:p>
        </w:tc>
        <w:tc>
          <w:tcPr>
            <w:tcW w:w="1448" w:type="dxa"/>
            <w:tcBorders>
              <w:tl2br w:val="nil"/>
              <w:tr2bl w:val="nil"/>
            </w:tcBorders>
            <w:noWrap w:val="0"/>
            <w:vAlign w:val="center"/>
          </w:tcPr>
          <w:p>
            <w:pPr>
              <w:pStyle w:val="32"/>
              <w:bidi w:val="0"/>
              <w:ind w:firstLine="0" w:firstLineChars="0"/>
              <w:rPr>
                <w:rFonts w:hint="eastAsia" w:eastAsia="宋体"/>
                <w:lang w:val="en-US" w:eastAsia="zh-CN"/>
              </w:rPr>
            </w:pPr>
            <w:r>
              <w:rPr>
                <w:rFonts w:hint="eastAsia"/>
                <w:lang w:val="en-US" w:eastAsia="zh-CN"/>
              </w:rPr>
              <w:t>0.9541</w:t>
            </w:r>
          </w:p>
        </w:tc>
        <w:tc>
          <w:tcPr>
            <w:tcW w:w="1446" w:type="dxa"/>
            <w:tcBorders>
              <w:tl2br w:val="nil"/>
              <w:tr2bl w:val="nil"/>
            </w:tcBorders>
            <w:noWrap w:val="0"/>
            <w:vAlign w:val="center"/>
          </w:tcPr>
          <w:p>
            <w:pPr>
              <w:pStyle w:val="32"/>
              <w:bidi w:val="0"/>
              <w:ind w:firstLine="0" w:firstLineChars="0"/>
              <w:rPr>
                <w:rFonts w:hint="eastAsia" w:eastAsia="宋体"/>
                <w:lang w:val="en-US" w:eastAsia="zh-CN"/>
              </w:rPr>
            </w:pPr>
            <w:r>
              <w:rPr>
                <w:rFonts w:hint="eastAsia"/>
                <w:lang w:val="en-US" w:eastAsia="zh-CN"/>
              </w:rPr>
              <w:t>0.058</w:t>
            </w:r>
          </w:p>
        </w:tc>
        <w:tc>
          <w:tcPr>
            <w:tcW w:w="1415" w:type="dxa"/>
            <w:tcBorders>
              <w:tl2br w:val="nil"/>
              <w:tr2bl w:val="nil"/>
            </w:tcBorders>
            <w:noWrap w:val="0"/>
            <w:vAlign w:val="center"/>
          </w:tcPr>
          <w:p>
            <w:pPr>
              <w:pStyle w:val="32"/>
              <w:bidi w:val="0"/>
              <w:rPr>
                <w:rFonts w:hint="default"/>
                <w:lang w:val="en-US" w:eastAsia="zh-CN"/>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154" w:type="dxa"/>
            <w:vMerge w:val="restart"/>
            <w:tcBorders>
              <w:tl2br w:val="nil"/>
              <w:tr2bl w:val="nil"/>
            </w:tcBorders>
            <w:noWrap w:val="0"/>
            <w:vAlign w:val="center"/>
          </w:tcPr>
          <w:p>
            <w:pPr>
              <w:pStyle w:val="32"/>
              <w:bidi w:val="0"/>
              <w:rPr>
                <w:rFonts w:hint="default"/>
                <w:lang w:val="en-US" w:eastAsia="zh-CN"/>
              </w:rPr>
            </w:pPr>
            <w:r>
              <w:rPr>
                <w:rFonts w:hint="eastAsia"/>
                <w:lang w:val="en-US" w:eastAsia="zh-CN"/>
              </w:rPr>
              <w:t>集棉、切割</w:t>
            </w:r>
          </w:p>
        </w:tc>
        <w:tc>
          <w:tcPr>
            <w:tcW w:w="1280" w:type="dxa"/>
            <w:vMerge w:val="restart"/>
            <w:tcBorders>
              <w:tl2br w:val="nil"/>
              <w:tr2bl w:val="nil"/>
            </w:tcBorders>
            <w:noWrap w:val="0"/>
            <w:vAlign w:val="center"/>
          </w:tcPr>
          <w:p>
            <w:pPr>
              <w:pStyle w:val="32"/>
              <w:bidi w:val="0"/>
              <w:ind w:firstLine="0" w:firstLineChars="0"/>
              <w:rPr>
                <w:rFonts w:hint="eastAsia"/>
                <w:lang w:val="en-US" w:eastAsia="zh-CN"/>
              </w:rPr>
            </w:pPr>
            <w:r>
              <w:rPr>
                <w:rFonts w:hint="eastAsia"/>
                <w:lang w:val="en-US" w:eastAsia="zh-CN"/>
              </w:rPr>
              <w:t>生产线1-3#</w:t>
            </w:r>
          </w:p>
        </w:tc>
        <w:tc>
          <w:tcPr>
            <w:tcW w:w="1473" w:type="dxa"/>
            <w:vMerge w:val="restart"/>
            <w:tcBorders>
              <w:tl2br w:val="nil"/>
              <w:tr2bl w:val="nil"/>
            </w:tcBorders>
            <w:noWrap w:val="0"/>
            <w:vAlign w:val="center"/>
          </w:tcPr>
          <w:p>
            <w:pPr>
              <w:pStyle w:val="32"/>
              <w:bidi w:val="0"/>
              <w:rPr>
                <w:rFonts w:hint="default"/>
                <w:lang w:val="en-US" w:eastAsia="zh-CN"/>
              </w:rPr>
            </w:pPr>
            <w:r>
              <w:rPr>
                <w:rFonts w:hint="eastAsia"/>
                <w:lang w:val="en-US" w:eastAsia="zh-CN"/>
              </w:rPr>
              <w:t>有组织（P2）</w:t>
            </w:r>
          </w:p>
        </w:tc>
        <w:tc>
          <w:tcPr>
            <w:tcW w:w="1280" w:type="dxa"/>
            <w:tcBorders>
              <w:tl2br w:val="nil"/>
              <w:tr2bl w:val="nil"/>
            </w:tcBorders>
            <w:noWrap w:val="0"/>
            <w:vAlign w:val="center"/>
          </w:tcPr>
          <w:p>
            <w:pPr>
              <w:pStyle w:val="32"/>
              <w:bidi w:val="0"/>
              <w:rPr>
                <w:rFonts w:hint="eastAsia"/>
                <w:lang w:val="en-US" w:eastAsia="zh-CN"/>
              </w:rPr>
            </w:pPr>
            <w:r>
              <w:rPr>
                <w:rFonts w:hint="eastAsia"/>
                <w:color w:val="000000" w:themeColor="text1"/>
                <w14:textFill>
                  <w14:solidFill>
                    <w14:schemeClr w14:val="tx1"/>
                  </w14:solidFill>
                </w14:textFill>
              </w:rPr>
              <w:t>颗粒物</w:t>
            </w:r>
          </w:p>
        </w:tc>
        <w:tc>
          <w:tcPr>
            <w:tcW w:w="1527" w:type="dxa"/>
            <w:tcBorders>
              <w:tl2br w:val="nil"/>
              <w:tr2bl w:val="nil"/>
            </w:tcBorders>
            <w:noWrap w:val="0"/>
            <w:vAlign w:val="center"/>
          </w:tcPr>
          <w:p>
            <w:pPr>
              <w:pStyle w:val="32"/>
              <w:bidi w:val="0"/>
              <w:rPr>
                <w:rFonts w:hint="default"/>
                <w:lang w:val="en-US" w:eastAsia="zh-CN"/>
              </w:rPr>
            </w:pPr>
            <w:r>
              <w:rPr>
                <w:rFonts w:hint="eastAsia"/>
                <w:lang w:val="en-US" w:eastAsia="zh-CN"/>
              </w:rPr>
              <w:t>686.88</w:t>
            </w:r>
          </w:p>
        </w:tc>
        <w:tc>
          <w:tcPr>
            <w:tcW w:w="1378" w:type="dxa"/>
            <w:tcBorders>
              <w:tl2br w:val="nil"/>
              <w:tr2bl w:val="nil"/>
            </w:tcBorders>
            <w:noWrap w:val="0"/>
            <w:vAlign w:val="center"/>
          </w:tcPr>
          <w:p>
            <w:pPr>
              <w:pStyle w:val="32"/>
              <w:bidi w:val="0"/>
              <w:rPr>
                <w:rFonts w:hint="default"/>
                <w:lang w:val="en-US" w:eastAsia="zh-CN"/>
              </w:rPr>
            </w:pPr>
            <w:r>
              <w:rPr>
                <w:rFonts w:hint="eastAsia"/>
                <w:lang w:val="en-US" w:eastAsia="zh-CN"/>
              </w:rPr>
              <w:t>95.4</w:t>
            </w:r>
          </w:p>
        </w:tc>
        <w:tc>
          <w:tcPr>
            <w:tcW w:w="1594" w:type="dxa"/>
            <w:tcBorders>
              <w:tl2br w:val="nil"/>
              <w:tr2bl w:val="nil"/>
            </w:tcBorders>
            <w:noWrap w:val="0"/>
            <w:vAlign w:val="center"/>
          </w:tcPr>
          <w:p>
            <w:pPr>
              <w:pStyle w:val="32"/>
              <w:bidi w:val="0"/>
              <w:rPr>
                <w:rFonts w:hint="default"/>
                <w:lang w:val="en-US" w:eastAsia="zh-CN"/>
              </w:rPr>
            </w:pPr>
            <w:r>
              <w:rPr>
                <w:rFonts w:hint="eastAsia"/>
                <w:lang w:val="en-US" w:eastAsia="zh-CN"/>
              </w:rPr>
              <w:t>5300</w:t>
            </w:r>
          </w:p>
        </w:tc>
        <w:tc>
          <w:tcPr>
            <w:tcW w:w="1448" w:type="dxa"/>
            <w:tcBorders>
              <w:tl2br w:val="nil"/>
              <w:tr2bl w:val="nil"/>
            </w:tcBorders>
            <w:noWrap w:val="0"/>
            <w:vAlign w:val="center"/>
          </w:tcPr>
          <w:p>
            <w:pPr>
              <w:pStyle w:val="32"/>
              <w:bidi w:val="0"/>
              <w:ind w:firstLine="0" w:firstLineChars="0"/>
              <w:rPr>
                <w:rFonts w:hint="default" w:eastAsia="宋体"/>
                <w:lang w:val="en-US" w:eastAsia="zh-CN"/>
              </w:rPr>
            </w:pPr>
            <w:r>
              <w:rPr>
                <w:rFonts w:hint="eastAsia"/>
                <w:lang w:val="en-US" w:eastAsia="zh-CN"/>
              </w:rPr>
              <w:t>6.869</w:t>
            </w:r>
          </w:p>
        </w:tc>
        <w:tc>
          <w:tcPr>
            <w:tcW w:w="1446" w:type="dxa"/>
            <w:tcBorders>
              <w:tl2br w:val="nil"/>
              <w:tr2bl w:val="nil"/>
            </w:tcBorders>
            <w:noWrap w:val="0"/>
            <w:vAlign w:val="center"/>
          </w:tcPr>
          <w:p>
            <w:pPr>
              <w:pStyle w:val="32"/>
              <w:bidi w:val="0"/>
              <w:ind w:firstLine="0" w:firstLineChars="0"/>
              <w:rPr>
                <w:rFonts w:hint="default" w:eastAsia="宋体"/>
                <w:lang w:val="en-US" w:eastAsia="zh-CN"/>
              </w:rPr>
            </w:pPr>
            <w:r>
              <w:rPr>
                <w:rFonts w:hint="eastAsia"/>
                <w:lang w:val="en-US" w:eastAsia="zh-CN"/>
              </w:rPr>
              <w:t>0.954</w:t>
            </w:r>
          </w:p>
        </w:tc>
        <w:tc>
          <w:tcPr>
            <w:tcW w:w="1415" w:type="dxa"/>
            <w:tcBorders>
              <w:tl2br w:val="nil"/>
              <w:tr2bl w:val="nil"/>
            </w:tcBorders>
            <w:noWrap w:val="0"/>
            <w:vAlign w:val="center"/>
          </w:tcPr>
          <w:p>
            <w:pPr>
              <w:pStyle w:val="32"/>
              <w:bidi w:val="0"/>
              <w:rPr>
                <w:rFonts w:hint="default" w:eastAsia="宋体"/>
                <w:lang w:val="en-US" w:eastAsia="zh-CN"/>
              </w:rPr>
            </w:pPr>
            <w:r>
              <w:rPr>
                <w:rFonts w:hint="eastAsia"/>
                <w:lang w:val="en-US" w:eastAsia="zh-CN"/>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54" w:type="dxa"/>
            <w:vMerge w:val="continue"/>
            <w:tcBorders>
              <w:tl2br w:val="nil"/>
              <w:tr2bl w:val="nil"/>
            </w:tcBorders>
            <w:noWrap w:val="0"/>
            <w:vAlign w:val="center"/>
          </w:tcPr>
          <w:p>
            <w:pPr>
              <w:pStyle w:val="32"/>
              <w:bidi w:val="0"/>
              <w:rPr>
                <w:rFonts w:hint="eastAsia"/>
                <w:lang w:val="en-US" w:eastAsia="zh-CN"/>
              </w:rPr>
            </w:pPr>
          </w:p>
        </w:tc>
        <w:tc>
          <w:tcPr>
            <w:tcW w:w="1280" w:type="dxa"/>
            <w:vMerge w:val="continue"/>
            <w:tcBorders>
              <w:tl2br w:val="nil"/>
              <w:tr2bl w:val="nil"/>
            </w:tcBorders>
            <w:noWrap w:val="0"/>
            <w:vAlign w:val="center"/>
          </w:tcPr>
          <w:p>
            <w:pPr>
              <w:pStyle w:val="32"/>
              <w:bidi w:val="0"/>
              <w:rPr>
                <w:rFonts w:hint="eastAsia"/>
                <w:lang w:val="en-US" w:eastAsia="zh-CN"/>
              </w:rPr>
            </w:pPr>
          </w:p>
        </w:tc>
        <w:tc>
          <w:tcPr>
            <w:tcW w:w="1473" w:type="dxa"/>
            <w:vMerge w:val="continue"/>
            <w:tcBorders>
              <w:tl2br w:val="nil"/>
              <w:tr2bl w:val="nil"/>
            </w:tcBorders>
            <w:noWrap w:val="0"/>
            <w:vAlign w:val="center"/>
          </w:tcPr>
          <w:p>
            <w:pPr>
              <w:pStyle w:val="32"/>
              <w:bidi w:val="0"/>
              <w:rPr>
                <w:rFonts w:hint="eastAsia"/>
                <w:lang w:val="en-US" w:eastAsia="zh-CN"/>
              </w:rPr>
            </w:pPr>
          </w:p>
        </w:tc>
        <w:tc>
          <w:tcPr>
            <w:tcW w:w="1280" w:type="dxa"/>
            <w:tcBorders>
              <w:tl2br w:val="nil"/>
              <w:tr2bl w:val="nil"/>
            </w:tcBorders>
            <w:noWrap w:val="0"/>
            <w:vAlign w:val="center"/>
          </w:tcPr>
          <w:p>
            <w:pPr>
              <w:pStyle w:val="32"/>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c>
          <w:tcPr>
            <w:tcW w:w="1527" w:type="dxa"/>
            <w:tcBorders>
              <w:tl2br w:val="nil"/>
              <w:tr2bl w:val="nil"/>
            </w:tcBorders>
            <w:noWrap w:val="0"/>
            <w:vAlign w:val="center"/>
          </w:tcPr>
          <w:p>
            <w:pPr>
              <w:pStyle w:val="32"/>
              <w:bidi w:val="0"/>
              <w:rPr>
                <w:rFonts w:hint="default"/>
                <w:lang w:val="en-US" w:eastAsia="zh-CN"/>
              </w:rPr>
            </w:pPr>
            <w:r>
              <w:rPr>
                <w:rFonts w:hint="eastAsia"/>
                <w:lang w:val="en-US" w:eastAsia="zh-CN"/>
              </w:rPr>
              <w:t>0.192</w:t>
            </w:r>
          </w:p>
        </w:tc>
        <w:tc>
          <w:tcPr>
            <w:tcW w:w="1378" w:type="dxa"/>
            <w:tcBorders>
              <w:tl2br w:val="nil"/>
              <w:tr2bl w:val="nil"/>
            </w:tcBorders>
            <w:noWrap w:val="0"/>
            <w:vAlign w:val="center"/>
          </w:tcPr>
          <w:p>
            <w:pPr>
              <w:pStyle w:val="32"/>
              <w:bidi w:val="0"/>
              <w:rPr>
                <w:rFonts w:hint="default"/>
                <w:lang w:val="en-US" w:eastAsia="zh-CN"/>
              </w:rPr>
            </w:pPr>
            <w:r>
              <w:rPr>
                <w:rFonts w:hint="eastAsia"/>
                <w:lang w:val="en-US" w:eastAsia="zh-CN"/>
              </w:rPr>
              <w:t>0.027</w:t>
            </w:r>
          </w:p>
        </w:tc>
        <w:tc>
          <w:tcPr>
            <w:tcW w:w="1594" w:type="dxa"/>
            <w:tcBorders>
              <w:tl2br w:val="nil"/>
              <w:tr2bl w:val="nil"/>
            </w:tcBorders>
            <w:noWrap w:val="0"/>
            <w:vAlign w:val="center"/>
          </w:tcPr>
          <w:p>
            <w:pPr>
              <w:pStyle w:val="32"/>
              <w:bidi w:val="0"/>
              <w:rPr>
                <w:rFonts w:hint="default"/>
                <w:lang w:val="en-US" w:eastAsia="zh-CN"/>
              </w:rPr>
            </w:pPr>
            <w:r>
              <w:rPr>
                <w:rFonts w:hint="eastAsia"/>
                <w:lang w:val="en-US" w:eastAsia="zh-CN"/>
              </w:rPr>
              <w:t>1.48</w:t>
            </w:r>
          </w:p>
        </w:tc>
        <w:tc>
          <w:tcPr>
            <w:tcW w:w="1448" w:type="dxa"/>
            <w:tcBorders>
              <w:tl2br w:val="nil"/>
              <w:tr2bl w:val="nil"/>
            </w:tcBorders>
            <w:noWrap w:val="0"/>
            <w:vAlign w:val="center"/>
          </w:tcPr>
          <w:p>
            <w:pPr>
              <w:pStyle w:val="32"/>
              <w:bidi w:val="0"/>
              <w:ind w:firstLine="0" w:firstLineChars="0"/>
              <w:rPr>
                <w:rFonts w:hint="default"/>
                <w:lang w:val="en-US" w:eastAsia="zh-CN"/>
              </w:rPr>
            </w:pPr>
            <w:r>
              <w:rPr>
                <w:rFonts w:hint="eastAsia"/>
                <w:lang w:val="en-US" w:eastAsia="zh-CN"/>
              </w:rPr>
              <w:t>0.192</w:t>
            </w:r>
          </w:p>
        </w:tc>
        <w:tc>
          <w:tcPr>
            <w:tcW w:w="1446" w:type="dxa"/>
            <w:tcBorders>
              <w:tl2br w:val="nil"/>
              <w:tr2bl w:val="nil"/>
            </w:tcBorders>
            <w:noWrap w:val="0"/>
            <w:vAlign w:val="center"/>
          </w:tcPr>
          <w:p>
            <w:pPr>
              <w:pStyle w:val="32"/>
              <w:bidi w:val="0"/>
              <w:ind w:firstLine="0" w:firstLineChars="0"/>
              <w:rPr>
                <w:rFonts w:hint="eastAsia"/>
                <w:lang w:val="en-US" w:eastAsia="zh-CN"/>
              </w:rPr>
            </w:pPr>
            <w:r>
              <w:rPr>
                <w:rFonts w:hint="eastAsia"/>
                <w:lang w:val="en-US" w:eastAsia="zh-CN"/>
              </w:rPr>
              <w:t>0.027</w:t>
            </w:r>
          </w:p>
        </w:tc>
        <w:tc>
          <w:tcPr>
            <w:tcW w:w="1415" w:type="dxa"/>
            <w:tcBorders>
              <w:tl2br w:val="nil"/>
              <w:tr2bl w:val="nil"/>
            </w:tcBorders>
            <w:noWrap w:val="0"/>
            <w:vAlign w:val="center"/>
          </w:tcPr>
          <w:p>
            <w:pPr>
              <w:pStyle w:val="32"/>
              <w:bidi w:val="0"/>
              <w:ind w:firstLine="0" w:firstLineChars="0"/>
              <w:rPr>
                <w:rFonts w:hint="eastAsia"/>
                <w:lang w:val="en-US" w:eastAsia="zh-CN"/>
              </w:rPr>
            </w:pPr>
            <w:r>
              <w:rPr>
                <w:rFonts w:hint="eastAsia"/>
                <w:lang w:val="en-US" w:eastAsia="zh-CN"/>
              </w:rPr>
              <w:t>1.48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54" w:type="dxa"/>
            <w:vMerge w:val="continue"/>
            <w:tcBorders>
              <w:tl2br w:val="nil"/>
              <w:tr2bl w:val="nil"/>
            </w:tcBorders>
            <w:noWrap w:val="0"/>
            <w:vAlign w:val="center"/>
          </w:tcPr>
          <w:p>
            <w:pPr>
              <w:pStyle w:val="32"/>
              <w:bidi w:val="0"/>
              <w:rPr>
                <w:rFonts w:hint="eastAsia"/>
                <w:lang w:val="en-US" w:eastAsia="zh-CN"/>
              </w:rPr>
            </w:pPr>
          </w:p>
        </w:tc>
        <w:tc>
          <w:tcPr>
            <w:tcW w:w="1280" w:type="dxa"/>
            <w:vMerge w:val="restart"/>
            <w:tcBorders>
              <w:tl2br w:val="nil"/>
              <w:tr2bl w:val="nil"/>
            </w:tcBorders>
            <w:noWrap w:val="0"/>
            <w:vAlign w:val="center"/>
          </w:tcPr>
          <w:p>
            <w:pPr>
              <w:pStyle w:val="32"/>
              <w:bidi w:val="0"/>
              <w:ind w:firstLine="0" w:firstLineChars="0"/>
              <w:rPr>
                <w:rFonts w:hint="eastAsia"/>
                <w:lang w:val="en-US" w:eastAsia="zh-CN"/>
              </w:rPr>
            </w:pPr>
            <w:r>
              <w:rPr>
                <w:rFonts w:hint="eastAsia"/>
                <w:lang w:val="en-US" w:eastAsia="zh-CN"/>
              </w:rPr>
              <w:t>生产线1-3#</w:t>
            </w:r>
          </w:p>
        </w:tc>
        <w:tc>
          <w:tcPr>
            <w:tcW w:w="1473" w:type="dxa"/>
            <w:vMerge w:val="restart"/>
            <w:tcBorders>
              <w:tl2br w:val="nil"/>
              <w:tr2bl w:val="nil"/>
            </w:tcBorders>
            <w:noWrap w:val="0"/>
            <w:vAlign w:val="center"/>
          </w:tcPr>
          <w:p>
            <w:pPr>
              <w:pStyle w:val="32"/>
              <w:bidi w:val="0"/>
              <w:rPr>
                <w:rFonts w:hint="eastAsia"/>
                <w:lang w:val="en-US" w:eastAsia="zh-CN"/>
              </w:rPr>
            </w:pPr>
            <w:r>
              <w:rPr>
                <w:rFonts w:hint="eastAsia"/>
                <w:lang w:val="en-US" w:eastAsia="zh-CN"/>
              </w:rPr>
              <w:t>无组织</w:t>
            </w:r>
          </w:p>
        </w:tc>
        <w:tc>
          <w:tcPr>
            <w:tcW w:w="1280" w:type="dxa"/>
            <w:tcBorders>
              <w:tl2br w:val="nil"/>
              <w:tr2bl w:val="nil"/>
            </w:tcBorders>
            <w:noWrap w:val="0"/>
            <w:vAlign w:val="center"/>
          </w:tcPr>
          <w:p>
            <w:pPr>
              <w:pStyle w:val="32"/>
              <w:bidi w:val="0"/>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颗粒物</w:t>
            </w:r>
          </w:p>
        </w:tc>
        <w:tc>
          <w:tcPr>
            <w:tcW w:w="1527" w:type="dxa"/>
            <w:tcBorders>
              <w:tl2br w:val="nil"/>
              <w:tr2bl w:val="nil"/>
            </w:tcBorders>
            <w:noWrap w:val="0"/>
            <w:vAlign w:val="center"/>
          </w:tcPr>
          <w:p>
            <w:pPr>
              <w:pStyle w:val="32"/>
              <w:bidi w:val="0"/>
              <w:ind w:firstLine="0" w:firstLineChars="0"/>
              <w:rPr>
                <w:rFonts w:hint="default"/>
                <w:lang w:val="en-US" w:eastAsia="zh-CN"/>
              </w:rPr>
            </w:pPr>
            <w:r>
              <w:rPr>
                <w:rFonts w:hint="eastAsia"/>
                <w:lang w:val="en-US" w:eastAsia="zh-CN"/>
              </w:rPr>
              <w:t>14.018</w:t>
            </w:r>
          </w:p>
        </w:tc>
        <w:tc>
          <w:tcPr>
            <w:tcW w:w="1378" w:type="dxa"/>
            <w:tcBorders>
              <w:tl2br w:val="nil"/>
              <w:tr2bl w:val="nil"/>
            </w:tcBorders>
            <w:noWrap w:val="0"/>
            <w:vAlign w:val="center"/>
          </w:tcPr>
          <w:p>
            <w:pPr>
              <w:pStyle w:val="32"/>
              <w:bidi w:val="0"/>
              <w:ind w:firstLine="0" w:firstLineChars="0"/>
              <w:rPr>
                <w:rFonts w:hint="default"/>
                <w:lang w:val="en-US" w:eastAsia="zh-CN"/>
              </w:rPr>
            </w:pPr>
            <w:r>
              <w:rPr>
                <w:rFonts w:hint="eastAsia"/>
                <w:lang w:val="en-US" w:eastAsia="zh-CN"/>
              </w:rPr>
              <w:t>1.947</w:t>
            </w:r>
          </w:p>
        </w:tc>
        <w:tc>
          <w:tcPr>
            <w:tcW w:w="1594" w:type="dxa"/>
            <w:tcBorders>
              <w:tl2br w:val="nil"/>
              <w:tr2bl w:val="nil"/>
            </w:tcBorders>
            <w:noWrap w:val="0"/>
            <w:vAlign w:val="center"/>
          </w:tcPr>
          <w:p>
            <w:pPr>
              <w:pStyle w:val="32"/>
              <w:bidi w:val="0"/>
              <w:ind w:firstLine="0" w:firstLineChars="0"/>
              <w:rPr>
                <w:rFonts w:hint="default"/>
                <w:lang w:val="en-US" w:eastAsia="zh-CN"/>
              </w:rPr>
            </w:pPr>
            <w:r>
              <w:rPr>
                <w:rFonts w:hint="eastAsia"/>
                <w:lang w:val="en-US" w:eastAsia="zh-CN"/>
              </w:rPr>
              <w:t>-</w:t>
            </w:r>
          </w:p>
        </w:tc>
        <w:tc>
          <w:tcPr>
            <w:tcW w:w="1448" w:type="dxa"/>
            <w:tcBorders>
              <w:tl2br w:val="nil"/>
              <w:tr2bl w:val="nil"/>
            </w:tcBorders>
            <w:noWrap w:val="0"/>
            <w:vAlign w:val="center"/>
          </w:tcPr>
          <w:p>
            <w:pPr>
              <w:pStyle w:val="32"/>
              <w:bidi w:val="0"/>
              <w:ind w:firstLine="0" w:firstLineChars="0"/>
              <w:rPr>
                <w:rFonts w:hint="eastAsia"/>
                <w:lang w:val="en-US" w:eastAsia="zh-CN"/>
              </w:rPr>
            </w:pPr>
            <w:r>
              <w:rPr>
                <w:rFonts w:hint="eastAsia"/>
                <w:lang w:val="en-US" w:eastAsia="zh-CN"/>
              </w:rPr>
              <w:t>14.018</w:t>
            </w:r>
          </w:p>
        </w:tc>
        <w:tc>
          <w:tcPr>
            <w:tcW w:w="1446" w:type="dxa"/>
            <w:tcBorders>
              <w:tl2br w:val="nil"/>
              <w:tr2bl w:val="nil"/>
            </w:tcBorders>
            <w:noWrap w:val="0"/>
            <w:vAlign w:val="center"/>
          </w:tcPr>
          <w:p>
            <w:pPr>
              <w:pStyle w:val="32"/>
              <w:bidi w:val="0"/>
              <w:ind w:firstLine="0" w:firstLineChars="0"/>
              <w:rPr>
                <w:rFonts w:hint="eastAsia"/>
                <w:lang w:val="en-US" w:eastAsia="zh-CN"/>
              </w:rPr>
            </w:pPr>
            <w:r>
              <w:rPr>
                <w:rFonts w:hint="eastAsia"/>
                <w:lang w:val="en-US" w:eastAsia="zh-CN"/>
              </w:rPr>
              <w:t>1.947</w:t>
            </w:r>
          </w:p>
        </w:tc>
        <w:tc>
          <w:tcPr>
            <w:tcW w:w="1415" w:type="dxa"/>
            <w:tcBorders>
              <w:tl2br w:val="nil"/>
              <w:tr2bl w:val="nil"/>
            </w:tcBorders>
            <w:noWrap w:val="0"/>
            <w:vAlign w:val="center"/>
          </w:tcPr>
          <w:p>
            <w:pPr>
              <w:pStyle w:val="32"/>
              <w:bidi w:val="0"/>
              <w:ind w:firstLine="0" w:firstLineChars="0"/>
              <w:rPr>
                <w:rFonts w:hint="default"/>
                <w:lang w:val="en-US" w:eastAsia="zh-CN"/>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54" w:type="dxa"/>
            <w:vMerge w:val="continue"/>
            <w:tcBorders>
              <w:tl2br w:val="nil"/>
              <w:tr2bl w:val="nil"/>
            </w:tcBorders>
            <w:noWrap w:val="0"/>
            <w:vAlign w:val="center"/>
          </w:tcPr>
          <w:p>
            <w:pPr>
              <w:pStyle w:val="32"/>
              <w:bidi w:val="0"/>
              <w:rPr>
                <w:rFonts w:hint="eastAsia"/>
                <w:lang w:val="en-US" w:eastAsia="zh-CN"/>
              </w:rPr>
            </w:pPr>
          </w:p>
        </w:tc>
        <w:tc>
          <w:tcPr>
            <w:tcW w:w="1280" w:type="dxa"/>
            <w:vMerge w:val="continue"/>
            <w:tcBorders>
              <w:tl2br w:val="nil"/>
              <w:tr2bl w:val="nil"/>
            </w:tcBorders>
            <w:noWrap w:val="0"/>
            <w:vAlign w:val="center"/>
          </w:tcPr>
          <w:p>
            <w:pPr>
              <w:pStyle w:val="32"/>
              <w:bidi w:val="0"/>
              <w:rPr>
                <w:rFonts w:hint="eastAsia"/>
                <w:lang w:val="en-US" w:eastAsia="zh-CN"/>
              </w:rPr>
            </w:pPr>
          </w:p>
        </w:tc>
        <w:tc>
          <w:tcPr>
            <w:tcW w:w="1473" w:type="dxa"/>
            <w:vMerge w:val="continue"/>
            <w:tcBorders>
              <w:tl2br w:val="nil"/>
              <w:tr2bl w:val="nil"/>
            </w:tcBorders>
            <w:noWrap w:val="0"/>
            <w:vAlign w:val="center"/>
          </w:tcPr>
          <w:p>
            <w:pPr>
              <w:pStyle w:val="32"/>
              <w:bidi w:val="0"/>
              <w:rPr>
                <w:rFonts w:hint="eastAsia"/>
                <w:lang w:val="en-US" w:eastAsia="zh-CN"/>
              </w:rPr>
            </w:pPr>
          </w:p>
        </w:tc>
        <w:tc>
          <w:tcPr>
            <w:tcW w:w="1280" w:type="dxa"/>
            <w:tcBorders>
              <w:tl2br w:val="nil"/>
              <w:tr2bl w:val="nil"/>
            </w:tcBorders>
            <w:noWrap w:val="0"/>
            <w:vAlign w:val="center"/>
          </w:tcPr>
          <w:p>
            <w:pPr>
              <w:pStyle w:val="32"/>
              <w:bidi w:val="0"/>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c>
          <w:tcPr>
            <w:tcW w:w="1527" w:type="dxa"/>
            <w:tcBorders>
              <w:tl2br w:val="nil"/>
              <w:tr2bl w:val="nil"/>
            </w:tcBorders>
            <w:noWrap w:val="0"/>
            <w:vAlign w:val="center"/>
          </w:tcPr>
          <w:p>
            <w:pPr>
              <w:pStyle w:val="32"/>
              <w:bidi w:val="0"/>
              <w:rPr>
                <w:rFonts w:hint="default"/>
                <w:lang w:val="en-US" w:eastAsia="zh-CN"/>
              </w:rPr>
            </w:pPr>
            <w:r>
              <w:rPr>
                <w:rFonts w:hint="eastAsia"/>
                <w:lang w:val="en-US" w:eastAsia="zh-CN"/>
              </w:rPr>
              <w:t>0.048</w:t>
            </w:r>
          </w:p>
        </w:tc>
        <w:tc>
          <w:tcPr>
            <w:tcW w:w="1378" w:type="dxa"/>
            <w:tcBorders>
              <w:tl2br w:val="nil"/>
              <w:tr2bl w:val="nil"/>
            </w:tcBorders>
            <w:noWrap w:val="0"/>
            <w:vAlign w:val="center"/>
          </w:tcPr>
          <w:p>
            <w:pPr>
              <w:pStyle w:val="32"/>
              <w:bidi w:val="0"/>
              <w:rPr>
                <w:rFonts w:hint="default"/>
                <w:lang w:val="en-US" w:eastAsia="zh-CN"/>
              </w:rPr>
            </w:pPr>
            <w:r>
              <w:rPr>
                <w:rFonts w:hint="eastAsia"/>
                <w:lang w:val="en-US" w:eastAsia="zh-CN"/>
              </w:rPr>
              <w:t>0.007</w:t>
            </w:r>
          </w:p>
        </w:tc>
        <w:tc>
          <w:tcPr>
            <w:tcW w:w="1594" w:type="dxa"/>
            <w:tcBorders>
              <w:tl2br w:val="nil"/>
              <w:tr2bl w:val="nil"/>
            </w:tcBorders>
            <w:noWrap w:val="0"/>
            <w:vAlign w:val="center"/>
          </w:tcPr>
          <w:p>
            <w:pPr>
              <w:pStyle w:val="32"/>
              <w:bidi w:val="0"/>
              <w:rPr>
                <w:rFonts w:hint="default"/>
                <w:lang w:val="en-US" w:eastAsia="zh-CN"/>
              </w:rPr>
            </w:pPr>
            <w:r>
              <w:rPr>
                <w:rFonts w:hint="eastAsia"/>
                <w:lang w:val="en-US" w:eastAsia="zh-CN"/>
              </w:rPr>
              <w:t>-</w:t>
            </w:r>
          </w:p>
        </w:tc>
        <w:tc>
          <w:tcPr>
            <w:tcW w:w="1448" w:type="dxa"/>
            <w:tcBorders>
              <w:tl2br w:val="nil"/>
              <w:tr2bl w:val="nil"/>
            </w:tcBorders>
            <w:noWrap w:val="0"/>
            <w:vAlign w:val="center"/>
          </w:tcPr>
          <w:p>
            <w:pPr>
              <w:pStyle w:val="32"/>
              <w:bidi w:val="0"/>
              <w:ind w:firstLine="0" w:firstLineChars="0"/>
              <w:rPr>
                <w:rFonts w:hint="eastAsia"/>
                <w:lang w:val="en-US" w:eastAsia="zh-CN"/>
              </w:rPr>
            </w:pPr>
            <w:r>
              <w:rPr>
                <w:rFonts w:hint="eastAsia"/>
                <w:lang w:val="en-US" w:eastAsia="zh-CN"/>
              </w:rPr>
              <w:t>0.048</w:t>
            </w:r>
          </w:p>
        </w:tc>
        <w:tc>
          <w:tcPr>
            <w:tcW w:w="1446" w:type="dxa"/>
            <w:tcBorders>
              <w:tl2br w:val="nil"/>
              <w:tr2bl w:val="nil"/>
            </w:tcBorders>
            <w:noWrap w:val="0"/>
            <w:vAlign w:val="center"/>
          </w:tcPr>
          <w:p>
            <w:pPr>
              <w:pStyle w:val="32"/>
              <w:bidi w:val="0"/>
              <w:ind w:firstLine="0" w:firstLineChars="0"/>
              <w:rPr>
                <w:rFonts w:hint="eastAsia"/>
                <w:lang w:val="en-US" w:eastAsia="zh-CN"/>
              </w:rPr>
            </w:pPr>
            <w:r>
              <w:rPr>
                <w:rFonts w:hint="eastAsia"/>
                <w:lang w:val="en-US" w:eastAsia="zh-CN"/>
              </w:rPr>
              <w:t>0.007</w:t>
            </w:r>
          </w:p>
        </w:tc>
        <w:tc>
          <w:tcPr>
            <w:tcW w:w="1415" w:type="dxa"/>
            <w:tcBorders>
              <w:tl2br w:val="nil"/>
              <w:tr2bl w:val="nil"/>
            </w:tcBorders>
            <w:noWrap w:val="0"/>
            <w:vAlign w:val="center"/>
          </w:tcPr>
          <w:p>
            <w:pPr>
              <w:pStyle w:val="32"/>
              <w:bidi w:val="0"/>
              <w:ind w:firstLine="0" w:firstLineChars="0"/>
              <w:rPr>
                <w:rFonts w:hint="default"/>
                <w:lang w:val="en-US" w:eastAsia="zh-CN"/>
              </w:rPr>
            </w:pPr>
            <w:r>
              <w:rPr>
                <w:rFonts w:hint="eastAsia"/>
                <w:lang w:val="en-US" w:eastAsia="zh-CN"/>
              </w:rPr>
              <w:t>-</w:t>
            </w:r>
          </w:p>
        </w:tc>
      </w:tr>
    </w:tbl>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表4.2-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 xml:space="preserve"> 废气污染物排放源情况一览表</w:t>
      </w:r>
    </w:p>
    <w:tbl>
      <w:tblPr>
        <w:tblStyle w:val="24"/>
        <w:tblW w:w="13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80"/>
        <w:gridCol w:w="1269"/>
        <w:gridCol w:w="1090"/>
        <w:gridCol w:w="1678"/>
        <w:gridCol w:w="1377"/>
        <w:gridCol w:w="1023"/>
        <w:gridCol w:w="1650"/>
        <w:gridCol w:w="1402"/>
        <w:gridCol w:w="858"/>
        <w:gridCol w:w="849"/>
        <w:gridCol w:w="1107"/>
        <w:gridCol w:w="6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trPr>
        <w:tc>
          <w:tcPr>
            <w:tcW w:w="980" w:type="dxa"/>
            <w:tcBorders>
              <w:tl2br w:val="nil"/>
              <w:tr2bl w:val="nil"/>
            </w:tcBorders>
            <w:noWrap/>
            <w:vAlign w:val="center"/>
          </w:tcPr>
          <w:p>
            <w:pPr>
              <w:pStyle w:val="32"/>
              <w:jc w:val="center"/>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1269" w:type="dxa"/>
            <w:tcBorders>
              <w:tl2br w:val="nil"/>
              <w:tr2bl w:val="nil"/>
            </w:tcBorders>
            <w:noWrap/>
            <w:vAlign w:val="center"/>
          </w:tcPr>
          <w:p>
            <w:pPr>
              <w:pStyle w:val="32"/>
              <w:jc w:val="center"/>
              <w:rPr>
                <w:color w:val="000000" w:themeColor="text1"/>
                <w14:textFill>
                  <w14:solidFill>
                    <w14:schemeClr w14:val="tx1"/>
                  </w14:solidFill>
                </w14:textFill>
              </w:rPr>
            </w:pPr>
            <w:r>
              <w:rPr>
                <w:color w:val="000000" w:themeColor="text1"/>
                <w14:textFill>
                  <w14:solidFill>
                    <w14:schemeClr w14:val="tx1"/>
                  </w14:solidFill>
                </w14:textFill>
              </w:rPr>
              <w:t>污染源</w:t>
            </w:r>
          </w:p>
        </w:tc>
        <w:tc>
          <w:tcPr>
            <w:tcW w:w="1090" w:type="dxa"/>
            <w:tcBorders>
              <w:tl2br w:val="nil"/>
              <w:tr2bl w:val="nil"/>
            </w:tcBorders>
            <w:noWrap/>
            <w:vAlign w:val="center"/>
          </w:tcPr>
          <w:p>
            <w:pPr>
              <w:pStyle w:val="32"/>
              <w:jc w:val="center"/>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1678" w:type="dxa"/>
            <w:tcBorders>
              <w:tl2br w:val="nil"/>
              <w:tr2bl w:val="nil"/>
            </w:tcBorders>
            <w:noWrap/>
            <w:vAlign w:val="center"/>
          </w:tcPr>
          <w:p>
            <w:pPr>
              <w:pStyle w:val="32"/>
              <w:jc w:val="center"/>
              <w:rPr>
                <w:color w:val="000000" w:themeColor="text1"/>
                <w14:textFill>
                  <w14:solidFill>
                    <w14:schemeClr w14:val="tx1"/>
                  </w14:solidFill>
                </w14:textFill>
              </w:rPr>
            </w:pPr>
            <w:r>
              <w:rPr>
                <w:color w:val="000000" w:themeColor="text1"/>
                <w14:textFill>
                  <w14:solidFill>
                    <w14:schemeClr w14:val="tx1"/>
                  </w14:solidFill>
                </w14:textFill>
              </w:rPr>
              <w:t>初始浓度mg/N</w:t>
            </w:r>
            <w:r>
              <w:rPr>
                <w:rFonts w:hint="eastAsia"/>
                <w:color w:val="000000" w:themeColor="text1"/>
                <w14:textFill>
                  <w14:solidFill>
                    <w14:schemeClr w14:val="tx1"/>
                  </w14:solidFill>
                </w14:textFill>
              </w:rPr>
              <w:t>m³</w:t>
            </w:r>
          </w:p>
        </w:tc>
        <w:tc>
          <w:tcPr>
            <w:tcW w:w="1377"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产生速率kg/h</w:t>
            </w:r>
          </w:p>
        </w:tc>
        <w:tc>
          <w:tcPr>
            <w:tcW w:w="1023" w:type="dxa"/>
            <w:tcBorders>
              <w:tl2br w:val="nil"/>
              <w:tr2bl w:val="nil"/>
            </w:tcBorders>
            <w:noWrap/>
            <w:vAlign w:val="center"/>
          </w:tcPr>
          <w:p>
            <w:pPr>
              <w:pStyle w:val="32"/>
              <w:jc w:val="center"/>
              <w:rPr>
                <w:color w:val="000000" w:themeColor="text1"/>
                <w14:textFill>
                  <w14:solidFill>
                    <w14:schemeClr w14:val="tx1"/>
                  </w14:solidFill>
                </w14:textFill>
              </w:rPr>
            </w:pPr>
            <w:r>
              <w:rPr>
                <w:color w:val="000000" w:themeColor="text1"/>
                <w14:textFill>
                  <w14:solidFill>
                    <w14:schemeClr w14:val="tx1"/>
                  </w14:solidFill>
                </w14:textFill>
              </w:rPr>
              <w:t>产生量t/a</w:t>
            </w:r>
          </w:p>
        </w:tc>
        <w:tc>
          <w:tcPr>
            <w:tcW w:w="1650" w:type="dxa"/>
            <w:tcBorders>
              <w:tl2br w:val="nil"/>
              <w:tr2bl w:val="nil"/>
            </w:tcBorders>
            <w:noWrap/>
            <w:vAlign w:val="center"/>
          </w:tcPr>
          <w:p>
            <w:pPr>
              <w:pStyle w:val="32"/>
              <w:jc w:val="center"/>
              <w:rPr>
                <w:color w:val="000000" w:themeColor="text1"/>
                <w14:textFill>
                  <w14:solidFill>
                    <w14:schemeClr w14:val="tx1"/>
                  </w14:solidFill>
                </w14:textFill>
              </w:rPr>
            </w:pPr>
            <w:r>
              <w:rPr>
                <w:color w:val="000000" w:themeColor="text1"/>
                <w14:textFill>
                  <w14:solidFill>
                    <w14:schemeClr w14:val="tx1"/>
                  </w14:solidFill>
                </w14:textFill>
              </w:rPr>
              <w:t>处理措施</w:t>
            </w:r>
          </w:p>
        </w:tc>
        <w:tc>
          <w:tcPr>
            <w:tcW w:w="1402"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w:t>
            </w:r>
            <w:r>
              <w:rPr>
                <w:color w:val="000000" w:themeColor="text1"/>
                <w14:textFill>
                  <w14:solidFill>
                    <w14:schemeClr w14:val="tx1"/>
                  </w14:solidFill>
                </w14:textFill>
              </w:rPr>
              <w:t>浓度mg/N</w:t>
            </w:r>
            <w:r>
              <w:rPr>
                <w:rFonts w:hint="eastAsia"/>
                <w:color w:val="000000" w:themeColor="text1"/>
                <w14:textFill>
                  <w14:solidFill>
                    <w14:schemeClr w14:val="tx1"/>
                  </w14:solidFill>
                </w14:textFill>
              </w:rPr>
              <w:t>m³</w:t>
            </w:r>
          </w:p>
        </w:tc>
        <w:tc>
          <w:tcPr>
            <w:tcW w:w="858"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排放速率</w:t>
            </w:r>
          </w:p>
          <w:p>
            <w:pPr>
              <w:pStyle w:val="3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kg/h</w:t>
            </w:r>
          </w:p>
        </w:tc>
        <w:tc>
          <w:tcPr>
            <w:tcW w:w="849" w:type="dxa"/>
            <w:tcBorders>
              <w:tl2br w:val="nil"/>
              <w:tr2bl w:val="nil"/>
            </w:tcBorders>
            <w:noWrap/>
            <w:vAlign w:val="center"/>
          </w:tcPr>
          <w:p>
            <w:pPr>
              <w:pStyle w:val="32"/>
              <w:jc w:val="center"/>
              <w:rPr>
                <w:color w:val="000000" w:themeColor="text1"/>
                <w14:textFill>
                  <w14:solidFill>
                    <w14:schemeClr w14:val="tx1"/>
                  </w14:solidFill>
                </w14:textFill>
              </w:rPr>
            </w:pPr>
            <w:r>
              <w:rPr>
                <w:color w:val="000000" w:themeColor="text1"/>
                <w14:textFill>
                  <w14:solidFill>
                    <w14:schemeClr w14:val="tx1"/>
                  </w14:solidFill>
                </w14:textFill>
              </w:rPr>
              <w:t>排放量t/a</w:t>
            </w:r>
          </w:p>
        </w:tc>
        <w:tc>
          <w:tcPr>
            <w:tcW w:w="1107"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排放标准</w:t>
            </w:r>
            <w:r>
              <w:rPr>
                <w:color w:val="000000" w:themeColor="text1"/>
                <w14:textFill>
                  <w14:solidFill>
                    <w14:schemeClr w14:val="tx1"/>
                  </w14:solidFill>
                </w14:textFill>
              </w:rPr>
              <w:t>mg/N</w:t>
            </w:r>
            <w:r>
              <w:rPr>
                <w:rFonts w:hint="eastAsia"/>
                <w:color w:val="000000" w:themeColor="text1"/>
                <w14:textFill>
                  <w14:solidFill>
                    <w14:schemeClr w14:val="tx1"/>
                  </w14:solidFill>
                </w14:textFill>
              </w:rPr>
              <w:t>m³</w:t>
            </w:r>
          </w:p>
        </w:tc>
        <w:tc>
          <w:tcPr>
            <w:tcW w:w="690"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trPr>
        <w:tc>
          <w:tcPr>
            <w:tcW w:w="980" w:type="dxa"/>
            <w:tcBorders>
              <w:tl2br w:val="nil"/>
              <w:tr2bl w:val="nil"/>
            </w:tcBorders>
            <w:noWrap/>
            <w:vAlign w:val="center"/>
          </w:tcPr>
          <w:p>
            <w:pPr>
              <w:pStyle w:val="32"/>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有</w:t>
            </w:r>
            <w:r>
              <w:rPr>
                <w:color w:val="000000" w:themeColor="text1"/>
                <w14:textFill>
                  <w14:solidFill>
                    <w14:schemeClr w14:val="tx1"/>
                  </w14:solidFill>
                </w14:textFill>
              </w:rPr>
              <w:t>组织排放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p>
        </w:tc>
        <w:tc>
          <w:tcPr>
            <w:tcW w:w="1269" w:type="dxa"/>
            <w:tcBorders>
              <w:tl2br w:val="nil"/>
              <w:tr2bl w:val="nil"/>
            </w:tcBorders>
            <w:noWrap/>
            <w:vAlign w:val="center"/>
          </w:tcPr>
          <w:p>
            <w:pPr>
              <w:pStyle w:val="32"/>
              <w:jc w:val="center"/>
              <w:rPr>
                <w:rFonts w:hint="eastAsia" w:eastAsia="宋体"/>
                <w:color w:val="000000" w:themeColor="text1"/>
                <w:lang w:eastAsia="zh-CN"/>
                <w14:textFill>
                  <w14:solidFill>
                    <w14:schemeClr w14:val="tx1"/>
                  </w14:solidFill>
                </w14:textFill>
              </w:rPr>
            </w:pPr>
            <w:r>
              <w:rPr>
                <w:rFonts w:hint="eastAsia"/>
                <w:lang w:val="en-US" w:eastAsia="zh-CN"/>
              </w:rPr>
              <w:t>投料、熔融</w:t>
            </w:r>
            <w:r>
              <w:rPr>
                <w:rFonts w:hint="eastAsia"/>
                <w:color w:val="000000" w:themeColor="text1"/>
                <w14:textFill>
                  <w14:solidFill>
                    <w14:schemeClr w14:val="tx1"/>
                  </w14:solidFill>
                </w14:textFill>
              </w:rPr>
              <w:t>废气排口</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P1</w:t>
            </w:r>
            <w:r>
              <w:rPr>
                <w:rFonts w:hint="eastAsia"/>
                <w:color w:val="000000" w:themeColor="text1"/>
                <w:lang w:eastAsia="zh-CN"/>
                <w14:textFill>
                  <w14:solidFill>
                    <w14:schemeClr w14:val="tx1"/>
                  </w14:solidFill>
                </w14:textFill>
              </w:rPr>
              <w:t>）</w:t>
            </w:r>
          </w:p>
        </w:tc>
        <w:tc>
          <w:tcPr>
            <w:tcW w:w="1090"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678" w:type="dxa"/>
            <w:tcBorders>
              <w:tl2br w:val="nil"/>
              <w:tr2bl w:val="nil"/>
            </w:tcBorders>
            <w:noWrap/>
            <w:vAlign w:val="center"/>
          </w:tcPr>
          <w:p>
            <w:pPr>
              <w:pStyle w:val="32"/>
              <w:jc w:val="center"/>
              <w:rPr>
                <w:rFonts w:hint="default" w:eastAsia="宋体"/>
                <w:color w:val="000000" w:themeColor="text1"/>
                <w:lang w:val="en-US" w:eastAsia="zh-CN"/>
                <w14:textFill>
                  <w14:solidFill>
                    <w14:schemeClr w14:val="tx1"/>
                  </w14:solidFill>
                </w14:textFill>
              </w:rPr>
            </w:pPr>
            <w:r>
              <w:rPr>
                <w:rFonts w:hint="eastAsia"/>
                <w:lang w:val="en-US" w:eastAsia="zh-CN"/>
              </w:rPr>
              <w:t>74.038</w:t>
            </w:r>
          </w:p>
        </w:tc>
        <w:tc>
          <w:tcPr>
            <w:tcW w:w="1377" w:type="dxa"/>
            <w:tcBorders>
              <w:tl2br w:val="nil"/>
              <w:tr2bl w:val="nil"/>
            </w:tcBorders>
            <w:noWrap/>
            <w:vAlign w:val="center"/>
          </w:tcPr>
          <w:p>
            <w:pPr>
              <w:pStyle w:val="32"/>
              <w:jc w:val="center"/>
              <w:rPr>
                <w:rFonts w:hint="default" w:eastAsia="宋体"/>
                <w:color w:val="000000" w:themeColor="text1"/>
                <w:lang w:val="en-US" w:eastAsia="zh-CN"/>
                <w14:textFill>
                  <w14:solidFill>
                    <w14:schemeClr w14:val="tx1"/>
                  </w14:solidFill>
                </w14:textFill>
              </w:rPr>
            </w:pPr>
            <w:r>
              <w:rPr>
                <w:rFonts w:hint="eastAsia"/>
                <w:lang w:val="en-US" w:eastAsia="zh-CN"/>
              </w:rPr>
              <w:t>1.111</w:t>
            </w:r>
          </w:p>
        </w:tc>
        <w:tc>
          <w:tcPr>
            <w:tcW w:w="1023" w:type="dxa"/>
            <w:tcBorders>
              <w:tl2br w:val="nil"/>
              <w:tr2bl w:val="nil"/>
            </w:tcBorders>
            <w:noWrap/>
            <w:vAlign w:val="center"/>
          </w:tcPr>
          <w:p>
            <w:pPr>
              <w:pStyle w:val="32"/>
              <w:jc w:val="center"/>
              <w:rPr>
                <w:rFonts w:hint="default" w:eastAsia="宋体"/>
                <w:color w:val="000000" w:themeColor="text1"/>
                <w:lang w:val="en-US" w:eastAsia="zh-CN"/>
                <w14:textFill>
                  <w14:solidFill>
                    <w14:schemeClr w14:val="tx1"/>
                  </w14:solidFill>
                </w14:textFill>
              </w:rPr>
            </w:pPr>
            <w:r>
              <w:rPr>
                <w:rFonts w:hint="eastAsia"/>
                <w:lang w:val="en-US" w:eastAsia="zh-CN"/>
              </w:rPr>
              <w:t>7.996</w:t>
            </w:r>
          </w:p>
        </w:tc>
        <w:tc>
          <w:tcPr>
            <w:tcW w:w="1650"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两级</w:t>
            </w:r>
            <w:r>
              <w:rPr>
                <w:rFonts w:hint="eastAsia"/>
                <w:color w:val="000000" w:themeColor="text1"/>
                <w14:textFill>
                  <w14:solidFill>
                    <w14:schemeClr w14:val="tx1"/>
                  </w14:solidFill>
                </w14:textFill>
              </w:rPr>
              <w:t>布袋除尘器+15m排气筒（P</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w:t>
            </w:r>
          </w:p>
        </w:tc>
        <w:tc>
          <w:tcPr>
            <w:tcW w:w="1402" w:type="dxa"/>
            <w:tcBorders>
              <w:tl2br w:val="nil"/>
              <w:tr2bl w:val="nil"/>
            </w:tcBorders>
            <w:noWrap/>
            <w:vAlign w:val="center"/>
          </w:tcPr>
          <w:p>
            <w:pPr>
              <w:pStyle w:val="32"/>
              <w:jc w:val="center"/>
              <w:rPr>
                <w:rFonts w:hint="default" w:eastAsia="宋体"/>
                <w:color w:val="000000" w:themeColor="text1"/>
                <w:lang w:val="en-US" w:eastAsia="zh-CN"/>
                <w14:textFill>
                  <w14:solidFill>
                    <w14:schemeClr w14:val="tx1"/>
                  </w14:solidFill>
                </w14:textFill>
              </w:rPr>
            </w:pPr>
            <w:r>
              <w:rPr>
                <w:rFonts w:hint="eastAsia"/>
                <w:lang w:val="en-US" w:eastAsia="zh-CN"/>
              </w:rPr>
              <w:t>0.74</w:t>
            </w:r>
          </w:p>
        </w:tc>
        <w:tc>
          <w:tcPr>
            <w:tcW w:w="858" w:type="dxa"/>
            <w:tcBorders>
              <w:tl2br w:val="nil"/>
              <w:tr2bl w:val="nil"/>
            </w:tcBorders>
            <w:noWrap/>
            <w:vAlign w:val="center"/>
          </w:tcPr>
          <w:p>
            <w:pPr>
              <w:pStyle w:val="32"/>
              <w:jc w:val="center"/>
              <w:rPr>
                <w:rFonts w:hint="default" w:eastAsia="宋体"/>
                <w:color w:val="000000" w:themeColor="text1"/>
                <w:lang w:val="en-US" w:eastAsia="zh-CN"/>
                <w14:textFill>
                  <w14:solidFill>
                    <w14:schemeClr w14:val="tx1"/>
                  </w14:solidFill>
                </w14:textFill>
              </w:rPr>
            </w:pPr>
            <w:r>
              <w:rPr>
                <w:rFonts w:hint="eastAsia"/>
                <w:lang w:val="en-US" w:eastAsia="zh-CN"/>
              </w:rPr>
              <w:t>0.011</w:t>
            </w:r>
          </w:p>
        </w:tc>
        <w:tc>
          <w:tcPr>
            <w:tcW w:w="849" w:type="dxa"/>
            <w:tcBorders>
              <w:tl2br w:val="nil"/>
              <w:tr2bl w:val="nil"/>
            </w:tcBorders>
            <w:noWrap/>
            <w:vAlign w:val="center"/>
          </w:tcPr>
          <w:p>
            <w:pPr>
              <w:pStyle w:val="32"/>
              <w:jc w:val="center"/>
              <w:rPr>
                <w:rFonts w:hint="default" w:eastAsia="宋体"/>
                <w:color w:val="000000" w:themeColor="text1"/>
                <w:lang w:val="en-US" w:eastAsia="zh-CN"/>
                <w14:textFill>
                  <w14:solidFill>
                    <w14:schemeClr w14:val="tx1"/>
                  </w14:solidFill>
                </w14:textFill>
              </w:rPr>
            </w:pPr>
            <w:r>
              <w:rPr>
                <w:rFonts w:hint="eastAsia"/>
                <w:lang w:val="en-US" w:eastAsia="zh-CN"/>
              </w:rPr>
              <w:t>0.08</w:t>
            </w:r>
          </w:p>
        </w:tc>
        <w:tc>
          <w:tcPr>
            <w:tcW w:w="1107"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w:t>
            </w:r>
          </w:p>
        </w:tc>
        <w:tc>
          <w:tcPr>
            <w:tcW w:w="690" w:type="dxa"/>
            <w:tcBorders>
              <w:tl2br w:val="nil"/>
              <w:tr2bl w:val="nil"/>
            </w:tcBorders>
            <w:noWrap/>
            <w:vAlign w:val="center"/>
          </w:tcPr>
          <w:p>
            <w:pPr>
              <w:pStyle w:val="3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trPr>
        <w:tc>
          <w:tcPr>
            <w:tcW w:w="980" w:type="dxa"/>
            <w:vMerge w:val="restart"/>
            <w:tcBorders>
              <w:tl2br w:val="nil"/>
              <w:tr2bl w:val="nil"/>
            </w:tcBorders>
            <w:noWrap/>
            <w:vAlign w:val="center"/>
          </w:tcPr>
          <w:p>
            <w:pPr>
              <w:pStyle w:val="32"/>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w:t>
            </w:r>
            <w:r>
              <w:rPr>
                <w:color w:val="000000" w:themeColor="text1"/>
                <w14:textFill>
                  <w14:solidFill>
                    <w14:schemeClr w14:val="tx1"/>
                  </w14:solidFill>
                </w14:textFill>
              </w:rPr>
              <w:t>组织排放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p>
        </w:tc>
        <w:tc>
          <w:tcPr>
            <w:tcW w:w="1269" w:type="dxa"/>
            <w:vMerge w:val="restart"/>
            <w:tcBorders>
              <w:tl2br w:val="nil"/>
              <w:tr2bl w:val="nil"/>
            </w:tcBorders>
            <w:noWrap/>
            <w:vAlign w:val="center"/>
          </w:tcPr>
          <w:p>
            <w:pPr>
              <w:pStyle w:val="32"/>
              <w:jc w:val="center"/>
              <w:rPr>
                <w:rFonts w:hint="eastAsia" w:eastAsia="宋体"/>
                <w:color w:val="000000" w:themeColor="text1"/>
                <w:lang w:val="en-US" w:eastAsia="zh-CN"/>
                <w14:textFill>
                  <w14:solidFill>
                    <w14:schemeClr w14:val="tx1"/>
                  </w14:solidFill>
                </w14:textFill>
              </w:rPr>
            </w:pPr>
            <w:r>
              <w:rPr>
                <w:rFonts w:hint="eastAsia"/>
                <w:lang w:val="en-US" w:eastAsia="zh-CN"/>
              </w:rPr>
              <w:t>集棉、切割</w:t>
            </w:r>
            <w:r>
              <w:rPr>
                <w:rFonts w:hint="eastAsia"/>
                <w:color w:val="000000" w:themeColor="text1"/>
                <w14:textFill>
                  <w14:solidFill>
                    <w14:schemeClr w14:val="tx1"/>
                  </w14:solidFill>
                </w14:textFill>
              </w:rPr>
              <w:t>废气排口</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P2</w:t>
            </w:r>
            <w:r>
              <w:rPr>
                <w:rFonts w:hint="eastAsia"/>
                <w:color w:val="000000" w:themeColor="text1"/>
                <w:lang w:eastAsia="zh-CN"/>
                <w14:textFill>
                  <w14:solidFill>
                    <w14:schemeClr w14:val="tx1"/>
                  </w14:solidFill>
                </w14:textFill>
              </w:rPr>
              <w:t>）</w:t>
            </w:r>
          </w:p>
        </w:tc>
        <w:tc>
          <w:tcPr>
            <w:tcW w:w="1090" w:type="dxa"/>
            <w:tcBorders>
              <w:tl2br w:val="nil"/>
              <w:tr2bl w:val="nil"/>
            </w:tcBorders>
            <w:noWrap/>
            <w:vAlign w:val="center"/>
          </w:tcPr>
          <w:p>
            <w:pPr>
              <w:pStyle w:val="32"/>
              <w:jc w:val="cente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颗粒物</w:t>
            </w:r>
          </w:p>
        </w:tc>
        <w:tc>
          <w:tcPr>
            <w:tcW w:w="1678"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5300</w:t>
            </w:r>
          </w:p>
        </w:tc>
        <w:tc>
          <w:tcPr>
            <w:tcW w:w="1377"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95.4</w:t>
            </w:r>
          </w:p>
        </w:tc>
        <w:tc>
          <w:tcPr>
            <w:tcW w:w="1023"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686.88</w:t>
            </w:r>
          </w:p>
        </w:tc>
        <w:tc>
          <w:tcPr>
            <w:tcW w:w="1650" w:type="dxa"/>
            <w:vMerge w:val="restart"/>
            <w:tcBorders>
              <w:tl2br w:val="nil"/>
              <w:tr2bl w:val="nil"/>
            </w:tcBorders>
            <w:noWrap/>
            <w:vAlign w:val="center"/>
          </w:tcPr>
          <w:p>
            <w:pPr>
              <w:pStyle w:val="32"/>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两级</w:t>
            </w:r>
            <w:r>
              <w:rPr>
                <w:rFonts w:hint="eastAsia"/>
                <w:color w:val="000000" w:themeColor="text1"/>
                <w14:textFill>
                  <w14:solidFill>
                    <w14:schemeClr w14:val="tx1"/>
                  </w14:solidFill>
                </w14:textFill>
              </w:rPr>
              <w:t>布袋除尘器+15m排气筒（P</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p>
        </w:tc>
        <w:tc>
          <w:tcPr>
            <w:tcW w:w="1402"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53</w:t>
            </w:r>
          </w:p>
        </w:tc>
        <w:tc>
          <w:tcPr>
            <w:tcW w:w="858"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0.954</w:t>
            </w:r>
          </w:p>
        </w:tc>
        <w:tc>
          <w:tcPr>
            <w:tcW w:w="849"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6.869</w:t>
            </w:r>
          </w:p>
        </w:tc>
        <w:tc>
          <w:tcPr>
            <w:tcW w:w="1107" w:type="dxa"/>
            <w:tcBorders>
              <w:tl2br w:val="nil"/>
              <w:tr2bl w:val="nil"/>
            </w:tcBorders>
            <w:noWrap/>
            <w:vAlign w:val="center"/>
          </w:tcPr>
          <w:p>
            <w:pPr>
              <w:pStyle w:val="32"/>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690"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trPr>
        <w:tc>
          <w:tcPr>
            <w:tcW w:w="980" w:type="dxa"/>
            <w:vMerge w:val="continue"/>
            <w:tcBorders>
              <w:tl2br w:val="nil"/>
              <w:tr2bl w:val="nil"/>
            </w:tcBorders>
            <w:noWrap/>
            <w:vAlign w:val="center"/>
          </w:tcPr>
          <w:p>
            <w:pPr>
              <w:pStyle w:val="32"/>
              <w:ind w:firstLine="0" w:firstLineChars="0"/>
              <w:jc w:val="center"/>
              <w:rPr>
                <w:rFonts w:hint="eastAsia"/>
                <w:color w:val="000000" w:themeColor="text1"/>
                <w14:textFill>
                  <w14:solidFill>
                    <w14:schemeClr w14:val="tx1"/>
                  </w14:solidFill>
                </w14:textFill>
              </w:rPr>
            </w:pPr>
          </w:p>
        </w:tc>
        <w:tc>
          <w:tcPr>
            <w:tcW w:w="1269" w:type="dxa"/>
            <w:vMerge w:val="continue"/>
            <w:tcBorders>
              <w:tl2br w:val="nil"/>
              <w:tr2bl w:val="nil"/>
            </w:tcBorders>
            <w:noWrap/>
            <w:vAlign w:val="center"/>
          </w:tcPr>
          <w:p>
            <w:pPr>
              <w:pStyle w:val="32"/>
              <w:jc w:val="center"/>
              <w:rPr>
                <w:rFonts w:hint="eastAsia"/>
                <w:color w:val="000000" w:themeColor="text1"/>
                <w:lang w:val="en-US" w:eastAsia="zh-CN"/>
                <w14:textFill>
                  <w14:solidFill>
                    <w14:schemeClr w14:val="tx1"/>
                  </w14:solidFill>
                </w14:textFill>
              </w:rPr>
            </w:pPr>
          </w:p>
        </w:tc>
        <w:tc>
          <w:tcPr>
            <w:tcW w:w="1090" w:type="dxa"/>
            <w:tcBorders>
              <w:tl2br w:val="nil"/>
              <w:tr2bl w:val="nil"/>
            </w:tcBorders>
            <w:noWrap/>
            <w:vAlign w:val="center"/>
          </w:tcPr>
          <w:p>
            <w:pPr>
              <w:pStyle w:val="32"/>
              <w:ind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c>
          <w:tcPr>
            <w:tcW w:w="1678"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2.78</w:t>
            </w:r>
          </w:p>
        </w:tc>
        <w:tc>
          <w:tcPr>
            <w:tcW w:w="1377"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0.044</w:t>
            </w:r>
          </w:p>
        </w:tc>
        <w:tc>
          <w:tcPr>
            <w:tcW w:w="1023" w:type="dxa"/>
            <w:tcBorders>
              <w:tl2br w:val="nil"/>
              <w:tr2bl w:val="nil"/>
            </w:tcBorders>
            <w:noWrap/>
            <w:vAlign w:val="center"/>
          </w:tcPr>
          <w:p>
            <w:pPr>
              <w:pStyle w:val="32"/>
              <w:bidi w:val="0"/>
              <w:ind w:firstLine="0" w:firstLineChars="0"/>
              <w:rPr>
                <w:rFonts w:hint="default"/>
                <w:lang w:val="en-US" w:eastAsia="zh-CN"/>
              </w:rPr>
            </w:pPr>
            <w:r>
              <w:rPr>
                <w:rFonts w:hint="eastAsia"/>
                <w:lang w:val="en-US" w:eastAsia="zh-CN"/>
              </w:rPr>
              <w:t>0.48</w:t>
            </w:r>
          </w:p>
        </w:tc>
        <w:tc>
          <w:tcPr>
            <w:tcW w:w="1650" w:type="dxa"/>
            <w:vMerge w:val="continue"/>
            <w:tcBorders>
              <w:tl2br w:val="nil"/>
              <w:tr2bl w:val="nil"/>
            </w:tcBorders>
            <w:noWrap/>
            <w:vAlign w:val="center"/>
          </w:tcPr>
          <w:p>
            <w:pPr>
              <w:pStyle w:val="32"/>
              <w:jc w:val="center"/>
              <w:rPr>
                <w:rFonts w:hint="eastAsia"/>
                <w:color w:val="000000" w:themeColor="text1"/>
                <w14:textFill>
                  <w14:solidFill>
                    <w14:schemeClr w14:val="tx1"/>
                  </w14:solidFill>
                </w14:textFill>
              </w:rPr>
            </w:pPr>
          </w:p>
        </w:tc>
        <w:tc>
          <w:tcPr>
            <w:tcW w:w="1402"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2.78</w:t>
            </w:r>
          </w:p>
        </w:tc>
        <w:tc>
          <w:tcPr>
            <w:tcW w:w="858"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0.044</w:t>
            </w:r>
          </w:p>
        </w:tc>
        <w:tc>
          <w:tcPr>
            <w:tcW w:w="849"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0.48</w:t>
            </w:r>
          </w:p>
        </w:tc>
        <w:tc>
          <w:tcPr>
            <w:tcW w:w="1107" w:type="dxa"/>
            <w:tcBorders>
              <w:tl2br w:val="nil"/>
              <w:tr2bl w:val="nil"/>
            </w:tcBorders>
            <w:noWrap/>
            <w:vAlign w:val="center"/>
          </w:tcPr>
          <w:p>
            <w:pPr>
              <w:pStyle w:val="32"/>
              <w:ind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120</w:t>
            </w:r>
          </w:p>
        </w:tc>
        <w:tc>
          <w:tcPr>
            <w:tcW w:w="690" w:type="dxa"/>
            <w:tcBorders>
              <w:tl2br w:val="nil"/>
              <w:tr2bl w:val="nil"/>
            </w:tcBorders>
            <w:noWrap/>
            <w:vAlign w:val="center"/>
          </w:tcPr>
          <w:p>
            <w:pPr>
              <w:pStyle w:val="32"/>
              <w:bidi w:val="0"/>
              <w:ind w:firstLine="0" w:firstLineChars="0"/>
              <w:rPr>
                <w:rFonts w:hint="eastAsia"/>
                <w:lang w:val="en-US" w:eastAsia="zh-CN"/>
              </w:rPr>
            </w:pPr>
            <w:r>
              <w:rPr>
                <w:rFonts w:hint="eastAsia"/>
                <w:lang w:val="en-US" w:eastAsia="zh-CN"/>
              </w:rPr>
              <w:t>达标</w:t>
            </w:r>
          </w:p>
        </w:tc>
      </w:tr>
    </w:tbl>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表4.2-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 xml:space="preserve"> 点源大气排放口基本情况表</w:t>
      </w:r>
    </w:p>
    <w:tbl>
      <w:tblPr>
        <w:tblStyle w:val="24"/>
        <w:tblW w:w="1414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53"/>
        <w:gridCol w:w="777"/>
        <w:gridCol w:w="1441"/>
        <w:gridCol w:w="1154"/>
        <w:gridCol w:w="1195"/>
        <w:gridCol w:w="1292"/>
        <w:gridCol w:w="874"/>
        <w:gridCol w:w="1123"/>
        <w:gridCol w:w="995"/>
        <w:gridCol w:w="1014"/>
        <w:gridCol w:w="943"/>
        <w:gridCol w:w="925"/>
        <w:gridCol w:w="894"/>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4" w:hRule="atLeast"/>
          <w:jc w:val="center"/>
        </w:trPr>
        <w:tc>
          <w:tcPr>
            <w:tcW w:w="353"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编号</w:t>
            </w:r>
          </w:p>
        </w:tc>
        <w:tc>
          <w:tcPr>
            <w:tcW w:w="777"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1441"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2349" w:type="dxa"/>
            <w:gridSpan w:val="2"/>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排气筒底部中心坐标/m</w:t>
            </w:r>
          </w:p>
        </w:tc>
        <w:tc>
          <w:tcPr>
            <w:tcW w:w="1292"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排气筒底部</w:t>
            </w:r>
            <w:r>
              <w:rPr>
                <w:color w:val="000000" w:themeColor="text1"/>
                <w14:textFill>
                  <w14:solidFill>
                    <w14:schemeClr w14:val="tx1"/>
                  </w14:solidFill>
                </w14:textFill>
              </w:rPr>
              <w:t>海拔</w:t>
            </w:r>
            <w:r>
              <w:rPr>
                <w:rFonts w:hint="eastAsia"/>
                <w:color w:val="000000" w:themeColor="text1"/>
                <w14:textFill>
                  <w14:solidFill>
                    <w14:schemeClr w14:val="tx1"/>
                  </w14:solidFill>
                </w14:textFill>
              </w:rPr>
              <w:t>高度/m</w:t>
            </w:r>
          </w:p>
        </w:tc>
        <w:tc>
          <w:tcPr>
            <w:tcW w:w="874"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排气筒高度/m</w:t>
            </w:r>
          </w:p>
        </w:tc>
        <w:tc>
          <w:tcPr>
            <w:tcW w:w="1123"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排气筒出口内径/m</w:t>
            </w:r>
          </w:p>
        </w:tc>
        <w:tc>
          <w:tcPr>
            <w:tcW w:w="995"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烟气流速/（m/s）</w:t>
            </w:r>
          </w:p>
        </w:tc>
        <w:tc>
          <w:tcPr>
            <w:tcW w:w="1014"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烟气温度/℃ </w:t>
            </w:r>
          </w:p>
        </w:tc>
        <w:tc>
          <w:tcPr>
            <w:tcW w:w="943"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年排放小时数/h</w:t>
            </w:r>
          </w:p>
        </w:tc>
        <w:tc>
          <w:tcPr>
            <w:tcW w:w="925"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工况</w:t>
            </w:r>
          </w:p>
        </w:tc>
        <w:tc>
          <w:tcPr>
            <w:tcW w:w="2060" w:type="dxa"/>
            <w:gridSpan w:val="2"/>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污染物排放速率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58" w:hRule="atLeast"/>
          <w:jc w:val="center"/>
        </w:trPr>
        <w:tc>
          <w:tcPr>
            <w:tcW w:w="353"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777"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441"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154"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X</w:t>
            </w:r>
          </w:p>
        </w:tc>
        <w:tc>
          <w:tcPr>
            <w:tcW w:w="1195"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Y</w:t>
            </w:r>
          </w:p>
        </w:tc>
        <w:tc>
          <w:tcPr>
            <w:tcW w:w="1292"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874"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123"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995"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014"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943"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925"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894"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166" w:type="dxa"/>
            <w:tcBorders>
              <w:tl2br w:val="nil"/>
              <w:tr2bl w:val="nil"/>
            </w:tcBorders>
            <w:noWrap/>
            <w:vAlign w:val="center"/>
          </w:tcPr>
          <w:p>
            <w:pPr>
              <w:pStyle w:val="32"/>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353"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77"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DA001</w:t>
            </w:r>
          </w:p>
        </w:tc>
        <w:tc>
          <w:tcPr>
            <w:tcW w:w="1441" w:type="dxa"/>
            <w:tcBorders>
              <w:tl2br w:val="nil"/>
              <w:tr2bl w:val="nil"/>
            </w:tcBorders>
            <w:noWrap/>
            <w:vAlign w:val="center"/>
          </w:tcPr>
          <w:p>
            <w:pPr>
              <w:pStyle w:val="32"/>
              <w:ind w:firstLine="0" w:firstLineChars="0"/>
              <w:rPr>
                <w:color w:val="000000" w:themeColor="text1"/>
                <w14:textFill>
                  <w14:solidFill>
                    <w14:schemeClr w14:val="tx1"/>
                  </w14:solidFill>
                </w14:textFill>
              </w:rPr>
            </w:pPr>
            <w:r>
              <w:rPr>
                <w:rFonts w:hint="eastAsia"/>
                <w:lang w:val="en-US" w:eastAsia="zh-CN"/>
              </w:rPr>
              <w:t>投料、熔融</w:t>
            </w:r>
            <w:r>
              <w:rPr>
                <w:rFonts w:hint="eastAsia"/>
                <w:color w:val="000000" w:themeColor="text1"/>
                <w14:textFill>
                  <w14:solidFill>
                    <w14:schemeClr w14:val="tx1"/>
                  </w14:solidFill>
                </w14:textFill>
              </w:rPr>
              <w:t>废气排口</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P1</w:t>
            </w:r>
            <w:r>
              <w:rPr>
                <w:rFonts w:hint="eastAsia"/>
                <w:color w:val="000000" w:themeColor="text1"/>
                <w:lang w:eastAsia="zh-CN"/>
                <w14:textFill>
                  <w14:solidFill>
                    <w14:schemeClr w14:val="tx1"/>
                  </w14:solidFill>
                </w14:textFill>
              </w:rPr>
              <w:t>）</w:t>
            </w:r>
          </w:p>
        </w:tc>
        <w:tc>
          <w:tcPr>
            <w:tcW w:w="1154" w:type="dxa"/>
            <w:tcBorders>
              <w:tl2br w:val="nil"/>
              <w:tr2bl w:val="nil"/>
            </w:tcBorders>
            <w:noWrap/>
            <w:vAlign w:val="center"/>
          </w:tcPr>
          <w:p>
            <w:pPr>
              <w:pStyle w:val="32"/>
              <w:ind w:firstLine="0" w:firstLineChars="0"/>
              <w:rPr>
                <w:rFonts w:ascii="Times New Roman" w:hAnsi="Times New Roman" w:eastAsia="宋体" w:cs="宋体"/>
                <w:color w:val="000000" w:themeColor="text1"/>
                <w14:textFill>
                  <w14:solidFill>
                    <w14:schemeClr w14:val="tx1"/>
                  </w14:solidFill>
                </w14:textFill>
              </w:rPr>
            </w:pPr>
            <w:r>
              <w:rPr>
                <w:rFonts w:ascii="Times New Roman" w:hAnsi="Times New Roman" w:eastAsia="宋体" w:cs="宋体"/>
                <w:color w:val="000000" w:themeColor="text1"/>
                <w14:textFill>
                  <w14:solidFill>
                    <w14:schemeClr w14:val="tx1"/>
                  </w14:solidFill>
                </w14:textFill>
              </w:rPr>
              <w:t>87°20′4.738″</w:t>
            </w:r>
          </w:p>
        </w:tc>
        <w:tc>
          <w:tcPr>
            <w:tcW w:w="1195" w:type="dxa"/>
            <w:tcBorders>
              <w:tl2br w:val="nil"/>
              <w:tr2bl w:val="nil"/>
            </w:tcBorders>
            <w:noWrap/>
            <w:vAlign w:val="center"/>
          </w:tcPr>
          <w:p>
            <w:pPr>
              <w:pStyle w:val="32"/>
              <w:ind w:firstLine="0" w:firstLineChars="0"/>
              <w:rPr>
                <w:rFonts w:ascii="Times New Roman" w:hAnsi="Times New Roman" w:eastAsia="宋体" w:cs="宋体"/>
                <w:color w:val="000000" w:themeColor="text1"/>
                <w14:textFill>
                  <w14:solidFill>
                    <w14:schemeClr w14:val="tx1"/>
                  </w14:solidFill>
                </w14:textFill>
              </w:rPr>
            </w:pPr>
            <w:r>
              <w:rPr>
                <w:rFonts w:ascii="Times New Roman" w:hAnsi="Times New Roman" w:eastAsia="宋体" w:cs="宋体"/>
                <w:color w:val="000000" w:themeColor="text1"/>
                <w14:textFill>
                  <w14:solidFill>
                    <w14:schemeClr w14:val="tx1"/>
                  </w14:solidFill>
                </w14:textFill>
              </w:rPr>
              <w:t>44°3′59.46</w:t>
            </w:r>
            <w:r>
              <w:rPr>
                <w:rFonts w:hint="eastAsia" w:ascii="Times New Roman" w:hAnsi="Times New Roman" w:eastAsia="宋体" w:cs="宋体"/>
                <w:color w:val="000000" w:themeColor="text1"/>
                <w:lang w:val="en-US" w:eastAsia="zh-CN"/>
                <w14:textFill>
                  <w14:solidFill>
                    <w14:schemeClr w14:val="tx1"/>
                  </w14:solidFill>
                </w14:textFill>
              </w:rPr>
              <w:t>3</w:t>
            </w:r>
            <w:r>
              <w:rPr>
                <w:rFonts w:ascii="Times New Roman" w:hAnsi="Times New Roman" w:eastAsia="宋体" w:cs="宋体"/>
                <w:color w:val="000000" w:themeColor="text1"/>
                <w14:textFill>
                  <w14:solidFill>
                    <w14:schemeClr w14:val="tx1"/>
                  </w14:solidFill>
                </w14:textFill>
              </w:rPr>
              <w:t>″</w:t>
            </w:r>
          </w:p>
        </w:tc>
        <w:tc>
          <w:tcPr>
            <w:tcW w:w="1292" w:type="dxa"/>
            <w:tcBorders>
              <w:tl2br w:val="nil"/>
              <w:tr2bl w:val="nil"/>
            </w:tcBorders>
            <w:noWrap/>
            <w:vAlign w:val="center"/>
          </w:tcPr>
          <w:p>
            <w:pPr>
              <w:pStyle w:val="32"/>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535.365</w:t>
            </w:r>
          </w:p>
        </w:tc>
        <w:tc>
          <w:tcPr>
            <w:tcW w:w="874" w:type="dxa"/>
            <w:tcBorders>
              <w:tl2br w:val="nil"/>
              <w:tr2bl w:val="nil"/>
            </w:tcBorders>
            <w:noWrap/>
            <w:vAlign w:val="center"/>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123" w:type="dxa"/>
            <w:tcBorders>
              <w:tl2br w:val="nil"/>
              <w:tr2bl w:val="nil"/>
            </w:tcBorders>
            <w:noWrap/>
            <w:vAlign w:val="center"/>
          </w:tcPr>
          <w:p>
            <w:pPr>
              <w:pStyle w:val="32"/>
              <w:ind w:firstLine="0" w:firstLineChars="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4</w:t>
            </w:r>
          </w:p>
        </w:tc>
        <w:tc>
          <w:tcPr>
            <w:tcW w:w="995" w:type="dxa"/>
            <w:tcBorders>
              <w:tl2br w:val="nil"/>
              <w:tr2bl w:val="nil"/>
            </w:tcBorders>
            <w:noWrap/>
            <w:vAlign w:val="center"/>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014" w:type="dxa"/>
            <w:tcBorders>
              <w:tl2br w:val="nil"/>
              <w:tr2bl w:val="nil"/>
            </w:tcBorders>
            <w:noWrap/>
            <w:vAlign w:val="center"/>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常温</w:t>
            </w:r>
          </w:p>
        </w:tc>
        <w:tc>
          <w:tcPr>
            <w:tcW w:w="943" w:type="dxa"/>
            <w:tcBorders>
              <w:tl2br w:val="nil"/>
              <w:tr2bl w:val="nil"/>
            </w:tcBorders>
            <w:noWrap/>
            <w:vAlign w:val="center"/>
          </w:tcPr>
          <w:p>
            <w:pPr>
              <w:pStyle w:val="32"/>
              <w:ind w:firstLine="0" w:firstLineChars="0"/>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7200</w:t>
            </w:r>
          </w:p>
        </w:tc>
        <w:tc>
          <w:tcPr>
            <w:tcW w:w="925" w:type="dxa"/>
            <w:tcBorders>
              <w:tl2br w:val="nil"/>
              <w:tr2bl w:val="nil"/>
            </w:tcBorders>
            <w:noWrap/>
            <w:vAlign w:val="center"/>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连续</w:t>
            </w:r>
          </w:p>
        </w:tc>
        <w:tc>
          <w:tcPr>
            <w:tcW w:w="894" w:type="dxa"/>
            <w:tcBorders>
              <w:tl2br w:val="nil"/>
              <w:tr2bl w:val="nil"/>
            </w:tcBorders>
            <w:noWrap/>
            <w:vAlign w:val="center"/>
          </w:tcPr>
          <w:p>
            <w:pPr>
              <w:pStyle w:val="32"/>
              <w:ind w:firstLine="0" w:firstLineChars="0"/>
              <w:rPr>
                <w:rFonts w:hint="default" w:eastAsia="宋体"/>
                <w:color w:val="000000" w:themeColor="text1"/>
                <w:lang w:val="en-US" w:eastAsia="zh-CN"/>
                <w14:textFill>
                  <w14:solidFill>
                    <w14:schemeClr w14:val="tx1"/>
                  </w14:solidFill>
                </w14:textFill>
              </w:rPr>
            </w:pPr>
            <w:r>
              <w:rPr>
                <w:rFonts w:hint="eastAsia"/>
                <w:lang w:val="en-US" w:eastAsia="zh-CN"/>
              </w:rPr>
              <w:t>0.011</w:t>
            </w:r>
            <w:r>
              <w:rPr>
                <w:rFonts w:hint="eastAsia"/>
                <w:color w:val="000000" w:themeColor="text1"/>
                <w14:textFill>
                  <w14:solidFill>
                    <w14:schemeClr w14:val="tx1"/>
                  </w14:solidFill>
                </w14:textFill>
              </w:rPr>
              <w:t>kg/h</w:t>
            </w:r>
          </w:p>
        </w:tc>
        <w:tc>
          <w:tcPr>
            <w:tcW w:w="1166" w:type="dxa"/>
            <w:tcBorders>
              <w:tl2br w:val="nil"/>
              <w:tr2bl w:val="nil"/>
            </w:tcBorders>
            <w:noWrap/>
            <w:vAlign w:val="center"/>
          </w:tcPr>
          <w:p>
            <w:pPr>
              <w:pStyle w:val="32"/>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353" w:type="dxa"/>
            <w:tcBorders>
              <w:tl2br w:val="nil"/>
              <w:tr2bl w:val="nil"/>
            </w:tcBorders>
            <w:noWrap/>
            <w:vAlign w:val="center"/>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777" w:type="dxa"/>
            <w:tcBorders>
              <w:tl2br w:val="nil"/>
              <w:tr2bl w:val="nil"/>
            </w:tcBorders>
            <w:noWrap/>
            <w:vAlign w:val="center"/>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DA00</w:t>
            </w:r>
            <w:r>
              <w:rPr>
                <w:rFonts w:hint="eastAsia"/>
                <w:color w:val="000000" w:themeColor="text1"/>
                <w:lang w:val="en-US" w:eastAsia="zh-CN"/>
                <w14:textFill>
                  <w14:solidFill>
                    <w14:schemeClr w14:val="tx1"/>
                  </w14:solidFill>
                </w14:textFill>
              </w:rPr>
              <w:t>2</w:t>
            </w:r>
          </w:p>
        </w:tc>
        <w:tc>
          <w:tcPr>
            <w:tcW w:w="1441" w:type="dxa"/>
            <w:tcBorders>
              <w:tl2br w:val="nil"/>
              <w:tr2bl w:val="nil"/>
            </w:tcBorders>
            <w:noWrap/>
            <w:vAlign w:val="center"/>
          </w:tcPr>
          <w:p>
            <w:pPr>
              <w:pStyle w:val="32"/>
              <w:ind w:firstLine="0" w:firstLineChars="0"/>
              <w:jc w:val="center"/>
              <w:rPr>
                <w:rFonts w:hint="eastAsia"/>
                <w:lang w:val="en-US" w:eastAsia="zh-CN"/>
              </w:rPr>
            </w:pPr>
            <w:r>
              <w:rPr>
                <w:rFonts w:hint="eastAsia"/>
                <w:lang w:val="en-US" w:eastAsia="zh-CN"/>
              </w:rPr>
              <w:t>集棉、切割</w:t>
            </w:r>
            <w:r>
              <w:rPr>
                <w:rFonts w:hint="eastAsia"/>
                <w:color w:val="000000" w:themeColor="text1"/>
                <w14:textFill>
                  <w14:solidFill>
                    <w14:schemeClr w14:val="tx1"/>
                  </w14:solidFill>
                </w14:textFill>
              </w:rPr>
              <w:t>废气排口</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P2</w:t>
            </w:r>
            <w:r>
              <w:rPr>
                <w:rFonts w:hint="eastAsia"/>
                <w:color w:val="000000" w:themeColor="text1"/>
                <w:lang w:eastAsia="zh-CN"/>
                <w14:textFill>
                  <w14:solidFill>
                    <w14:schemeClr w14:val="tx1"/>
                  </w14:solidFill>
                </w14:textFill>
              </w:rPr>
              <w:t>）</w:t>
            </w:r>
          </w:p>
        </w:tc>
        <w:tc>
          <w:tcPr>
            <w:tcW w:w="1154" w:type="dxa"/>
            <w:tcBorders>
              <w:tl2br w:val="nil"/>
              <w:tr2bl w:val="nil"/>
            </w:tcBorders>
            <w:noWrap/>
            <w:vAlign w:val="center"/>
          </w:tcPr>
          <w:p>
            <w:pPr>
              <w:pStyle w:val="32"/>
              <w:ind w:firstLine="0" w:firstLineChars="0"/>
              <w:rPr>
                <w:rFonts w:ascii="Times New Roman" w:hAnsi="Times New Roman" w:eastAsia="宋体" w:cs="宋体"/>
                <w:color w:val="000000" w:themeColor="text1"/>
                <w14:textFill>
                  <w14:solidFill>
                    <w14:schemeClr w14:val="tx1"/>
                  </w14:solidFill>
                </w14:textFill>
              </w:rPr>
            </w:pPr>
            <w:r>
              <w:rPr>
                <w:rFonts w:ascii="Times New Roman" w:hAnsi="Times New Roman" w:eastAsia="宋体" w:cs="宋体"/>
                <w:color w:val="000000" w:themeColor="text1"/>
                <w14:textFill>
                  <w14:solidFill>
                    <w14:schemeClr w14:val="tx1"/>
                  </w14:solidFill>
                </w14:textFill>
              </w:rPr>
              <w:t>87°20′4.7</w:t>
            </w:r>
            <w:r>
              <w:rPr>
                <w:rFonts w:hint="eastAsia" w:cs="宋体"/>
                <w:color w:val="000000" w:themeColor="text1"/>
                <w:lang w:val="en-US" w:eastAsia="zh-CN"/>
                <w14:textFill>
                  <w14:solidFill>
                    <w14:schemeClr w14:val="tx1"/>
                  </w14:solidFill>
                </w14:textFill>
              </w:rPr>
              <w:t>28</w:t>
            </w:r>
            <w:r>
              <w:rPr>
                <w:rFonts w:ascii="Times New Roman" w:hAnsi="Times New Roman" w:eastAsia="宋体" w:cs="宋体"/>
                <w:color w:val="000000" w:themeColor="text1"/>
                <w14:textFill>
                  <w14:solidFill>
                    <w14:schemeClr w14:val="tx1"/>
                  </w14:solidFill>
                </w14:textFill>
              </w:rPr>
              <w:t>″</w:t>
            </w:r>
          </w:p>
        </w:tc>
        <w:tc>
          <w:tcPr>
            <w:tcW w:w="1195" w:type="dxa"/>
            <w:tcBorders>
              <w:tl2br w:val="nil"/>
              <w:tr2bl w:val="nil"/>
            </w:tcBorders>
            <w:noWrap/>
            <w:vAlign w:val="center"/>
          </w:tcPr>
          <w:p>
            <w:pPr>
              <w:pStyle w:val="32"/>
              <w:ind w:firstLine="0" w:firstLineChars="0"/>
              <w:rPr>
                <w:rFonts w:ascii="Times New Roman" w:hAnsi="Times New Roman" w:eastAsia="宋体" w:cs="宋体"/>
                <w:color w:val="000000" w:themeColor="text1"/>
                <w14:textFill>
                  <w14:solidFill>
                    <w14:schemeClr w14:val="tx1"/>
                  </w14:solidFill>
                </w14:textFill>
              </w:rPr>
            </w:pPr>
            <w:r>
              <w:rPr>
                <w:rFonts w:ascii="Times New Roman" w:hAnsi="Times New Roman" w:eastAsia="宋体" w:cs="宋体"/>
                <w:color w:val="000000" w:themeColor="text1"/>
                <w14:textFill>
                  <w14:solidFill>
                    <w14:schemeClr w14:val="tx1"/>
                  </w14:solidFill>
                </w14:textFill>
              </w:rPr>
              <w:t>44°3′59.4</w:t>
            </w:r>
            <w:r>
              <w:rPr>
                <w:rFonts w:hint="eastAsia" w:cs="宋体"/>
                <w:color w:val="000000" w:themeColor="text1"/>
                <w:lang w:val="en-US" w:eastAsia="zh-CN"/>
                <w14:textFill>
                  <w14:solidFill>
                    <w14:schemeClr w14:val="tx1"/>
                  </w14:solidFill>
                </w14:textFill>
              </w:rPr>
              <w:t>59</w:t>
            </w:r>
            <w:r>
              <w:rPr>
                <w:rFonts w:ascii="Times New Roman" w:hAnsi="Times New Roman" w:eastAsia="宋体" w:cs="宋体"/>
                <w:color w:val="000000" w:themeColor="text1"/>
                <w14:textFill>
                  <w14:solidFill>
                    <w14:schemeClr w14:val="tx1"/>
                  </w14:solidFill>
                </w14:textFill>
              </w:rPr>
              <w:t>″</w:t>
            </w:r>
          </w:p>
        </w:tc>
        <w:tc>
          <w:tcPr>
            <w:tcW w:w="1292" w:type="dxa"/>
            <w:tcBorders>
              <w:tl2br w:val="nil"/>
              <w:tr2bl w:val="nil"/>
            </w:tcBorders>
            <w:noWrap/>
            <w:vAlign w:val="center"/>
          </w:tcPr>
          <w:p>
            <w:pPr>
              <w:pStyle w:val="32"/>
              <w:ind w:firstLine="0" w:firstLineChars="0"/>
              <w:rPr>
                <w:rFonts w:hint="eastAsia" w:ascii="Times New Roman" w:hAnsi="Times New Roman" w:eastAsia="宋体" w:cs="宋体"/>
                <w:color w:val="000000" w:themeColor="text1"/>
                <w:lang w:eastAsia="zh-CN"/>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535.36</w:t>
            </w:r>
            <w:r>
              <w:rPr>
                <w:rFonts w:hint="eastAsia" w:cs="宋体"/>
                <w:color w:val="000000" w:themeColor="text1"/>
                <w:lang w:val="en-US" w:eastAsia="zh-CN"/>
                <w14:textFill>
                  <w14:solidFill>
                    <w14:schemeClr w14:val="tx1"/>
                  </w14:solidFill>
                </w14:textFill>
              </w:rPr>
              <w:t>3</w:t>
            </w:r>
          </w:p>
        </w:tc>
        <w:tc>
          <w:tcPr>
            <w:tcW w:w="874" w:type="dxa"/>
            <w:tcBorders>
              <w:tl2br w:val="nil"/>
              <w:tr2bl w:val="nil"/>
            </w:tcBorders>
            <w:noWrap/>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123" w:type="dxa"/>
            <w:tcBorders>
              <w:tl2br w:val="nil"/>
              <w:tr2bl w:val="nil"/>
            </w:tcBorders>
            <w:noWrap/>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4</w:t>
            </w:r>
          </w:p>
        </w:tc>
        <w:tc>
          <w:tcPr>
            <w:tcW w:w="995" w:type="dxa"/>
            <w:tcBorders>
              <w:tl2br w:val="nil"/>
              <w:tr2bl w:val="nil"/>
            </w:tcBorders>
            <w:noWrap/>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014" w:type="dxa"/>
            <w:tcBorders>
              <w:tl2br w:val="nil"/>
              <w:tr2bl w:val="nil"/>
            </w:tcBorders>
            <w:noWrap/>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常温</w:t>
            </w:r>
          </w:p>
        </w:tc>
        <w:tc>
          <w:tcPr>
            <w:tcW w:w="943" w:type="dxa"/>
            <w:tcBorders>
              <w:tl2br w:val="nil"/>
              <w:tr2bl w:val="nil"/>
            </w:tcBorders>
            <w:noWrap/>
            <w:vAlign w:val="center"/>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7200</w:t>
            </w:r>
          </w:p>
        </w:tc>
        <w:tc>
          <w:tcPr>
            <w:tcW w:w="925" w:type="dxa"/>
            <w:tcBorders>
              <w:tl2br w:val="nil"/>
              <w:tr2bl w:val="nil"/>
            </w:tcBorders>
            <w:noWrap/>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连续</w:t>
            </w:r>
          </w:p>
        </w:tc>
        <w:tc>
          <w:tcPr>
            <w:tcW w:w="894" w:type="dxa"/>
            <w:tcBorders>
              <w:tl2br w:val="nil"/>
              <w:tr2bl w:val="nil"/>
            </w:tcBorders>
            <w:noWrap/>
            <w:vAlign w:val="center"/>
          </w:tcPr>
          <w:p>
            <w:pPr>
              <w:pStyle w:val="32"/>
              <w:ind w:firstLine="0" w:firstLineChars="0"/>
              <w:rPr>
                <w:rFonts w:hint="eastAsia"/>
                <w:color w:val="000000" w:themeColor="text1"/>
                <w:lang w:val="en-US" w:eastAsia="zh-CN"/>
                <w14:textFill>
                  <w14:solidFill>
                    <w14:schemeClr w14:val="tx1"/>
                  </w14:solidFill>
                </w14:textFill>
              </w:rPr>
            </w:pPr>
            <w:r>
              <w:rPr>
                <w:rFonts w:hint="eastAsia"/>
                <w:lang w:val="en-US" w:eastAsia="zh-CN"/>
              </w:rPr>
              <w:t>0.954</w:t>
            </w:r>
            <w:r>
              <w:rPr>
                <w:rFonts w:hint="eastAsia"/>
                <w:color w:val="000000" w:themeColor="text1"/>
                <w14:textFill>
                  <w14:solidFill>
                    <w14:schemeClr w14:val="tx1"/>
                  </w14:solidFill>
                </w14:textFill>
              </w:rPr>
              <w:t>kg/h</w:t>
            </w:r>
          </w:p>
        </w:tc>
        <w:tc>
          <w:tcPr>
            <w:tcW w:w="1166" w:type="dxa"/>
            <w:tcBorders>
              <w:tl2br w:val="nil"/>
              <w:tr2bl w:val="nil"/>
            </w:tcBorders>
            <w:noWrap/>
            <w:vAlign w:val="center"/>
          </w:tcPr>
          <w:p>
            <w:pPr>
              <w:pStyle w:val="32"/>
              <w:ind w:firstLine="0" w:firstLineChars="0"/>
              <w:rPr>
                <w:rFonts w:hint="eastAsia"/>
                <w:color w:val="000000" w:themeColor="text1"/>
                <w:lang w:val="en-US" w:eastAsia="zh-CN"/>
                <w14:textFill>
                  <w14:solidFill>
                    <w14:schemeClr w14:val="tx1"/>
                  </w14:solidFill>
                </w14:textFill>
              </w:rPr>
            </w:pPr>
            <w:r>
              <w:rPr>
                <w:rFonts w:hint="eastAsia"/>
                <w:lang w:val="en-US" w:eastAsia="zh-CN"/>
              </w:rPr>
              <w:t>0.027</w:t>
            </w:r>
            <w:r>
              <w:rPr>
                <w:rFonts w:hint="eastAsia"/>
                <w:color w:val="000000" w:themeColor="text1"/>
                <w14:textFill>
                  <w14:solidFill>
                    <w14:schemeClr w14:val="tx1"/>
                  </w14:solidFill>
                </w14:textFill>
              </w:rPr>
              <w:t>kg/h</w:t>
            </w:r>
          </w:p>
        </w:tc>
      </w:tr>
    </w:tbl>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表4.2-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 xml:space="preserve"> 面源污染物排放基本情况表</w:t>
      </w:r>
    </w:p>
    <w:tbl>
      <w:tblPr>
        <w:tblStyle w:val="24"/>
        <w:tblW w:w="143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25"/>
        <w:gridCol w:w="2004"/>
        <w:gridCol w:w="1685"/>
        <w:gridCol w:w="1364"/>
        <w:gridCol w:w="1126"/>
        <w:gridCol w:w="1808"/>
        <w:gridCol w:w="1618"/>
        <w:gridCol w:w="1195"/>
        <w:gridCol w:w="825"/>
        <w:gridCol w:w="1132"/>
        <w:gridCol w:w="1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25"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编号</w:t>
            </w:r>
          </w:p>
        </w:tc>
        <w:tc>
          <w:tcPr>
            <w:tcW w:w="2004"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生产设施编号/无组织排放编号</w:t>
            </w:r>
          </w:p>
        </w:tc>
        <w:tc>
          <w:tcPr>
            <w:tcW w:w="1685"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产污环节</w:t>
            </w:r>
          </w:p>
        </w:tc>
        <w:tc>
          <w:tcPr>
            <w:tcW w:w="1364"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2934" w:type="dxa"/>
            <w:gridSpan w:val="2"/>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国家或地方污染物排放标准</w:t>
            </w:r>
          </w:p>
        </w:tc>
        <w:tc>
          <w:tcPr>
            <w:tcW w:w="1618"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其他信息</w:t>
            </w:r>
          </w:p>
        </w:tc>
        <w:tc>
          <w:tcPr>
            <w:tcW w:w="1195"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年排放小时数/h</w:t>
            </w:r>
          </w:p>
        </w:tc>
        <w:tc>
          <w:tcPr>
            <w:tcW w:w="825" w:type="dxa"/>
            <w:vMerge w:val="restart"/>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排放工况</w:t>
            </w:r>
          </w:p>
        </w:tc>
        <w:tc>
          <w:tcPr>
            <w:tcW w:w="2264" w:type="dxa"/>
            <w:gridSpan w:val="2"/>
            <w:tcBorders>
              <w:tl2br w:val="nil"/>
              <w:tr2bl w:val="nil"/>
            </w:tcBorders>
            <w:noWrap/>
            <w:vAlign w:val="center"/>
          </w:tcPr>
          <w:p>
            <w:pPr>
              <w:pStyle w:val="3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污染物排放速率/（kg/h）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 w:hRule="atLeast"/>
          <w:jc w:val="center"/>
        </w:trPr>
        <w:tc>
          <w:tcPr>
            <w:tcW w:w="425"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2004"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685"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364"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126"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808"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浓度限值（mg/m³）</w:t>
            </w:r>
          </w:p>
        </w:tc>
        <w:tc>
          <w:tcPr>
            <w:tcW w:w="1618"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195"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825" w:type="dxa"/>
            <w:vMerge w:val="continue"/>
            <w:tcBorders>
              <w:tl2br w:val="nil"/>
              <w:tr2bl w:val="nil"/>
            </w:tcBorders>
            <w:noWrap/>
            <w:vAlign w:val="center"/>
          </w:tcPr>
          <w:p>
            <w:pPr>
              <w:pStyle w:val="32"/>
              <w:rPr>
                <w:color w:val="000000" w:themeColor="text1"/>
                <w14:textFill>
                  <w14:solidFill>
                    <w14:schemeClr w14:val="tx1"/>
                  </w14:solidFill>
                </w14:textFill>
              </w:rPr>
            </w:pPr>
          </w:p>
        </w:tc>
        <w:tc>
          <w:tcPr>
            <w:tcW w:w="1132" w:type="dxa"/>
            <w:tcBorders>
              <w:tl2br w:val="nil"/>
              <w:tr2bl w:val="nil"/>
            </w:tcBorders>
            <w:noWrap/>
            <w:vAlign w:val="center"/>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颗粒物</w:t>
            </w:r>
          </w:p>
        </w:tc>
        <w:tc>
          <w:tcPr>
            <w:tcW w:w="1132" w:type="dxa"/>
            <w:tcBorders>
              <w:tl2br w:val="nil"/>
              <w:tr2bl w:val="nil"/>
            </w:tcBorders>
            <w:noWrap/>
            <w:vAlign w:val="center"/>
          </w:tcPr>
          <w:p>
            <w:pPr>
              <w:pStyle w:val="32"/>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425"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004"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装卸粉尘</w:t>
            </w:r>
          </w:p>
        </w:tc>
        <w:tc>
          <w:tcPr>
            <w:tcW w:w="1685" w:type="dxa"/>
            <w:tcBorders>
              <w:tl2br w:val="nil"/>
              <w:tr2bl w:val="nil"/>
            </w:tcBorders>
            <w:noWrap/>
            <w:vAlign w:val="center"/>
          </w:tcPr>
          <w:p>
            <w:pPr>
              <w:pStyle w:val="32"/>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装卸</w:t>
            </w:r>
          </w:p>
        </w:tc>
        <w:tc>
          <w:tcPr>
            <w:tcW w:w="1364" w:type="dxa"/>
            <w:tcBorders>
              <w:tl2br w:val="nil"/>
              <w:tr2bl w:val="nil"/>
            </w:tcBorders>
            <w:noWrap/>
            <w:vAlign w:val="center"/>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126" w:type="dxa"/>
            <w:tcBorders>
              <w:tl2br w:val="nil"/>
              <w:tr2bl w:val="nil"/>
            </w:tcBorders>
            <w:noWrap/>
            <w:vAlign w:val="center"/>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颗粒物 </w:t>
            </w:r>
          </w:p>
        </w:tc>
        <w:tc>
          <w:tcPr>
            <w:tcW w:w="1808" w:type="dxa"/>
            <w:tcBorders>
              <w:tl2br w:val="nil"/>
              <w:tr2bl w:val="nil"/>
            </w:tcBorders>
            <w:noWrap/>
            <w:vAlign w:val="center"/>
          </w:tcPr>
          <w:p>
            <w:pPr>
              <w:pStyle w:val="32"/>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618"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建设封闭贮存区</w:t>
            </w:r>
          </w:p>
        </w:tc>
        <w:tc>
          <w:tcPr>
            <w:tcW w:w="1195"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720</w:t>
            </w:r>
            <w:r>
              <w:rPr>
                <w:rFonts w:hint="eastAsia"/>
                <w:color w:val="000000" w:themeColor="text1"/>
                <w14:textFill>
                  <w14:solidFill>
                    <w14:schemeClr w14:val="tx1"/>
                  </w14:solidFill>
                </w14:textFill>
              </w:rPr>
              <w:t>0</w:t>
            </w:r>
          </w:p>
        </w:tc>
        <w:tc>
          <w:tcPr>
            <w:tcW w:w="825"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c>
          <w:tcPr>
            <w:tcW w:w="1132"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0.003</w:t>
            </w:r>
          </w:p>
        </w:tc>
        <w:tc>
          <w:tcPr>
            <w:tcW w:w="1132" w:type="dxa"/>
            <w:tcBorders>
              <w:tl2br w:val="nil"/>
              <w:tr2bl w:val="nil"/>
            </w:tcBorders>
            <w:noWrap/>
            <w:vAlign w:val="center"/>
          </w:tcPr>
          <w:p>
            <w:pPr>
              <w:pStyle w:val="3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425"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004" w:type="dxa"/>
            <w:tcBorders>
              <w:tl2br w:val="nil"/>
              <w:tr2bl w:val="nil"/>
            </w:tcBorders>
            <w:noWrap/>
            <w:vAlign w:val="center"/>
          </w:tcPr>
          <w:p>
            <w:pPr>
              <w:pStyle w:val="32"/>
              <w:rPr>
                <w:rFonts w:hint="default"/>
                <w:color w:val="000000" w:themeColor="text1"/>
                <w:lang w:val="en-US"/>
                <w14:textFill>
                  <w14:solidFill>
                    <w14:schemeClr w14:val="tx1"/>
                  </w14:solidFill>
                </w14:textFill>
              </w:rPr>
            </w:pPr>
            <w:r>
              <w:rPr>
                <w:rFonts w:hint="eastAsia"/>
                <w:lang w:val="en-US" w:eastAsia="zh-CN"/>
              </w:rPr>
              <w:t>投料、熔融</w:t>
            </w:r>
          </w:p>
        </w:tc>
        <w:tc>
          <w:tcPr>
            <w:tcW w:w="1685" w:type="dxa"/>
            <w:tcBorders>
              <w:tl2br w:val="nil"/>
              <w:tr2bl w:val="nil"/>
            </w:tcBorders>
            <w:noWrap/>
            <w:vAlign w:val="center"/>
          </w:tcPr>
          <w:p>
            <w:pPr>
              <w:pStyle w:val="32"/>
              <w:rPr>
                <w:color w:val="000000" w:themeColor="text1"/>
                <w14:textFill>
                  <w14:solidFill>
                    <w14:schemeClr w14:val="tx1"/>
                  </w14:solidFill>
                </w14:textFill>
              </w:rPr>
            </w:pPr>
            <w:r>
              <w:rPr>
                <w:rFonts w:hint="eastAsia"/>
                <w:lang w:val="en-US" w:eastAsia="zh-CN"/>
              </w:rPr>
              <w:t>投料、熔融</w:t>
            </w:r>
          </w:p>
        </w:tc>
        <w:tc>
          <w:tcPr>
            <w:tcW w:w="1364"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126"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颗粒物 </w:t>
            </w:r>
          </w:p>
        </w:tc>
        <w:tc>
          <w:tcPr>
            <w:tcW w:w="1808"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618"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加大车间通风量</w:t>
            </w:r>
          </w:p>
        </w:tc>
        <w:tc>
          <w:tcPr>
            <w:tcW w:w="1195" w:type="dxa"/>
            <w:tcBorders>
              <w:tl2br w:val="nil"/>
              <w:tr2bl w:val="nil"/>
            </w:tcBorders>
            <w:noWrap/>
            <w:vAlign w:val="center"/>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720</w:t>
            </w:r>
            <w:r>
              <w:rPr>
                <w:rFonts w:hint="eastAsia"/>
                <w:color w:val="000000" w:themeColor="text1"/>
                <w14:textFill>
                  <w14:solidFill>
                    <w14:schemeClr w14:val="tx1"/>
                  </w14:solidFill>
                </w14:textFill>
              </w:rPr>
              <w:t>0</w:t>
            </w:r>
          </w:p>
        </w:tc>
        <w:tc>
          <w:tcPr>
            <w:tcW w:w="825" w:type="dxa"/>
            <w:tcBorders>
              <w:tl2br w:val="nil"/>
              <w:tr2bl w:val="nil"/>
            </w:tcBorders>
            <w:noWrap/>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c>
          <w:tcPr>
            <w:tcW w:w="1132"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058</w:t>
            </w:r>
          </w:p>
        </w:tc>
        <w:tc>
          <w:tcPr>
            <w:tcW w:w="1132" w:type="dxa"/>
            <w:tcBorders>
              <w:tl2br w:val="nil"/>
              <w:tr2bl w:val="nil"/>
            </w:tcBorders>
            <w:noWrap/>
            <w:vAlign w:val="center"/>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425" w:type="dxa"/>
            <w:vMerge w:val="restart"/>
            <w:tcBorders>
              <w:tl2br w:val="nil"/>
              <w:tr2bl w:val="nil"/>
            </w:tcBorders>
            <w:noWrap/>
            <w:vAlign w:val="center"/>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004" w:type="dxa"/>
            <w:vMerge w:val="restart"/>
            <w:tcBorders>
              <w:tl2br w:val="nil"/>
              <w:tr2bl w:val="nil"/>
            </w:tcBorders>
            <w:noWrap/>
            <w:vAlign w:val="center"/>
          </w:tcPr>
          <w:p>
            <w:pPr>
              <w:pStyle w:val="32"/>
              <w:rPr>
                <w:rFonts w:hint="default"/>
                <w:lang w:val="en-US" w:eastAsia="zh-CN"/>
              </w:rPr>
            </w:pPr>
            <w:r>
              <w:rPr>
                <w:rFonts w:hint="eastAsia"/>
                <w:lang w:val="en-US" w:eastAsia="zh-CN"/>
              </w:rPr>
              <w:t>集棉、切割废气</w:t>
            </w:r>
          </w:p>
        </w:tc>
        <w:tc>
          <w:tcPr>
            <w:tcW w:w="1685" w:type="dxa"/>
            <w:vMerge w:val="restart"/>
            <w:tcBorders>
              <w:tl2br w:val="nil"/>
              <w:tr2bl w:val="nil"/>
            </w:tcBorders>
            <w:noWrap/>
            <w:vAlign w:val="center"/>
          </w:tcPr>
          <w:p>
            <w:pPr>
              <w:pStyle w:val="32"/>
              <w:rPr>
                <w:rFonts w:hint="eastAsia"/>
                <w:lang w:val="en-US" w:eastAsia="zh-CN"/>
              </w:rPr>
            </w:pPr>
            <w:r>
              <w:rPr>
                <w:rFonts w:hint="eastAsia"/>
                <w:lang w:val="en-US" w:eastAsia="zh-CN"/>
              </w:rPr>
              <w:t>集棉、切割废气</w:t>
            </w:r>
          </w:p>
        </w:tc>
        <w:tc>
          <w:tcPr>
            <w:tcW w:w="1364" w:type="dxa"/>
            <w:tcBorders>
              <w:tl2br w:val="nil"/>
              <w:tr2bl w:val="nil"/>
            </w:tcBorders>
            <w:noWrap/>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126" w:type="dxa"/>
            <w:tcBorders>
              <w:tl2br w:val="nil"/>
              <w:tr2bl w:val="nil"/>
            </w:tcBorders>
            <w:noWrap/>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颗粒物 </w:t>
            </w:r>
          </w:p>
        </w:tc>
        <w:tc>
          <w:tcPr>
            <w:tcW w:w="1808" w:type="dxa"/>
            <w:tcBorders>
              <w:tl2br w:val="nil"/>
              <w:tr2bl w:val="nil"/>
            </w:tcBorders>
            <w:noWrap/>
            <w:vAlign w:val="center"/>
          </w:tcPr>
          <w:p>
            <w:pPr>
              <w:pStyle w:val="32"/>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618"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加大车间通风量</w:t>
            </w:r>
          </w:p>
        </w:tc>
        <w:tc>
          <w:tcPr>
            <w:tcW w:w="1195"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7200</w:t>
            </w:r>
          </w:p>
        </w:tc>
        <w:tc>
          <w:tcPr>
            <w:tcW w:w="825" w:type="dxa"/>
            <w:tcBorders>
              <w:tl2br w:val="nil"/>
              <w:tr2bl w:val="nil"/>
            </w:tcBorders>
            <w:noWrap/>
            <w:vAlign w:val="center"/>
          </w:tcPr>
          <w:p>
            <w:pPr>
              <w:pStyle w:val="3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c>
          <w:tcPr>
            <w:tcW w:w="1132"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1.947</w:t>
            </w:r>
          </w:p>
        </w:tc>
        <w:tc>
          <w:tcPr>
            <w:tcW w:w="1132" w:type="dxa"/>
            <w:tcBorders>
              <w:tl2br w:val="nil"/>
              <w:tr2bl w:val="nil"/>
            </w:tcBorders>
            <w:noWrap/>
            <w:vAlign w:val="center"/>
          </w:tcPr>
          <w:p>
            <w:pPr>
              <w:pStyle w:val="3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425" w:type="dxa"/>
            <w:vMerge w:val="continue"/>
            <w:tcBorders>
              <w:tl2br w:val="nil"/>
              <w:tr2bl w:val="nil"/>
            </w:tcBorders>
            <w:noWrap/>
            <w:vAlign w:val="center"/>
          </w:tcPr>
          <w:p>
            <w:pPr>
              <w:pStyle w:val="32"/>
              <w:rPr>
                <w:rFonts w:hint="eastAsia"/>
                <w:color w:val="000000" w:themeColor="text1"/>
                <w:lang w:val="en-US" w:eastAsia="zh-CN"/>
                <w14:textFill>
                  <w14:solidFill>
                    <w14:schemeClr w14:val="tx1"/>
                  </w14:solidFill>
                </w14:textFill>
              </w:rPr>
            </w:pPr>
          </w:p>
        </w:tc>
        <w:tc>
          <w:tcPr>
            <w:tcW w:w="2004" w:type="dxa"/>
            <w:vMerge w:val="continue"/>
            <w:tcBorders>
              <w:tl2br w:val="nil"/>
              <w:tr2bl w:val="nil"/>
            </w:tcBorders>
            <w:noWrap/>
            <w:vAlign w:val="center"/>
          </w:tcPr>
          <w:p>
            <w:pPr>
              <w:pStyle w:val="32"/>
              <w:rPr>
                <w:rFonts w:hint="eastAsia"/>
                <w:lang w:val="en-US" w:eastAsia="zh-CN"/>
              </w:rPr>
            </w:pPr>
          </w:p>
        </w:tc>
        <w:tc>
          <w:tcPr>
            <w:tcW w:w="1685" w:type="dxa"/>
            <w:vMerge w:val="continue"/>
            <w:tcBorders>
              <w:tl2br w:val="nil"/>
              <w:tr2bl w:val="nil"/>
            </w:tcBorders>
            <w:noWrap/>
            <w:vAlign w:val="center"/>
          </w:tcPr>
          <w:p>
            <w:pPr>
              <w:pStyle w:val="32"/>
              <w:rPr>
                <w:rFonts w:hint="eastAsia"/>
                <w:lang w:val="en-US" w:eastAsia="zh-CN"/>
              </w:rPr>
            </w:pPr>
          </w:p>
        </w:tc>
        <w:tc>
          <w:tcPr>
            <w:tcW w:w="1364" w:type="dxa"/>
            <w:tcBorders>
              <w:tl2br w:val="nil"/>
              <w:tr2bl w:val="nil"/>
            </w:tcBorders>
            <w:noWrap/>
            <w:vAlign w:val="center"/>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c>
          <w:tcPr>
            <w:tcW w:w="1126" w:type="dxa"/>
            <w:tcBorders>
              <w:tl2br w:val="nil"/>
              <w:tr2bl w:val="nil"/>
            </w:tcBorders>
            <w:noWrap/>
            <w:vAlign w:val="center"/>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r>
              <w:rPr>
                <w:rFonts w:hint="eastAsia"/>
                <w:color w:val="000000" w:themeColor="text1"/>
                <w14:textFill>
                  <w14:solidFill>
                    <w14:schemeClr w14:val="tx1"/>
                  </w14:solidFill>
                </w14:textFill>
              </w:rPr>
              <w:t xml:space="preserve"> </w:t>
            </w:r>
          </w:p>
        </w:tc>
        <w:tc>
          <w:tcPr>
            <w:tcW w:w="1808" w:type="dxa"/>
            <w:tcBorders>
              <w:tl2br w:val="nil"/>
              <w:tr2bl w:val="nil"/>
            </w:tcBorders>
            <w:noWrap/>
            <w:vAlign w:val="center"/>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1618" w:type="dxa"/>
            <w:tcBorders>
              <w:tl2br w:val="nil"/>
              <w:tr2bl w:val="nil"/>
            </w:tcBorders>
            <w:noWrap/>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做好排口密闭性</w:t>
            </w:r>
          </w:p>
        </w:tc>
        <w:tc>
          <w:tcPr>
            <w:tcW w:w="1195" w:type="dxa"/>
            <w:tcBorders>
              <w:tl2br w:val="nil"/>
              <w:tr2bl w:val="nil"/>
            </w:tcBorders>
            <w:noWrap/>
            <w:vAlign w:val="center"/>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7200</w:t>
            </w:r>
          </w:p>
        </w:tc>
        <w:tc>
          <w:tcPr>
            <w:tcW w:w="825" w:type="dxa"/>
            <w:tcBorders>
              <w:tl2br w:val="nil"/>
              <w:tr2bl w:val="nil"/>
            </w:tcBorders>
            <w:noWrap/>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c>
          <w:tcPr>
            <w:tcW w:w="1132" w:type="dxa"/>
            <w:tcBorders>
              <w:tl2br w:val="nil"/>
              <w:tr2bl w:val="nil"/>
            </w:tcBorders>
            <w:noWrap/>
            <w:vAlign w:val="center"/>
          </w:tcPr>
          <w:p>
            <w:pPr>
              <w:pStyle w:val="32"/>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132" w:type="dxa"/>
            <w:tcBorders>
              <w:tl2br w:val="nil"/>
              <w:tr2bl w:val="nil"/>
            </w:tcBorders>
            <w:noWrap/>
            <w:vAlign w:val="center"/>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0.007</w:t>
            </w:r>
          </w:p>
        </w:tc>
      </w:tr>
    </w:tbl>
    <w:p>
      <w:pPr>
        <w:pStyle w:val="34"/>
        <w:ind w:firstLine="482"/>
      </w:pPr>
      <w:r>
        <w:rPr>
          <w:rFonts w:hint="eastAsia"/>
        </w:rPr>
        <w:t>表4.2-</w:t>
      </w:r>
      <w:r>
        <w:rPr>
          <w:rFonts w:hint="eastAsia"/>
          <w:lang w:val="en-US" w:eastAsia="zh-CN"/>
        </w:rPr>
        <w:t>6</w:t>
      </w:r>
      <w:r>
        <w:rPr>
          <w:rFonts w:hint="eastAsia"/>
        </w:rPr>
        <w:t xml:space="preserve">   执行排放标准</w:t>
      </w:r>
    </w:p>
    <w:tbl>
      <w:tblPr>
        <w:tblStyle w:val="25"/>
        <w:tblW w:w="141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459"/>
        <w:gridCol w:w="1078"/>
        <w:gridCol w:w="1472"/>
        <w:gridCol w:w="8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2028" w:type="dxa"/>
            <w:tcBorders>
              <w:tl2br w:val="nil"/>
              <w:tr2bl w:val="nil"/>
            </w:tcBorders>
            <w:vAlign w:val="center"/>
          </w:tcPr>
          <w:p>
            <w:pPr>
              <w:pStyle w:val="32"/>
              <w:jc w:val="center"/>
            </w:pPr>
            <w:r>
              <w:rPr>
                <w:rFonts w:hint="eastAsia"/>
              </w:rPr>
              <w:t>排放方式</w:t>
            </w:r>
          </w:p>
        </w:tc>
        <w:tc>
          <w:tcPr>
            <w:tcW w:w="1459" w:type="dxa"/>
            <w:tcBorders>
              <w:tl2br w:val="nil"/>
              <w:tr2bl w:val="nil"/>
            </w:tcBorders>
            <w:vAlign w:val="center"/>
          </w:tcPr>
          <w:p>
            <w:pPr>
              <w:pStyle w:val="32"/>
              <w:jc w:val="center"/>
            </w:pPr>
            <w:r>
              <w:rPr>
                <w:rFonts w:hint="eastAsia"/>
              </w:rPr>
              <w:t>评价因子</w:t>
            </w:r>
          </w:p>
        </w:tc>
        <w:tc>
          <w:tcPr>
            <w:tcW w:w="1078" w:type="dxa"/>
            <w:tcBorders>
              <w:tl2br w:val="nil"/>
              <w:tr2bl w:val="nil"/>
            </w:tcBorders>
            <w:vAlign w:val="center"/>
          </w:tcPr>
          <w:p>
            <w:pPr>
              <w:pStyle w:val="32"/>
              <w:jc w:val="center"/>
            </w:pPr>
            <w:r>
              <w:rPr>
                <w:rFonts w:hint="eastAsia"/>
              </w:rPr>
              <w:t>平均时段</w:t>
            </w:r>
          </w:p>
        </w:tc>
        <w:tc>
          <w:tcPr>
            <w:tcW w:w="1472" w:type="dxa"/>
            <w:tcBorders>
              <w:tl2br w:val="nil"/>
              <w:tr2bl w:val="nil"/>
            </w:tcBorders>
            <w:vAlign w:val="center"/>
          </w:tcPr>
          <w:p>
            <w:pPr>
              <w:pStyle w:val="32"/>
              <w:jc w:val="center"/>
            </w:pPr>
            <w:r>
              <w:rPr>
                <w:rFonts w:hint="eastAsia"/>
              </w:rPr>
              <w:t>排放限值</w:t>
            </w:r>
          </w:p>
        </w:tc>
        <w:tc>
          <w:tcPr>
            <w:tcW w:w="8126" w:type="dxa"/>
            <w:tcBorders>
              <w:tl2br w:val="nil"/>
              <w:tr2bl w:val="nil"/>
            </w:tcBorders>
            <w:vAlign w:val="center"/>
          </w:tcPr>
          <w:p>
            <w:pPr>
              <w:pStyle w:val="32"/>
              <w:jc w:val="center"/>
            </w:pPr>
            <w:r>
              <w:rPr>
                <w:rFonts w:hint="eastAsia"/>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2028" w:type="dxa"/>
            <w:tcBorders>
              <w:tl2br w:val="nil"/>
              <w:tr2bl w:val="nil"/>
            </w:tcBorders>
            <w:vAlign w:val="center"/>
          </w:tcPr>
          <w:p>
            <w:pPr>
              <w:pStyle w:val="32"/>
              <w:jc w:val="center"/>
              <w:rPr>
                <w:rFonts w:hint="eastAsia" w:eastAsia="宋体"/>
                <w:lang w:eastAsia="zh-CN"/>
              </w:rPr>
            </w:pPr>
            <w:r>
              <w:rPr>
                <w:rFonts w:hint="eastAsia"/>
              </w:rPr>
              <w:t>排气筒</w:t>
            </w:r>
            <w:r>
              <w:rPr>
                <w:rFonts w:hint="eastAsia"/>
                <w:lang w:eastAsia="zh-CN"/>
              </w:rPr>
              <w:t>（</w:t>
            </w:r>
            <w:r>
              <w:rPr>
                <w:rFonts w:hint="eastAsia"/>
                <w:lang w:val="en-US" w:eastAsia="zh-CN"/>
              </w:rPr>
              <w:t>1#</w:t>
            </w:r>
            <w:r>
              <w:rPr>
                <w:rFonts w:hint="eastAsia"/>
                <w:lang w:eastAsia="zh-CN"/>
              </w:rPr>
              <w:t>）</w:t>
            </w:r>
          </w:p>
        </w:tc>
        <w:tc>
          <w:tcPr>
            <w:tcW w:w="1459" w:type="dxa"/>
            <w:tcBorders>
              <w:tl2br w:val="nil"/>
              <w:tr2bl w:val="nil"/>
            </w:tcBorders>
            <w:vAlign w:val="center"/>
          </w:tcPr>
          <w:p>
            <w:pPr>
              <w:pStyle w:val="32"/>
              <w:jc w:val="center"/>
              <w:rPr>
                <w:rFonts w:hint="eastAsia"/>
              </w:rPr>
            </w:pPr>
            <w:r>
              <w:rPr>
                <w:rFonts w:hint="eastAsia"/>
              </w:rPr>
              <w:t>颗粒物</w:t>
            </w:r>
          </w:p>
        </w:tc>
        <w:tc>
          <w:tcPr>
            <w:tcW w:w="1078" w:type="dxa"/>
            <w:tcBorders>
              <w:tl2br w:val="nil"/>
              <w:tr2bl w:val="nil"/>
            </w:tcBorders>
            <w:vAlign w:val="center"/>
          </w:tcPr>
          <w:p>
            <w:pPr>
              <w:pStyle w:val="32"/>
              <w:jc w:val="center"/>
              <w:rPr>
                <w:rFonts w:hint="eastAsia"/>
              </w:rPr>
            </w:pPr>
            <w:r>
              <w:rPr>
                <w:rFonts w:hint="eastAsia"/>
              </w:rPr>
              <w:t>/</w:t>
            </w:r>
          </w:p>
        </w:tc>
        <w:tc>
          <w:tcPr>
            <w:tcW w:w="1472" w:type="dxa"/>
            <w:tcBorders>
              <w:tl2br w:val="nil"/>
              <w:tr2bl w:val="nil"/>
            </w:tcBorders>
            <w:vAlign w:val="center"/>
          </w:tcPr>
          <w:p>
            <w:pPr>
              <w:pStyle w:val="32"/>
              <w:jc w:val="center"/>
              <w:rPr>
                <w:rFonts w:hint="default" w:eastAsia="宋体"/>
                <w:lang w:val="en-US" w:eastAsia="zh-CN"/>
              </w:rPr>
            </w:pPr>
            <w:r>
              <w:rPr>
                <w:rFonts w:hint="eastAsia"/>
                <w:lang w:val="en-US" w:eastAsia="zh-CN"/>
              </w:rPr>
              <w:t>30</w:t>
            </w:r>
            <w:r>
              <w:rPr>
                <w:rFonts w:hint="eastAsia"/>
              </w:rPr>
              <w:t>mg/m³</w:t>
            </w:r>
          </w:p>
        </w:tc>
        <w:tc>
          <w:tcPr>
            <w:tcW w:w="8126" w:type="dxa"/>
            <w:tcBorders>
              <w:tl2br w:val="nil"/>
              <w:tr2bl w:val="nil"/>
            </w:tcBorders>
            <w:vAlign w:val="center"/>
          </w:tcPr>
          <w:p>
            <w:pPr>
              <w:pStyle w:val="32"/>
              <w:jc w:val="center"/>
              <w:rPr>
                <w:rFonts w:hint="eastAsia"/>
              </w:rPr>
            </w:pPr>
            <w:r>
              <w:rPr>
                <w:rFonts w:hint="eastAsia"/>
                <w:lang w:eastAsia="zh-CN"/>
              </w:rPr>
              <w:t>《</w:t>
            </w:r>
            <w:r>
              <w:rPr>
                <w:rFonts w:hint="eastAsia"/>
                <w:lang w:val="en-US" w:eastAsia="zh-CN"/>
              </w:rPr>
              <w:t>新疆维吾尔自治区工业炉窑大气污染综合治理实施方案</w:t>
            </w:r>
            <w:r>
              <w:rPr>
                <w:rFonts w:hint="eastAsia"/>
                <w:lang w:eastAsia="zh-CN"/>
              </w:rPr>
              <w:t>》（</w:t>
            </w:r>
            <w:r>
              <w:rPr>
                <w:rFonts w:hint="eastAsia"/>
                <w:lang w:val="en-US" w:eastAsia="zh-CN"/>
              </w:rPr>
              <w:t>新大气发〔2019〕127号</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028" w:type="dxa"/>
            <w:vMerge w:val="restart"/>
            <w:tcBorders>
              <w:tl2br w:val="nil"/>
              <w:tr2bl w:val="nil"/>
            </w:tcBorders>
            <w:vAlign w:val="center"/>
          </w:tcPr>
          <w:p>
            <w:pPr>
              <w:pStyle w:val="32"/>
              <w:jc w:val="center"/>
            </w:pPr>
            <w:r>
              <w:rPr>
                <w:rFonts w:hint="eastAsia"/>
              </w:rPr>
              <w:t>排气筒</w:t>
            </w:r>
            <w:r>
              <w:rPr>
                <w:rFonts w:hint="eastAsia"/>
                <w:lang w:eastAsia="zh-CN"/>
              </w:rPr>
              <w:t>（</w:t>
            </w:r>
            <w:r>
              <w:rPr>
                <w:rFonts w:hint="eastAsia"/>
                <w:lang w:val="en-US" w:eastAsia="zh-CN"/>
              </w:rPr>
              <w:t>2#</w:t>
            </w:r>
            <w:r>
              <w:rPr>
                <w:rFonts w:hint="eastAsia"/>
                <w:lang w:eastAsia="zh-CN"/>
              </w:rPr>
              <w:t>）</w:t>
            </w:r>
          </w:p>
        </w:tc>
        <w:tc>
          <w:tcPr>
            <w:tcW w:w="1459" w:type="dxa"/>
            <w:tcBorders>
              <w:tl2br w:val="nil"/>
              <w:tr2bl w:val="nil"/>
            </w:tcBorders>
            <w:vAlign w:val="center"/>
          </w:tcPr>
          <w:p>
            <w:pPr>
              <w:pStyle w:val="32"/>
              <w:jc w:val="center"/>
            </w:pPr>
            <w:r>
              <w:rPr>
                <w:rFonts w:hint="eastAsia"/>
              </w:rPr>
              <w:t>颗粒物</w:t>
            </w:r>
          </w:p>
        </w:tc>
        <w:tc>
          <w:tcPr>
            <w:tcW w:w="1078" w:type="dxa"/>
            <w:tcBorders>
              <w:tl2br w:val="nil"/>
              <w:tr2bl w:val="nil"/>
            </w:tcBorders>
            <w:vAlign w:val="center"/>
          </w:tcPr>
          <w:p>
            <w:pPr>
              <w:pStyle w:val="32"/>
              <w:jc w:val="center"/>
            </w:pPr>
            <w:r>
              <w:rPr>
                <w:rFonts w:hint="eastAsia"/>
              </w:rPr>
              <w:t>/</w:t>
            </w:r>
          </w:p>
        </w:tc>
        <w:tc>
          <w:tcPr>
            <w:tcW w:w="1472" w:type="dxa"/>
            <w:tcBorders>
              <w:tl2br w:val="nil"/>
              <w:tr2bl w:val="nil"/>
            </w:tcBorders>
            <w:vAlign w:val="center"/>
          </w:tcPr>
          <w:p>
            <w:pPr>
              <w:pStyle w:val="32"/>
              <w:jc w:val="center"/>
            </w:pPr>
            <w:r>
              <w:rPr>
                <w:rFonts w:hint="eastAsia"/>
                <w:lang w:val="en-US" w:eastAsia="zh-CN"/>
              </w:rPr>
              <w:t>120</w:t>
            </w:r>
            <w:r>
              <w:rPr>
                <w:rFonts w:hint="eastAsia"/>
              </w:rPr>
              <w:t>mg/m³</w:t>
            </w:r>
          </w:p>
        </w:tc>
        <w:tc>
          <w:tcPr>
            <w:tcW w:w="8126" w:type="dxa"/>
            <w:vMerge w:val="restart"/>
            <w:tcBorders>
              <w:tl2br w:val="nil"/>
              <w:tr2bl w:val="nil"/>
            </w:tcBorders>
            <w:vAlign w:val="center"/>
          </w:tcPr>
          <w:p>
            <w:pPr>
              <w:pStyle w:val="32"/>
              <w:jc w:val="center"/>
            </w:pPr>
            <w:r>
              <w:t>《大气污染物</w:t>
            </w:r>
            <w:r>
              <w:rPr>
                <w:rFonts w:hint="eastAsia"/>
                <w:lang w:val="en-US" w:eastAsia="zh-CN"/>
              </w:rPr>
              <w:t>综合</w:t>
            </w:r>
            <w:r>
              <w:t>排放标准》</w:t>
            </w:r>
            <w:r>
              <w:rPr>
                <w:rFonts w:hint="eastAsia"/>
              </w:rPr>
              <w:t>（</w:t>
            </w:r>
            <w:r>
              <w:t>GB</w:t>
            </w:r>
            <w:r>
              <w:rPr>
                <w:rFonts w:hint="eastAsia"/>
                <w:lang w:val="en-US" w:eastAsia="zh-CN"/>
              </w:rPr>
              <w:t>16297</w:t>
            </w:r>
            <w:r>
              <w:t>-</w:t>
            </w:r>
            <w:r>
              <w:rPr>
                <w:rFonts w:hint="eastAsia"/>
                <w:lang w:val="en-US" w:eastAsia="zh-CN"/>
              </w:rPr>
              <w:t>1996</w:t>
            </w:r>
            <w:r>
              <w:rPr>
                <w:rFonts w:hint="eastAsia"/>
              </w:rPr>
              <w:t>）</w:t>
            </w:r>
            <w:r>
              <w:t>表</w:t>
            </w:r>
            <w:r>
              <w:rPr>
                <w:rFonts w:hint="eastAsia"/>
                <w:lang w:val="en-US" w:eastAsia="zh-CN"/>
              </w:rPr>
              <w:t>2</w:t>
            </w:r>
            <w:r>
              <w:t>中</w:t>
            </w:r>
            <w:r>
              <w:rPr>
                <w:rFonts w:hint="eastAsia"/>
                <w:lang w:val="en-US" w:eastAsia="zh-CN"/>
              </w:rPr>
              <w:t>二级</w:t>
            </w:r>
            <w:r>
              <w:t>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2028" w:type="dxa"/>
            <w:vMerge w:val="continue"/>
            <w:tcBorders>
              <w:tl2br w:val="nil"/>
              <w:tr2bl w:val="nil"/>
            </w:tcBorders>
            <w:vAlign w:val="center"/>
          </w:tcPr>
          <w:p>
            <w:pPr>
              <w:pStyle w:val="32"/>
              <w:jc w:val="center"/>
              <w:rPr>
                <w:rFonts w:hint="eastAsia"/>
              </w:rPr>
            </w:pPr>
          </w:p>
        </w:tc>
        <w:tc>
          <w:tcPr>
            <w:tcW w:w="1459" w:type="dxa"/>
            <w:tcBorders>
              <w:tl2br w:val="nil"/>
              <w:tr2bl w:val="nil"/>
            </w:tcBorders>
            <w:vAlign w:val="center"/>
          </w:tcPr>
          <w:p>
            <w:pPr>
              <w:pStyle w:val="32"/>
              <w:jc w:val="center"/>
              <w:rPr>
                <w:rFonts w:hint="default"/>
                <w:lang w:val="en-US" w:eastAsia="zh-CN"/>
              </w:rPr>
            </w:pPr>
            <w:r>
              <w:rPr>
                <w:rFonts w:hint="eastAsia"/>
                <w:lang w:val="en-US" w:eastAsia="zh-CN"/>
              </w:rPr>
              <w:t>非甲烷总烃</w:t>
            </w:r>
          </w:p>
        </w:tc>
        <w:tc>
          <w:tcPr>
            <w:tcW w:w="1078" w:type="dxa"/>
            <w:tcBorders>
              <w:tl2br w:val="nil"/>
              <w:tr2bl w:val="nil"/>
            </w:tcBorders>
            <w:vAlign w:val="center"/>
          </w:tcPr>
          <w:p>
            <w:pPr>
              <w:pStyle w:val="32"/>
              <w:jc w:val="center"/>
              <w:rPr>
                <w:rFonts w:hint="eastAsia"/>
                <w:lang w:val="en-US" w:eastAsia="zh-CN"/>
              </w:rPr>
            </w:pPr>
            <w:r>
              <w:rPr>
                <w:rFonts w:hint="eastAsia"/>
                <w:lang w:val="en-US" w:eastAsia="zh-CN"/>
              </w:rPr>
              <w:t>/</w:t>
            </w:r>
          </w:p>
        </w:tc>
        <w:tc>
          <w:tcPr>
            <w:tcW w:w="1472" w:type="dxa"/>
            <w:tcBorders>
              <w:tl2br w:val="nil"/>
              <w:tr2bl w:val="nil"/>
            </w:tcBorders>
            <w:vAlign w:val="center"/>
          </w:tcPr>
          <w:p>
            <w:pPr>
              <w:pStyle w:val="32"/>
              <w:jc w:val="center"/>
              <w:rPr>
                <w:rFonts w:hint="default"/>
                <w:lang w:val="en-US" w:eastAsia="zh-CN"/>
              </w:rPr>
            </w:pPr>
            <w:r>
              <w:rPr>
                <w:rFonts w:hint="eastAsia"/>
                <w:lang w:val="en-US" w:eastAsia="zh-CN"/>
              </w:rPr>
              <w:t>120</w:t>
            </w:r>
            <w:r>
              <w:rPr>
                <w:rFonts w:hint="eastAsia"/>
              </w:rPr>
              <w:t>mg/m³</w:t>
            </w:r>
          </w:p>
        </w:tc>
        <w:tc>
          <w:tcPr>
            <w:tcW w:w="8126" w:type="dxa"/>
            <w:vMerge w:val="continue"/>
            <w:tcBorders>
              <w:tl2br w:val="nil"/>
              <w:tr2bl w:val="nil"/>
            </w:tcBorders>
            <w:vAlign w:val="center"/>
          </w:tcPr>
          <w:p>
            <w:pPr>
              <w:pStyle w:val="32"/>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8" w:type="dxa"/>
            <w:vMerge w:val="restart"/>
            <w:tcBorders>
              <w:tl2br w:val="nil"/>
              <w:tr2bl w:val="nil"/>
            </w:tcBorders>
            <w:vAlign w:val="center"/>
          </w:tcPr>
          <w:p>
            <w:pPr>
              <w:pStyle w:val="32"/>
              <w:jc w:val="center"/>
            </w:pPr>
            <w:r>
              <w:rPr>
                <w:rFonts w:hint="eastAsia"/>
              </w:rPr>
              <w:t>无组织</w:t>
            </w:r>
          </w:p>
        </w:tc>
        <w:tc>
          <w:tcPr>
            <w:tcW w:w="1459" w:type="dxa"/>
            <w:tcBorders>
              <w:tl2br w:val="nil"/>
              <w:tr2bl w:val="nil"/>
            </w:tcBorders>
            <w:vAlign w:val="center"/>
          </w:tcPr>
          <w:p>
            <w:pPr>
              <w:pStyle w:val="32"/>
              <w:ind w:firstLine="0" w:firstLineChars="0"/>
              <w:jc w:val="center"/>
            </w:pPr>
            <w:r>
              <w:rPr>
                <w:rFonts w:hint="eastAsia"/>
              </w:rPr>
              <w:t>颗粒物</w:t>
            </w:r>
          </w:p>
        </w:tc>
        <w:tc>
          <w:tcPr>
            <w:tcW w:w="1078" w:type="dxa"/>
            <w:tcBorders>
              <w:tl2br w:val="nil"/>
              <w:tr2bl w:val="nil"/>
            </w:tcBorders>
            <w:vAlign w:val="center"/>
          </w:tcPr>
          <w:p>
            <w:pPr>
              <w:pStyle w:val="32"/>
              <w:ind w:firstLine="0" w:firstLineChars="0"/>
              <w:jc w:val="center"/>
            </w:pPr>
            <w:r>
              <w:rPr>
                <w:rFonts w:hint="eastAsia"/>
              </w:rPr>
              <w:t>/</w:t>
            </w:r>
          </w:p>
        </w:tc>
        <w:tc>
          <w:tcPr>
            <w:tcW w:w="1472" w:type="dxa"/>
            <w:tcBorders>
              <w:tl2br w:val="nil"/>
              <w:tr2bl w:val="nil"/>
            </w:tcBorders>
            <w:vAlign w:val="center"/>
          </w:tcPr>
          <w:p>
            <w:pPr>
              <w:pStyle w:val="32"/>
              <w:ind w:firstLine="0" w:firstLineChars="0"/>
              <w:jc w:val="center"/>
            </w:pPr>
            <w:r>
              <w:rPr>
                <w:rFonts w:hint="eastAsia"/>
                <w:lang w:val="en-US" w:eastAsia="zh-CN"/>
              </w:rPr>
              <w:t>1.0</w:t>
            </w:r>
            <w:r>
              <w:rPr>
                <w:rFonts w:hint="eastAsia"/>
              </w:rPr>
              <w:t>mg/m³</w:t>
            </w:r>
          </w:p>
        </w:tc>
        <w:tc>
          <w:tcPr>
            <w:tcW w:w="8126" w:type="dxa"/>
            <w:vMerge w:val="restart"/>
            <w:tcBorders>
              <w:tl2br w:val="nil"/>
              <w:tr2bl w:val="nil"/>
            </w:tcBorders>
            <w:vAlign w:val="center"/>
          </w:tcPr>
          <w:p>
            <w:pPr>
              <w:pStyle w:val="32"/>
              <w:jc w:val="center"/>
              <w:rPr>
                <w:rFonts w:hint="default"/>
                <w:lang w:val="en-US" w:eastAsia="zh-CN"/>
              </w:rPr>
            </w:pPr>
            <w:r>
              <w:t>《大气污染物</w:t>
            </w:r>
            <w:r>
              <w:rPr>
                <w:rFonts w:hint="eastAsia"/>
                <w:lang w:val="en-US" w:eastAsia="zh-CN"/>
              </w:rPr>
              <w:t>综合</w:t>
            </w:r>
            <w:r>
              <w:t>排放标准》</w:t>
            </w:r>
            <w:r>
              <w:rPr>
                <w:rFonts w:hint="eastAsia"/>
              </w:rPr>
              <w:t>（</w:t>
            </w:r>
            <w:r>
              <w:t>GB</w:t>
            </w:r>
            <w:r>
              <w:rPr>
                <w:rFonts w:hint="eastAsia"/>
                <w:lang w:val="en-US" w:eastAsia="zh-CN"/>
              </w:rPr>
              <w:t>16297</w:t>
            </w:r>
            <w:r>
              <w:t>-</w:t>
            </w:r>
            <w:r>
              <w:rPr>
                <w:rFonts w:hint="eastAsia"/>
                <w:lang w:val="en-US" w:eastAsia="zh-CN"/>
              </w:rPr>
              <w:t>1996</w:t>
            </w:r>
            <w:r>
              <w:rPr>
                <w:rFonts w:hint="eastAsia"/>
              </w:rPr>
              <w:t>）</w:t>
            </w:r>
            <w:r>
              <w:t>表</w:t>
            </w:r>
            <w:r>
              <w:rPr>
                <w:rFonts w:hint="eastAsia"/>
                <w:lang w:val="en-US" w:eastAsia="zh-CN"/>
              </w:rPr>
              <w:t>2</w:t>
            </w:r>
            <w:r>
              <w:t>中排放限值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028" w:type="dxa"/>
            <w:vMerge w:val="continue"/>
            <w:tcBorders>
              <w:tl2br w:val="nil"/>
              <w:tr2bl w:val="nil"/>
            </w:tcBorders>
            <w:vAlign w:val="center"/>
          </w:tcPr>
          <w:p>
            <w:pPr>
              <w:pStyle w:val="32"/>
              <w:jc w:val="center"/>
              <w:rPr>
                <w:rFonts w:hint="eastAsia"/>
              </w:rPr>
            </w:pPr>
          </w:p>
        </w:tc>
        <w:tc>
          <w:tcPr>
            <w:tcW w:w="1459" w:type="dxa"/>
            <w:vMerge w:val="restart"/>
            <w:tcBorders>
              <w:tl2br w:val="nil"/>
              <w:tr2bl w:val="nil"/>
            </w:tcBorders>
            <w:vAlign w:val="center"/>
          </w:tcPr>
          <w:p>
            <w:pPr>
              <w:pStyle w:val="32"/>
              <w:ind w:firstLine="0" w:firstLineChars="0"/>
              <w:jc w:val="center"/>
              <w:rPr>
                <w:rFonts w:hint="eastAsia"/>
              </w:rPr>
            </w:pPr>
            <w:r>
              <w:rPr>
                <w:rFonts w:hint="eastAsia"/>
                <w:lang w:val="en-US" w:eastAsia="zh-CN"/>
              </w:rPr>
              <w:t>非甲烷总烃</w:t>
            </w:r>
          </w:p>
        </w:tc>
        <w:tc>
          <w:tcPr>
            <w:tcW w:w="1078" w:type="dxa"/>
            <w:tcBorders>
              <w:tl2br w:val="nil"/>
              <w:tr2bl w:val="nil"/>
            </w:tcBorders>
            <w:vAlign w:val="center"/>
          </w:tcPr>
          <w:p>
            <w:pPr>
              <w:pStyle w:val="32"/>
              <w:ind w:firstLine="0" w:firstLineChars="0"/>
              <w:jc w:val="center"/>
              <w:rPr>
                <w:rFonts w:hint="eastAsia"/>
                <w:lang w:val="en-US" w:eastAsia="zh-CN"/>
              </w:rPr>
            </w:pPr>
            <w:r>
              <w:rPr>
                <w:rFonts w:hint="eastAsia"/>
                <w:lang w:val="en-US" w:eastAsia="zh-CN"/>
              </w:rPr>
              <w:t>/</w:t>
            </w:r>
          </w:p>
        </w:tc>
        <w:tc>
          <w:tcPr>
            <w:tcW w:w="1472" w:type="dxa"/>
            <w:tcBorders>
              <w:tl2br w:val="nil"/>
              <w:tr2bl w:val="nil"/>
            </w:tcBorders>
            <w:vAlign w:val="center"/>
          </w:tcPr>
          <w:p>
            <w:pPr>
              <w:pStyle w:val="32"/>
              <w:ind w:firstLine="0" w:firstLineChars="0"/>
              <w:jc w:val="center"/>
              <w:rPr>
                <w:rFonts w:hint="default"/>
                <w:lang w:val="en-US" w:eastAsia="zh-CN"/>
              </w:rPr>
            </w:pPr>
            <w:r>
              <w:rPr>
                <w:rFonts w:hint="eastAsia"/>
                <w:lang w:val="en-US" w:eastAsia="zh-CN"/>
              </w:rPr>
              <w:t>4.0</w:t>
            </w:r>
            <w:r>
              <w:rPr>
                <w:rFonts w:hint="eastAsia"/>
              </w:rPr>
              <w:t>mg/m³</w:t>
            </w:r>
          </w:p>
        </w:tc>
        <w:tc>
          <w:tcPr>
            <w:tcW w:w="8126" w:type="dxa"/>
            <w:vMerge w:val="continue"/>
            <w:tcBorders>
              <w:tl2br w:val="nil"/>
              <w:tr2bl w:val="nil"/>
            </w:tcBorders>
            <w:vAlign w:val="center"/>
          </w:tcPr>
          <w:p>
            <w:pPr>
              <w:pStyle w:val="32"/>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028" w:type="dxa"/>
            <w:vMerge w:val="continue"/>
            <w:tcBorders>
              <w:tl2br w:val="nil"/>
              <w:tr2bl w:val="nil"/>
            </w:tcBorders>
            <w:vAlign w:val="center"/>
          </w:tcPr>
          <w:p>
            <w:pPr>
              <w:pStyle w:val="32"/>
              <w:jc w:val="center"/>
              <w:rPr>
                <w:rFonts w:hint="eastAsia"/>
              </w:rPr>
            </w:pPr>
          </w:p>
        </w:tc>
        <w:tc>
          <w:tcPr>
            <w:tcW w:w="1459" w:type="dxa"/>
            <w:vMerge w:val="continue"/>
            <w:tcBorders>
              <w:tl2br w:val="nil"/>
              <w:tr2bl w:val="nil"/>
            </w:tcBorders>
            <w:vAlign w:val="center"/>
          </w:tcPr>
          <w:p>
            <w:pPr>
              <w:pStyle w:val="32"/>
              <w:ind w:firstLine="0" w:firstLineChars="0"/>
              <w:jc w:val="center"/>
              <w:rPr>
                <w:rFonts w:hint="eastAsia"/>
                <w:lang w:val="en-US" w:eastAsia="zh-CN"/>
              </w:rPr>
            </w:pPr>
          </w:p>
        </w:tc>
        <w:tc>
          <w:tcPr>
            <w:tcW w:w="1078" w:type="dxa"/>
            <w:tcBorders>
              <w:tl2br w:val="nil"/>
              <w:tr2bl w:val="nil"/>
            </w:tcBorders>
            <w:vAlign w:val="center"/>
          </w:tcPr>
          <w:p>
            <w:pPr>
              <w:pStyle w:val="32"/>
              <w:ind w:firstLine="0" w:firstLineChars="0"/>
              <w:jc w:val="center"/>
              <w:rPr>
                <w:rFonts w:hint="default"/>
                <w:lang w:val="en-US" w:eastAsia="zh-CN"/>
              </w:rPr>
            </w:pPr>
            <w:r>
              <w:rPr>
                <w:rFonts w:hint="eastAsia"/>
                <w:lang w:val="en-US" w:eastAsia="zh-CN"/>
              </w:rPr>
              <w:t>1h平均</w:t>
            </w:r>
          </w:p>
        </w:tc>
        <w:tc>
          <w:tcPr>
            <w:tcW w:w="1472" w:type="dxa"/>
            <w:tcBorders>
              <w:tl2br w:val="nil"/>
              <w:tr2bl w:val="nil"/>
            </w:tcBorders>
            <w:vAlign w:val="center"/>
          </w:tcPr>
          <w:p>
            <w:pPr>
              <w:pStyle w:val="32"/>
              <w:ind w:firstLine="0" w:firstLineChars="0"/>
              <w:jc w:val="center"/>
              <w:rPr>
                <w:rFonts w:hint="default"/>
                <w:lang w:val="en-US" w:eastAsia="zh-CN"/>
              </w:rPr>
            </w:pPr>
            <w:r>
              <w:rPr>
                <w:rFonts w:hint="eastAsia"/>
                <w:lang w:val="en-US" w:eastAsia="zh-CN"/>
              </w:rPr>
              <w:t>6.0</w:t>
            </w:r>
            <w:r>
              <w:rPr>
                <w:rFonts w:hint="eastAsia"/>
              </w:rPr>
              <w:t>mg/m³</w:t>
            </w:r>
          </w:p>
        </w:tc>
        <w:tc>
          <w:tcPr>
            <w:tcW w:w="8126" w:type="dxa"/>
            <w:tcBorders>
              <w:tl2br w:val="nil"/>
              <w:tr2bl w:val="nil"/>
            </w:tcBorders>
            <w:vAlign w:val="center"/>
          </w:tcPr>
          <w:p>
            <w:pPr>
              <w:pStyle w:val="32"/>
              <w:jc w:val="center"/>
              <w:rPr>
                <w:rFonts w:hint="default"/>
                <w:lang w:val="en-US" w:eastAsia="zh-CN"/>
              </w:rPr>
            </w:pPr>
            <w:r>
              <w:rPr>
                <w:rFonts w:hint="eastAsia"/>
                <w:lang w:eastAsia="zh-CN"/>
              </w:rPr>
              <w:t>《</w:t>
            </w:r>
            <w:r>
              <w:rPr>
                <w:rFonts w:hint="eastAsia"/>
                <w:lang w:val="en-US" w:eastAsia="zh-CN"/>
              </w:rPr>
              <w:t>挥发性有机物无组织排放控制标准</w:t>
            </w:r>
            <w:r>
              <w:rPr>
                <w:rFonts w:hint="eastAsia"/>
                <w:lang w:eastAsia="zh-CN"/>
              </w:rPr>
              <w:t>》（</w:t>
            </w:r>
            <w:r>
              <w:rPr>
                <w:rFonts w:hint="eastAsia"/>
                <w:lang w:val="en-US" w:eastAsia="zh-CN"/>
              </w:rPr>
              <w:t>GB37822-2019</w:t>
            </w:r>
            <w:r>
              <w:rPr>
                <w:rFonts w:hint="eastAsia"/>
                <w:lang w:eastAsia="zh-CN"/>
              </w:rPr>
              <w:t>）</w:t>
            </w:r>
            <w:r>
              <w:rPr>
                <w:rFonts w:hint="eastAsia"/>
                <w:lang w:val="en-US" w:eastAsia="zh-CN"/>
              </w:rPr>
              <w:t>表A.1特别排放限值</w:t>
            </w:r>
          </w:p>
        </w:tc>
      </w:tr>
    </w:tbl>
    <w:p>
      <w:pPr>
        <w:pStyle w:val="34"/>
        <w:ind w:firstLine="482"/>
        <w:rPr>
          <w:color w:val="FF0000"/>
        </w:rPr>
      </w:pPr>
      <w:r>
        <w:rPr>
          <w:rFonts w:hint="eastAsia"/>
          <w:color w:val="FF0000"/>
        </w:rPr>
        <w:t>表4.2-</w:t>
      </w:r>
      <w:r>
        <w:rPr>
          <w:rFonts w:hint="eastAsia"/>
          <w:color w:val="FF0000"/>
          <w:lang w:val="en-US" w:eastAsia="zh-CN"/>
        </w:rPr>
        <w:t>7</w:t>
      </w:r>
      <w:r>
        <w:rPr>
          <w:rFonts w:hint="eastAsia"/>
          <w:color w:val="FF0000"/>
        </w:rPr>
        <w:t xml:space="preserve"> 监测计划</w:t>
      </w:r>
    </w:p>
    <w:tbl>
      <w:tblPr>
        <w:tblStyle w:val="25"/>
        <w:tblW w:w="141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669"/>
        <w:gridCol w:w="1485"/>
        <w:gridCol w:w="2171"/>
        <w:gridCol w:w="1139"/>
        <w:gridCol w:w="1168"/>
        <w:gridCol w:w="1412"/>
        <w:gridCol w:w="5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tcBorders>
              <w:tl2br w:val="nil"/>
              <w:tr2bl w:val="nil"/>
            </w:tcBorders>
            <w:vAlign w:val="center"/>
          </w:tcPr>
          <w:p>
            <w:pPr>
              <w:pStyle w:val="32"/>
              <w:rPr>
                <w:color w:val="FF0000"/>
              </w:rPr>
            </w:pPr>
            <w:r>
              <w:rPr>
                <w:rFonts w:hint="eastAsia"/>
                <w:color w:val="FF0000"/>
              </w:rPr>
              <w:t>监测项目</w:t>
            </w:r>
          </w:p>
        </w:tc>
        <w:tc>
          <w:tcPr>
            <w:tcW w:w="1485" w:type="dxa"/>
            <w:tcBorders>
              <w:tl2br w:val="nil"/>
              <w:tr2bl w:val="nil"/>
            </w:tcBorders>
            <w:vAlign w:val="center"/>
          </w:tcPr>
          <w:p>
            <w:pPr>
              <w:pStyle w:val="32"/>
              <w:rPr>
                <w:color w:val="FF0000"/>
              </w:rPr>
            </w:pPr>
            <w:r>
              <w:rPr>
                <w:rFonts w:hint="eastAsia"/>
                <w:color w:val="FF0000"/>
              </w:rPr>
              <w:t>监测点位</w:t>
            </w:r>
          </w:p>
        </w:tc>
        <w:tc>
          <w:tcPr>
            <w:tcW w:w="2171" w:type="dxa"/>
            <w:tcBorders>
              <w:tl2br w:val="nil"/>
              <w:tr2bl w:val="nil"/>
            </w:tcBorders>
            <w:vAlign w:val="center"/>
          </w:tcPr>
          <w:p>
            <w:pPr>
              <w:pStyle w:val="32"/>
              <w:rPr>
                <w:color w:val="FF0000"/>
              </w:rPr>
            </w:pPr>
            <w:r>
              <w:rPr>
                <w:rFonts w:hint="eastAsia"/>
                <w:color w:val="FF0000"/>
              </w:rPr>
              <w:t>监测因子</w:t>
            </w:r>
          </w:p>
        </w:tc>
        <w:tc>
          <w:tcPr>
            <w:tcW w:w="1139" w:type="dxa"/>
            <w:tcBorders>
              <w:tl2br w:val="nil"/>
              <w:tr2bl w:val="nil"/>
            </w:tcBorders>
            <w:vAlign w:val="center"/>
          </w:tcPr>
          <w:p>
            <w:pPr>
              <w:pStyle w:val="32"/>
              <w:rPr>
                <w:color w:val="FF0000"/>
              </w:rPr>
            </w:pPr>
            <w:r>
              <w:rPr>
                <w:rFonts w:hint="eastAsia"/>
                <w:color w:val="FF0000"/>
              </w:rPr>
              <w:t>监测频次</w:t>
            </w:r>
          </w:p>
        </w:tc>
        <w:tc>
          <w:tcPr>
            <w:tcW w:w="1168" w:type="dxa"/>
            <w:tcBorders>
              <w:tl2br w:val="nil"/>
              <w:tr2bl w:val="nil"/>
            </w:tcBorders>
            <w:vAlign w:val="center"/>
          </w:tcPr>
          <w:p>
            <w:pPr>
              <w:pStyle w:val="32"/>
              <w:rPr>
                <w:color w:val="FF0000"/>
              </w:rPr>
            </w:pPr>
            <w:r>
              <w:rPr>
                <w:rFonts w:hint="eastAsia"/>
                <w:color w:val="FF0000"/>
              </w:rPr>
              <w:t>监测时间</w:t>
            </w:r>
          </w:p>
        </w:tc>
        <w:tc>
          <w:tcPr>
            <w:tcW w:w="1412" w:type="dxa"/>
            <w:tcBorders>
              <w:tl2br w:val="nil"/>
              <w:tr2bl w:val="nil"/>
            </w:tcBorders>
            <w:vAlign w:val="center"/>
          </w:tcPr>
          <w:p>
            <w:pPr>
              <w:pStyle w:val="32"/>
              <w:rPr>
                <w:color w:val="FF0000"/>
              </w:rPr>
            </w:pPr>
            <w:r>
              <w:rPr>
                <w:rFonts w:hint="eastAsia"/>
                <w:color w:val="FF0000"/>
              </w:rPr>
              <w:t>实施机构</w:t>
            </w:r>
          </w:p>
        </w:tc>
        <w:tc>
          <w:tcPr>
            <w:tcW w:w="5482" w:type="dxa"/>
            <w:tcBorders>
              <w:tl2br w:val="nil"/>
              <w:tr2bl w:val="nil"/>
            </w:tcBorders>
            <w:vAlign w:val="center"/>
          </w:tcPr>
          <w:p>
            <w:pPr>
              <w:pStyle w:val="32"/>
              <w:rPr>
                <w:rFonts w:hint="default" w:eastAsia="宋体"/>
                <w:color w:val="FF0000"/>
                <w:lang w:val="en-US" w:eastAsia="zh-CN"/>
              </w:rPr>
            </w:pPr>
            <w:r>
              <w:rPr>
                <w:rFonts w:hint="eastAsia"/>
                <w:color w:val="FF0000"/>
                <w:lang w:val="en-US"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37" w:type="dxa"/>
            <w:vMerge w:val="restart"/>
            <w:tcBorders>
              <w:tl2br w:val="nil"/>
              <w:tr2bl w:val="nil"/>
            </w:tcBorders>
            <w:vAlign w:val="center"/>
          </w:tcPr>
          <w:p>
            <w:pPr>
              <w:pStyle w:val="32"/>
              <w:rPr>
                <w:color w:val="FF0000"/>
              </w:rPr>
            </w:pPr>
            <w:r>
              <w:rPr>
                <w:rFonts w:hint="eastAsia"/>
                <w:color w:val="FF0000"/>
              </w:rPr>
              <w:t>大气环境</w:t>
            </w:r>
          </w:p>
        </w:tc>
        <w:tc>
          <w:tcPr>
            <w:tcW w:w="669" w:type="dxa"/>
            <w:vMerge w:val="restart"/>
            <w:tcBorders>
              <w:tl2br w:val="nil"/>
              <w:tr2bl w:val="nil"/>
            </w:tcBorders>
            <w:vAlign w:val="center"/>
          </w:tcPr>
          <w:p>
            <w:pPr>
              <w:pStyle w:val="32"/>
              <w:rPr>
                <w:color w:val="FF0000"/>
              </w:rPr>
            </w:pPr>
            <w:r>
              <w:rPr>
                <w:rFonts w:hint="eastAsia"/>
                <w:color w:val="FF0000"/>
              </w:rPr>
              <w:t>有组织</w:t>
            </w:r>
          </w:p>
        </w:tc>
        <w:tc>
          <w:tcPr>
            <w:tcW w:w="1485" w:type="dxa"/>
            <w:tcBorders>
              <w:tl2br w:val="nil"/>
              <w:tr2bl w:val="nil"/>
            </w:tcBorders>
            <w:vAlign w:val="center"/>
          </w:tcPr>
          <w:p>
            <w:pPr>
              <w:pStyle w:val="32"/>
              <w:rPr>
                <w:color w:val="FF0000"/>
              </w:rPr>
            </w:pPr>
            <w:r>
              <w:rPr>
                <w:rFonts w:hint="eastAsia"/>
                <w:color w:val="FF0000"/>
              </w:rPr>
              <w:t>排气筒</w:t>
            </w:r>
            <w:r>
              <w:rPr>
                <w:rFonts w:hint="eastAsia"/>
                <w:color w:val="FF0000"/>
                <w:lang w:eastAsia="zh-CN"/>
              </w:rPr>
              <w:t>（</w:t>
            </w:r>
            <w:r>
              <w:rPr>
                <w:rFonts w:hint="eastAsia"/>
                <w:color w:val="FF0000"/>
                <w:lang w:val="en-US" w:eastAsia="zh-CN"/>
              </w:rPr>
              <w:t>1#</w:t>
            </w:r>
            <w:r>
              <w:rPr>
                <w:rFonts w:hint="eastAsia"/>
                <w:color w:val="FF0000"/>
                <w:lang w:eastAsia="zh-CN"/>
              </w:rPr>
              <w:t>）</w:t>
            </w:r>
          </w:p>
        </w:tc>
        <w:tc>
          <w:tcPr>
            <w:tcW w:w="2171" w:type="dxa"/>
            <w:tcBorders>
              <w:tl2br w:val="nil"/>
              <w:tr2bl w:val="nil"/>
            </w:tcBorders>
            <w:vAlign w:val="center"/>
          </w:tcPr>
          <w:p>
            <w:pPr>
              <w:pStyle w:val="32"/>
              <w:rPr>
                <w:rFonts w:hint="eastAsia"/>
                <w:color w:val="FF0000"/>
                <w:lang w:eastAsia="zh-CN"/>
              </w:rPr>
            </w:pPr>
            <w:r>
              <w:rPr>
                <w:rFonts w:hint="eastAsia"/>
                <w:color w:val="FF0000"/>
              </w:rPr>
              <w:t>颗粒物</w:t>
            </w:r>
          </w:p>
        </w:tc>
        <w:tc>
          <w:tcPr>
            <w:tcW w:w="1139" w:type="dxa"/>
            <w:tcBorders>
              <w:tl2br w:val="nil"/>
              <w:tr2bl w:val="nil"/>
            </w:tcBorders>
            <w:vAlign w:val="center"/>
          </w:tcPr>
          <w:p>
            <w:pPr>
              <w:pStyle w:val="32"/>
              <w:rPr>
                <w:color w:val="FF0000"/>
              </w:rPr>
            </w:pPr>
            <w:r>
              <w:rPr>
                <w:rFonts w:hint="eastAsia"/>
                <w:color w:val="FF0000"/>
                <w:lang w:val="en-US" w:eastAsia="zh-CN"/>
              </w:rPr>
              <w:t>1</w:t>
            </w:r>
            <w:r>
              <w:rPr>
                <w:rFonts w:hint="eastAsia"/>
                <w:color w:val="FF0000"/>
              </w:rPr>
              <w:t>次/年</w:t>
            </w:r>
          </w:p>
        </w:tc>
        <w:tc>
          <w:tcPr>
            <w:tcW w:w="1168" w:type="dxa"/>
            <w:tcBorders>
              <w:tl2br w:val="nil"/>
              <w:tr2bl w:val="nil"/>
            </w:tcBorders>
            <w:vAlign w:val="center"/>
          </w:tcPr>
          <w:p>
            <w:pPr>
              <w:pStyle w:val="32"/>
              <w:rPr>
                <w:color w:val="FF0000"/>
              </w:rPr>
            </w:pPr>
            <w:r>
              <w:rPr>
                <w:rFonts w:hint="eastAsia"/>
                <w:color w:val="FF0000"/>
              </w:rPr>
              <w:t>2天/次</w:t>
            </w:r>
          </w:p>
        </w:tc>
        <w:tc>
          <w:tcPr>
            <w:tcW w:w="1412" w:type="dxa"/>
            <w:vMerge w:val="restart"/>
            <w:tcBorders>
              <w:tl2br w:val="nil"/>
              <w:tr2bl w:val="nil"/>
            </w:tcBorders>
          </w:tcPr>
          <w:p>
            <w:pPr>
              <w:pStyle w:val="32"/>
              <w:rPr>
                <w:color w:val="FF0000"/>
              </w:rPr>
            </w:pPr>
            <w:r>
              <w:rPr>
                <w:rFonts w:hint="eastAsia"/>
                <w:color w:val="FF0000"/>
              </w:rPr>
              <w:t>受委托的环境监测单位进行</w:t>
            </w:r>
          </w:p>
        </w:tc>
        <w:tc>
          <w:tcPr>
            <w:tcW w:w="5482" w:type="dxa"/>
            <w:tcBorders>
              <w:tl2br w:val="nil"/>
              <w:tr2bl w:val="nil"/>
            </w:tcBorders>
            <w:vAlign w:val="center"/>
          </w:tcPr>
          <w:p>
            <w:pPr>
              <w:pStyle w:val="32"/>
              <w:ind w:firstLine="0" w:firstLineChars="0"/>
              <w:jc w:val="center"/>
              <w:rPr>
                <w:rFonts w:hint="eastAsia"/>
                <w:color w:val="FF0000"/>
              </w:rPr>
            </w:pPr>
            <w:r>
              <w:rPr>
                <w:rFonts w:hint="eastAsia"/>
                <w:color w:val="FF0000"/>
                <w:lang w:eastAsia="zh-CN"/>
              </w:rPr>
              <w:t>《</w:t>
            </w:r>
            <w:r>
              <w:rPr>
                <w:rFonts w:hint="eastAsia"/>
                <w:color w:val="FF0000"/>
                <w:lang w:val="en-US" w:eastAsia="zh-CN"/>
              </w:rPr>
              <w:t>新疆维吾尔自治区工业炉窑大气污染综合治理实施方案</w:t>
            </w:r>
            <w:r>
              <w:rPr>
                <w:rFonts w:hint="eastAsia"/>
                <w:color w:val="FF0000"/>
                <w:lang w:eastAsia="zh-CN"/>
              </w:rPr>
              <w:t>》（</w:t>
            </w:r>
            <w:r>
              <w:rPr>
                <w:rFonts w:hint="eastAsia"/>
                <w:color w:val="FF0000"/>
                <w:lang w:val="en-US" w:eastAsia="zh-CN"/>
              </w:rPr>
              <w:t>新大气发〔2019〕127号</w:t>
            </w:r>
            <w:r>
              <w:rPr>
                <w:rFonts w:hint="eastAsia"/>
                <w:color w:val="FF0000"/>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637" w:type="dxa"/>
            <w:vMerge w:val="continue"/>
            <w:tcBorders>
              <w:tl2br w:val="nil"/>
              <w:tr2bl w:val="nil"/>
            </w:tcBorders>
            <w:vAlign w:val="center"/>
          </w:tcPr>
          <w:p>
            <w:pPr>
              <w:pStyle w:val="32"/>
              <w:rPr>
                <w:rFonts w:hint="eastAsia"/>
                <w:color w:val="FF0000"/>
              </w:rPr>
            </w:pPr>
          </w:p>
        </w:tc>
        <w:tc>
          <w:tcPr>
            <w:tcW w:w="669" w:type="dxa"/>
            <w:vMerge w:val="continue"/>
            <w:tcBorders>
              <w:tl2br w:val="nil"/>
              <w:tr2bl w:val="nil"/>
            </w:tcBorders>
            <w:vAlign w:val="center"/>
          </w:tcPr>
          <w:p>
            <w:pPr>
              <w:pStyle w:val="32"/>
              <w:rPr>
                <w:rFonts w:hint="eastAsia"/>
                <w:color w:val="FF0000"/>
              </w:rPr>
            </w:pPr>
          </w:p>
        </w:tc>
        <w:tc>
          <w:tcPr>
            <w:tcW w:w="1485" w:type="dxa"/>
            <w:tcBorders>
              <w:tl2br w:val="nil"/>
              <w:tr2bl w:val="nil"/>
            </w:tcBorders>
            <w:vAlign w:val="center"/>
          </w:tcPr>
          <w:p>
            <w:pPr>
              <w:pStyle w:val="32"/>
              <w:rPr>
                <w:rFonts w:hint="eastAsia"/>
                <w:color w:val="FF0000"/>
              </w:rPr>
            </w:pPr>
            <w:r>
              <w:rPr>
                <w:rFonts w:hint="eastAsia"/>
                <w:color w:val="FF0000"/>
              </w:rPr>
              <w:t>排气筒</w:t>
            </w:r>
            <w:r>
              <w:rPr>
                <w:rFonts w:hint="eastAsia"/>
                <w:color w:val="FF0000"/>
                <w:lang w:eastAsia="zh-CN"/>
              </w:rPr>
              <w:t>（</w:t>
            </w:r>
            <w:r>
              <w:rPr>
                <w:rFonts w:hint="eastAsia"/>
                <w:color w:val="FF0000"/>
                <w:lang w:val="en-US" w:eastAsia="zh-CN"/>
              </w:rPr>
              <w:t>2#</w:t>
            </w:r>
            <w:r>
              <w:rPr>
                <w:rFonts w:hint="eastAsia"/>
                <w:color w:val="FF0000"/>
                <w:lang w:eastAsia="zh-CN"/>
              </w:rPr>
              <w:t>）</w:t>
            </w:r>
          </w:p>
        </w:tc>
        <w:tc>
          <w:tcPr>
            <w:tcW w:w="2171" w:type="dxa"/>
            <w:tcBorders>
              <w:tl2br w:val="nil"/>
              <w:tr2bl w:val="nil"/>
            </w:tcBorders>
            <w:vAlign w:val="center"/>
          </w:tcPr>
          <w:p>
            <w:pPr>
              <w:pStyle w:val="32"/>
              <w:rPr>
                <w:rFonts w:hint="eastAsia"/>
                <w:color w:val="FF0000"/>
              </w:rPr>
            </w:pPr>
            <w:r>
              <w:rPr>
                <w:rFonts w:hint="eastAsia"/>
                <w:color w:val="FF0000"/>
              </w:rPr>
              <w:t>颗粒物</w:t>
            </w:r>
            <w:r>
              <w:rPr>
                <w:rFonts w:hint="eastAsia"/>
                <w:color w:val="FF0000"/>
                <w:lang w:eastAsia="zh-CN"/>
              </w:rPr>
              <w:t>、</w:t>
            </w:r>
            <w:r>
              <w:rPr>
                <w:rFonts w:hint="eastAsia"/>
                <w:color w:val="FF0000"/>
                <w:lang w:val="en-US" w:eastAsia="zh-CN"/>
              </w:rPr>
              <w:t>非甲烷总烃</w:t>
            </w:r>
          </w:p>
        </w:tc>
        <w:tc>
          <w:tcPr>
            <w:tcW w:w="1139" w:type="dxa"/>
            <w:tcBorders>
              <w:tl2br w:val="nil"/>
              <w:tr2bl w:val="nil"/>
            </w:tcBorders>
            <w:vAlign w:val="center"/>
          </w:tcPr>
          <w:p>
            <w:pPr>
              <w:pStyle w:val="32"/>
              <w:ind w:firstLine="0" w:firstLineChars="0"/>
              <w:rPr>
                <w:rFonts w:hint="eastAsia"/>
                <w:color w:val="FF0000"/>
                <w:lang w:val="en-US" w:eastAsia="zh-CN"/>
              </w:rPr>
            </w:pPr>
            <w:r>
              <w:rPr>
                <w:rFonts w:hint="eastAsia"/>
                <w:color w:val="FF0000"/>
                <w:lang w:val="en-US" w:eastAsia="zh-CN"/>
              </w:rPr>
              <w:t>1</w:t>
            </w:r>
            <w:r>
              <w:rPr>
                <w:rFonts w:hint="eastAsia"/>
                <w:color w:val="FF0000"/>
              </w:rPr>
              <w:t>次/年</w:t>
            </w:r>
          </w:p>
        </w:tc>
        <w:tc>
          <w:tcPr>
            <w:tcW w:w="1168" w:type="dxa"/>
            <w:tcBorders>
              <w:tl2br w:val="nil"/>
              <w:tr2bl w:val="nil"/>
            </w:tcBorders>
            <w:vAlign w:val="center"/>
          </w:tcPr>
          <w:p>
            <w:pPr>
              <w:pStyle w:val="32"/>
              <w:ind w:firstLine="0" w:firstLineChars="0"/>
              <w:rPr>
                <w:rFonts w:hint="eastAsia"/>
                <w:color w:val="FF0000"/>
              </w:rPr>
            </w:pPr>
            <w:r>
              <w:rPr>
                <w:rFonts w:hint="eastAsia"/>
                <w:color w:val="FF0000"/>
              </w:rPr>
              <w:t>2天/次</w:t>
            </w:r>
          </w:p>
        </w:tc>
        <w:tc>
          <w:tcPr>
            <w:tcW w:w="1412" w:type="dxa"/>
            <w:vMerge w:val="continue"/>
            <w:tcBorders>
              <w:tl2br w:val="nil"/>
              <w:tr2bl w:val="nil"/>
            </w:tcBorders>
          </w:tcPr>
          <w:p>
            <w:pPr>
              <w:pStyle w:val="32"/>
              <w:rPr>
                <w:rFonts w:hint="eastAsia"/>
                <w:color w:val="FF0000"/>
              </w:rPr>
            </w:pPr>
          </w:p>
        </w:tc>
        <w:tc>
          <w:tcPr>
            <w:tcW w:w="5482" w:type="dxa"/>
            <w:tcBorders>
              <w:tl2br w:val="nil"/>
              <w:tr2bl w:val="nil"/>
            </w:tcBorders>
            <w:vAlign w:val="center"/>
          </w:tcPr>
          <w:p>
            <w:pPr>
              <w:pStyle w:val="32"/>
              <w:ind w:firstLine="0" w:firstLineChars="0"/>
              <w:jc w:val="center"/>
              <w:rPr>
                <w:rFonts w:hint="eastAsia"/>
                <w:color w:val="FF0000"/>
              </w:rPr>
            </w:pPr>
            <w:r>
              <w:rPr>
                <w:color w:val="FF0000"/>
              </w:rPr>
              <w:t>《大气污染物</w:t>
            </w:r>
            <w:r>
              <w:rPr>
                <w:rFonts w:hint="eastAsia"/>
                <w:color w:val="FF0000"/>
                <w:lang w:val="en-US" w:eastAsia="zh-CN"/>
              </w:rPr>
              <w:t>综合</w:t>
            </w:r>
            <w:r>
              <w:rPr>
                <w:color w:val="FF0000"/>
              </w:rPr>
              <w:t>排放标准》</w:t>
            </w:r>
            <w:r>
              <w:rPr>
                <w:rFonts w:hint="eastAsia"/>
                <w:color w:val="FF0000"/>
              </w:rPr>
              <w:t>（</w:t>
            </w:r>
            <w:r>
              <w:rPr>
                <w:color w:val="FF0000"/>
              </w:rPr>
              <w:t>GB</w:t>
            </w:r>
            <w:r>
              <w:rPr>
                <w:rFonts w:hint="eastAsia"/>
                <w:color w:val="FF0000"/>
                <w:lang w:val="en-US" w:eastAsia="zh-CN"/>
              </w:rPr>
              <w:t>16297</w:t>
            </w:r>
            <w:r>
              <w:rPr>
                <w:color w:val="FF0000"/>
              </w:rPr>
              <w:t>-</w:t>
            </w:r>
            <w:r>
              <w:rPr>
                <w:rFonts w:hint="eastAsia"/>
                <w:color w:val="FF0000"/>
                <w:lang w:val="en-US" w:eastAsia="zh-CN"/>
              </w:rPr>
              <w:t>1996</w:t>
            </w:r>
            <w:r>
              <w:rPr>
                <w:rFonts w:hint="eastAsia"/>
                <w:color w:val="FF0000"/>
              </w:rPr>
              <w:t>）</w:t>
            </w:r>
            <w:r>
              <w:rPr>
                <w:color w:val="FF0000"/>
              </w:rPr>
              <w:t>表</w:t>
            </w:r>
            <w:r>
              <w:rPr>
                <w:rFonts w:hint="eastAsia"/>
                <w:color w:val="FF0000"/>
                <w:lang w:val="en-US" w:eastAsia="zh-CN"/>
              </w:rPr>
              <w:t>2</w:t>
            </w:r>
            <w:r>
              <w:rPr>
                <w:color w:val="FF0000"/>
              </w:rPr>
              <w:t>中</w:t>
            </w:r>
            <w:r>
              <w:rPr>
                <w:rFonts w:hint="eastAsia"/>
                <w:color w:val="FF0000"/>
                <w:lang w:val="en-US" w:eastAsia="zh-CN"/>
              </w:rPr>
              <w:t>二级</w:t>
            </w:r>
            <w:r>
              <w:rPr>
                <w:color w:val="FF0000"/>
              </w:rPr>
              <w:t>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37" w:type="dxa"/>
            <w:vMerge w:val="continue"/>
            <w:tcBorders>
              <w:tl2br w:val="nil"/>
              <w:tr2bl w:val="nil"/>
            </w:tcBorders>
            <w:vAlign w:val="center"/>
          </w:tcPr>
          <w:p>
            <w:pPr>
              <w:pStyle w:val="32"/>
              <w:rPr>
                <w:color w:val="FF0000"/>
              </w:rPr>
            </w:pPr>
          </w:p>
        </w:tc>
        <w:tc>
          <w:tcPr>
            <w:tcW w:w="669" w:type="dxa"/>
            <w:tcBorders>
              <w:tl2br w:val="nil"/>
              <w:tr2bl w:val="nil"/>
            </w:tcBorders>
            <w:vAlign w:val="center"/>
          </w:tcPr>
          <w:p>
            <w:pPr>
              <w:pStyle w:val="32"/>
              <w:rPr>
                <w:color w:val="FF0000"/>
              </w:rPr>
            </w:pPr>
            <w:r>
              <w:rPr>
                <w:rFonts w:hint="eastAsia"/>
                <w:color w:val="FF0000"/>
              </w:rPr>
              <w:t>无组织</w:t>
            </w:r>
          </w:p>
        </w:tc>
        <w:tc>
          <w:tcPr>
            <w:tcW w:w="1485" w:type="dxa"/>
            <w:tcBorders>
              <w:tl2br w:val="nil"/>
              <w:tr2bl w:val="nil"/>
            </w:tcBorders>
            <w:vAlign w:val="center"/>
          </w:tcPr>
          <w:p>
            <w:pPr>
              <w:pStyle w:val="32"/>
              <w:rPr>
                <w:rFonts w:hint="default"/>
                <w:color w:val="FF0000"/>
                <w:lang w:val="en-US" w:eastAsia="zh-CN"/>
              </w:rPr>
            </w:pPr>
            <w:r>
              <w:rPr>
                <w:rFonts w:hint="eastAsia"/>
                <w:color w:val="FF0000"/>
                <w:lang w:val="en-US" w:eastAsia="zh-CN"/>
              </w:rPr>
              <w:t>上风向1个点，下风向3个点</w:t>
            </w:r>
          </w:p>
        </w:tc>
        <w:tc>
          <w:tcPr>
            <w:tcW w:w="2171" w:type="dxa"/>
            <w:tcBorders>
              <w:tl2br w:val="nil"/>
              <w:tr2bl w:val="nil"/>
            </w:tcBorders>
            <w:vAlign w:val="center"/>
          </w:tcPr>
          <w:p>
            <w:pPr>
              <w:pStyle w:val="32"/>
              <w:rPr>
                <w:color w:val="FF0000"/>
              </w:rPr>
            </w:pPr>
            <w:r>
              <w:rPr>
                <w:rFonts w:hint="eastAsia"/>
                <w:color w:val="FF0000"/>
              </w:rPr>
              <w:t>颗粒物</w:t>
            </w:r>
            <w:r>
              <w:rPr>
                <w:rFonts w:hint="eastAsia"/>
                <w:color w:val="FF0000"/>
                <w:lang w:eastAsia="zh-CN"/>
              </w:rPr>
              <w:t>、</w:t>
            </w:r>
            <w:r>
              <w:rPr>
                <w:rFonts w:hint="eastAsia"/>
                <w:color w:val="FF0000"/>
                <w:lang w:val="en-US" w:eastAsia="zh-CN"/>
              </w:rPr>
              <w:t>非甲烷总烃</w:t>
            </w:r>
          </w:p>
        </w:tc>
        <w:tc>
          <w:tcPr>
            <w:tcW w:w="1139" w:type="dxa"/>
            <w:tcBorders>
              <w:tl2br w:val="nil"/>
              <w:tr2bl w:val="nil"/>
            </w:tcBorders>
            <w:vAlign w:val="center"/>
          </w:tcPr>
          <w:p>
            <w:pPr>
              <w:pStyle w:val="32"/>
              <w:rPr>
                <w:color w:val="FF0000"/>
              </w:rPr>
            </w:pPr>
            <w:r>
              <w:rPr>
                <w:rFonts w:hint="eastAsia"/>
                <w:color w:val="FF0000"/>
                <w:lang w:val="en-US" w:eastAsia="zh-CN"/>
              </w:rPr>
              <w:t>1</w:t>
            </w:r>
            <w:r>
              <w:rPr>
                <w:rFonts w:hint="eastAsia"/>
                <w:color w:val="FF0000"/>
              </w:rPr>
              <w:t>次/年</w:t>
            </w:r>
          </w:p>
        </w:tc>
        <w:tc>
          <w:tcPr>
            <w:tcW w:w="1168" w:type="dxa"/>
            <w:tcBorders>
              <w:tl2br w:val="nil"/>
              <w:tr2bl w:val="nil"/>
            </w:tcBorders>
            <w:vAlign w:val="center"/>
          </w:tcPr>
          <w:p>
            <w:pPr>
              <w:pStyle w:val="32"/>
              <w:rPr>
                <w:color w:val="FF0000"/>
              </w:rPr>
            </w:pPr>
            <w:r>
              <w:rPr>
                <w:color w:val="FF0000"/>
              </w:rPr>
              <w:t>1</w:t>
            </w:r>
            <w:r>
              <w:rPr>
                <w:rFonts w:hint="eastAsia"/>
                <w:color w:val="FF0000"/>
              </w:rPr>
              <w:t>天/次</w:t>
            </w:r>
          </w:p>
        </w:tc>
        <w:tc>
          <w:tcPr>
            <w:tcW w:w="1412" w:type="dxa"/>
            <w:vMerge w:val="continue"/>
            <w:tcBorders>
              <w:tl2br w:val="nil"/>
              <w:tr2bl w:val="nil"/>
            </w:tcBorders>
          </w:tcPr>
          <w:p>
            <w:pPr>
              <w:pStyle w:val="32"/>
              <w:rPr>
                <w:color w:val="FF0000"/>
              </w:rPr>
            </w:pPr>
          </w:p>
        </w:tc>
        <w:tc>
          <w:tcPr>
            <w:tcW w:w="5482" w:type="dxa"/>
            <w:tcBorders>
              <w:tl2br w:val="nil"/>
              <w:tr2bl w:val="nil"/>
            </w:tcBorders>
          </w:tcPr>
          <w:p>
            <w:pPr>
              <w:pStyle w:val="32"/>
              <w:rPr>
                <w:rFonts w:hint="eastAsia" w:eastAsia="宋体"/>
                <w:color w:val="FF0000"/>
                <w:lang w:eastAsia="zh-CN"/>
              </w:rPr>
            </w:pPr>
            <w:r>
              <w:rPr>
                <w:color w:val="FF0000"/>
              </w:rPr>
              <w:t>《大气污染物</w:t>
            </w:r>
            <w:r>
              <w:rPr>
                <w:rFonts w:hint="eastAsia"/>
                <w:color w:val="FF0000"/>
                <w:lang w:val="en-US" w:eastAsia="zh-CN"/>
              </w:rPr>
              <w:t>综合</w:t>
            </w:r>
            <w:r>
              <w:rPr>
                <w:color w:val="FF0000"/>
              </w:rPr>
              <w:t>排放标准》</w:t>
            </w:r>
            <w:r>
              <w:rPr>
                <w:rFonts w:hint="eastAsia"/>
                <w:color w:val="FF0000"/>
              </w:rPr>
              <w:t>（</w:t>
            </w:r>
            <w:r>
              <w:rPr>
                <w:color w:val="FF0000"/>
              </w:rPr>
              <w:t>GB</w:t>
            </w:r>
            <w:r>
              <w:rPr>
                <w:rFonts w:hint="eastAsia"/>
                <w:color w:val="FF0000"/>
                <w:lang w:val="en-US" w:eastAsia="zh-CN"/>
              </w:rPr>
              <w:t>16297</w:t>
            </w:r>
            <w:r>
              <w:rPr>
                <w:color w:val="FF0000"/>
              </w:rPr>
              <w:t>-</w:t>
            </w:r>
            <w:r>
              <w:rPr>
                <w:rFonts w:hint="eastAsia"/>
                <w:color w:val="FF0000"/>
                <w:lang w:val="en-US" w:eastAsia="zh-CN"/>
              </w:rPr>
              <w:t>1996</w:t>
            </w:r>
            <w:r>
              <w:rPr>
                <w:rFonts w:hint="eastAsia"/>
                <w:color w:val="FF0000"/>
              </w:rPr>
              <w:t>）</w:t>
            </w:r>
            <w:r>
              <w:rPr>
                <w:color w:val="FF0000"/>
              </w:rPr>
              <w:t>表</w:t>
            </w:r>
            <w:r>
              <w:rPr>
                <w:rFonts w:hint="eastAsia"/>
                <w:color w:val="FF0000"/>
                <w:lang w:val="en-US" w:eastAsia="zh-CN"/>
              </w:rPr>
              <w:t>2</w:t>
            </w:r>
            <w:r>
              <w:rPr>
                <w:color w:val="FF0000"/>
              </w:rPr>
              <w:t>中</w:t>
            </w:r>
            <w:r>
              <w:rPr>
                <w:rFonts w:hint="eastAsia"/>
                <w:color w:val="FF0000"/>
                <w:lang w:val="en-US" w:eastAsia="zh-CN"/>
              </w:rPr>
              <w:t>二级</w:t>
            </w:r>
            <w:r>
              <w:rPr>
                <w:color w:val="FF0000"/>
              </w:rPr>
              <w:t>排放限值</w:t>
            </w:r>
            <w:r>
              <w:rPr>
                <w:rFonts w:hint="eastAsia"/>
                <w:color w:val="FF0000"/>
                <w:lang w:eastAsia="zh-CN"/>
              </w:rPr>
              <w:t>；</w:t>
            </w:r>
          </w:p>
          <w:p>
            <w:pPr>
              <w:pStyle w:val="32"/>
              <w:rPr>
                <w:color w:val="FF0000"/>
              </w:rPr>
            </w:pPr>
            <w:r>
              <w:rPr>
                <w:rFonts w:hint="eastAsia"/>
                <w:color w:val="FF0000"/>
                <w:lang w:eastAsia="zh-CN"/>
              </w:rPr>
              <w:t>《</w:t>
            </w:r>
            <w:r>
              <w:rPr>
                <w:rFonts w:hint="eastAsia"/>
                <w:color w:val="FF0000"/>
                <w:lang w:val="en-US" w:eastAsia="zh-CN"/>
              </w:rPr>
              <w:t>挥发性有机物无组织排放控制标准</w:t>
            </w:r>
            <w:r>
              <w:rPr>
                <w:rFonts w:hint="eastAsia"/>
                <w:color w:val="FF0000"/>
                <w:lang w:eastAsia="zh-CN"/>
              </w:rPr>
              <w:t>》（</w:t>
            </w:r>
            <w:r>
              <w:rPr>
                <w:rFonts w:hint="eastAsia"/>
                <w:color w:val="FF0000"/>
                <w:lang w:val="en-US" w:eastAsia="zh-CN"/>
              </w:rPr>
              <w:t>GB37822-2019</w:t>
            </w:r>
            <w:r>
              <w:rPr>
                <w:rFonts w:hint="eastAsia"/>
                <w:color w:val="FF0000"/>
                <w:lang w:eastAsia="zh-CN"/>
              </w:rPr>
              <w:t>）</w:t>
            </w:r>
            <w:r>
              <w:rPr>
                <w:rFonts w:hint="eastAsia"/>
                <w:color w:val="FF0000"/>
                <w:lang w:val="en-US" w:eastAsia="zh-CN"/>
              </w:rPr>
              <w:t>表A.1特别排放限值</w:t>
            </w:r>
          </w:p>
        </w:tc>
      </w:tr>
    </w:tbl>
    <w:p>
      <w:pPr>
        <w:pStyle w:val="31"/>
        <w:rPr>
          <w:color w:val="000000" w:themeColor="text1"/>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tcPr>
          <w:p>
            <w:pPr>
              <w:ind w:firstLine="0" w:firstLineChars="0"/>
              <w:jc w:val="both"/>
              <w:rPr>
                <w:color w:val="000000" w:themeColor="text1"/>
                <w14:textFill>
                  <w14:solidFill>
                    <w14:schemeClr w14:val="tx1"/>
                  </w14:solidFill>
                </w14:textFill>
              </w:rPr>
            </w:pPr>
            <w:bookmarkStart w:id="13" w:name="_Toc27223"/>
            <w:r>
              <w:rPr>
                <w:color w:val="000000" w:themeColor="text1"/>
                <w14:textFill>
                  <w14:solidFill>
                    <w14:schemeClr w14:val="tx1"/>
                  </w14:solidFill>
                </w14:textFill>
              </w:rPr>
              <w:t>运营期环境影响和保护措施</w:t>
            </w:r>
          </w:p>
        </w:tc>
        <w:tc>
          <w:tcPr>
            <w:tcW w:w="7509" w:type="dxa"/>
          </w:tcPr>
          <w:p>
            <w:pPr>
              <w:pStyle w:val="5"/>
              <w:bidi w:val="0"/>
              <w:jc w:val="both"/>
            </w:pPr>
            <w:r>
              <w:rPr>
                <w:rFonts w:hint="eastAsia"/>
              </w:rPr>
              <w:t>4.2.2废气治理设施合理可行性</w:t>
            </w:r>
          </w:p>
          <w:p>
            <w:pPr>
              <w:widowControl/>
              <w:ind w:firstLine="480"/>
              <w:jc w:val="both"/>
              <w:rPr>
                <w:rFonts w:hint="default"/>
                <w:lang w:val="en-US" w:eastAsia="zh-CN"/>
              </w:rPr>
            </w:pPr>
            <w:r>
              <w:rPr>
                <w:rFonts w:hint="eastAsia"/>
                <w:lang w:val="en-US" w:eastAsia="zh-CN"/>
              </w:rPr>
              <w:t>（1）有组织废气治理措施合理可行性</w:t>
            </w:r>
          </w:p>
          <w:p>
            <w:pPr>
              <w:widowControl/>
              <w:ind w:firstLine="480"/>
              <w:jc w:val="both"/>
            </w:pPr>
            <w:r>
              <w:rPr>
                <w:rFonts w:hint="eastAsia"/>
              </w:rPr>
              <w:t>袋式除尘器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它的除尘效率可高达</w:t>
            </w:r>
            <w:r>
              <w:t>99.9%</w:t>
            </w:r>
            <w:r>
              <w:rPr>
                <w:rFonts w:hint="eastAsia"/>
              </w:rPr>
              <w:t>。袋式除尘器工作示意图见图</w:t>
            </w:r>
            <w:r>
              <w:rPr>
                <w:rFonts w:hint="eastAsia"/>
                <w:lang w:val="en-US" w:eastAsia="zh-CN"/>
              </w:rPr>
              <w:t>4.2-1</w:t>
            </w:r>
            <w:r>
              <w:rPr>
                <w:rFonts w:hint="eastAsia"/>
              </w:rPr>
              <w:t>。</w:t>
            </w:r>
          </w:p>
          <w:p>
            <w:pPr>
              <w:pStyle w:val="61"/>
              <w:spacing w:line="520" w:lineRule="exact"/>
              <w:jc w:val="both"/>
            </w:pPr>
            <w:r>
              <w:drawing>
                <wp:anchor distT="0" distB="0" distL="114300" distR="114300" simplePos="0" relativeHeight="251661312" behindDoc="0" locked="0" layoutInCell="1" allowOverlap="1">
                  <wp:simplePos x="0" y="0"/>
                  <wp:positionH relativeFrom="column">
                    <wp:posOffset>215900</wp:posOffset>
                  </wp:positionH>
                  <wp:positionV relativeFrom="paragraph">
                    <wp:posOffset>5715</wp:posOffset>
                  </wp:positionV>
                  <wp:extent cx="3993515" cy="2331720"/>
                  <wp:effectExtent l="0" t="0" r="6985" b="11430"/>
                  <wp:wrapNone/>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18"/>
                          <a:stretch>
                            <a:fillRect/>
                          </a:stretch>
                        </pic:blipFill>
                        <pic:spPr>
                          <a:xfrm>
                            <a:off x="0" y="0"/>
                            <a:ext cx="3993515" cy="2331720"/>
                          </a:xfrm>
                          <a:prstGeom prst="rect">
                            <a:avLst/>
                          </a:prstGeom>
                          <a:noFill/>
                          <a:ln>
                            <a:noFill/>
                          </a:ln>
                        </pic:spPr>
                      </pic:pic>
                    </a:graphicData>
                  </a:graphic>
                </wp:anchor>
              </w:drawing>
            </w:r>
          </w:p>
          <w:p>
            <w:pPr>
              <w:pStyle w:val="61"/>
              <w:spacing w:line="520" w:lineRule="exact"/>
              <w:jc w:val="both"/>
            </w:pPr>
          </w:p>
          <w:p>
            <w:pPr>
              <w:pStyle w:val="61"/>
              <w:spacing w:line="520" w:lineRule="exact"/>
              <w:jc w:val="both"/>
            </w:pPr>
          </w:p>
          <w:p>
            <w:pPr>
              <w:ind w:firstLine="480"/>
              <w:jc w:val="both"/>
            </w:pPr>
          </w:p>
          <w:p>
            <w:pPr>
              <w:ind w:firstLine="480"/>
              <w:jc w:val="both"/>
            </w:pPr>
          </w:p>
          <w:p>
            <w:pPr>
              <w:ind w:firstLine="480"/>
              <w:jc w:val="both"/>
            </w:pPr>
          </w:p>
          <w:p>
            <w:pPr>
              <w:ind w:firstLine="480"/>
              <w:jc w:val="both"/>
            </w:pPr>
          </w:p>
          <w:p>
            <w:pPr>
              <w:pStyle w:val="33"/>
            </w:pPr>
            <w:r>
              <w:rPr>
                <w:rFonts w:hint="eastAsia"/>
              </w:rPr>
              <w:t>图</w:t>
            </w:r>
            <w:r>
              <w:rPr>
                <w:rFonts w:hint="eastAsia"/>
                <w:lang w:val="en-US" w:eastAsia="zh-CN"/>
              </w:rPr>
              <w:t>4.2-1</w:t>
            </w:r>
            <w:r>
              <w:rPr>
                <w:rFonts w:hint="eastAsia"/>
              </w:rPr>
              <w:t xml:space="preserve"> 袋式除尘器工作示意图</w:t>
            </w:r>
          </w:p>
          <w:p>
            <w:pPr>
              <w:bidi w:val="0"/>
              <w:jc w:val="both"/>
              <w:rPr>
                <w:rFonts w:hint="default"/>
                <w:lang w:val="en-US" w:eastAsia="zh-CN"/>
              </w:rPr>
            </w:pPr>
            <w:r>
              <w:rPr>
                <w:rFonts w:hint="eastAsia"/>
                <w:lang w:val="en-US" w:eastAsia="zh-CN"/>
              </w:rPr>
              <w:t>（2）与《耐火材料行业绿色工厂评价要求》（JC/T2640-2021）相符性分析</w:t>
            </w:r>
          </w:p>
          <w:p>
            <w:pPr>
              <w:bidi w:val="0"/>
              <w:jc w:val="both"/>
              <w:rPr>
                <w:rFonts w:hint="eastAsia"/>
                <w:lang w:val="en-US" w:eastAsia="zh-CN"/>
              </w:rPr>
            </w:pPr>
            <w:r>
              <w:rPr>
                <w:rFonts w:hint="eastAsia"/>
                <w:lang w:val="en-US" w:eastAsia="zh-CN"/>
              </w:rPr>
              <w:t>根据《耐火材料行业绿色工厂评价要求》（JC/T2640-2021）文件要求，本项目与文件符合性分析见表4.2-8。</w:t>
            </w:r>
          </w:p>
          <w:p>
            <w:pPr>
              <w:pStyle w:val="33"/>
              <w:bidi w:val="0"/>
              <w:rPr>
                <w:rFonts w:hint="default"/>
                <w:lang w:val="en-US" w:eastAsia="zh-CN"/>
              </w:rPr>
            </w:pPr>
            <w:r>
              <w:rPr>
                <w:rFonts w:hint="eastAsia"/>
                <w:lang w:val="en-US" w:eastAsia="zh-CN"/>
              </w:rPr>
              <w:t>表4.2-8 与《耐火材料行业绿色工厂评价要求》符合性分析</w:t>
            </w:r>
          </w:p>
          <w:tbl>
            <w:tblPr>
              <w:tblStyle w:val="25"/>
              <w:tblW w:w="729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75"/>
              <w:gridCol w:w="39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839" w:type="dxa"/>
                  <w:tcBorders>
                    <w:tl2br w:val="nil"/>
                    <w:tr2bl w:val="nil"/>
                  </w:tcBorders>
                </w:tcPr>
                <w:p>
                  <w:pPr>
                    <w:pStyle w:val="32"/>
                    <w:bidi w:val="0"/>
                    <w:rPr>
                      <w:rFonts w:hint="default"/>
                      <w:lang w:val="en-US" w:eastAsia="zh-CN"/>
                    </w:rPr>
                  </w:pPr>
                  <w:r>
                    <w:rPr>
                      <w:rFonts w:hint="eastAsia"/>
                      <w:lang w:val="en-US" w:eastAsia="zh-CN"/>
                    </w:rPr>
                    <w:t>类型</w:t>
                  </w:r>
                </w:p>
              </w:tc>
              <w:tc>
                <w:tcPr>
                  <w:tcW w:w="2475" w:type="dxa"/>
                  <w:tcBorders>
                    <w:tl2br w:val="nil"/>
                    <w:tr2bl w:val="nil"/>
                  </w:tcBorders>
                </w:tcPr>
                <w:p>
                  <w:pPr>
                    <w:pStyle w:val="32"/>
                    <w:bidi w:val="0"/>
                    <w:rPr>
                      <w:rFonts w:hint="default"/>
                      <w:lang w:val="en-US" w:eastAsia="zh-CN"/>
                    </w:rPr>
                  </w:pPr>
                  <w:r>
                    <w:rPr>
                      <w:rFonts w:hint="eastAsia"/>
                      <w:lang w:val="en-US" w:eastAsia="zh-CN"/>
                    </w:rPr>
                    <w:t>文件内容</w:t>
                  </w:r>
                </w:p>
              </w:tc>
              <w:tc>
                <w:tcPr>
                  <w:tcW w:w="3976" w:type="dxa"/>
                  <w:tcBorders>
                    <w:tl2br w:val="nil"/>
                    <w:tr2bl w:val="nil"/>
                  </w:tcBorders>
                </w:tcPr>
                <w:p>
                  <w:pPr>
                    <w:pStyle w:val="32"/>
                    <w:bidi w:val="0"/>
                    <w:rPr>
                      <w:rFonts w:hint="default"/>
                      <w:lang w:val="en-US" w:eastAsia="zh-CN"/>
                    </w:rPr>
                  </w:pPr>
                  <w:r>
                    <w:rPr>
                      <w:rFonts w:hint="eastAsia"/>
                      <w:lang w:val="en-US" w:eastAsia="zh-CN"/>
                    </w:rPr>
                    <w:t>本项目建设情况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9" w:type="dxa"/>
                  <w:vMerge w:val="restart"/>
                  <w:tcBorders>
                    <w:tl2br w:val="nil"/>
                    <w:tr2bl w:val="nil"/>
                  </w:tcBorders>
                </w:tcPr>
                <w:p>
                  <w:pPr>
                    <w:pStyle w:val="32"/>
                    <w:bidi w:val="0"/>
                    <w:rPr>
                      <w:rFonts w:hint="eastAsia"/>
                      <w:lang w:val="en-US" w:eastAsia="zh-CN"/>
                    </w:rPr>
                  </w:pPr>
                  <w:r>
                    <w:rPr>
                      <w:rFonts w:hint="eastAsia"/>
                      <w:lang w:val="en-US" w:eastAsia="zh-CN"/>
                    </w:rPr>
                    <w:t>工厂的环保设备设施</w:t>
                  </w:r>
                </w:p>
              </w:tc>
              <w:tc>
                <w:tcPr>
                  <w:tcW w:w="2475" w:type="dxa"/>
                  <w:tcBorders>
                    <w:tl2br w:val="nil"/>
                    <w:tr2bl w:val="nil"/>
                  </w:tcBorders>
                </w:tcPr>
                <w:p>
                  <w:pPr>
                    <w:pStyle w:val="32"/>
                    <w:bidi w:val="0"/>
                    <w:rPr>
                      <w:rFonts w:hint="eastAsia"/>
                      <w:lang w:val="en-US" w:eastAsia="zh-CN"/>
                    </w:rPr>
                  </w:pPr>
                  <w:r>
                    <w:rPr>
                      <w:rFonts w:hint="eastAsia"/>
                      <w:lang w:val="en-US" w:eastAsia="zh-CN"/>
                    </w:rPr>
                    <w:t>采取封闭措施控制无组织颗粒物排放。配备大气污染物污染物治理设备设施，其处理能力应满足工厂达标排放要求</w:t>
                  </w:r>
                </w:p>
              </w:tc>
              <w:tc>
                <w:tcPr>
                  <w:tcW w:w="3976" w:type="dxa"/>
                  <w:tcBorders>
                    <w:tl2br w:val="nil"/>
                    <w:tr2bl w:val="nil"/>
                  </w:tcBorders>
                </w:tcPr>
                <w:p>
                  <w:pPr>
                    <w:pStyle w:val="32"/>
                    <w:bidi w:val="0"/>
                    <w:rPr>
                      <w:rFonts w:hint="default"/>
                      <w:lang w:val="en-US" w:eastAsia="zh-CN"/>
                    </w:rPr>
                  </w:pPr>
                  <w:r>
                    <w:rPr>
                      <w:rFonts w:hint="eastAsia"/>
                      <w:lang w:val="en-US" w:eastAsia="zh-CN"/>
                    </w:rPr>
                    <w:t>厂区主要无组织污染源均在封闭车间内，投料、熔融、集棉、切割主要产生大气污染物工段设施集气罩，大气污染物经收集后通过两级布袋除尘器处理，最终经过15m高排气筒排放，废气经处理后可实现达标排放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9" w:type="dxa"/>
                  <w:vMerge w:val="continue"/>
                  <w:tcBorders>
                    <w:tl2br w:val="nil"/>
                    <w:tr2bl w:val="nil"/>
                  </w:tcBorders>
                </w:tcPr>
                <w:p>
                  <w:pPr>
                    <w:pStyle w:val="32"/>
                    <w:bidi w:val="0"/>
                    <w:rPr>
                      <w:rFonts w:hint="eastAsia"/>
                      <w:lang w:val="en-US" w:eastAsia="zh-CN"/>
                    </w:rPr>
                  </w:pPr>
                </w:p>
              </w:tc>
              <w:tc>
                <w:tcPr>
                  <w:tcW w:w="2475" w:type="dxa"/>
                  <w:tcBorders>
                    <w:tl2br w:val="nil"/>
                    <w:tr2bl w:val="nil"/>
                  </w:tcBorders>
                </w:tcPr>
                <w:p>
                  <w:pPr>
                    <w:pStyle w:val="32"/>
                    <w:bidi w:val="0"/>
                    <w:rPr>
                      <w:rFonts w:hint="eastAsia"/>
                      <w:lang w:val="en-US" w:eastAsia="zh-CN"/>
                    </w:rPr>
                  </w:pPr>
                  <w:r>
                    <w:rPr>
                      <w:rFonts w:hint="eastAsia"/>
                      <w:lang w:val="en-US" w:eastAsia="zh-CN"/>
                    </w:rPr>
                    <w:t>配备必要的清洗、清扫设施，降低因生产、运输等造成的环境影响</w:t>
                  </w:r>
                </w:p>
              </w:tc>
              <w:tc>
                <w:tcPr>
                  <w:tcW w:w="3976" w:type="dxa"/>
                  <w:tcBorders>
                    <w:tl2br w:val="nil"/>
                    <w:tr2bl w:val="nil"/>
                  </w:tcBorders>
                </w:tcPr>
                <w:p>
                  <w:pPr>
                    <w:pStyle w:val="32"/>
                    <w:bidi w:val="0"/>
                    <w:rPr>
                      <w:rFonts w:hint="default"/>
                      <w:lang w:val="en-US" w:eastAsia="zh-CN"/>
                    </w:rPr>
                  </w:pPr>
                  <w:r>
                    <w:rPr>
                      <w:rFonts w:hint="eastAsia"/>
                      <w:lang w:val="en-US" w:eastAsia="zh-CN"/>
                    </w:rPr>
                    <w:t>生产车间和厂区定期洒水清扫，运输车辆进入厂区后对车辆车身进行清扫，可做到降低生产、运输等造成的环境影响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9" w:type="dxa"/>
                  <w:vMerge w:val="restart"/>
                  <w:tcBorders>
                    <w:tl2br w:val="nil"/>
                    <w:tr2bl w:val="nil"/>
                  </w:tcBorders>
                </w:tcPr>
                <w:p>
                  <w:pPr>
                    <w:pStyle w:val="32"/>
                    <w:bidi w:val="0"/>
                    <w:rPr>
                      <w:rFonts w:hint="eastAsia"/>
                      <w:lang w:val="en-US" w:eastAsia="zh-CN"/>
                    </w:rPr>
                  </w:pPr>
                  <w:r>
                    <w:rPr>
                      <w:rFonts w:hint="eastAsia"/>
                      <w:lang w:val="en-US" w:eastAsia="zh-CN"/>
                    </w:rPr>
                    <w:t>大气污染物排放</w:t>
                  </w:r>
                </w:p>
              </w:tc>
              <w:tc>
                <w:tcPr>
                  <w:tcW w:w="2475" w:type="dxa"/>
                  <w:tcBorders>
                    <w:tl2br w:val="nil"/>
                    <w:tr2bl w:val="nil"/>
                  </w:tcBorders>
                </w:tcPr>
                <w:p>
                  <w:pPr>
                    <w:pStyle w:val="32"/>
                    <w:bidi w:val="0"/>
                    <w:rPr>
                      <w:rFonts w:hint="eastAsia"/>
                      <w:lang w:val="en-US" w:eastAsia="zh-CN"/>
                    </w:rPr>
                  </w:pPr>
                  <w:r>
                    <w:rPr>
                      <w:rFonts w:hint="eastAsia"/>
                      <w:lang w:val="en-US" w:eastAsia="zh-CN"/>
                    </w:rPr>
                    <w:t>主要大气污染物排放口应采取集中收集处置措施。大气污染物的有组织排放和无组织排放分别符合相应标准及环境影响评价批复要求</w:t>
                  </w:r>
                </w:p>
              </w:tc>
              <w:tc>
                <w:tcPr>
                  <w:tcW w:w="3976" w:type="dxa"/>
                  <w:tcBorders>
                    <w:tl2br w:val="nil"/>
                    <w:tr2bl w:val="nil"/>
                  </w:tcBorders>
                </w:tcPr>
                <w:p>
                  <w:pPr>
                    <w:pStyle w:val="32"/>
                    <w:bidi w:val="0"/>
                    <w:rPr>
                      <w:rFonts w:hint="eastAsia"/>
                      <w:lang w:val="en-US" w:eastAsia="zh-CN"/>
                    </w:rPr>
                  </w:pPr>
                  <w:r>
                    <w:rPr>
                      <w:rFonts w:hint="eastAsia"/>
                      <w:lang w:val="en-US" w:eastAsia="zh-CN"/>
                    </w:rPr>
                    <w:t>投料、熔融、集棉、切割主要产生大气污染物工段设施集气罩，大气污染物经收集后通过两级布袋除尘器处理，最终经过15m高排气筒排放；大气污染物的有组织排放和无组织排放均可满足相应标准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9" w:type="dxa"/>
                  <w:vMerge w:val="continue"/>
                  <w:tcBorders>
                    <w:tl2br w:val="nil"/>
                    <w:tr2bl w:val="nil"/>
                  </w:tcBorders>
                </w:tcPr>
                <w:p>
                  <w:pPr>
                    <w:pStyle w:val="32"/>
                    <w:bidi w:val="0"/>
                    <w:rPr>
                      <w:rFonts w:hint="eastAsia"/>
                      <w:lang w:val="en-US" w:eastAsia="zh-CN"/>
                    </w:rPr>
                  </w:pPr>
                </w:p>
              </w:tc>
              <w:tc>
                <w:tcPr>
                  <w:tcW w:w="2475" w:type="dxa"/>
                  <w:tcBorders>
                    <w:tl2br w:val="nil"/>
                    <w:tr2bl w:val="nil"/>
                  </w:tcBorders>
                </w:tcPr>
                <w:p>
                  <w:pPr>
                    <w:pStyle w:val="32"/>
                    <w:bidi w:val="0"/>
                    <w:rPr>
                      <w:rFonts w:hint="eastAsia"/>
                      <w:lang w:val="en-US" w:eastAsia="zh-CN"/>
                    </w:rPr>
                  </w:pPr>
                  <w:r>
                    <w:rPr>
                      <w:rFonts w:hint="eastAsia"/>
                      <w:lang w:val="en-US" w:eastAsia="zh-CN"/>
                    </w:rPr>
                    <w:t>工厂宜采用高效污染治理设施降低有组织排放浓度，通过封闭、隔离、喷淋降尘等措施有效降低无组织排放浓度。宜满足更严格的排放标准</w:t>
                  </w:r>
                </w:p>
              </w:tc>
              <w:tc>
                <w:tcPr>
                  <w:tcW w:w="3976" w:type="dxa"/>
                  <w:tcBorders>
                    <w:tl2br w:val="nil"/>
                    <w:tr2bl w:val="nil"/>
                  </w:tcBorders>
                </w:tcPr>
                <w:p>
                  <w:pPr>
                    <w:pStyle w:val="32"/>
                    <w:bidi w:val="0"/>
                    <w:rPr>
                      <w:rFonts w:hint="default"/>
                      <w:lang w:val="en-US" w:eastAsia="zh-CN"/>
                    </w:rPr>
                  </w:pPr>
                  <w:r>
                    <w:rPr>
                      <w:rFonts w:hint="eastAsia"/>
                      <w:lang w:val="en-US" w:eastAsia="zh-CN"/>
                    </w:rPr>
                    <w:t>根据《排放源统计调查产排污核算方法和系数手册》，推荐采用袋式除尘器处理，处理效率为99%，为高效的污染物治理设施；对原料库采取封闭、洒水降尘措施，废气经处理后可实现达标排放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9" w:type="dxa"/>
                  <w:vMerge w:val="continue"/>
                  <w:tcBorders>
                    <w:tl2br w:val="nil"/>
                    <w:tr2bl w:val="nil"/>
                  </w:tcBorders>
                </w:tcPr>
                <w:p>
                  <w:pPr>
                    <w:pStyle w:val="32"/>
                    <w:bidi w:val="0"/>
                    <w:rPr>
                      <w:rFonts w:hint="eastAsia"/>
                      <w:lang w:val="en-US" w:eastAsia="zh-CN"/>
                    </w:rPr>
                  </w:pPr>
                </w:p>
              </w:tc>
              <w:tc>
                <w:tcPr>
                  <w:tcW w:w="2475" w:type="dxa"/>
                  <w:tcBorders>
                    <w:tl2br w:val="nil"/>
                    <w:tr2bl w:val="nil"/>
                  </w:tcBorders>
                </w:tcPr>
                <w:p>
                  <w:pPr>
                    <w:pStyle w:val="32"/>
                    <w:bidi w:val="0"/>
                    <w:rPr>
                      <w:rFonts w:hint="eastAsia"/>
                      <w:lang w:val="en-US" w:eastAsia="zh-CN"/>
                    </w:rPr>
                  </w:pPr>
                  <w:r>
                    <w:rPr>
                      <w:rFonts w:hint="eastAsia"/>
                      <w:lang w:val="en-US" w:eastAsia="zh-CN"/>
                    </w:rPr>
                    <w:t>主要大气污染物有组织排放口宜进行实时监测</w:t>
                  </w:r>
                </w:p>
              </w:tc>
              <w:tc>
                <w:tcPr>
                  <w:tcW w:w="3976" w:type="dxa"/>
                  <w:tcBorders>
                    <w:tl2br w:val="nil"/>
                    <w:tr2bl w:val="nil"/>
                  </w:tcBorders>
                </w:tcPr>
                <w:p>
                  <w:pPr>
                    <w:pStyle w:val="32"/>
                    <w:bidi w:val="0"/>
                    <w:rPr>
                      <w:rFonts w:hint="default"/>
                      <w:lang w:val="en-US" w:eastAsia="zh-CN"/>
                    </w:rPr>
                  </w:pPr>
                  <w:r>
                    <w:rPr>
                      <w:rFonts w:hint="eastAsia"/>
                      <w:lang w:val="en-US" w:eastAsia="zh-CN"/>
                    </w:rPr>
                    <w:t>有组织大气污染物已制定定期监测的要求，待企业生产可满足安装实时监测条件情况，建议企业进行安装</w:t>
                  </w:r>
                </w:p>
              </w:tc>
            </w:tr>
          </w:tbl>
          <w:p>
            <w:pPr>
              <w:bidi w:val="0"/>
              <w:jc w:val="both"/>
              <w:rPr>
                <w:rFonts w:hint="default"/>
                <w:lang w:val="en-US" w:eastAsia="zh-CN"/>
              </w:rPr>
            </w:pPr>
            <w:r>
              <w:rPr>
                <w:rFonts w:hint="eastAsia"/>
                <w:lang w:val="en-US" w:eastAsia="zh-CN"/>
              </w:rPr>
              <w:t>综上所述，本项目大气污染物治理措施可满足《耐火材料行业绿色工厂评价要求》文件中相关要求，治理措施合理可行。</w:t>
            </w:r>
          </w:p>
          <w:p>
            <w:pPr>
              <w:ind w:firstLine="480"/>
              <w:jc w:val="both"/>
            </w:pPr>
            <w:r>
              <w:rPr>
                <w:rFonts w:hint="eastAsia"/>
              </w:rPr>
              <w:t>4.2.3运营期大气环境影响分析</w:t>
            </w:r>
          </w:p>
          <w:p>
            <w:pPr>
              <w:ind w:firstLine="480"/>
              <w:jc w:val="both"/>
              <w:rPr>
                <w:rFonts w:hint="default"/>
                <w:lang w:val="en-US" w:eastAsia="zh-CN"/>
              </w:rPr>
            </w:pPr>
            <w:r>
              <w:rPr>
                <w:rFonts w:hint="eastAsia"/>
              </w:rPr>
              <w:t>根据</w:t>
            </w:r>
            <w:r>
              <w:rPr>
                <w:rFonts w:hint="eastAsia"/>
                <w:lang w:val="en-US" w:eastAsia="zh-CN"/>
              </w:rPr>
              <w:t>昌吉市</w:t>
            </w:r>
            <w:r>
              <w:rPr>
                <w:rFonts w:hint="eastAsia"/>
              </w:rPr>
              <w:t>监测站20</w:t>
            </w:r>
            <w:r>
              <w:rPr>
                <w:rFonts w:hint="eastAsia"/>
                <w:lang w:val="en-US" w:eastAsia="zh-CN"/>
              </w:rPr>
              <w:t>20</w:t>
            </w:r>
            <w:r>
              <w:rPr>
                <w:rFonts w:hint="eastAsia"/>
              </w:rPr>
              <w:t>年环境空气质量监测数据可知，项目所在区域环境空气中除</w:t>
            </w:r>
            <w:r>
              <w:t>PM10、PM2.5</w:t>
            </w:r>
            <w:r>
              <w:rPr>
                <w:rFonts w:hint="eastAsia"/>
              </w:rPr>
              <w:t>外，</w:t>
            </w:r>
            <w:r>
              <w:t>SO2、NO2、CO和O3</w:t>
            </w:r>
            <w:r>
              <w:rPr>
                <w:rFonts w:hint="eastAsia"/>
              </w:rPr>
              <w:t>的评价指标中浓度均满足《环境空气质量标准》（GB3095-2012）二级标准。因此本项目所在区域为不达标区。</w:t>
            </w:r>
            <w:r>
              <w:rPr>
                <w:rFonts w:hint="eastAsia"/>
                <w:lang w:val="en-US" w:eastAsia="zh-CN"/>
              </w:rPr>
              <w:t>其他污染因子均为达标。</w:t>
            </w:r>
          </w:p>
          <w:p>
            <w:pPr>
              <w:ind w:firstLine="480"/>
              <w:jc w:val="both"/>
            </w:pPr>
            <w:r>
              <w:rPr>
                <w:rFonts w:hint="eastAsia"/>
              </w:rPr>
              <w:t>根据大气环境保护目标调查，厂界外500m范围内无自然保护区、风景名胜区、文化区域</w:t>
            </w:r>
            <w:r>
              <w:rPr>
                <w:rFonts w:hint="eastAsia"/>
                <w:lang w:eastAsia="zh-CN"/>
              </w:rPr>
              <w:t>；</w:t>
            </w:r>
            <w:r>
              <w:rPr>
                <w:rFonts w:hint="eastAsia"/>
                <w:lang w:val="en-US" w:eastAsia="zh-CN"/>
              </w:rPr>
              <w:t>距离较近的区域为滨湖镇三队和一村，距离分别为320m和472m。废气经集中收集后，通过净化处理，可以满足排放标准，</w:t>
            </w:r>
            <w:r>
              <w:rPr>
                <w:rFonts w:hint="eastAsia"/>
              </w:rPr>
              <w:t>本项目建设不会对周边保护目标产生影响。</w:t>
            </w:r>
          </w:p>
          <w:p>
            <w:pPr>
              <w:ind w:firstLine="480"/>
              <w:jc w:val="both"/>
            </w:pPr>
            <w:r>
              <w:rPr>
                <w:rFonts w:hint="eastAsia"/>
              </w:rPr>
              <w:t>污染物采取上述措施后，运营期污染物均得到合理的处置，污染物处置措施合理可行。</w:t>
            </w:r>
          </w:p>
          <w:p>
            <w:pPr>
              <w:ind w:firstLine="480"/>
              <w:jc w:val="both"/>
            </w:pPr>
            <w:r>
              <w:t>4</w:t>
            </w:r>
            <w:r>
              <w:rPr>
                <w:rFonts w:hint="eastAsia"/>
              </w:rPr>
              <w:t>.2.4营运期废气污染防治措施</w:t>
            </w:r>
          </w:p>
          <w:p>
            <w:pPr>
              <w:ind w:firstLine="480"/>
              <w:jc w:val="both"/>
            </w:pPr>
            <w:r>
              <w:rPr>
                <w:rFonts w:hint="eastAsia"/>
              </w:rPr>
              <w:t>有组织排放污染防治措施：</w:t>
            </w:r>
          </w:p>
          <w:p>
            <w:pPr>
              <w:ind w:firstLine="480"/>
              <w:jc w:val="both"/>
            </w:pPr>
            <w:r>
              <w:rPr>
                <w:rFonts w:hint="eastAsia"/>
              </w:rPr>
              <w:t>a）污染防治设施应与其对应的生产工艺设备同步运转，保证在生产工艺设备运行波动情况下仍能正常运转，实现达标排放。</w:t>
            </w:r>
          </w:p>
          <w:p>
            <w:pPr>
              <w:ind w:firstLine="480"/>
              <w:jc w:val="both"/>
            </w:pPr>
            <w:r>
              <w:rPr>
                <w:rFonts w:hint="eastAsia"/>
              </w:rPr>
              <w:t>b）加强除尘设备巡检，消除设备隐患，保证设备正常运行，废气处理装置定期维护检查，保证设备完整无破损。</w:t>
            </w:r>
          </w:p>
          <w:p>
            <w:pPr>
              <w:shd w:val="clear"/>
              <w:ind w:firstLine="480"/>
              <w:jc w:val="both"/>
            </w:pPr>
            <w:r>
              <w:rPr>
                <w:rFonts w:hint="eastAsia"/>
              </w:rPr>
              <w:t>无组织排放污染防治措施：</w:t>
            </w:r>
          </w:p>
          <w:p>
            <w:pPr>
              <w:shd w:val="clear"/>
              <w:ind w:firstLine="480"/>
              <w:jc w:val="both"/>
              <w:rPr>
                <w:rFonts w:hint="eastAsia"/>
                <w:lang w:val="en-US" w:eastAsia="zh-CN"/>
              </w:rPr>
            </w:pPr>
            <w:r>
              <w:rPr>
                <w:rFonts w:hint="eastAsia"/>
                <w:lang w:val="en-US" w:eastAsia="zh-CN"/>
              </w:rPr>
              <w:t>a）设计、选型及施工</w:t>
            </w:r>
          </w:p>
          <w:p>
            <w:pPr>
              <w:shd w:val="clear"/>
              <w:ind w:firstLine="480"/>
              <w:jc w:val="both"/>
              <w:rPr>
                <w:rFonts w:hint="eastAsia"/>
                <w:lang w:val="en-US" w:eastAsia="zh-CN"/>
              </w:rPr>
            </w:pPr>
            <w:r>
              <w:rPr>
                <w:rFonts w:hint="eastAsia"/>
                <w:lang w:val="en-US" w:eastAsia="zh-CN"/>
              </w:rPr>
              <w:t>①设计及设备、设施选择严格执行国家相关法规、设计标准、规范。</w:t>
            </w:r>
          </w:p>
          <w:p>
            <w:pPr>
              <w:shd w:val="clear"/>
              <w:ind w:firstLine="480"/>
              <w:jc w:val="both"/>
              <w:rPr>
                <w:rFonts w:hint="eastAsia"/>
                <w:lang w:val="en-US" w:eastAsia="zh-CN"/>
              </w:rPr>
            </w:pPr>
            <w:r>
              <w:rPr>
                <w:rFonts w:hint="eastAsia"/>
                <w:lang w:val="en-US" w:eastAsia="zh-CN"/>
              </w:rPr>
              <w:t>②所有设备选材、选型设计时增大安全系数，确保设备安全、无泄漏。</w:t>
            </w:r>
          </w:p>
          <w:p>
            <w:pPr>
              <w:shd w:val="clear"/>
              <w:ind w:firstLine="480"/>
              <w:jc w:val="both"/>
              <w:rPr>
                <w:rFonts w:hint="eastAsia"/>
                <w:lang w:val="en-US" w:eastAsia="zh-CN"/>
              </w:rPr>
            </w:pPr>
            <w:r>
              <w:rPr>
                <w:rFonts w:hint="eastAsia"/>
                <w:lang w:val="en-US" w:eastAsia="zh-CN"/>
              </w:rPr>
              <w:t>③工艺物料输送泵均采用屏蔽泵，该类型的泵无动密封点，确保运行中安全无泄漏。</w:t>
            </w:r>
          </w:p>
          <w:p>
            <w:pPr>
              <w:shd w:val="clear"/>
              <w:ind w:firstLine="480"/>
              <w:jc w:val="both"/>
              <w:rPr>
                <w:rFonts w:hint="eastAsia"/>
                <w:lang w:val="en-US" w:eastAsia="zh-CN"/>
              </w:rPr>
            </w:pPr>
            <w:r>
              <w:rPr>
                <w:rFonts w:hint="eastAsia"/>
                <w:lang w:val="en-US" w:eastAsia="zh-CN"/>
              </w:rPr>
              <w:t>b）管理及维护</w:t>
            </w:r>
          </w:p>
          <w:p>
            <w:pPr>
              <w:shd w:val="clear"/>
              <w:ind w:firstLine="480"/>
              <w:jc w:val="both"/>
              <w:rPr>
                <w:rFonts w:hint="eastAsia"/>
                <w:lang w:val="en-US" w:eastAsia="zh-CN"/>
              </w:rPr>
            </w:pPr>
            <w:r>
              <w:rPr>
                <w:rFonts w:hint="eastAsia"/>
                <w:lang w:val="en-US" w:eastAsia="zh-CN"/>
              </w:rPr>
              <w:t xml:space="preserve">① 制定全面的生产管理、安全生产、环保管理等规章制度，严格生产管理，按制度落实生产设施巡查、巡检，定期对设备、管道、阀门、法兰、输送泵等进行维护，发现问题第一时间进行处理。 </w:t>
            </w:r>
          </w:p>
          <w:p>
            <w:pPr>
              <w:shd w:val="clear"/>
              <w:ind w:firstLine="480"/>
              <w:jc w:val="both"/>
              <w:rPr>
                <w:rFonts w:hint="eastAsia"/>
                <w:lang w:val="en-US" w:eastAsia="zh-CN"/>
              </w:rPr>
            </w:pPr>
            <w:r>
              <w:rPr>
                <w:rFonts w:hint="eastAsia"/>
                <w:lang w:val="en-US" w:eastAsia="zh-CN"/>
              </w:rPr>
              <w:t>②加强岗位培训，落实安全生产责任制。公司领导把安全生产、防范事故工作放在第一位，严格安全生产管理，经常检查安全生产措施，发现问题及时解决，消除事故隐患；强化生产操作人员的安全培训教育，增强全体职工的责任感；生产操作人员必须严格执行操作规程，熟悉发生非正常排放时应急处理措施。</w:t>
            </w:r>
          </w:p>
          <w:p>
            <w:pPr>
              <w:shd w:val="clear"/>
              <w:ind w:firstLine="480"/>
              <w:jc w:val="both"/>
              <w:rPr>
                <w:rFonts w:hint="eastAsia"/>
                <w:lang w:val="en-US" w:eastAsia="zh-CN"/>
              </w:rPr>
            </w:pPr>
            <w:r>
              <w:rPr>
                <w:rFonts w:hint="eastAsia"/>
                <w:lang w:val="en-US" w:eastAsia="zh-CN"/>
              </w:rPr>
              <w:t>③加强设备管理，消除非正常排放隐患</w:t>
            </w:r>
          </w:p>
          <w:p>
            <w:pPr>
              <w:shd w:val="clear"/>
              <w:ind w:firstLine="480"/>
              <w:jc w:val="both"/>
              <w:rPr>
                <w:rFonts w:hint="eastAsia"/>
                <w:lang w:val="en-US" w:eastAsia="zh-CN"/>
              </w:rPr>
            </w:pPr>
            <w:r>
              <w:rPr>
                <w:rFonts w:hint="eastAsia"/>
                <w:lang w:val="en-US" w:eastAsia="zh-CN"/>
              </w:rPr>
              <w:t>加强管理和维护工作，确保生产系统、环保设施正常运行，易损件在使用寿命期限内提前进行更换，充分估计非正常排放发生的可能性，制定应急处理措施。</w:t>
            </w:r>
          </w:p>
          <w:p>
            <w:pPr>
              <w:shd w:val="clear"/>
              <w:ind w:firstLine="480"/>
              <w:jc w:val="both"/>
              <w:rPr>
                <w:rFonts w:hint="eastAsia"/>
                <w:lang w:val="en-US" w:eastAsia="zh-CN"/>
              </w:rPr>
            </w:pPr>
            <w:r>
              <w:rPr>
                <w:rFonts w:hint="eastAsia"/>
                <w:lang w:val="en-US" w:eastAsia="zh-CN"/>
              </w:rPr>
              <w:t>④在污染治理设施“三同时”未落实前主体工程不允许投入生产。</w:t>
            </w:r>
          </w:p>
          <w:p>
            <w:pPr>
              <w:shd w:val="clear"/>
              <w:ind w:firstLine="480"/>
              <w:jc w:val="both"/>
              <w:rPr>
                <w:rFonts w:hint="eastAsia"/>
                <w:lang w:val="en-US" w:eastAsia="zh-CN"/>
              </w:rPr>
            </w:pPr>
            <w:r>
              <w:rPr>
                <w:rFonts w:hint="eastAsia"/>
                <w:lang w:val="en-US" w:eastAsia="zh-CN"/>
              </w:rPr>
              <w:t>⑤控制厂区中粉尘无组织排放。厂区道路应硬化，并采取洒水、喷雾等降尘措施。入仓和投料设置在厂房内，及时收集车间内掉落粉尘，加大车间通风量。</w:t>
            </w:r>
          </w:p>
          <w:p>
            <w:pPr>
              <w:shd w:val="clear"/>
              <w:ind w:firstLine="480"/>
              <w:jc w:val="both"/>
              <w:rPr>
                <w:rFonts w:hint="eastAsia"/>
              </w:rPr>
            </w:pPr>
            <w:r>
              <w:rPr>
                <w:rFonts w:hint="eastAsia"/>
              </w:rPr>
              <w:t>综上所述，项目大气污染物治理措施从经济、技术角度可行，项目大气污染物排放不会对周围</w:t>
            </w:r>
            <w:r>
              <w:rPr>
                <w:rFonts w:hint="eastAsia"/>
                <w:lang w:val="en-US" w:eastAsia="zh-CN"/>
              </w:rPr>
              <w:t>环境</w:t>
            </w:r>
            <w:r>
              <w:rPr>
                <w:rFonts w:hint="eastAsia"/>
              </w:rPr>
              <w:t>造成影响。</w:t>
            </w:r>
          </w:p>
          <w:p>
            <w:pPr>
              <w:ind w:firstLine="480"/>
              <w:jc w:val="both"/>
            </w:pPr>
            <w:r>
              <w:rPr>
                <w:rFonts w:hint="eastAsia"/>
              </w:rPr>
              <w:t>4.2.5非正常工段废气排放情况</w:t>
            </w:r>
          </w:p>
          <w:p>
            <w:pPr>
              <w:ind w:firstLine="480"/>
              <w:jc w:val="both"/>
            </w:pPr>
            <w:r>
              <w:rPr>
                <w:rFonts w:hint="eastAsia"/>
              </w:rPr>
              <w:t>当环保净化设备发生故障情况下，废气污染物未经处理直接排放，对周边环境造成一定影响。事故状态下，废气净化效率为0</w:t>
            </w:r>
            <w:r>
              <w:rPr>
                <w:rFonts w:hint="eastAsia"/>
                <w:lang w:eastAsia="zh-CN"/>
              </w:rPr>
              <w:t>，</w:t>
            </w:r>
            <w:r>
              <w:rPr>
                <w:rFonts w:hint="eastAsia"/>
              </w:rPr>
              <w:t>按照单</w:t>
            </w:r>
            <w:r>
              <w:rPr>
                <w:rFonts w:hint="eastAsia"/>
                <w:lang w:val="en-US" w:eastAsia="zh-CN"/>
              </w:rPr>
              <w:t>次</w:t>
            </w:r>
            <w:r>
              <w:rPr>
                <w:rFonts w:hint="eastAsia"/>
              </w:rPr>
              <w:t>储蓄时间为1</w:t>
            </w:r>
            <w:r>
              <w:rPr>
                <w:rFonts w:hint="eastAsia"/>
                <w:lang w:val="en-US" w:eastAsia="zh-CN"/>
              </w:rPr>
              <w:t>h</w:t>
            </w:r>
            <w:r>
              <w:rPr>
                <w:rFonts w:hint="eastAsia"/>
              </w:rPr>
              <w:t>计算，一年内发生一次概率计算，污染物排放情况如下表所示。</w:t>
            </w:r>
          </w:p>
          <w:p>
            <w:pPr>
              <w:pStyle w:val="34"/>
              <w:ind w:firstLine="482"/>
            </w:pPr>
            <w:r>
              <w:rPr>
                <w:rFonts w:hint="eastAsia"/>
              </w:rPr>
              <w:t>表4.2-</w:t>
            </w:r>
            <w:r>
              <w:rPr>
                <w:rFonts w:hint="eastAsia"/>
                <w:lang w:val="en-US" w:eastAsia="zh-CN"/>
              </w:rPr>
              <w:t>9</w:t>
            </w:r>
            <w:r>
              <w:rPr>
                <w:rFonts w:hint="eastAsia"/>
              </w:rPr>
              <w:t xml:space="preserve"> 大气污染物非正常排放量核算表</w:t>
            </w:r>
          </w:p>
          <w:tbl>
            <w:tblPr>
              <w:tblStyle w:val="25"/>
              <w:tblW w:w="728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65"/>
              <w:gridCol w:w="683"/>
              <w:gridCol w:w="1233"/>
              <w:gridCol w:w="1011"/>
              <w:gridCol w:w="678"/>
              <w:gridCol w:w="697"/>
              <w:gridCol w:w="10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7" w:type="dxa"/>
                  <w:tcBorders>
                    <w:tl2br w:val="nil"/>
                    <w:tr2bl w:val="nil"/>
                  </w:tcBorders>
                </w:tcPr>
                <w:p>
                  <w:pPr>
                    <w:pStyle w:val="32"/>
                  </w:pPr>
                  <w:r>
                    <w:rPr>
                      <w:rFonts w:hint="eastAsia"/>
                    </w:rPr>
                    <w:t>污染源</w:t>
                  </w:r>
                </w:p>
              </w:tc>
              <w:tc>
                <w:tcPr>
                  <w:tcW w:w="1065" w:type="dxa"/>
                  <w:tcBorders>
                    <w:tl2br w:val="nil"/>
                    <w:tr2bl w:val="nil"/>
                  </w:tcBorders>
                </w:tcPr>
                <w:p>
                  <w:pPr>
                    <w:pStyle w:val="32"/>
                  </w:pPr>
                  <w:r>
                    <w:rPr>
                      <w:rFonts w:hint="eastAsia"/>
                    </w:rPr>
                    <w:t>非正常排放原因</w:t>
                  </w:r>
                </w:p>
              </w:tc>
              <w:tc>
                <w:tcPr>
                  <w:tcW w:w="683" w:type="dxa"/>
                  <w:tcBorders>
                    <w:tl2br w:val="nil"/>
                    <w:tr2bl w:val="nil"/>
                  </w:tcBorders>
                </w:tcPr>
                <w:p>
                  <w:pPr>
                    <w:pStyle w:val="32"/>
                  </w:pPr>
                  <w:r>
                    <w:rPr>
                      <w:rFonts w:hint="eastAsia"/>
                    </w:rPr>
                    <w:t>污染源</w:t>
                  </w:r>
                </w:p>
              </w:tc>
              <w:tc>
                <w:tcPr>
                  <w:tcW w:w="1233" w:type="dxa"/>
                  <w:tcBorders>
                    <w:tl2br w:val="nil"/>
                    <w:tr2bl w:val="nil"/>
                  </w:tcBorders>
                </w:tcPr>
                <w:p>
                  <w:pPr>
                    <w:pStyle w:val="32"/>
                  </w:pPr>
                  <w:r>
                    <w:rPr>
                      <w:rFonts w:hint="eastAsia"/>
                    </w:rPr>
                    <w:t>非正常排放浓度（mg/m³）</w:t>
                  </w:r>
                </w:p>
              </w:tc>
              <w:tc>
                <w:tcPr>
                  <w:tcW w:w="1011" w:type="dxa"/>
                  <w:tcBorders>
                    <w:tl2br w:val="nil"/>
                    <w:tr2bl w:val="nil"/>
                  </w:tcBorders>
                </w:tcPr>
                <w:p>
                  <w:pPr>
                    <w:pStyle w:val="32"/>
                  </w:pPr>
                  <w:r>
                    <w:rPr>
                      <w:rFonts w:hint="eastAsia"/>
                    </w:rPr>
                    <w:t>非正常速率（kg/h）</w:t>
                  </w:r>
                </w:p>
              </w:tc>
              <w:tc>
                <w:tcPr>
                  <w:tcW w:w="678" w:type="dxa"/>
                  <w:tcBorders>
                    <w:tl2br w:val="nil"/>
                    <w:tr2bl w:val="nil"/>
                  </w:tcBorders>
                </w:tcPr>
                <w:p>
                  <w:pPr>
                    <w:pStyle w:val="32"/>
                  </w:pPr>
                  <w:r>
                    <w:t>单次持续时间</w:t>
                  </w:r>
                </w:p>
              </w:tc>
              <w:tc>
                <w:tcPr>
                  <w:tcW w:w="697" w:type="dxa"/>
                  <w:tcBorders>
                    <w:tl2br w:val="nil"/>
                    <w:tr2bl w:val="nil"/>
                  </w:tcBorders>
                </w:tcPr>
                <w:p>
                  <w:pPr>
                    <w:pStyle w:val="32"/>
                  </w:pPr>
                  <w:r>
                    <w:t>年发生频次</w:t>
                  </w:r>
                </w:p>
              </w:tc>
              <w:tc>
                <w:tcPr>
                  <w:tcW w:w="1062" w:type="dxa"/>
                  <w:tcBorders>
                    <w:tl2br w:val="nil"/>
                    <w:tr2bl w:val="nil"/>
                  </w:tcBorders>
                </w:tcPr>
                <w:p>
                  <w:pPr>
                    <w:pStyle w:val="32"/>
                  </w:pPr>
                  <w: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7" w:type="dxa"/>
                  <w:tcBorders>
                    <w:tl2br w:val="nil"/>
                    <w:tr2bl w:val="nil"/>
                  </w:tcBorders>
                </w:tcPr>
                <w:p>
                  <w:pPr>
                    <w:pStyle w:val="32"/>
                  </w:pPr>
                  <w:r>
                    <w:rPr>
                      <w:rFonts w:hint="eastAsia"/>
                    </w:rPr>
                    <w:t>排气筒（P</w:t>
                  </w:r>
                  <w:r>
                    <w:rPr>
                      <w:rFonts w:hint="eastAsia"/>
                      <w:lang w:val="en-US" w:eastAsia="zh-CN"/>
                    </w:rPr>
                    <w:t>1</w:t>
                  </w:r>
                  <w:r>
                    <w:rPr>
                      <w:rFonts w:hint="eastAsia"/>
                    </w:rPr>
                    <w:t>）</w:t>
                  </w:r>
                </w:p>
              </w:tc>
              <w:tc>
                <w:tcPr>
                  <w:tcW w:w="1065" w:type="dxa"/>
                  <w:tcBorders>
                    <w:tl2br w:val="nil"/>
                    <w:tr2bl w:val="nil"/>
                  </w:tcBorders>
                </w:tcPr>
                <w:p>
                  <w:pPr>
                    <w:pStyle w:val="32"/>
                  </w:pPr>
                  <w:r>
                    <w:rPr>
                      <w:rFonts w:hint="eastAsia"/>
                    </w:rPr>
                    <w:t>除尘器发生故障</w:t>
                  </w:r>
                </w:p>
              </w:tc>
              <w:tc>
                <w:tcPr>
                  <w:tcW w:w="683" w:type="dxa"/>
                  <w:tcBorders>
                    <w:tl2br w:val="nil"/>
                    <w:tr2bl w:val="nil"/>
                  </w:tcBorders>
                </w:tcPr>
                <w:p>
                  <w:pPr>
                    <w:pStyle w:val="32"/>
                  </w:pPr>
                  <w:r>
                    <w:rPr>
                      <w:rFonts w:hint="eastAsia"/>
                    </w:rPr>
                    <w:t>颗粒物</w:t>
                  </w:r>
                </w:p>
              </w:tc>
              <w:tc>
                <w:tcPr>
                  <w:tcW w:w="1233" w:type="dxa"/>
                  <w:tcBorders>
                    <w:tl2br w:val="nil"/>
                    <w:tr2bl w:val="nil"/>
                  </w:tcBorders>
                  <w:vAlign w:val="center"/>
                </w:tcPr>
                <w:p>
                  <w:pPr>
                    <w:pStyle w:val="32"/>
                    <w:ind w:firstLine="0" w:firstLineChars="0"/>
                    <w:jc w:val="center"/>
                    <w:rPr>
                      <w:rFonts w:hint="default"/>
                      <w:lang w:val="en-US" w:eastAsia="zh-CN"/>
                    </w:rPr>
                  </w:pPr>
                  <w:r>
                    <w:rPr>
                      <w:rFonts w:hint="eastAsia"/>
                      <w:lang w:val="en-US" w:eastAsia="zh-CN"/>
                    </w:rPr>
                    <w:t>74.038</w:t>
                  </w:r>
                </w:p>
              </w:tc>
              <w:tc>
                <w:tcPr>
                  <w:tcW w:w="1011" w:type="dxa"/>
                  <w:tcBorders>
                    <w:tl2br w:val="nil"/>
                    <w:tr2bl w:val="nil"/>
                  </w:tcBorders>
                  <w:vAlign w:val="center"/>
                </w:tcPr>
                <w:p>
                  <w:pPr>
                    <w:pStyle w:val="32"/>
                    <w:ind w:firstLine="0" w:firstLineChars="0"/>
                    <w:jc w:val="center"/>
                    <w:rPr>
                      <w:rFonts w:hint="default"/>
                      <w:lang w:val="en-US" w:eastAsia="zh-CN"/>
                    </w:rPr>
                  </w:pPr>
                  <w:r>
                    <w:rPr>
                      <w:rFonts w:hint="eastAsia"/>
                      <w:lang w:val="en-US" w:eastAsia="zh-CN"/>
                    </w:rPr>
                    <w:t>1.111</w:t>
                  </w:r>
                </w:p>
              </w:tc>
              <w:tc>
                <w:tcPr>
                  <w:tcW w:w="678" w:type="dxa"/>
                  <w:tcBorders>
                    <w:tl2br w:val="nil"/>
                    <w:tr2bl w:val="nil"/>
                  </w:tcBorders>
                  <w:vAlign w:val="center"/>
                </w:tcPr>
                <w:p>
                  <w:pPr>
                    <w:pStyle w:val="32"/>
                    <w:ind w:firstLine="0" w:firstLineChars="0"/>
                    <w:jc w:val="center"/>
                    <w:rPr>
                      <w:rFonts w:hint="eastAsia"/>
                      <w:lang w:val="en-US" w:eastAsia="zh-CN"/>
                    </w:rPr>
                  </w:pPr>
                  <w:r>
                    <w:rPr>
                      <w:rFonts w:hint="eastAsia"/>
                      <w:lang w:val="en-US" w:eastAsia="zh-CN"/>
                    </w:rPr>
                    <w:t>1h</w:t>
                  </w:r>
                </w:p>
              </w:tc>
              <w:tc>
                <w:tcPr>
                  <w:tcW w:w="697" w:type="dxa"/>
                  <w:tcBorders>
                    <w:tl2br w:val="nil"/>
                    <w:tr2bl w:val="nil"/>
                  </w:tcBorders>
                  <w:vAlign w:val="center"/>
                </w:tcPr>
                <w:p>
                  <w:pPr>
                    <w:pStyle w:val="32"/>
                    <w:ind w:firstLine="0" w:firstLineChars="0"/>
                    <w:jc w:val="center"/>
                    <w:rPr>
                      <w:rFonts w:hint="eastAsia"/>
                      <w:lang w:val="en-US" w:eastAsia="zh-CN"/>
                    </w:rPr>
                  </w:pPr>
                  <w:r>
                    <w:rPr>
                      <w:rFonts w:hint="eastAsia"/>
                      <w:lang w:val="en-US" w:eastAsia="zh-CN"/>
                    </w:rPr>
                    <w:t>1 次</w:t>
                  </w:r>
                </w:p>
              </w:tc>
              <w:tc>
                <w:tcPr>
                  <w:tcW w:w="1062" w:type="dxa"/>
                  <w:tcBorders>
                    <w:tl2br w:val="nil"/>
                    <w:tr2bl w:val="nil"/>
                  </w:tcBorders>
                </w:tcPr>
                <w:p>
                  <w:pPr>
                    <w:pStyle w:val="32"/>
                  </w:pPr>
                  <w:r>
                    <w:t>定期维护环保设备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7" w:type="dxa"/>
                  <w:tcBorders>
                    <w:tl2br w:val="nil"/>
                    <w:tr2bl w:val="nil"/>
                  </w:tcBorders>
                </w:tcPr>
                <w:p>
                  <w:pPr>
                    <w:pStyle w:val="32"/>
                    <w:rPr>
                      <w:rFonts w:hint="eastAsia"/>
                    </w:rPr>
                  </w:pPr>
                  <w:r>
                    <w:rPr>
                      <w:rFonts w:hint="eastAsia"/>
                    </w:rPr>
                    <w:t>排气筒（P</w:t>
                  </w:r>
                  <w:r>
                    <w:rPr>
                      <w:rFonts w:hint="eastAsia"/>
                      <w:lang w:val="en-US" w:eastAsia="zh-CN"/>
                    </w:rPr>
                    <w:t>2</w:t>
                  </w:r>
                  <w:r>
                    <w:rPr>
                      <w:rFonts w:hint="eastAsia"/>
                    </w:rPr>
                    <w:t>）</w:t>
                  </w:r>
                </w:p>
              </w:tc>
              <w:tc>
                <w:tcPr>
                  <w:tcW w:w="1065" w:type="dxa"/>
                  <w:tcBorders>
                    <w:tl2br w:val="nil"/>
                    <w:tr2bl w:val="nil"/>
                  </w:tcBorders>
                </w:tcPr>
                <w:p>
                  <w:pPr>
                    <w:pStyle w:val="32"/>
                    <w:rPr>
                      <w:rFonts w:hint="eastAsia"/>
                    </w:rPr>
                  </w:pPr>
                  <w:r>
                    <w:rPr>
                      <w:rFonts w:hint="eastAsia"/>
                    </w:rPr>
                    <w:t>除尘器发生故障</w:t>
                  </w:r>
                </w:p>
              </w:tc>
              <w:tc>
                <w:tcPr>
                  <w:tcW w:w="683" w:type="dxa"/>
                  <w:tcBorders>
                    <w:tl2br w:val="nil"/>
                    <w:tr2bl w:val="nil"/>
                  </w:tcBorders>
                </w:tcPr>
                <w:p>
                  <w:pPr>
                    <w:pStyle w:val="32"/>
                    <w:rPr>
                      <w:rFonts w:hint="eastAsia"/>
                    </w:rPr>
                  </w:pPr>
                  <w:r>
                    <w:rPr>
                      <w:rFonts w:hint="eastAsia"/>
                    </w:rPr>
                    <w:t>颗粒物</w:t>
                  </w:r>
                </w:p>
              </w:tc>
              <w:tc>
                <w:tcPr>
                  <w:tcW w:w="1233" w:type="dxa"/>
                  <w:tcBorders>
                    <w:tl2br w:val="nil"/>
                    <w:tr2bl w:val="nil"/>
                  </w:tcBorders>
                  <w:vAlign w:val="center"/>
                </w:tcPr>
                <w:p>
                  <w:pPr>
                    <w:pStyle w:val="32"/>
                    <w:bidi w:val="0"/>
                    <w:ind w:firstLine="0" w:firstLineChars="0"/>
                    <w:rPr>
                      <w:rFonts w:hint="eastAsia"/>
                      <w:lang w:val="en-US" w:eastAsia="zh-CN"/>
                    </w:rPr>
                  </w:pPr>
                  <w:r>
                    <w:rPr>
                      <w:rFonts w:hint="eastAsia"/>
                      <w:lang w:val="en-US" w:eastAsia="zh-CN"/>
                    </w:rPr>
                    <w:t>5300</w:t>
                  </w:r>
                </w:p>
              </w:tc>
              <w:tc>
                <w:tcPr>
                  <w:tcW w:w="1011" w:type="dxa"/>
                  <w:tcBorders>
                    <w:tl2br w:val="nil"/>
                    <w:tr2bl w:val="nil"/>
                  </w:tcBorders>
                  <w:vAlign w:val="center"/>
                </w:tcPr>
                <w:p>
                  <w:pPr>
                    <w:pStyle w:val="32"/>
                    <w:ind w:firstLine="0" w:firstLineChars="0"/>
                    <w:jc w:val="center"/>
                    <w:rPr>
                      <w:rFonts w:hint="eastAsia"/>
                      <w:lang w:val="en-US" w:eastAsia="zh-CN"/>
                    </w:rPr>
                  </w:pPr>
                  <w:r>
                    <w:rPr>
                      <w:rFonts w:hint="eastAsia"/>
                      <w:lang w:val="en-US" w:eastAsia="zh-CN"/>
                    </w:rPr>
                    <w:t>95.4</w:t>
                  </w:r>
                </w:p>
              </w:tc>
              <w:tc>
                <w:tcPr>
                  <w:tcW w:w="678" w:type="dxa"/>
                  <w:tcBorders>
                    <w:tl2br w:val="nil"/>
                    <w:tr2bl w:val="nil"/>
                  </w:tcBorders>
                  <w:vAlign w:val="center"/>
                </w:tcPr>
                <w:p>
                  <w:pPr>
                    <w:pStyle w:val="32"/>
                    <w:ind w:firstLine="0" w:firstLineChars="0"/>
                    <w:jc w:val="center"/>
                    <w:rPr>
                      <w:rFonts w:hint="eastAsia"/>
                      <w:lang w:val="en-US" w:eastAsia="zh-CN"/>
                    </w:rPr>
                  </w:pPr>
                  <w:r>
                    <w:rPr>
                      <w:rFonts w:hint="eastAsia"/>
                      <w:lang w:val="en-US" w:eastAsia="zh-CN"/>
                    </w:rPr>
                    <w:t>1h</w:t>
                  </w:r>
                </w:p>
              </w:tc>
              <w:tc>
                <w:tcPr>
                  <w:tcW w:w="697" w:type="dxa"/>
                  <w:tcBorders>
                    <w:tl2br w:val="nil"/>
                    <w:tr2bl w:val="nil"/>
                  </w:tcBorders>
                  <w:vAlign w:val="center"/>
                </w:tcPr>
                <w:p>
                  <w:pPr>
                    <w:pStyle w:val="32"/>
                    <w:ind w:firstLine="0" w:firstLineChars="0"/>
                    <w:jc w:val="center"/>
                    <w:rPr>
                      <w:rFonts w:hint="eastAsia"/>
                      <w:lang w:val="en-US" w:eastAsia="zh-CN"/>
                    </w:rPr>
                  </w:pPr>
                  <w:r>
                    <w:rPr>
                      <w:rFonts w:hint="eastAsia"/>
                      <w:lang w:val="en-US" w:eastAsia="zh-CN"/>
                    </w:rPr>
                    <w:t>1 次</w:t>
                  </w:r>
                </w:p>
              </w:tc>
              <w:tc>
                <w:tcPr>
                  <w:tcW w:w="1062" w:type="dxa"/>
                  <w:tcBorders>
                    <w:tl2br w:val="nil"/>
                    <w:tr2bl w:val="nil"/>
                  </w:tcBorders>
                  <w:vAlign w:val="top"/>
                </w:tcPr>
                <w:p>
                  <w:pPr>
                    <w:pStyle w:val="32"/>
                    <w:ind w:firstLine="0" w:firstLineChars="0"/>
                  </w:pPr>
                  <w:r>
                    <w:t>定期维护环保设备</w:t>
                  </w:r>
                </w:p>
              </w:tc>
            </w:tr>
          </w:tbl>
          <w:p>
            <w:pPr>
              <w:pStyle w:val="5"/>
              <w:bidi w:val="0"/>
              <w:jc w:val="both"/>
            </w:pPr>
            <w:r>
              <w:t>4</w:t>
            </w:r>
            <w:r>
              <w:rPr>
                <w:rFonts w:hint="eastAsia"/>
              </w:rPr>
              <w:t>.</w:t>
            </w:r>
            <w:r>
              <w:rPr>
                <w:rFonts w:hint="eastAsia"/>
                <w:lang w:val="en-US" w:eastAsia="zh-CN"/>
              </w:rPr>
              <w:t>3</w:t>
            </w:r>
            <w:r>
              <w:rPr>
                <w:rFonts w:hint="eastAsia"/>
              </w:rPr>
              <w:t>运营期水环境影响分析</w:t>
            </w:r>
          </w:p>
          <w:p>
            <w:pPr>
              <w:ind w:firstLine="480"/>
              <w:jc w:val="both"/>
              <w:rPr>
                <w:rFonts w:hint="default"/>
                <w:lang w:val="en-US" w:eastAsia="zh-CN"/>
              </w:rPr>
            </w:pPr>
            <w:r>
              <w:rPr>
                <w:rFonts w:hint="eastAsia"/>
              </w:rPr>
              <w:t>4.</w:t>
            </w:r>
            <w:r>
              <w:rPr>
                <w:rFonts w:hint="eastAsia"/>
                <w:lang w:val="en-US" w:eastAsia="zh-CN"/>
              </w:rPr>
              <w:t>3</w:t>
            </w:r>
            <w:r>
              <w:rPr>
                <w:rFonts w:hint="eastAsia"/>
              </w:rPr>
              <w:t>.1</w:t>
            </w:r>
            <w:r>
              <w:rPr>
                <w:rFonts w:hint="eastAsia"/>
                <w:lang w:val="en-US" w:eastAsia="zh-CN"/>
              </w:rPr>
              <w:t>废水处理依托可行性分析</w:t>
            </w:r>
          </w:p>
          <w:p>
            <w:pPr>
              <w:ind w:firstLine="480"/>
              <w:jc w:val="both"/>
              <w:rPr>
                <w:rFonts w:hint="default"/>
                <w:lang w:val="en-US" w:eastAsia="zh-CN"/>
              </w:rPr>
            </w:pPr>
            <w:r>
              <w:rPr>
                <w:rFonts w:hint="eastAsia"/>
                <w:lang w:val="en-US" w:eastAsia="zh-CN"/>
              </w:rPr>
              <w:t>本项目废水主要为员工日常生活废水和循环池沉淀废水，生活废水依托昌吉市污水处理厂处理。循环池沉淀废水用于原料库洒水降尘。</w:t>
            </w:r>
          </w:p>
          <w:p>
            <w:pPr>
              <w:ind w:firstLine="480"/>
              <w:jc w:val="both"/>
              <w:rPr>
                <w:rFonts w:hint="eastAsia"/>
                <w:lang w:val="en-US" w:eastAsia="zh-CN"/>
              </w:rPr>
            </w:pPr>
            <w:r>
              <w:rPr>
                <w:rFonts w:hint="eastAsia"/>
                <w:lang w:val="en-US" w:eastAsia="zh-CN"/>
              </w:rPr>
              <w:t>昌吉市污水处理厂处理规模为6万立方米/天，污水接收标准为《污水综合排放标准》（GB8978-1996）三级标准，废水通过卡鲁塞尔氧化沟处理工艺处理后，尾水水质达到《城镇污水处理厂污染物排放标准》（GB18918-2002）一级A标准。本项目废水排放浓度可满足《污水综合排放标准》（GB8978-1996）表4三级污染物排放标准限值。因此，生活污水排放可满足市政污水处理厂入管网要求。</w:t>
            </w:r>
          </w:p>
          <w:p>
            <w:pPr>
              <w:ind w:firstLine="480"/>
              <w:jc w:val="both"/>
              <w:rPr>
                <w:rFonts w:hint="default"/>
                <w:lang w:val="en-US" w:eastAsia="zh-CN"/>
              </w:rPr>
            </w:pPr>
            <w:r>
              <w:rPr>
                <w:rFonts w:hint="eastAsia"/>
                <w:lang w:val="en-US" w:eastAsia="zh-CN"/>
              </w:rPr>
              <w:t>本项目生产废水为冷却水中无法循环使用废水，新鲜水采用华电昌吉热电厂制备的除盐水供应，已与该公司签订用水协议，供水水量可满足本项目用水需求。根据原料使用情况，每天原料使用量为50.1t/d，原料库中原料转送投料口和装卸过程均有少量粉尘产生，项目产生生产废水5.733m³/d，废水均可用于原料库洒水降尘。生产废水主要污染因子为SS，生产废水对原来无污染，不会影响产品品质，因此，生产废水去向明确，合理可行。</w:t>
            </w:r>
          </w:p>
          <w:p>
            <w:pPr>
              <w:ind w:firstLine="480"/>
              <w:jc w:val="both"/>
            </w:pPr>
            <w:r>
              <w:rPr>
                <w:rFonts w:hint="eastAsia"/>
              </w:rPr>
              <w:t>①废水类别、污染物及污染治理设施信息见表4.</w:t>
            </w:r>
            <w:r>
              <w:rPr>
                <w:rFonts w:hint="eastAsia"/>
                <w:lang w:val="en-US" w:eastAsia="zh-CN"/>
              </w:rPr>
              <w:t>3-1</w:t>
            </w:r>
            <w:r>
              <w:t>。</w:t>
            </w:r>
          </w:p>
          <w:p>
            <w:pPr>
              <w:ind w:firstLine="480"/>
              <w:jc w:val="both"/>
            </w:pPr>
            <w:r>
              <w:t>②</w:t>
            </w:r>
            <w:r>
              <w:rPr>
                <w:rFonts w:hint="eastAsia"/>
              </w:rPr>
              <w:t>废水排放口基本情况见表4.</w:t>
            </w:r>
            <w:r>
              <w:rPr>
                <w:rFonts w:hint="eastAsia"/>
                <w:lang w:val="en-US" w:eastAsia="zh-CN"/>
              </w:rPr>
              <w:t>3-2</w:t>
            </w:r>
            <w:r>
              <w:rPr>
                <w:rFonts w:hint="eastAsia"/>
              </w:rPr>
              <w:t>、表4.</w:t>
            </w:r>
            <w:r>
              <w:rPr>
                <w:rFonts w:hint="eastAsia"/>
                <w:lang w:val="en-US" w:eastAsia="zh-CN"/>
              </w:rPr>
              <w:t>3-3</w:t>
            </w:r>
            <w:r>
              <w:rPr>
                <w:rFonts w:hint="eastAsia"/>
              </w:rPr>
              <w:t>。</w:t>
            </w:r>
          </w:p>
          <w:p>
            <w:pPr>
              <w:ind w:firstLine="480"/>
              <w:jc w:val="both"/>
            </w:pPr>
            <w:r>
              <w:t>③</w:t>
            </w:r>
            <w:r>
              <w:rPr>
                <w:rFonts w:hint="eastAsia"/>
              </w:rPr>
              <w:t>废水污染物排放信息见表4.</w:t>
            </w:r>
            <w:r>
              <w:rPr>
                <w:rFonts w:hint="eastAsia"/>
                <w:lang w:val="en-US" w:eastAsia="zh-CN"/>
              </w:rPr>
              <w:t>3-4</w:t>
            </w:r>
            <w:r>
              <w:rPr>
                <w:rFonts w:hint="eastAsia"/>
              </w:rPr>
              <w:t>。</w:t>
            </w:r>
          </w:p>
          <w:p>
            <w:pPr>
              <w:ind w:firstLine="480"/>
              <w:jc w:val="both"/>
            </w:pPr>
            <w:r>
              <w:rPr>
                <w:rFonts w:hint="eastAsia"/>
              </w:rPr>
              <w:t>4.</w:t>
            </w:r>
            <w:r>
              <w:rPr>
                <w:rFonts w:hint="eastAsia"/>
                <w:lang w:val="en-US" w:eastAsia="zh-CN"/>
              </w:rPr>
              <w:t>3</w:t>
            </w:r>
            <w:r>
              <w:rPr>
                <w:rFonts w:hint="eastAsia"/>
              </w:rPr>
              <w:t>.2</w:t>
            </w:r>
            <w:r>
              <w:t>地下水环境</w:t>
            </w:r>
          </w:p>
          <w:p>
            <w:pPr>
              <w:bidi w:val="0"/>
              <w:jc w:val="both"/>
              <w:rPr>
                <w:rFonts w:hint="eastAsia"/>
                <w:lang w:val="en-US" w:eastAsia="zh-CN"/>
              </w:rPr>
            </w:pPr>
            <w:r>
              <w:t>项目正常情况及事故情况下均无废水直接排放</w:t>
            </w:r>
            <w:r>
              <w:rPr>
                <w:rFonts w:hint="eastAsia"/>
                <w:lang w:val="en-US" w:eastAsia="zh-CN"/>
              </w:rPr>
              <w:t>。根据《环境影响评价技术导则 地下水环境》（HJ610-2016）文件，本项目包气带渗透系数为2.89×10</w:t>
            </w:r>
            <w:r>
              <w:rPr>
                <w:rFonts w:hint="eastAsia"/>
                <w:vertAlign w:val="superscript"/>
                <w:lang w:val="en-US" w:eastAsia="zh-CN"/>
              </w:rPr>
              <w:t>-4</w:t>
            </w:r>
            <w:r>
              <w:rPr>
                <w:rFonts w:hint="eastAsia"/>
                <w:lang w:val="en-US" w:eastAsia="zh-CN"/>
              </w:rPr>
              <w:t>~5.79×10</w:t>
            </w:r>
            <w:r>
              <w:rPr>
                <w:rFonts w:hint="eastAsia"/>
                <w:vertAlign w:val="superscript"/>
                <w:lang w:val="en-US" w:eastAsia="zh-CN"/>
              </w:rPr>
              <w:t>-4</w:t>
            </w:r>
            <w:r>
              <w:rPr>
                <w:rFonts w:hint="eastAsia"/>
                <w:lang w:val="en-US" w:eastAsia="zh-CN"/>
              </w:rPr>
              <w:t>cm/s，天然包气带防污性能弱，污染控制难易程度为易，不涉及重金属以及持久性有机物。</w:t>
            </w:r>
          </w:p>
          <w:p>
            <w:pPr>
              <w:bidi w:val="0"/>
              <w:jc w:val="both"/>
              <w:rPr>
                <w:rFonts w:hint="default"/>
                <w:lang w:val="en-US" w:eastAsia="zh-CN"/>
              </w:rPr>
            </w:pPr>
            <w:r>
              <w:rPr>
                <w:rFonts w:hint="default"/>
                <w:lang w:val="en-US" w:eastAsia="zh-CN"/>
              </w:rPr>
              <w:t>根据项目特点，进行分区并对不同分区采取相应的防渗措施。</w:t>
            </w:r>
            <w:r>
              <w:rPr>
                <w:rFonts w:hint="eastAsia"/>
                <w:lang w:val="en-US" w:eastAsia="zh-CN"/>
              </w:rPr>
              <w:t>项目维修过程产生的废润滑油属于危险废物，在暂存和运输过程中产生泄漏，可能会对地下水产生污染情况，因此，危险废物暂存间采取重点防渗工作。生产区、原料存储区、产品存储区采取一般防渗措施，办公生活楼采取简单防渗措施。</w:t>
            </w:r>
          </w:p>
          <w:p>
            <w:pPr>
              <w:bidi w:val="0"/>
              <w:jc w:val="both"/>
              <w:rPr>
                <w:rFonts w:hint="default"/>
                <w:lang w:val="en-US" w:eastAsia="zh-CN"/>
              </w:rPr>
            </w:pPr>
            <w:r>
              <w:rPr>
                <w:rFonts w:hint="default"/>
                <w:lang w:val="en-US" w:eastAsia="zh-CN"/>
              </w:rPr>
              <w:t>重点防渗区：</w:t>
            </w:r>
            <w:r>
              <w:rPr>
                <w:rFonts w:hint="eastAsia"/>
                <w:lang w:val="en-US" w:eastAsia="zh-CN"/>
              </w:rPr>
              <w:t>危废暂存间防渗方案采取</w:t>
            </w:r>
            <w:r>
              <w:rPr>
                <w:rFonts w:hint="default"/>
                <w:lang w:val="en-US" w:eastAsia="zh-CN"/>
              </w:rPr>
              <w:t>黏土夯实+2mm厚高密度聚乙烯膜（HDPE）+水泥地面</w:t>
            </w:r>
            <w:r>
              <w:rPr>
                <w:rFonts w:hint="eastAsia"/>
                <w:lang w:val="en-US" w:eastAsia="zh-CN"/>
              </w:rPr>
              <w:t>，</w:t>
            </w:r>
            <w:r>
              <w:rPr>
                <w:rFonts w:hint="default"/>
                <w:lang w:val="en-US" w:eastAsia="zh-CN"/>
              </w:rPr>
              <w:t>防渗技术为：等效黏土防渗层Mb≥6.0m，K≤1×10</w:t>
            </w:r>
            <w:r>
              <w:rPr>
                <w:rFonts w:hint="default"/>
                <w:vertAlign w:val="superscript"/>
                <w:lang w:val="en-US" w:eastAsia="zh-CN"/>
              </w:rPr>
              <w:t>-</w:t>
            </w:r>
            <w:r>
              <w:rPr>
                <w:rFonts w:hint="eastAsia"/>
                <w:vertAlign w:val="superscript"/>
                <w:lang w:val="en-US" w:eastAsia="zh-CN"/>
              </w:rPr>
              <w:t>10</w:t>
            </w:r>
            <w:r>
              <w:rPr>
                <w:rFonts w:hint="default"/>
                <w:lang w:val="en-US" w:eastAsia="zh-CN"/>
              </w:rPr>
              <w:t>cm/s。</w:t>
            </w:r>
          </w:p>
          <w:p>
            <w:pPr>
              <w:bidi w:val="0"/>
              <w:jc w:val="both"/>
              <w:rPr>
                <w:rFonts w:hint="default"/>
                <w:lang w:val="en-US" w:eastAsia="zh-CN"/>
              </w:rPr>
            </w:pPr>
            <w:r>
              <w:rPr>
                <w:rFonts w:hint="eastAsia"/>
                <w:lang w:val="en-US" w:eastAsia="zh-CN"/>
              </w:rPr>
              <w:t>一般防渗：</w:t>
            </w:r>
            <w:r>
              <w:rPr>
                <w:rFonts w:hint="default"/>
                <w:lang w:val="en-US" w:eastAsia="zh-CN"/>
              </w:rPr>
              <w:t>地面采取粘土铺底，再在上层铺10~15cm的水泥进行硬化；污水管道等地下污水管线采用专门防渗材料，如耐腐蚀、抗压的夹砂玻璃钢管道，用复膜膨润土防水毯作为防渗层，并定期进行检查。通过上述措施可使一般污染区各单元防渗层渗透系数≤10</w:t>
            </w:r>
            <w:r>
              <w:rPr>
                <w:rFonts w:hint="default"/>
                <w:vertAlign w:val="superscript"/>
                <w:lang w:val="en-US" w:eastAsia="zh-CN"/>
              </w:rPr>
              <w:t>-7</w:t>
            </w:r>
            <w:r>
              <w:rPr>
                <w:rFonts w:hint="default"/>
                <w:lang w:val="en-US" w:eastAsia="zh-CN"/>
              </w:rPr>
              <w:t>cm/s。</w:t>
            </w:r>
          </w:p>
          <w:p>
            <w:pPr>
              <w:bidi w:val="0"/>
              <w:jc w:val="both"/>
              <w:rPr>
                <w:rFonts w:hint="default"/>
                <w:lang w:val="en-US" w:eastAsia="zh-CN"/>
              </w:rPr>
            </w:pPr>
            <w:r>
              <w:rPr>
                <w:rFonts w:hint="eastAsia"/>
                <w:lang w:val="en-US" w:eastAsia="zh-CN"/>
              </w:rPr>
              <w:t>简单防渗：办公生活区采取地面硬化措施。</w:t>
            </w:r>
          </w:p>
          <w:p>
            <w:pPr>
              <w:ind w:firstLine="480"/>
              <w:jc w:val="both"/>
            </w:pPr>
            <w:r>
              <w:t>综上所述，本项目采取防治措施和防渗漏措施情况下，项目建设不会对该地区地下水环境产生明显污染影响。</w:t>
            </w:r>
          </w:p>
          <w:p>
            <w:pPr>
              <w:ind w:left="0" w:leftChars="0" w:firstLine="0" w:firstLineChars="0"/>
              <w:jc w:val="both"/>
            </w:pPr>
          </w:p>
          <w:p>
            <w:pPr>
              <w:pStyle w:val="2"/>
            </w:pPr>
          </w:p>
          <w:p>
            <w:pPr>
              <w:jc w:val="both"/>
            </w:pPr>
          </w:p>
          <w:p>
            <w:pPr>
              <w:pStyle w:val="2"/>
            </w:pPr>
          </w:p>
          <w:p>
            <w:pPr>
              <w:jc w:val="both"/>
            </w:pPr>
          </w:p>
        </w:tc>
      </w:tr>
    </w:tbl>
    <w:p>
      <w:pPr>
        <w:pStyle w:val="3"/>
        <w:rPr>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3-1</w:t>
      </w:r>
      <w:r>
        <w:rPr>
          <w:rFonts w:hint="eastAsia"/>
          <w:color w:val="000000" w:themeColor="text1"/>
          <w14:textFill>
            <w14:solidFill>
              <w14:schemeClr w14:val="tx1"/>
            </w14:solidFill>
          </w14:textFill>
        </w:rPr>
        <w:t xml:space="preserve"> 废水类别、污染物及污染治理设施信息表</w:t>
      </w:r>
    </w:p>
    <w:tbl>
      <w:tblPr>
        <w:tblStyle w:val="25"/>
        <w:tblW w:w="141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6"/>
        <w:gridCol w:w="916"/>
        <w:gridCol w:w="987"/>
        <w:gridCol w:w="1134"/>
        <w:gridCol w:w="1273"/>
        <w:gridCol w:w="1083"/>
        <w:gridCol w:w="1358"/>
        <w:gridCol w:w="1060"/>
        <w:gridCol w:w="842"/>
        <w:gridCol w:w="1141"/>
        <w:gridCol w:w="38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16"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16"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废水类别</w:t>
            </w:r>
          </w:p>
        </w:tc>
        <w:tc>
          <w:tcPr>
            <w:tcW w:w="987"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1134"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排水去向</w:t>
            </w:r>
          </w:p>
        </w:tc>
        <w:tc>
          <w:tcPr>
            <w:tcW w:w="1273"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排放规律</w:t>
            </w:r>
          </w:p>
        </w:tc>
        <w:tc>
          <w:tcPr>
            <w:tcW w:w="3501" w:type="dxa"/>
            <w:gridSpan w:val="3"/>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污染治理设施</w:t>
            </w:r>
          </w:p>
        </w:tc>
        <w:tc>
          <w:tcPr>
            <w:tcW w:w="842"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1141"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排放口设置是否符合要求</w:t>
            </w:r>
          </w:p>
        </w:tc>
        <w:tc>
          <w:tcPr>
            <w:tcW w:w="3853"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16" w:type="dxa"/>
            <w:vMerge w:val="continue"/>
            <w:tcBorders>
              <w:tl2br w:val="nil"/>
              <w:tr2bl w:val="nil"/>
            </w:tcBorders>
          </w:tcPr>
          <w:p>
            <w:pPr>
              <w:pStyle w:val="32"/>
              <w:rPr>
                <w:color w:val="000000" w:themeColor="text1"/>
                <w14:textFill>
                  <w14:solidFill>
                    <w14:schemeClr w14:val="tx1"/>
                  </w14:solidFill>
                </w14:textFill>
              </w:rPr>
            </w:pPr>
          </w:p>
        </w:tc>
        <w:tc>
          <w:tcPr>
            <w:tcW w:w="916" w:type="dxa"/>
            <w:vMerge w:val="continue"/>
            <w:tcBorders>
              <w:tl2br w:val="nil"/>
              <w:tr2bl w:val="nil"/>
            </w:tcBorders>
          </w:tcPr>
          <w:p>
            <w:pPr>
              <w:pStyle w:val="32"/>
              <w:rPr>
                <w:color w:val="000000" w:themeColor="text1"/>
                <w14:textFill>
                  <w14:solidFill>
                    <w14:schemeClr w14:val="tx1"/>
                  </w14:solidFill>
                </w14:textFill>
              </w:rPr>
            </w:pPr>
          </w:p>
        </w:tc>
        <w:tc>
          <w:tcPr>
            <w:tcW w:w="987" w:type="dxa"/>
            <w:vMerge w:val="continue"/>
            <w:tcBorders>
              <w:tl2br w:val="nil"/>
              <w:tr2bl w:val="nil"/>
            </w:tcBorders>
          </w:tcPr>
          <w:p>
            <w:pPr>
              <w:pStyle w:val="32"/>
              <w:rPr>
                <w:color w:val="000000" w:themeColor="text1"/>
                <w14:textFill>
                  <w14:solidFill>
                    <w14:schemeClr w14:val="tx1"/>
                  </w14:solidFill>
                </w14:textFill>
              </w:rPr>
            </w:pPr>
          </w:p>
        </w:tc>
        <w:tc>
          <w:tcPr>
            <w:tcW w:w="1134" w:type="dxa"/>
            <w:vMerge w:val="continue"/>
            <w:tcBorders>
              <w:tl2br w:val="nil"/>
              <w:tr2bl w:val="nil"/>
            </w:tcBorders>
          </w:tcPr>
          <w:p>
            <w:pPr>
              <w:pStyle w:val="32"/>
              <w:rPr>
                <w:color w:val="000000" w:themeColor="text1"/>
                <w14:textFill>
                  <w14:solidFill>
                    <w14:schemeClr w14:val="tx1"/>
                  </w14:solidFill>
                </w14:textFill>
              </w:rPr>
            </w:pPr>
          </w:p>
        </w:tc>
        <w:tc>
          <w:tcPr>
            <w:tcW w:w="1273" w:type="dxa"/>
            <w:vMerge w:val="continue"/>
            <w:tcBorders>
              <w:tl2br w:val="nil"/>
              <w:tr2bl w:val="nil"/>
            </w:tcBorders>
          </w:tcPr>
          <w:p>
            <w:pPr>
              <w:pStyle w:val="32"/>
              <w:rPr>
                <w:color w:val="000000" w:themeColor="text1"/>
                <w14:textFill>
                  <w14:solidFill>
                    <w14:schemeClr w14:val="tx1"/>
                  </w14:solidFill>
                </w14:textFill>
              </w:rPr>
            </w:pPr>
          </w:p>
        </w:tc>
        <w:tc>
          <w:tcPr>
            <w:tcW w:w="1083"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污染治理设施编号</w:t>
            </w:r>
          </w:p>
        </w:tc>
        <w:tc>
          <w:tcPr>
            <w:tcW w:w="1358"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污染治理设施名称</w:t>
            </w:r>
          </w:p>
        </w:tc>
        <w:tc>
          <w:tcPr>
            <w:tcW w:w="1060"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污染治理设施工艺</w:t>
            </w:r>
          </w:p>
        </w:tc>
        <w:tc>
          <w:tcPr>
            <w:tcW w:w="842" w:type="dxa"/>
            <w:vMerge w:val="continue"/>
            <w:tcBorders>
              <w:tl2br w:val="nil"/>
              <w:tr2bl w:val="nil"/>
            </w:tcBorders>
          </w:tcPr>
          <w:p>
            <w:pPr>
              <w:pStyle w:val="32"/>
              <w:rPr>
                <w:color w:val="000000" w:themeColor="text1"/>
                <w14:textFill>
                  <w14:solidFill>
                    <w14:schemeClr w14:val="tx1"/>
                  </w14:solidFill>
                </w14:textFill>
              </w:rPr>
            </w:pPr>
          </w:p>
        </w:tc>
        <w:tc>
          <w:tcPr>
            <w:tcW w:w="1141" w:type="dxa"/>
            <w:vMerge w:val="continue"/>
            <w:tcBorders>
              <w:tl2br w:val="nil"/>
              <w:tr2bl w:val="nil"/>
            </w:tcBorders>
          </w:tcPr>
          <w:p>
            <w:pPr>
              <w:pStyle w:val="32"/>
              <w:rPr>
                <w:color w:val="000000" w:themeColor="text1"/>
                <w14:textFill>
                  <w14:solidFill>
                    <w14:schemeClr w14:val="tx1"/>
                  </w14:solidFill>
                </w14:textFill>
              </w:rPr>
            </w:pPr>
          </w:p>
        </w:tc>
        <w:tc>
          <w:tcPr>
            <w:tcW w:w="3853" w:type="dxa"/>
            <w:vMerge w:val="continue"/>
            <w:tcBorders>
              <w:tl2br w:val="nil"/>
              <w:tr2bl w:val="nil"/>
            </w:tcBorders>
          </w:tcPr>
          <w:p>
            <w:pPr>
              <w:pStyle w:val="32"/>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16"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16"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职工生活污水</w:t>
            </w:r>
          </w:p>
        </w:tc>
        <w:tc>
          <w:tcPr>
            <w:tcW w:w="987"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COD，NH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tc>
        <w:tc>
          <w:tcPr>
            <w:tcW w:w="1134"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昌吉市</w:t>
            </w:r>
            <w:r>
              <w:rPr>
                <w:rFonts w:hint="eastAsia"/>
                <w:color w:val="000000" w:themeColor="text1"/>
                <w14:textFill>
                  <w14:solidFill>
                    <w14:schemeClr w14:val="tx1"/>
                  </w14:solidFill>
                </w14:textFill>
              </w:rPr>
              <w:t>污水处理厂</w:t>
            </w:r>
          </w:p>
        </w:tc>
        <w:tc>
          <w:tcPr>
            <w:tcW w:w="1273"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连续排放，流量稳定</w:t>
            </w:r>
          </w:p>
        </w:tc>
        <w:tc>
          <w:tcPr>
            <w:tcW w:w="1083"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TW001</w:t>
            </w:r>
          </w:p>
        </w:tc>
        <w:tc>
          <w:tcPr>
            <w:tcW w:w="1358"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依托</w:t>
            </w:r>
            <w:r>
              <w:rPr>
                <w:rFonts w:hint="eastAsia"/>
                <w:color w:val="000000" w:themeColor="text1"/>
                <w:lang w:eastAsia="zh-CN"/>
                <w14:textFill>
                  <w14:solidFill>
                    <w14:schemeClr w14:val="tx1"/>
                  </w14:solidFill>
                </w14:textFill>
              </w:rPr>
              <w:t>昌吉市</w:t>
            </w:r>
            <w:r>
              <w:rPr>
                <w:rFonts w:hint="eastAsia"/>
                <w:color w:val="000000" w:themeColor="text1"/>
                <w14:textFill>
                  <w14:solidFill>
                    <w14:schemeClr w14:val="tx1"/>
                  </w14:solidFill>
                </w14:textFill>
              </w:rPr>
              <w:t>污水处理厂</w:t>
            </w:r>
          </w:p>
        </w:tc>
        <w:tc>
          <w:tcPr>
            <w:tcW w:w="1060"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4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DW001</w:t>
            </w:r>
          </w:p>
        </w:tc>
        <w:tc>
          <w:tcPr>
            <w:tcW w:w="1141" w:type="dxa"/>
            <w:tcBorders>
              <w:tl2br w:val="nil"/>
              <w:tr2bl w:val="nil"/>
            </w:tcBorders>
          </w:tcPr>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w:t>
            </w:r>
          </w:p>
          <w:p>
            <w:pPr>
              <w:pStyle w:val="32"/>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□否</w:t>
            </w:r>
          </w:p>
          <w:p>
            <w:pPr>
              <w:pStyle w:val="32"/>
              <w:rPr>
                <w:color w:val="000000" w:themeColor="text1"/>
                <w14:textFill>
                  <w14:solidFill>
                    <w14:schemeClr w14:val="tx1"/>
                  </w14:solidFill>
                </w14:textFill>
              </w:rPr>
            </w:pPr>
          </w:p>
        </w:tc>
        <w:tc>
          <w:tcPr>
            <w:tcW w:w="3853" w:type="dxa"/>
            <w:tcBorders>
              <w:tl2br w:val="nil"/>
              <w:tr2bl w:val="nil"/>
            </w:tcBorders>
          </w:tcPr>
          <w:p>
            <w:pPr>
              <w:pStyle w:val="3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☑企业总排</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□雨水排放</w:t>
            </w:r>
          </w:p>
          <w:p>
            <w:pPr>
              <w:pStyle w:val="3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□清净下水排放</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□温排水排放</w:t>
            </w:r>
          </w:p>
          <w:p>
            <w:pPr>
              <w:pStyle w:val="3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□车间或车间处理设施排放</w:t>
            </w:r>
          </w:p>
        </w:tc>
      </w:tr>
    </w:tbl>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3-2</w:t>
      </w:r>
      <w:r>
        <w:rPr>
          <w:rFonts w:hint="eastAsia"/>
          <w:color w:val="000000" w:themeColor="text1"/>
          <w14:textFill>
            <w14:solidFill>
              <w14:schemeClr w14:val="tx1"/>
            </w14:solidFill>
          </w14:textFill>
        </w:rPr>
        <w:t xml:space="preserve"> 废水间接排放口基本情况表</w:t>
      </w:r>
    </w:p>
    <w:tbl>
      <w:tblPr>
        <w:tblStyle w:val="25"/>
        <w:tblW w:w="141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30"/>
        <w:gridCol w:w="1148"/>
        <w:gridCol w:w="1145"/>
        <w:gridCol w:w="886"/>
        <w:gridCol w:w="1446"/>
        <w:gridCol w:w="2195"/>
        <w:gridCol w:w="1405"/>
        <w:gridCol w:w="4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16"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30"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1148"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废水排放量（万t/a）</w:t>
            </w:r>
          </w:p>
        </w:tc>
        <w:tc>
          <w:tcPr>
            <w:tcW w:w="1145"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排水去向</w:t>
            </w:r>
          </w:p>
        </w:tc>
        <w:tc>
          <w:tcPr>
            <w:tcW w:w="886"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排放规律</w:t>
            </w:r>
          </w:p>
        </w:tc>
        <w:tc>
          <w:tcPr>
            <w:tcW w:w="1446"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间歇排放时间段</w:t>
            </w:r>
          </w:p>
        </w:tc>
        <w:tc>
          <w:tcPr>
            <w:tcW w:w="7992" w:type="dxa"/>
            <w:gridSpan w:val="3"/>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收纳污水处理厂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16" w:type="dxa"/>
            <w:vMerge w:val="continue"/>
            <w:tcBorders>
              <w:tl2br w:val="nil"/>
              <w:tr2bl w:val="nil"/>
            </w:tcBorders>
          </w:tcPr>
          <w:p>
            <w:pPr>
              <w:pStyle w:val="32"/>
              <w:rPr>
                <w:color w:val="000000" w:themeColor="text1"/>
                <w14:textFill>
                  <w14:solidFill>
                    <w14:schemeClr w14:val="tx1"/>
                  </w14:solidFill>
                </w14:textFill>
              </w:rPr>
            </w:pPr>
          </w:p>
        </w:tc>
        <w:tc>
          <w:tcPr>
            <w:tcW w:w="930" w:type="dxa"/>
            <w:vMerge w:val="continue"/>
            <w:tcBorders>
              <w:tl2br w:val="nil"/>
              <w:tr2bl w:val="nil"/>
            </w:tcBorders>
          </w:tcPr>
          <w:p>
            <w:pPr>
              <w:pStyle w:val="32"/>
              <w:rPr>
                <w:color w:val="000000" w:themeColor="text1"/>
                <w14:textFill>
                  <w14:solidFill>
                    <w14:schemeClr w14:val="tx1"/>
                  </w14:solidFill>
                </w14:textFill>
              </w:rPr>
            </w:pPr>
          </w:p>
        </w:tc>
        <w:tc>
          <w:tcPr>
            <w:tcW w:w="1148" w:type="dxa"/>
            <w:vMerge w:val="continue"/>
            <w:tcBorders>
              <w:tl2br w:val="nil"/>
              <w:tr2bl w:val="nil"/>
            </w:tcBorders>
          </w:tcPr>
          <w:p>
            <w:pPr>
              <w:pStyle w:val="32"/>
              <w:rPr>
                <w:color w:val="000000" w:themeColor="text1"/>
                <w14:textFill>
                  <w14:solidFill>
                    <w14:schemeClr w14:val="tx1"/>
                  </w14:solidFill>
                </w14:textFill>
              </w:rPr>
            </w:pPr>
          </w:p>
        </w:tc>
        <w:tc>
          <w:tcPr>
            <w:tcW w:w="1145" w:type="dxa"/>
            <w:vMerge w:val="continue"/>
            <w:tcBorders>
              <w:tl2br w:val="nil"/>
              <w:tr2bl w:val="nil"/>
            </w:tcBorders>
          </w:tcPr>
          <w:p>
            <w:pPr>
              <w:pStyle w:val="32"/>
              <w:rPr>
                <w:color w:val="000000" w:themeColor="text1"/>
                <w14:textFill>
                  <w14:solidFill>
                    <w14:schemeClr w14:val="tx1"/>
                  </w14:solidFill>
                </w14:textFill>
              </w:rPr>
            </w:pPr>
          </w:p>
        </w:tc>
        <w:tc>
          <w:tcPr>
            <w:tcW w:w="886" w:type="dxa"/>
            <w:vMerge w:val="continue"/>
            <w:tcBorders>
              <w:tl2br w:val="nil"/>
              <w:tr2bl w:val="nil"/>
            </w:tcBorders>
          </w:tcPr>
          <w:p>
            <w:pPr>
              <w:pStyle w:val="32"/>
              <w:rPr>
                <w:color w:val="000000" w:themeColor="text1"/>
                <w14:textFill>
                  <w14:solidFill>
                    <w14:schemeClr w14:val="tx1"/>
                  </w14:solidFill>
                </w14:textFill>
              </w:rPr>
            </w:pPr>
          </w:p>
        </w:tc>
        <w:tc>
          <w:tcPr>
            <w:tcW w:w="1446" w:type="dxa"/>
            <w:vMerge w:val="continue"/>
            <w:tcBorders>
              <w:tl2br w:val="nil"/>
              <w:tr2bl w:val="nil"/>
            </w:tcBorders>
          </w:tcPr>
          <w:p>
            <w:pPr>
              <w:pStyle w:val="32"/>
              <w:rPr>
                <w:color w:val="000000" w:themeColor="text1"/>
                <w14:textFill>
                  <w14:solidFill>
                    <w14:schemeClr w14:val="tx1"/>
                  </w14:solidFill>
                </w14:textFill>
              </w:rPr>
            </w:pPr>
          </w:p>
        </w:tc>
        <w:tc>
          <w:tcPr>
            <w:tcW w:w="219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40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污染物</w:t>
            </w:r>
          </w:p>
        </w:tc>
        <w:tc>
          <w:tcPr>
            <w:tcW w:w="439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国家或地方污染物排放标准浓度限值/（mg/L）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16"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30"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DW001</w:t>
            </w:r>
          </w:p>
        </w:tc>
        <w:tc>
          <w:tcPr>
            <w:tcW w:w="1148" w:type="dxa"/>
            <w:vMerge w:val="restart"/>
            <w:tcBorders>
              <w:tl2br w:val="nil"/>
              <w:tr2bl w:val="nil"/>
            </w:tcBorders>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3</w:t>
            </w:r>
          </w:p>
        </w:tc>
        <w:tc>
          <w:tcPr>
            <w:tcW w:w="1145"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昌吉市</w:t>
            </w:r>
            <w:r>
              <w:rPr>
                <w:rFonts w:hint="eastAsia"/>
                <w:color w:val="000000" w:themeColor="text1"/>
                <w14:textFill>
                  <w14:solidFill>
                    <w14:schemeClr w14:val="tx1"/>
                  </w14:solidFill>
                </w14:textFill>
              </w:rPr>
              <w:t>污水处理厂</w:t>
            </w:r>
          </w:p>
        </w:tc>
        <w:tc>
          <w:tcPr>
            <w:tcW w:w="886"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非</w:t>
            </w:r>
            <w:r>
              <w:rPr>
                <w:rFonts w:hint="eastAsia"/>
                <w:color w:val="000000" w:themeColor="text1"/>
                <w14:textFill>
                  <w14:solidFill>
                    <w14:schemeClr w14:val="tx1"/>
                  </w14:solidFill>
                </w14:textFill>
              </w:rPr>
              <w:t>连续排放</w:t>
            </w:r>
          </w:p>
        </w:tc>
        <w:tc>
          <w:tcPr>
            <w:tcW w:w="1446"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95"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昌吉市</w:t>
            </w:r>
            <w:r>
              <w:rPr>
                <w:rFonts w:hint="eastAsia"/>
                <w:color w:val="000000" w:themeColor="text1"/>
                <w14:textFill>
                  <w14:solidFill>
                    <w14:schemeClr w14:val="tx1"/>
                  </w14:solidFill>
                </w14:textFill>
              </w:rPr>
              <w:t>污水处理厂</w:t>
            </w:r>
          </w:p>
        </w:tc>
        <w:tc>
          <w:tcPr>
            <w:tcW w:w="140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COD</w:t>
            </w:r>
          </w:p>
        </w:tc>
        <w:tc>
          <w:tcPr>
            <w:tcW w:w="439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16" w:type="dxa"/>
            <w:vMerge w:val="continue"/>
            <w:tcBorders>
              <w:tl2br w:val="nil"/>
              <w:tr2bl w:val="nil"/>
            </w:tcBorders>
          </w:tcPr>
          <w:p>
            <w:pPr>
              <w:pStyle w:val="32"/>
              <w:rPr>
                <w:color w:val="000000" w:themeColor="text1"/>
                <w14:textFill>
                  <w14:solidFill>
                    <w14:schemeClr w14:val="tx1"/>
                  </w14:solidFill>
                </w14:textFill>
              </w:rPr>
            </w:pPr>
          </w:p>
        </w:tc>
        <w:tc>
          <w:tcPr>
            <w:tcW w:w="930" w:type="dxa"/>
            <w:vMerge w:val="continue"/>
            <w:tcBorders>
              <w:tl2br w:val="nil"/>
              <w:tr2bl w:val="nil"/>
            </w:tcBorders>
          </w:tcPr>
          <w:p>
            <w:pPr>
              <w:pStyle w:val="32"/>
              <w:rPr>
                <w:color w:val="000000" w:themeColor="text1"/>
                <w14:textFill>
                  <w14:solidFill>
                    <w14:schemeClr w14:val="tx1"/>
                  </w14:solidFill>
                </w14:textFill>
              </w:rPr>
            </w:pPr>
          </w:p>
        </w:tc>
        <w:tc>
          <w:tcPr>
            <w:tcW w:w="1148" w:type="dxa"/>
            <w:vMerge w:val="continue"/>
            <w:tcBorders>
              <w:tl2br w:val="nil"/>
              <w:tr2bl w:val="nil"/>
            </w:tcBorders>
          </w:tcPr>
          <w:p>
            <w:pPr>
              <w:pStyle w:val="32"/>
              <w:rPr>
                <w:color w:val="000000" w:themeColor="text1"/>
                <w14:textFill>
                  <w14:solidFill>
                    <w14:schemeClr w14:val="tx1"/>
                  </w14:solidFill>
                </w14:textFill>
              </w:rPr>
            </w:pPr>
          </w:p>
        </w:tc>
        <w:tc>
          <w:tcPr>
            <w:tcW w:w="1145" w:type="dxa"/>
            <w:vMerge w:val="continue"/>
            <w:tcBorders>
              <w:tl2br w:val="nil"/>
              <w:tr2bl w:val="nil"/>
            </w:tcBorders>
          </w:tcPr>
          <w:p>
            <w:pPr>
              <w:pStyle w:val="32"/>
              <w:rPr>
                <w:color w:val="000000" w:themeColor="text1"/>
                <w14:textFill>
                  <w14:solidFill>
                    <w14:schemeClr w14:val="tx1"/>
                  </w14:solidFill>
                </w14:textFill>
              </w:rPr>
            </w:pPr>
          </w:p>
        </w:tc>
        <w:tc>
          <w:tcPr>
            <w:tcW w:w="886" w:type="dxa"/>
            <w:vMerge w:val="continue"/>
            <w:tcBorders>
              <w:tl2br w:val="nil"/>
              <w:tr2bl w:val="nil"/>
            </w:tcBorders>
          </w:tcPr>
          <w:p>
            <w:pPr>
              <w:pStyle w:val="32"/>
              <w:rPr>
                <w:color w:val="000000" w:themeColor="text1"/>
                <w14:textFill>
                  <w14:solidFill>
                    <w14:schemeClr w14:val="tx1"/>
                  </w14:solidFill>
                </w14:textFill>
              </w:rPr>
            </w:pPr>
          </w:p>
        </w:tc>
        <w:tc>
          <w:tcPr>
            <w:tcW w:w="1446" w:type="dxa"/>
            <w:vMerge w:val="continue"/>
            <w:tcBorders>
              <w:tl2br w:val="nil"/>
              <w:tr2bl w:val="nil"/>
            </w:tcBorders>
          </w:tcPr>
          <w:p>
            <w:pPr>
              <w:pStyle w:val="32"/>
              <w:rPr>
                <w:color w:val="000000" w:themeColor="text1"/>
                <w14:textFill>
                  <w14:solidFill>
                    <w14:schemeClr w14:val="tx1"/>
                  </w14:solidFill>
                </w14:textFill>
              </w:rPr>
            </w:pPr>
          </w:p>
        </w:tc>
        <w:tc>
          <w:tcPr>
            <w:tcW w:w="2195" w:type="dxa"/>
            <w:vMerge w:val="continue"/>
            <w:tcBorders>
              <w:tl2br w:val="nil"/>
              <w:tr2bl w:val="nil"/>
            </w:tcBorders>
          </w:tcPr>
          <w:p>
            <w:pPr>
              <w:pStyle w:val="32"/>
              <w:rPr>
                <w:color w:val="000000" w:themeColor="text1"/>
                <w14:textFill>
                  <w14:solidFill>
                    <w14:schemeClr w14:val="tx1"/>
                  </w14:solidFill>
                </w14:textFill>
              </w:rPr>
            </w:pPr>
          </w:p>
        </w:tc>
        <w:tc>
          <w:tcPr>
            <w:tcW w:w="140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tc>
        <w:tc>
          <w:tcPr>
            <w:tcW w:w="439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bl>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3-3</w:t>
      </w:r>
      <w:r>
        <w:rPr>
          <w:rFonts w:hint="eastAsia"/>
          <w:color w:val="000000" w:themeColor="text1"/>
          <w14:textFill>
            <w14:solidFill>
              <w14:schemeClr w14:val="tx1"/>
            </w14:solidFill>
          </w14:textFill>
        </w:rPr>
        <w:t xml:space="preserve"> 废水污染物排放执行标准表</w:t>
      </w:r>
    </w:p>
    <w:tbl>
      <w:tblPr>
        <w:tblStyle w:val="25"/>
        <w:tblW w:w="141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802"/>
        <w:gridCol w:w="7338"/>
        <w:gridCol w:w="3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615"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1802"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10746" w:type="dxa"/>
            <w:gridSpan w:val="2"/>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国家或地方污染物排放标准及其他按规定商定的排放协议排放浓度限值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615" w:type="dxa"/>
            <w:vMerge w:val="continue"/>
            <w:tcBorders>
              <w:tl2br w:val="nil"/>
              <w:tr2bl w:val="nil"/>
            </w:tcBorders>
          </w:tcPr>
          <w:p>
            <w:pPr>
              <w:pStyle w:val="32"/>
              <w:rPr>
                <w:color w:val="000000" w:themeColor="text1"/>
                <w14:textFill>
                  <w14:solidFill>
                    <w14:schemeClr w14:val="tx1"/>
                  </w14:solidFill>
                </w14:textFill>
              </w:rPr>
            </w:pPr>
          </w:p>
        </w:tc>
        <w:tc>
          <w:tcPr>
            <w:tcW w:w="1802" w:type="dxa"/>
            <w:vMerge w:val="continue"/>
            <w:tcBorders>
              <w:tl2br w:val="nil"/>
              <w:tr2bl w:val="nil"/>
            </w:tcBorders>
          </w:tcPr>
          <w:p>
            <w:pPr>
              <w:pStyle w:val="32"/>
              <w:rPr>
                <w:color w:val="000000" w:themeColor="text1"/>
                <w14:textFill>
                  <w14:solidFill>
                    <w14:schemeClr w14:val="tx1"/>
                  </w14:solidFill>
                </w14:textFill>
              </w:rPr>
            </w:pPr>
          </w:p>
        </w:tc>
        <w:tc>
          <w:tcPr>
            <w:tcW w:w="7338"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3408"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浓度限值（mg/L）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615"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DW001</w:t>
            </w:r>
          </w:p>
        </w:tc>
        <w:tc>
          <w:tcPr>
            <w:tcW w:w="180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COD</w:t>
            </w:r>
          </w:p>
        </w:tc>
        <w:tc>
          <w:tcPr>
            <w:tcW w:w="7338"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《污水综合排放标准》（</w:t>
            </w:r>
            <w:r>
              <w:rPr>
                <w:color w:val="000000" w:themeColor="text1"/>
                <w14:textFill>
                  <w14:solidFill>
                    <w14:schemeClr w14:val="tx1"/>
                  </w14:solidFill>
                </w14:textFill>
              </w:rPr>
              <w:t>GB8978-1996</w:t>
            </w:r>
            <w:r>
              <w:rPr>
                <w:rFonts w:hint="eastAsia"/>
                <w:color w:val="000000" w:themeColor="text1"/>
                <w14:textFill>
                  <w14:solidFill>
                    <w14:schemeClr w14:val="tx1"/>
                  </w14:solidFill>
                </w14:textFill>
              </w:rPr>
              <w:t>）表</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三级标准和</w:t>
            </w:r>
            <w:r>
              <w:rPr>
                <w:rFonts w:hint="eastAsia"/>
                <w:color w:val="000000" w:themeColor="text1"/>
                <w:lang w:eastAsia="zh-CN"/>
                <w14:textFill>
                  <w14:solidFill>
                    <w14:schemeClr w14:val="tx1"/>
                  </w14:solidFill>
                </w14:textFill>
              </w:rPr>
              <w:t>昌吉市</w:t>
            </w:r>
            <w:r>
              <w:rPr>
                <w:rFonts w:hint="eastAsia"/>
                <w:color w:val="000000" w:themeColor="text1"/>
                <w14:textFill>
                  <w14:solidFill>
                    <w14:schemeClr w14:val="tx1"/>
                  </w14:solidFill>
                </w14:textFill>
              </w:rPr>
              <w:t>污水处理厂</w:t>
            </w:r>
          </w:p>
        </w:tc>
        <w:tc>
          <w:tcPr>
            <w:tcW w:w="3408"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615" w:type="dxa"/>
            <w:vMerge w:val="continue"/>
            <w:tcBorders>
              <w:tl2br w:val="nil"/>
              <w:tr2bl w:val="nil"/>
            </w:tcBorders>
          </w:tcPr>
          <w:p>
            <w:pPr>
              <w:pStyle w:val="32"/>
              <w:rPr>
                <w:color w:val="000000" w:themeColor="text1"/>
                <w14:textFill>
                  <w14:solidFill>
                    <w14:schemeClr w14:val="tx1"/>
                  </w14:solidFill>
                </w14:textFill>
              </w:rPr>
            </w:pPr>
          </w:p>
        </w:tc>
        <w:tc>
          <w:tcPr>
            <w:tcW w:w="180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tc>
        <w:tc>
          <w:tcPr>
            <w:tcW w:w="7338" w:type="dxa"/>
            <w:vMerge w:val="continue"/>
            <w:tcBorders>
              <w:tl2br w:val="nil"/>
              <w:tr2bl w:val="nil"/>
            </w:tcBorders>
          </w:tcPr>
          <w:p>
            <w:pPr>
              <w:pStyle w:val="32"/>
              <w:rPr>
                <w:color w:val="000000" w:themeColor="text1"/>
                <w14:textFill>
                  <w14:solidFill>
                    <w14:schemeClr w14:val="tx1"/>
                  </w14:solidFill>
                </w14:textFill>
              </w:rPr>
            </w:pPr>
          </w:p>
        </w:tc>
        <w:tc>
          <w:tcPr>
            <w:tcW w:w="3408"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bl>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3-4</w:t>
      </w:r>
      <w:r>
        <w:rPr>
          <w:rFonts w:hint="eastAsia"/>
          <w:color w:val="000000" w:themeColor="text1"/>
          <w14:textFill>
            <w14:solidFill>
              <w14:schemeClr w14:val="tx1"/>
            </w14:solidFill>
          </w14:textFill>
        </w:rPr>
        <w:t xml:space="preserve"> 废水污染物排放信息表</w:t>
      </w:r>
    </w:p>
    <w:tbl>
      <w:tblPr>
        <w:tblStyle w:val="25"/>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排放浓度（mg/L）</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日排放量/（t/d）</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834"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DW001</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COD</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2835" w:type="dxa"/>
            <w:tcBorders>
              <w:tl2br w:val="nil"/>
              <w:tr2bl w:val="nil"/>
            </w:tcBorders>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0.00</w:t>
            </w:r>
            <w:r>
              <w:rPr>
                <w:rFonts w:hint="eastAsia"/>
                <w:color w:val="000000" w:themeColor="text1"/>
                <w:lang w:val="en-US" w:eastAsia="zh-CN"/>
                <w14:textFill>
                  <w14:solidFill>
                    <w14:schemeClr w14:val="tx1"/>
                  </w14:solidFill>
                </w14:textFill>
              </w:rPr>
              <w:t>32</w:t>
            </w:r>
          </w:p>
        </w:tc>
        <w:tc>
          <w:tcPr>
            <w:tcW w:w="2835" w:type="dxa"/>
            <w:tcBorders>
              <w:tl2br w:val="nil"/>
              <w:tr2bl w:val="nil"/>
            </w:tcBorders>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834" w:type="dxa"/>
            <w:vMerge w:val="continue"/>
            <w:tcBorders>
              <w:tl2br w:val="nil"/>
              <w:tr2bl w:val="nil"/>
            </w:tcBorders>
          </w:tcPr>
          <w:p>
            <w:pPr>
              <w:pStyle w:val="32"/>
              <w:rPr>
                <w:color w:val="000000" w:themeColor="text1"/>
                <w14:textFill>
                  <w14:solidFill>
                    <w14:schemeClr w14:val="tx1"/>
                  </w14:solidFill>
                </w14:textFill>
              </w:rPr>
            </w:pP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2835" w:type="dxa"/>
            <w:tcBorders>
              <w:tl2br w:val="nil"/>
              <w:tr2bl w:val="nil"/>
            </w:tcBorders>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0.000</w:t>
            </w:r>
            <w:r>
              <w:rPr>
                <w:rFonts w:hint="eastAsia"/>
                <w:color w:val="000000" w:themeColor="text1"/>
                <w:lang w:val="en-US" w:eastAsia="zh-CN"/>
                <w14:textFill>
                  <w14:solidFill>
                    <w14:schemeClr w14:val="tx1"/>
                  </w14:solidFill>
                </w14:textFill>
              </w:rPr>
              <w:t>16</w:t>
            </w:r>
          </w:p>
        </w:tc>
        <w:tc>
          <w:tcPr>
            <w:tcW w:w="2835" w:type="dxa"/>
            <w:tcBorders>
              <w:tl2br w:val="nil"/>
              <w:tr2bl w:val="nil"/>
            </w:tcBorders>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834" w:type="dxa"/>
            <w:vMerge w:val="restart"/>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全厂排放口合计</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COD</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2835" w:type="dxa"/>
            <w:tcBorders>
              <w:tl2br w:val="nil"/>
              <w:tr2bl w:val="nil"/>
            </w:tcBorders>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0.00</w:t>
            </w:r>
            <w:r>
              <w:rPr>
                <w:rFonts w:hint="eastAsia"/>
                <w:color w:val="000000" w:themeColor="text1"/>
                <w:lang w:val="en-US" w:eastAsia="zh-CN"/>
                <w14:textFill>
                  <w14:solidFill>
                    <w14:schemeClr w14:val="tx1"/>
                  </w14:solidFill>
                </w14:textFill>
              </w:rPr>
              <w:t>32</w:t>
            </w:r>
          </w:p>
        </w:tc>
        <w:tc>
          <w:tcPr>
            <w:tcW w:w="2835" w:type="dxa"/>
            <w:tcBorders>
              <w:tl2br w:val="nil"/>
              <w:tr2bl w:val="nil"/>
            </w:tcBorders>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834" w:type="dxa"/>
            <w:vMerge w:val="continue"/>
            <w:tcBorders>
              <w:tl2br w:val="nil"/>
              <w:tr2bl w:val="nil"/>
            </w:tcBorders>
          </w:tcPr>
          <w:p>
            <w:pPr>
              <w:pStyle w:val="32"/>
              <w:rPr>
                <w:color w:val="000000" w:themeColor="text1"/>
                <w14:textFill>
                  <w14:solidFill>
                    <w14:schemeClr w14:val="tx1"/>
                  </w14:solidFill>
                </w14:textFill>
              </w:rPr>
            </w:pP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NH3-N</w:t>
            </w:r>
          </w:p>
        </w:tc>
        <w:tc>
          <w:tcPr>
            <w:tcW w:w="2835"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2835" w:type="dxa"/>
            <w:tcBorders>
              <w:tl2br w:val="nil"/>
              <w:tr2bl w:val="nil"/>
            </w:tcBorders>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0.000</w:t>
            </w:r>
            <w:r>
              <w:rPr>
                <w:rFonts w:hint="eastAsia"/>
                <w:color w:val="000000" w:themeColor="text1"/>
                <w:lang w:val="en-US" w:eastAsia="zh-CN"/>
                <w14:textFill>
                  <w14:solidFill>
                    <w14:schemeClr w14:val="tx1"/>
                  </w14:solidFill>
                </w14:textFill>
              </w:rPr>
              <w:t>16</w:t>
            </w:r>
          </w:p>
        </w:tc>
        <w:tc>
          <w:tcPr>
            <w:tcW w:w="2835" w:type="dxa"/>
            <w:tcBorders>
              <w:tl2br w:val="nil"/>
              <w:tr2bl w:val="nil"/>
            </w:tcBorders>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48</w:t>
            </w:r>
          </w:p>
        </w:tc>
      </w:tr>
    </w:tbl>
    <w:p>
      <w:pPr>
        <w:pStyle w:val="33"/>
        <w:rPr>
          <w:color w:val="000000" w:themeColor="text1"/>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9" w:hRule="atLeast"/>
        </w:trPr>
        <w:tc>
          <w:tcPr>
            <w:tcW w:w="414" w:type="dxa"/>
          </w:tcPr>
          <w:p>
            <w:pPr>
              <w:pStyle w:val="10"/>
              <w:widowControl w:val="0"/>
              <w:numPr>
                <w:ilvl w:val="0"/>
                <w:numId w:val="0"/>
              </w:numPr>
              <w:overflowPunct w:val="0"/>
              <w:autoSpaceDE w:val="0"/>
              <w:autoSpaceDN w:val="0"/>
              <w:adjustRightInd w:val="0"/>
              <w:snapToGrid w:val="0"/>
              <w:spacing w:line="500" w:lineRule="exact"/>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运营期环境影响和保护措施</w:t>
            </w:r>
          </w:p>
        </w:tc>
        <w:tc>
          <w:tcPr>
            <w:tcW w:w="8108" w:type="dxa"/>
          </w:tcPr>
          <w:p>
            <w:pPr>
              <w:pStyle w:val="5"/>
              <w:bidi w:val="0"/>
              <w:jc w:val="both"/>
            </w:pPr>
            <w:r>
              <w:t>4</w:t>
            </w:r>
            <w:r>
              <w:rPr>
                <w:rFonts w:hint="eastAsia"/>
              </w:rPr>
              <w:t>.</w:t>
            </w:r>
            <w:r>
              <w:rPr>
                <w:rFonts w:hint="eastAsia"/>
                <w:lang w:val="en-US" w:eastAsia="zh-CN"/>
              </w:rPr>
              <w:t>4</w:t>
            </w:r>
            <w:r>
              <w:rPr>
                <w:rFonts w:hint="eastAsia"/>
              </w:rPr>
              <w:t>运营期固废环境影响分析</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.1固废产生情况</w:t>
            </w:r>
          </w:p>
          <w:p>
            <w:pPr>
              <w:widowControl/>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本项目营运期固废主要为边角废料</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含渣球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废包装材料，袋式除尘器收集的粉尘</w:t>
            </w:r>
            <w:r>
              <w:rPr>
                <w:rFonts w:hint="eastAsia"/>
                <w:color w:val="000000" w:themeColor="text1"/>
                <w:lang w:val="en-US" w:eastAsia="zh-CN"/>
                <w14:textFill>
                  <w14:solidFill>
                    <w14:schemeClr w14:val="tx1"/>
                  </w14:solidFill>
                </w14:textFill>
              </w:rPr>
              <w:t>、废润滑油和生活垃圾</w:t>
            </w:r>
            <w:r>
              <w:rPr>
                <w:rFonts w:hint="eastAsia"/>
                <w:color w:val="000000" w:themeColor="text1"/>
                <w14:textFill>
                  <w14:solidFill>
                    <w14:schemeClr w14:val="tx1"/>
                  </w14:solidFill>
                </w14:textFill>
              </w:rPr>
              <w:t>。</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（1）一般固废</w:t>
            </w:r>
          </w:p>
          <w:p>
            <w:pPr>
              <w:widowControl/>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本项目边角废料产生量为</w:t>
            </w:r>
            <w:r>
              <w:rPr>
                <w:rFonts w:hint="eastAsia"/>
                <w:color w:val="000000" w:themeColor="text1"/>
                <w:lang w:val="en-US" w:eastAsia="zh-CN"/>
                <w14:textFill>
                  <w14:solidFill>
                    <w14:schemeClr w14:val="tx1"/>
                  </w14:solidFill>
                </w14:textFill>
              </w:rPr>
              <w:t>30</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，收集后</w:t>
            </w:r>
            <w:r>
              <w:rPr>
                <w:rFonts w:hint="eastAsia"/>
                <w:color w:val="000000" w:themeColor="text1"/>
                <w:lang w:val="en-US" w:eastAsia="zh-CN"/>
                <w14:textFill>
                  <w14:solidFill>
                    <w14:schemeClr w14:val="tx1"/>
                  </w14:solidFill>
                </w14:textFill>
              </w:rPr>
              <w:t>作为原料回用生产</w:t>
            </w:r>
            <w:r>
              <w:rPr>
                <w:rFonts w:hint="eastAsia"/>
                <w:color w:val="000000" w:themeColor="text1"/>
                <w14:textFill>
                  <w14:solidFill>
                    <w14:schemeClr w14:val="tx1"/>
                  </w14:solidFill>
                </w14:textFill>
              </w:rPr>
              <w:t>。</w:t>
            </w:r>
          </w:p>
          <w:p>
            <w:pPr>
              <w:widowControl/>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废包装材料（主要为废</w:t>
            </w:r>
            <w:r>
              <w:rPr>
                <w:rFonts w:hint="eastAsia"/>
                <w:color w:val="000000" w:themeColor="text1"/>
                <w:lang w:val="en-US" w:eastAsia="zh-CN"/>
                <w14:textFill>
                  <w14:solidFill>
                    <w14:schemeClr w14:val="tx1"/>
                  </w14:solidFill>
                </w14:textFill>
              </w:rPr>
              <w:t>包装</w:t>
            </w:r>
            <w:r>
              <w:rPr>
                <w:rFonts w:hint="eastAsia"/>
                <w:color w:val="000000" w:themeColor="text1"/>
                <w14:textFill>
                  <w14:solidFill>
                    <w14:schemeClr w14:val="tx1"/>
                  </w14:solidFill>
                </w14:textFill>
              </w:rPr>
              <w:t>袋）产生量为</w:t>
            </w:r>
            <w:r>
              <w:rPr>
                <w:color w:val="000000" w:themeColor="text1"/>
                <w14:textFill>
                  <w14:solidFill>
                    <w14:schemeClr w14:val="tx1"/>
                  </w14:solidFill>
                </w14:textFill>
              </w:rPr>
              <w:t>2t/a</w:t>
            </w:r>
            <w:r>
              <w:rPr>
                <w:rFonts w:hint="eastAsia"/>
                <w:color w:val="000000" w:themeColor="text1"/>
                <w14:textFill>
                  <w14:solidFill>
                    <w14:schemeClr w14:val="tx1"/>
                  </w14:solidFill>
                </w14:textFill>
              </w:rPr>
              <w:t>，属于一般固废，收集后定期外售</w:t>
            </w:r>
            <w:r>
              <w:rPr>
                <w:rFonts w:hint="eastAsia"/>
                <w:color w:val="000000" w:themeColor="text1"/>
                <w:lang w:val="en-US" w:eastAsia="zh-CN"/>
                <w14:textFill>
                  <w14:solidFill>
                    <w14:schemeClr w14:val="tx1"/>
                  </w14:solidFill>
                </w14:textFill>
              </w:rPr>
              <w:t>回收单位</w:t>
            </w:r>
            <w:r>
              <w:rPr>
                <w:rFonts w:hint="eastAsia"/>
                <w:color w:val="000000" w:themeColor="text1"/>
                <w14:textFill>
                  <w14:solidFill>
                    <w14:schemeClr w14:val="tx1"/>
                  </w14:solidFill>
                </w14:textFill>
              </w:rPr>
              <w:t>。</w:t>
            </w:r>
          </w:p>
          <w:p>
            <w:pPr>
              <w:widowControl/>
              <w:ind w:firstLine="480"/>
              <w:jc w:val="both"/>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袋式除尘器收集的粉尘量为</w:t>
            </w:r>
            <w:r>
              <w:rPr>
                <w:rFonts w:hint="eastAsia"/>
                <w:color w:val="000000" w:themeColor="text1"/>
                <w:lang w:val="en-US" w:eastAsia="zh-CN"/>
                <w14:textFill>
                  <w14:solidFill>
                    <w14:schemeClr w14:val="tx1"/>
                  </w14:solidFill>
                </w14:textFill>
              </w:rPr>
              <w:t>687.927</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，属于一般固废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集中收集后可作为原料回用生产。</w:t>
            </w:r>
          </w:p>
          <w:p>
            <w:pPr>
              <w:widowControl/>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建设单位拟在生产车间内西</w:t>
            </w:r>
            <w:r>
              <w:rPr>
                <w:rFonts w:hint="eastAsia"/>
                <w:color w:val="000000" w:themeColor="text1"/>
                <w:lang w:val="en-US" w:eastAsia="zh-CN"/>
                <w14:textFill>
                  <w14:solidFill>
                    <w14:schemeClr w14:val="tx1"/>
                  </w14:solidFill>
                </w14:textFill>
              </w:rPr>
              <w:t>北</w:t>
            </w:r>
            <w:r>
              <w:rPr>
                <w:rFonts w:hint="eastAsia"/>
                <w:color w:val="000000" w:themeColor="text1"/>
                <w14:textFill>
                  <w14:solidFill>
                    <w14:schemeClr w14:val="tx1"/>
                  </w14:solidFill>
                </w14:textFill>
              </w:rPr>
              <w:t>角设置一般固废暂存</w:t>
            </w:r>
            <w:r>
              <w:rPr>
                <w:rFonts w:hint="eastAsia"/>
                <w:color w:val="000000" w:themeColor="text1"/>
                <w:lang w:val="en-US" w:eastAsia="zh-CN"/>
                <w14:textFill>
                  <w14:solidFill>
                    <w14:schemeClr w14:val="tx1"/>
                  </w14:solidFill>
                </w14:textFill>
              </w:rPr>
              <w:t>区</w:t>
            </w:r>
            <w:r>
              <w:rPr>
                <w:rFonts w:hint="eastAsia"/>
                <w:color w:val="000000" w:themeColor="text1"/>
                <w14:textFill>
                  <w14:solidFill>
                    <w14:schemeClr w14:val="tx1"/>
                  </w14:solidFill>
                </w14:textFill>
              </w:rPr>
              <w:t>，评价要求按照《一般工业固体废物贮存和填埋污染控制标准》（GB18599-202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）的要求进行</w:t>
            </w:r>
            <w:r>
              <w:rPr>
                <w:rFonts w:hint="eastAsia"/>
                <w:color w:val="000000" w:themeColor="text1"/>
                <w:lang w:val="en-US" w:eastAsia="zh-CN"/>
                <w14:textFill>
                  <w14:solidFill>
                    <w14:schemeClr w14:val="tx1"/>
                  </w14:solidFill>
                </w14:textFill>
              </w:rPr>
              <w:t>管理</w:t>
            </w:r>
            <w:r>
              <w:rPr>
                <w:rFonts w:hint="eastAsia"/>
                <w:color w:val="000000" w:themeColor="text1"/>
                <w14:textFill>
                  <w14:solidFill>
                    <w14:schemeClr w14:val="tx1"/>
                  </w14:solidFill>
                </w14:textFill>
              </w:rPr>
              <w:t>，必须采取防扬撒、防流失、防渗漏等三防措施。</w:t>
            </w:r>
          </w:p>
          <w:p>
            <w:pPr>
              <w:ind w:left="480" w:leftChars="200"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（2）生活垃圾</w:t>
            </w:r>
          </w:p>
          <w:p>
            <w:pPr>
              <w:widowControl/>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职工生活垃圾</w:t>
            </w:r>
            <w:r>
              <w:rPr>
                <w:rFonts w:hint="eastAsia"/>
                <w:color w:val="000000" w:themeColor="text1"/>
                <w:lang w:val="en-US" w:eastAsia="zh-CN"/>
                <w14:textFill>
                  <w14:solidFill>
                    <w14:schemeClr w14:val="tx1"/>
                  </w14:solidFill>
                </w14:textFill>
              </w:rPr>
              <w:t>按照每人1kg/d，垃圾产生量，</w:t>
            </w:r>
            <w:r>
              <w:rPr>
                <w:rFonts w:hint="eastAsia"/>
                <w:color w:val="000000" w:themeColor="text1"/>
                <w14:textFill>
                  <w14:solidFill>
                    <w14:schemeClr w14:val="tx1"/>
                  </w14:solidFill>
                </w14:textFill>
              </w:rPr>
              <w:t>生活垃圾产生</w:t>
            </w:r>
            <w:r>
              <w:rPr>
                <w:rFonts w:hint="eastAsia"/>
                <w:color w:val="000000" w:themeColor="text1"/>
                <w:lang w:val="en-US" w:eastAsia="zh-CN"/>
                <w14:textFill>
                  <w14:solidFill>
                    <w14:schemeClr w14:val="tx1"/>
                  </w14:solidFill>
                </w14:textFill>
              </w:rPr>
              <w:t>总</w:t>
            </w:r>
            <w:r>
              <w:rPr>
                <w:rFonts w:hint="eastAsia"/>
                <w:color w:val="000000" w:themeColor="text1"/>
                <w14:textFill>
                  <w14:solidFill>
                    <w14:schemeClr w14:val="tx1"/>
                  </w14:solidFill>
                </w14:textFill>
              </w:rPr>
              <w:t>量为</w:t>
            </w:r>
            <w:r>
              <w:rPr>
                <w:rFonts w:hint="eastAsia"/>
                <w:color w:val="000000" w:themeColor="text1"/>
                <w:lang w:val="en-US" w:eastAsia="zh-CN"/>
                <w14:textFill>
                  <w14:solidFill>
                    <w14:schemeClr w14:val="tx1"/>
                  </w14:solidFill>
                </w14:textFill>
              </w:rPr>
              <w:t>30</w:t>
            </w:r>
            <w:r>
              <w:rPr>
                <w:color w:val="000000" w:themeColor="text1"/>
                <w14:textFill>
                  <w14:solidFill>
                    <w14:schemeClr w14:val="tx1"/>
                  </w14:solidFill>
                </w14:textFill>
              </w:rPr>
              <w:t>t/a</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采用生活垃圾收集箱收集，</w:t>
            </w:r>
            <w:r>
              <w:rPr>
                <w:rFonts w:hint="eastAsia"/>
                <w:color w:val="000000" w:themeColor="text1"/>
                <w14:textFill>
                  <w14:solidFill>
                    <w14:schemeClr w14:val="tx1"/>
                  </w14:solidFill>
                </w14:textFill>
              </w:rPr>
              <w:t>定点堆放，及时清理，并定期运往</w:t>
            </w:r>
            <w:r>
              <w:rPr>
                <w:rFonts w:hint="eastAsia"/>
                <w:color w:val="000000" w:themeColor="text1"/>
                <w:lang w:val="en-US" w:eastAsia="zh-CN"/>
                <w14:textFill>
                  <w14:solidFill>
                    <w14:schemeClr w14:val="tx1"/>
                  </w14:solidFill>
                </w14:textFill>
              </w:rPr>
              <w:t>生活垃圾填埋场填埋</w:t>
            </w:r>
            <w:r>
              <w:rPr>
                <w:rFonts w:hint="eastAsia"/>
                <w:color w:val="000000" w:themeColor="text1"/>
                <w14:textFill>
                  <w14:solidFill>
                    <w14:schemeClr w14:val="tx1"/>
                  </w14:solidFill>
                </w14:textFill>
              </w:rPr>
              <w:t>。</w:t>
            </w:r>
          </w:p>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4-1</w:t>
            </w:r>
            <w:r>
              <w:rPr>
                <w:rFonts w:hint="eastAsia"/>
                <w:color w:val="000000" w:themeColor="text1"/>
                <w14:textFill>
                  <w14:solidFill>
                    <w14:schemeClr w14:val="tx1"/>
                  </w14:solidFill>
                </w14:textFill>
              </w:rPr>
              <w:t xml:space="preserve"> 固废排放情况一览表</w:t>
            </w:r>
          </w:p>
          <w:tbl>
            <w:tblPr>
              <w:tblStyle w:val="25"/>
              <w:tblW w:w="788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359"/>
              <w:gridCol w:w="1481"/>
              <w:gridCol w:w="1481"/>
              <w:gridCol w:w="1271"/>
              <w:gridCol w:w="6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35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排放量</w:t>
                  </w:r>
                </w:p>
              </w:tc>
              <w:tc>
                <w:tcPr>
                  <w:tcW w:w="148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排放方式</w:t>
                  </w:r>
                </w:p>
              </w:tc>
              <w:tc>
                <w:tcPr>
                  <w:tcW w:w="148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固废分类代码</w:t>
                  </w:r>
                </w:p>
              </w:tc>
              <w:tc>
                <w:tcPr>
                  <w:tcW w:w="127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固废名称</w:t>
                  </w:r>
                </w:p>
              </w:tc>
              <w:tc>
                <w:tcPr>
                  <w:tcW w:w="63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Borders>
                    <w:tl2br w:val="nil"/>
                    <w:tr2bl w:val="nil"/>
                  </w:tcBorders>
                  <w:noWrap/>
                </w:tcPr>
                <w:p>
                  <w:pPr>
                    <w:pStyle w:val="32"/>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边角废料</w:t>
                  </w:r>
                </w:p>
              </w:tc>
              <w:tc>
                <w:tcPr>
                  <w:tcW w:w="135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t/a</w:t>
                  </w:r>
                </w:p>
              </w:tc>
              <w:tc>
                <w:tcPr>
                  <w:tcW w:w="1481" w:type="dxa"/>
                  <w:tcBorders>
                    <w:tl2br w:val="nil"/>
                    <w:tr2bl w:val="nil"/>
                  </w:tcBorders>
                  <w:noWrap/>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回用生产</w:t>
                  </w:r>
                </w:p>
              </w:tc>
              <w:tc>
                <w:tcPr>
                  <w:tcW w:w="148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308</w:t>
                  </w: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-06</w:t>
                  </w:r>
                </w:p>
              </w:tc>
              <w:tc>
                <w:tcPr>
                  <w:tcW w:w="127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废塑料制品</w:t>
                  </w:r>
                </w:p>
              </w:tc>
              <w:tc>
                <w:tcPr>
                  <w:tcW w:w="63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废包装材料</w:t>
                  </w:r>
                </w:p>
              </w:tc>
              <w:tc>
                <w:tcPr>
                  <w:tcW w:w="135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2t/a</w:t>
                  </w:r>
                </w:p>
              </w:tc>
              <w:tc>
                <w:tcPr>
                  <w:tcW w:w="1481" w:type="dxa"/>
                  <w:tcBorders>
                    <w:tl2br w:val="nil"/>
                    <w:tr2bl w:val="nil"/>
                  </w:tcBorders>
                  <w:noWrap/>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外售综合利用</w:t>
                  </w:r>
                </w:p>
              </w:tc>
              <w:tc>
                <w:tcPr>
                  <w:tcW w:w="148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308</w:t>
                  </w: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-07</w:t>
                  </w:r>
                </w:p>
              </w:tc>
              <w:tc>
                <w:tcPr>
                  <w:tcW w:w="127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废复合包装</w:t>
                  </w:r>
                </w:p>
              </w:tc>
              <w:tc>
                <w:tcPr>
                  <w:tcW w:w="63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除尘器收集的粉尘</w:t>
                  </w:r>
                </w:p>
              </w:tc>
              <w:tc>
                <w:tcPr>
                  <w:tcW w:w="135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687.927</w:t>
                  </w:r>
                  <w:r>
                    <w:rPr>
                      <w:rFonts w:hint="eastAsia"/>
                      <w:color w:val="000000" w:themeColor="text1"/>
                      <w14:textFill>
                        <w14:solidFill>
                          <w14:schemeClr w14:val="tx1"/>
                        </w14:solidFill>
                      </w14:textFill>
                    </w:rPr>
                    <w:t>t/a</w:t>
                  </w:r>
                </w:p>
              </w:tc>
              <w:tc>
                <w:tcPr>
                  <w:tcW w:w="148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回用生产</w:t>
                  </w:r>
                </w:p>
              </w:tc>
              <w:tc>
                <w:tcPr>
                  <w:tcW w:w="148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308</w:t>
                  </w:r>
                  <w:r>
                    <w:rPr>
                      <w:rFonts w:hint="eastAsia"/>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-99</w:t>
                  </w:r>
                </w:p>
              </w:tc>
              <w:tc>
                <w:tcPr>
                  <w:tcW w:w="127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其他废物</w:t>
                  </w:r>
                </w:p>
              </w:tc>
              <w:tc>
                <w:tcPr>
                  <w:tcW w:w="63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5"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135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4.8</w:t>
                  </w:r>
                  <w:r>
                    <w:rPr>
                      <w:rFonts w:hint="eastAsia"/>
                      <w:color w:val="000000" w:themeColor="text1"/>
                      <w14:textFill>
                        <w14:solidFill>
                          <w14:schemeClr w14:val="tx1"/>
                        </w14:solidFill>
                      </w14:textFill>
                    </w:rPr>
                    <w:t>t/a</w:t>
                  </w:r>
                </w:p>
              </w:tc>
              <w:tc>
                <w:tcPr>
                  <w:tcW w:w="148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外运填埋场</w:t>
                  </w:r>
                </w:p>
              </w:tc>
              <w:tc>
                <w:tcPr>
                  <w:tcW w:w="148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71"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639" w:type="dxa"/>
                  <w:tcBorders>
                    <w:tl2br w:val="nil"/>
                    <w:tr2bl w:val="nil"/>
                  </w:tcBorders>
                  <w:noWrap/>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bidi w:val="0"/>
              <w:jc w:val="both"/>
            </w:pPr>
            <w:r>
              <w:rPr>
                <w:rFonts w:hint="eastAsia"/>
              </w:rPr>
              <w:t>（3）危险废物</w:t>
            </w:r>
          </w:p>
          <w:p>
            <w:pPr>
              <w:bidi w:val="0"/>
              <w:jc w:val="both"/>
            </w:pPr>
            <w:r>
              <w:rPr>
                <w:rFonts w:hint="eastAsia"/>
              </w:rPr>
              <w:t>本项目</w:t>
            </w:r>
            <w:r>
              <w:rPr>
                <w:rFonts w:hint="eastAsia"/>
                <w:lang w:val="en-US" w:eastAsia="zh-CN"/>
              </w:rPr>
              <w:t>设备维修</w:t>
            </w:r>
            <w:r>
              <w:rPr>
                <w:rFonts w:hint="eastAsia"/>
              </w:rPr>
              <w:t>产生的废</w:t>
            </w:r>
            <w:r>
              <w:rPr>
                <w:rFonts w:hint="eastAsia"/>
                <w:lang w:val="en-US" w:eastAsia="zh-CN"/>
              </w:rPr>
              <w:t>润滑油</w:t>
            </w:r>
            <w:r>
              <w:rPr>
                <w:rFonts w:hint="eastAsia"/>
              </w:rPr>
              <w:t>，属于危险废物</w:t>
            </w:r>
            <w:r>
              <w:rPr>
                <w:rFonts w:hint="eastAsia"/>
                <w:lang w:eastAsia="zh-CN"/>
              </w:rPr>
              <w:t>，</w:t>
            </w:r>
            <w:r>
              <w:rPr>
                <w:rFonts w:hint="eastAsia"/>
                <w:lang w:val="en-US" w:eastAsia="zh-CN"/>
              </w:rPr>
              <w:t>陶瓷纤维润滑脂包装桶属于危险废物</w:t>
            </w:r>
            <w:r>
              <w:rPr>
                <w:rFonts w:hint="eastAsia"/>
              </w:rPr>
              <w:t>。建设单位拟在生产车间内西</w:t>
            </w:r>
            <w:r>
              <w:rPr>
                <w:rFonts w:hint="eastAsia"/>
                <w:lang w:val="en-US" w:eastAsia="zh-CN"/>
              </w:rPr>
              <w:t>北</w:t>
            </w:r>
            <w:r>
              <w:rPr>
                <w:rFonts w:hint="eastAsia"/>
              </w:rPr>
              <w:t>角设置</w:t>
            </w:r>
            <w:r>
              <w:t>1</w:t>
            </w:r>
            <w:r>
              <w:rPr>
                <w:rFonts w:hint="eastAsia"/>
              </w:rPr>
              <w:t>座</w:t>
            </w:r>
            <w:r>
              <w:t>5</w:t>
            </w:r>
            <w:r>
              <w:rPr>
                <w:rFonts w:hint="eastAsia"/>
              </w:rPr>
              <w:t>㎡危废暂存间，危险废物用密闭容器收集后，置于危废暂存间内，定期交由有资质单位处置。本项目危险废物排放情况一览表见表</w:t>
            </w:r>
            <w:r>
              <w:t>4</w:t>
            </w:r>
            <w:r>
              <w:rPr>
                <w:rFonts w:hint="eastAsia"/>
              </w:rPr>
              <w:t>.</w:t>
            </w:r>
            <w:r>
              <w:rPr>
                <w:rFonts w:hint="eastAsia"/>
                <w:lang w:val="en-US" w:eastAsia="zh-CN"/>
              </w:rPr>
              <w:t>4-</w:t>
            </w:r>
            <w:r>
              <w:rPr>
                <w:rFonts w:hint="eastAsia"/>
              </w:rPr>
              <w:t>2。</w:t>
            </w:r>
          </w:p>
          <w:p>
            <w:pPr>
              <w:pStyle w:val="33"/>
              <w:rPr>
                <w:rFonts w:hint="eastAsia"/>
                <w:color w:val="000000" w:themeColor="text1"/>
                <w14:textFill>
                  <w14:solidFill>
                    <w14:schemeClr w14:val="tx1"/>
                  </w14:solidFill>
                </w14:textFill>
              </w:rPr>
            </w:pPr>
          </w:p>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2 本项目危险废物排放情况一览表</w:t>
            </w:r>
          </w:p>
          <w:tbl>
            <w:tblPr>
              <w:tblStyle w:val="24"/>
              <w:tblW w:w="788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66"/>
              <w:gridCol w:w="1285"/>
              <w:gridCol w:w="701"/>
              <w:gridCol w:w="497"/>
              <w:gridCol w:w="618"/>
              <w:gridCol w:w="485"/>
              <w:gridCol w:w="914"/>
              <w:gridCol w:w="600"/>
              <w:gridCol w:w="573"/>
              <w:gridCol w:w="559"/>
              <w:gridCol w:w="98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666" w:type="dxa"/>
                  <w:tcBorders>
                    <w:tl2br w:val="nil"/>
                    <w:tr2bl w:val="nil"/>
                  </w:tcBorders>
                  <w:shd w:val="clear" w:color="auto" w:fill="auto"/>
                </w:tcPr>
                <w:p>
                  <w:pPr>
                    <w:pStyle w:val="32"/>
                    <w:rPr>
                      <w:color w:val="000000" w:themeColor="text1"/>
                      <w14:textFill>
                        <w14:solidFill>
                          <w14:schemeClr w14:val="tx1"/>
                        </w14:solidFill>
                      </w14:textFill>
                    </w:rPr>
                  </w:pPr>
                  <w:r>
                    <w:rPr>
                      <w:color w:val="000000" w:themeColor="text1"/>
                      <w14:textFill>
                        <w14:solidFill>
                          <w14:schemeClr w14:val="tx1"/>
                        </w14:solidFill>
                      </w14:textFill>
                    </w:rPr>
                    <w:t>废物名称</w:t>
                  </w:r>
                </w:p>
              </w:tc>
              <w:tc>
                <w:tcPr>
                  <w:tcW w:w="1285"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701"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代码</w:t>
                  </w:r>
                </w:p>
              </w:tc>
              <w:tc>
                <w:tcPr>
                  <w:tcW w:w="497" w:type="dxa"/>
                  <w:tcBorders>
                    <w:tl2br w:val="nil"/>
                    <w:tr2bl w:val="nil"/>
                  </w:tcBorders>
                  <w:shd w:val="clear" w:color="auto" w:fill="auto"/>
                </w:tcPr>
                <w:p>
                  <w:pPr>
                    <w:pStyle w:val="32"/>
                    <w:rPr>
                      <w:color w:val="000000" w:themeColor="text1"/>
                      <w14:textFill>
                        <w14:solidFill>
                          <w14:schemeClr w14:val="tx1"/>
                        </w14:solidFill>
                      </w14:textFill>
                    </w:rPr>
                  </w:pPr>
                  <w:r>
                    <w:rPr>
                      <w:color w:val="000000" w:themeColor="text1"/>
                      <w14:textFill>
                        <w14:solidFill>
                          <w14:schemeClr w14:val="tx1"/>
                        </w14:solidFill>
                      </w14:textFill>
                    </w:rPr>
                    <w:t>产生量</w:t>
                  </w:r>
                </w:p>
              </w:tc>
              <w:tc>
                <w:tcPr>
                  <w:tcW w:w="618"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工序装置</w:t>
                  </w:r>
                </w:p>
              </w:tc>
              <w:tc>
                <w:tcPr>
                  <w:tcW w:w="485"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形态</w:t>
                  </w:r>
                </w:p>
              </w:tc>
              <w:tc>
                <w:tcPr>
                  <w:tcW w:w="914"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主要成分</w:t>
                  </w:r>
                </w:p>
              </w:tc>
              <w:tc>
                <w:tcPr>
                  <w:tcW w:w="600"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有害成分</w:t>
                  </w:r>
                </w:p>
              </w:tc>
              <w:tc>
                <w:tcPr>
                  <w:tcW w:w="573"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产废周期</w:t>
                  </w:r>
                </w:p>
              </w:tc>
              <w:tc>
                <w:tcPr>
                  <w:tcW w:w="559"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危险特性</w:t>
                  </w:r>
                </w:p>
              </w:tc>
              <w:tc>
                <w:tcPr>
                  <w:tcW w:w="986"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污染防治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trPr>
              <w:tc>
                <w:tcPr>
                  <w:tcW w:w="666"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w:t>
                  </w:r>
                  <w:r>
                    <w:rPr>
                      <w:rFonts w:hint="eastAsia"/>
                      <w:color w:val="000000" w:themeColor="text1"/>
                      <w:lang w:val="en-US" w:eastAsia="zh-CN"/>
                      <w14:textFill>
                        <w14:solidFill>
                          <w14:schemeClr w14:val="tx1"/>
                        </w14:solidFill>
                      </w14:textFill>
                    </w:rPr>
                    <w:t>润滑油</w:t>
                  </w:r>
                </w:p>
              </w:tc>
              <w:tc>
                <w:tcPr>
                  <w:tcW w:w="1285" w:type="dxa"/>
                  <w:tcBorders>
                    <w:tl2br w:val="nil"/>
                    <w:tr2bl w:val="nil"/>
                  </w:tcBorders>
                  <w:shd w:val="clear" w:color="auto" w:fill="auto"/>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HW</w:t>
                  </w:r>
                  <w:r>
                    <w:rPr>
                      <w:rFonts w:hint="eastAsia"/>
                      <w:color w:val="000000" w:themeColor="text1"/>
                      <w:lang w:val="en-US" w:eastAsia="zh-CN"/>
                      <w14:textFill>
                        <w14:solidFill>
                          <w14:schemeClr w14:val="tx1"/>
                        </w14:solidFill>
                      </w14:textFill>
                    </w:rPr>
                    <w:t>08</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废矿物油与含矿物油废物</w:t>
                  </w:r>
                </w:p>
              </w:tc>
              <w:tc>
                <w:tcPr>
                  <w:tcW w:w="701" w:type="dxa"/>
                  <w:tcBorders>
                    <w:tl2br w:val="nil"/>
                    <w:tr2bl w:val="nil"/>
                  </w:tcBorders>
                  <w:shd w:val="clear" w:color="auto" w:fill="auto"/>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900-</w:t>
                  </w:r>
                  <w:r>
                    <w:rPr>
                      <w:rFonts w:hint="eastAsia"/>
                      <w:color w:val="000000" w:themeColor="text1"/>
                      <w:lang w:val="en-US" w:eastAsia="zh-CN"/>
                      <w14:textFill>
                        <w14:solidFill>
                          <w14:schemeClr w14:val="tx1"/>
                        </w14:solidFill>
                      </w14:textFill>
                    </w:rPr>
                    <w:t>214-08</w:t>
                  </w:r>
                </w:p>
              </w:tc>
              <w:tc>
                <w:tcPr>
                  <w:tcW w:w="497"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0.5</w:t>
                  </w:r>
                  <w:r>
                    <w:rPr>
                      <w:color w:val="000000" w:themeColor="text1"/>
                      <w14:textFill>
                        <w14:solidFill>
                          <w14:schemeClr w14:val="tx1"/>
                        </w14:solidFill>
                      </w14:textFill>
                    </w:rPr>
                    <w:t>t/a</w:t>
                  </w:r>
                </w:p>
              </w:tc>
              <w:tc>
                <w:tcPr>
                  <w:tcW w:w="618" w:type="dxa"/>
                  <w:tcBorders>
                    <w:tl2br w:val="nil"/>
                    <w:tr2bl w:val="nil"/>
                  </w:tcBorders>
                  <w:shd w:val="clear" w:color="auto" w:fill="auto"/>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机械维修</w:t>
                  </w:r>
                </w:p>
              </w:tc>
              <w:tc>
                <w:tcPr>
                  <w:tcW w:w="485"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固态</w:t>
                  </w:r>
                </w:p>
              </w:tc>
              <w:tc>
                <w:tcPr>
                  <w:tcW w:w="914"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w:t>
                  </w:r>
                  <w:r>
                    <w:rPr>
                      <w:rFonts w:hint="eastAsia"/>
                      <w:color w:val="000000" w:themeColor="text1"/>
                      <w:lang w:val="en-US" w:eastAsia="zh-CN"/>
                      <w14:textFill>
                        <w14:solidFill>
                          <w14:schemeClr w14:val="tx1"/>
                        </w14:solidFill>
                      </w14:textFill>
                    </w:rPr>
                    <w:t>润滑油</w:t>
                  </w:r>
                </w:p>
              </w:tc>
              <w:tc>
                <w:tcPr>
                  <w:tcW w:w="600"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废矿物油</w:t>
                  </w:r>
                </w:p>
              </w:tc>
              <w:tc>
                <w:tcPr>
                  <w:tcW w:w="573"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每月</w:t>
                  </w:r>
                </w:p>
              </w:tc>
              <w:tc>
                <w:tcPr>
                  <w:tcW w:w="559" w:type="dxa"/>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T</w:t>
                  </w:r>
                </w:p>
              </w:tc>
              <w:tc>
                <w:tcPr>
                  <w:tcW w:w="986" w:type="dxa"/>
                  <w:vMerge w:val="restart"/>
                  <w:tcBorders>
                    <w:tl2br w:val="nil"/>
                    <w:tr2bl w:val="nil"/>
                  </w:tcBorders>
                  <w:shd w:val="clear" w:color="auto" w:fill="auto"/>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危险废物暂存间暂存，定期交由有资质单位处置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trPr>
              <w:tc>
                <w:tcPr>
                  <w:tcW w:w="666" w:type="dxa"/>
                  <w:tcBorders>
                    <w:tl2br w:val="nil"/>
                    <w:tr2bl w:val="nil"/>
                  </w:tcBorders>
                  <w:shd w:val="clear" w:color="auto" w:fill="auto"/>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润滑脂废包装桶</w:t>
                  </w:r>
                </w:p>
              </w:tc>
              <w:tc>
                <w:tcPr>
                  <w:tcW w:w="1285" w:type="dxa"/>
                  <w:tcBorders>
                    <w:tl2br w:val="nil"/>
                    <w:tr2bl w:val="nil"/>
                  </w:tcBorders>
                  <w:shd w:val="clear" w:color="auto" w:fill="auto"/>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HW09油/水、烃/水混合物或乳化液</w:t>
                  </w:r>
                </w:p>
              </w:tc>
              <w:tc>
                <w:tcPr>
                  <w:tcW w:w="701" w:type="dxa"/>
                  <w:tcBorders>
                    <w:tl2br w:val="nil"/>
                    <w:tr2bl w:val="nil"/>
                  </w:tcBorders>
                  <w:shd w:val="clear" w:color="auto" w:fill="auto"/>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900-007-09</w:t>
                  </w:r>
                </w:p>
              </w:tc>
              <w:tc>
                <w:tcPr>
                  <w:tcW w:w="497" w:type="dxa"/>
                  <w:tcBorders>
                    <w:tl2br w:val="nil"/>
                    <w:tr2bl w:val="nil"/>
                  </w:tcBorders>
                  <w:shd w:val="clear" w:color="auto" w:fill="auto"/>
                </w:tcPr>
                <w:p>
                  <w:pPr>
                    <w:pStyle w:val="3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0.1t/a</w:t>
                  </w:r>
                </w:p>
              </w:tc>
              <w:tc>
                <w:tcPr>
                  <w:tcW w:w="618" w:type="dxa"/>
                  <w:tcBorders>
                    <w:tl2br w:val="nil"/>
                    <w:tr2bl w:val="nil"/>
                  </w:tcBorders>
                  <w:shd w:val="clear" w:color="auto" w:fill="auto"/>
                </w:tcPr>
                <w:p>
                  <w:pPr>
                    <w:pStyle w:val="3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成纤</w:t>
                  </w:r>
                </w:p>
              </w:tc>
              <w:tc>
                <w:tcPr>
                  <w:tcW w:w="485" w:type="dxa"/>
                  <w:tcBorders>
                    <w:tl2br w:val="nil"/>
                    <w:tr2bl w:val="nil"/>
                  </w:tcBorders>
                  <w:shd w:val="clear" w:color="auto" w:fill="auto"/>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固态</w:t>
                  </w:r>
                </w:p>
              </w:tc>
              <w:tc>
                <w:tcPr>
                  <w:tcW w:w="914" w:type="dxa"/>
                  <w:tcBorders>
                    <w:tl2br w:val="nil"/>
                    <w:tr2bl w:val="nil"/>
                  </w:tcBorders>
                  <w:shd w:val="clear" w:color="auto" w:fill="auto"/>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含煤油包装废物</w:t>
                  </w:r>
                </w:p>
              </w:tc>
              <w:tc>
                <w:tcPr>
                  <w:tcW w:w="600" w:type="dxa"/>
                  <w:tcBorders>
                    <w:tl2br w:val="nil"/>
                    <w:tr2bl w:val="nil"/>
                  </w:tcBorders>
                  <w:shd w:val="clear" w:color="auto" w:fill="auto"/>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煤油</w:t>
                  </w:r>
                </w:p>
              </w:tc>
              <w:tc>
                <w:tcPr>
                  <w:tcW w:w="573" w:type="dxa"/>
                  <w:tcBorders>
                    <w:tl2br w:val="nil"/>
                    <w:tr2bl w:val="nil"/>
                  </w:tcBorders>
                  <w:shd w:val="clear" w:color="auto" w:fill="auto"/>
                </w:tcPr>
                <w:p>
                  <w:pPr>
                    <w:pStyle w:val="3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每月</w:t>
                  </w:r>
                </w:p>
              </w:tc>
              <w:tc>
                <w:tcPr>
                  <w:tcW w:w="559" w:type="dxa"/>
                  <w:tcBorders>
                    <w:tl2br w:val="nil"/>
                    <w:tr2bl w:val="nil"/>
                  </w:tcBorders>
                  <w:shd w:val="clear" w:color="auto" w:fill="auto"/>
                </w:tcPr>
                <w:p>
                  <w:pPr>
                    <w:pStyle w:val="3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T</w:t>
                  </w:r>
                </w:p>
              </w:tc>
              <w:tc>
                <w:tcPr>
                  <w:tcW w:w="986" w:type="dxa"/>
                  <w:vMerge w:val="continue"/>
                  <w:tcBorders>
                    <w:tl2br w:val="nil"/>
                    <w:tr2bl w:val="nil"/>
                  </w:tcBorders>
                  <w:shd w:val="clear" w:color="auto" w:fill="auto"/>
                </w:tcPr>
                <w:p>
                  <w:pPr>
                    <w:pStyle w:val="32"/>
                    <w:rPr>
                      <w:rFonts w:hint="eastAsia"/>
                      <w:color w:val="000000" w:themeColor="text1"/>
                      <w14:textFill>
                        <w14:solidFill>
                          <w14:schemeClr w14:val="tx1"/>
                        </w14:solidFill>
                      </w14:textFill>
                    </w:rPr>
                  </w:pPr>
                </w:p>
              </w:tc>
            </w:tr>
          </w:tbl>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.2营运期固废防治措施</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各类固废分类收集，不得相互混合。建设单位须建立统一的固废分类收集制度，生活垃圾与工业固体废物不得混合。厂区内设置若干垃圾收集点，项目产生生活垃圾等集中收集堆放待外运处置。</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color w:val="000000" w:themeColor="text1"/>
                <w:lang w:val="en-US" w:eastAsia="zh-CN"/>
                <w14:textFill>
                  <w14:solidFill>
                    <w14:schemeClr w14:val="tx1"/>
                  </w14:solidFill>
                </w14:textFill>
              </w:rPr>
              <w:t>4.4.3</w:t>
            </w:r>
            <w:r>
              <w:rPr>
                <w:rFonts w:hint="eastAsia" w:ascii="Times New Roman" w:hAnsi="Times New Roman" w:eastAsia="宋体" w:cs="Times New Roman"/>
                <w:b w:val="0"/>
                <w:bCs w:val="0"/>
                <w:color w:val="000000"/>
                <w:kern w:val="2"/>
                <w:sz w:val="24"/>
                <w:szCs w:val="20"/>
                <w:highlight w:val="none"/>
                <w:lang w:val="en-US" w:eastAsia="zh-CN"/>
              </w:rPr>
              <w:t>环境管理要求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（1）一般要求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固体废物污染防治法规定“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根据这些规定，本项目固体废物污染环境防治设施必须做到</w:t>
            </w:r>
            <w:r>
              <w:rPr>
                <w:rFonts w:hint="eastAsia"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三同时</w:t>
            </w:r>
            <w:r>
              <w:rPr>
                <w:rFonts w:hint="eastAsia"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为了进一步降低固体废物的影响，建议建设单位在实践中逐步确定新的废物管理模式，对所有固体废物进行监控管理。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①</w:t>
            </w:r>
            <w:r>
              <w:rPr>
                <w:rFonts w:hint="default" w:ascii="Times New Roman" w:hAnsi="Times New Roman" w:eastAsia="宋体" w:cs="Times New Roman"/>
                <w:color w:val="000000"/>
                <w:kern w:val="2"/>
                <w:sz w:val="24"/>
                <w:szCs w:val="24"/>
                <w:lang w:val="en-US" w:eastAsia="zh-CN" w:bidi="ar-SA"/>
              </w:rPr>
              <w:t>全过程管理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即对废物从“出生”那一时刻起对废物的产生、收集、运输、贮存、再循环、再利用、加工处理直至最终处置实行全过程管理，以实现废物减量化、资源化和无害化。</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②</w:t>
            </w:r>
            <w:r>
              <w:rPr>
                <w:rFonts w:hint="default" w:ascii="Times New Roman" w:hAnsi="Times New Roman" w:eastAsia="宋体" w:cs="Times New Roman"/>
                <w:color w:val="000000"/>
                <w:kern w:val="2"/>
                <w:sz w:val="24"/>
                <w:szCs w:val="24"/>
                <w:lang w:val="en-US" w:eastAsia="zh-CN" w:bidi="ar-SA"/>
              </w:rPr>
              <w:t>对排放废物进行审计</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废物审计制度是对废物从产生、处理到处置排放实行全过程监督的有效手段。其主要内容有：废物合理的产生量；废物流向和分配及监测记录；废物处理和转化；废物有效排放和废物总量衡算；废物从产生到处理的全过程评估</w:t>
            </w:r>
            <w:r>
              <w:rPr>
                <w:rFonts w:hint="eastAsia" w:ascii="Times New Roman" w:hAnsi="Times New Roman" w:eastAsia="宋体" w:cs="Times New Roman"/>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（2）危险废物管理要求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危险废物管理包括危险废物贮存措施、危险废物转运措施、危险废物安全处置措施等环节。本次环评要求严格按照《危险废物贮存污染控制标准》（GB 18597-2001）及修改单、《危险废物收集 贮存 运输技术规范》（HJ2025-2012）和《危险废物转移管理办法》（生态环境部 公安部 交通运输部 部令第23号）相关要求对其进行贮存、转移及制度性管理。根据国家产生危险废物的单位应当以控制危险废物的环境风险为目标，企业应制定危险废物管理计划和应急预案并报所在地县级以上地方环保部门备案。</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3)</w:t>
            </w:r>
            <w:r>
              <w:rPr>
                <w:rFonts w:hint="eastAsia" w:ascii="Times New Roman" w:hAnsi="Times New Roman" w:eastAsia="宋体" w:cs="Times New Roman"/>
                <w:color w:val="000000"/>
                <w:kern w:val="2"/>
                <w:sz w:val="24"/>
                <w:szCs w:val="24"/>
                <w:highlight w:val="none"/>
                <w:lang w:val="en-US" w:eastAsia="zh-CN" w:bidi="ar-SA"/>
              </w:rPr>
              <w:t>危废暂存间要求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w:t>
            </w:r>
            <w:r>
              <w:rPr>
                <w:rFonts w:hint="eastAsia" w:cs="Times New Roman"/>
                <w:color w:val="000000"/>
                <w:kern w:val="2"/>
                <w:sz w:val="24"/>
                <w:szCs w:val="24"/>
                <w:highlight w:val="none"/>
                <w:lang w:val="en-US" w:eastAsia="zh-CN" w:bidi="ar-SA"/>
              </w:rPr>
              <w:t>新建</w:t>
            </w:r>
            <w:r>
              <w:rPr>
                <w:rFonts w:hint="eastAsia" w:ascii="Times New Roman" w:hAnsi="Times New Roman" w:eastAsia="宋体" w:cs="Times New Roman"/>
                <w:color w:val="000000"/>
                <w:kern w:val="2"/>
                <w:sz w:val="24"/>
                <w:szCs w:val="24"/>
                <w:highlight w:val="none"/>
                <w:lang w:val="en-US" w:eastAsia="zh-CN" w:bidi="ar-SA"/>
              </w:rPr>
              <w:t>一座5m</w:t>
            </w:r>
            <w:r>
              <w:rPr>
                <w:rFonts w:hint="eastAsia" w:ascii="Times New Roman" w:hAnsi="Times New Roman" w:eastAsia="宋体" w:cs="Times New Roman"/>
                <w:color w:val="000000"/>
                <w:kern w:val="2"/>
                <w:sz w:val="24"/>
                <w:szCs w:val="24"/>
                <w:highlight w:val="none"/>
                <w:vertAlign w:val="superscript"/>
                <w:lang w:val="en-US" w:eastAsia="zh-CN" w:bidi="ar-SA"/>
              </w:rPr>
              <w:t>2</w:t>
            </w:r>
            <w:r>
              <w:rPr>
                <w:rFonts w:hint="eastAsia" w:ascii="Times New Roman" w:hAnsi="Times New Roman" w:eastAsia="宋体" w:cs="Times New Roman"/>
                <w:color w:val="000000"/>
                <w:kern w:val="2"/>
                <w:sz w:val="24"/>
                <w:szCs w:val="24"/>
                <w:highlight w:val="none"/>
                <w:lang w:val="en-US" w:eastAsia="zh-CN" w:bidi="ar-SA"/>
              </w:rPr>
              <w:t>危废暂存间，主要用于</w:t>
            </w:r>
            <w:r>
              <w:rPr>
                <w:rFonts w:hint="eastAsia" w:cs="Times New Roman"/>
                <w:color w:val="000000"/>
                <w:kern w:val="2"/>
                <w:sz w:val="24"/>
                <w:szCs w:val="24"/>
                <w:highlight w:val="none"/>
                <w:lang w:val="en-US" w:eastAsia="zh-CN" w:bidi="ar-SA"/>
              </w:rPr>
              <w:t>暂存</w:t>
            </w:r>
            <w:r>
              <w:rPr>
                <w:rFonts w:hint="eastAsia" w:ascii="Times New Roman" w:hAnsi="Times New Roman" w:eastAsia="宋体" w:cs="Times New Roman"/>
                <w:color w:val="000000"/>
                <w:kern w:val="2"/>
                <w:sz w:val="24"/>
                <w:szCs w:val="24"/>
                <w:highlight w:val="none"/>
                <w:lang w:val="en-US" w:eastAsia="zh-CN" w:bidi="ar-SA"/>
              </w:rPr>
              <w:t>本项目产生的危险废物，</w:t>
            </w:r>
            <w:r>
              <w:rPr>
                <w:rFonts w:hint="eastAsia" w:cs="Times New Roman"/>
                <w:color w:val="000000"/>
                <w:kern w:val="2"/>
                <w:sz w:val="24"/>
                <w:szCs w:val="24"/>
                <w:highlight w:val="none"/>
                <w:lang w:val="en-US" w:eastAsia="zh-CN" w:bidi="ar-SA"/>
              </w:rPr>
              <w:t>贮存设计满足</w:t>
            </w:r>
            <w:r>
              <w:rPr>
                <w:rFonts w:hint="eastAsia" w:ascii="Times New Roman" w:hAnsi="Times New Roman" w:eastAsia="宋体" w:cs="Times New Roman"/>
                <w:color w:val="000000"/>
                <w:kern w:val="2"/>
                <w:sz w:val="24"/>
                <w:szCs w:val="24"/>
                <w:highlight w:val="none"/>
                <w:lang w:val="en-US" w:eastAsia="zh-CN" w:bidi="ar-SA"/>
              </w:rPr>
              <w:t>《危险废物贮存污染控制标准》（GB 18597-2001）</w:t>
            </w:r>
            <w:r>
              <w:rPr>
                <w:rFonts w:hint="eastAsia" w:cs="Times New Roman"/>
                <w:color w:val="000000"/>
                <w:kern w:val="2"/>
                <w:sz w:val="24"/>
                <w:szCs w:val="24"/>
                <w:highlight w:val="none"/>
                <w:lang w:val="en-US" w:eastAsia="zh-CN" w:bidi="ar-SA"/>
              </w:rPr>
              <w:t>以及</w:t>
            </w:r>
            <w:r>
              <w:rPr>
                <w:rFonts w:hint="eastAsia" w:ascii="Times New Roman" w:hAnsi="Times New Roman" w:eastAsia="宋体" w:cs="Times New Roman"/>
                <w:color w:val="000000"/>
                <w:kern w:val="2"/>
                <w:sz w:val="24"/>
                <w:szCs w:val="24"/>
                <w:highlight w:val="none"/>
                <w:lang w:val="en-US" w:eastAsia="zh-CN" w:bidi="ar-SA"/>
              </w:rPr>
              <w:t>《危险废物收集 贮存 运输技术规范》（HJ2025-2012）</w:t>
            </w:r>
            <w:r>
              <w:rPr>
                <w:rFonts w:hint="eastAsia" w:cs="Times New Roman"/>
                <w:color w:val="000000"/>
                <w:kern w:val="2"/>
                <w:sz w:val="24"/>
                <w:szCs w:val="24"/>
                <w:highlight w:val="none"/>
                <w:lang w:val="en-US" w:eastAsia="zh-CN" w:bidi="ar-SA"/>
              </w:rPr>
              <w:t>要求，</w:t>
            </w:r>
            <w:r>
              <w:rPr>
                <w:rFonts w:hint="eastAsia" w:ascii="Times New Roman" w:hAnsi="Times New Roman" w:eastAsia="宋体" w:cs="Times New Roman"/>
                <w:color w:val="000000"/>
                <w:kern w:val="2"/>
                <w:sz w:val="24"/>
                <w:szCs w:val="24"/>
                <w:highlight w:val="none"/>
                <w:lang w:val="en-US" w:eastAsia="zh-CN" w:bidi="ar-SA"/>
              </w:rPr>
              <w:t>委托有资质的单位进行处置。本项目危险废物在收集、转运时需满足以下要求：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①危险废物的收集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a.危险废物产生单位进行的危险废物收集包括两个方面，一是在危险废物产生节点将危险废物集中到适当的包装容器中或运输车辆上的活动；二是将已包装或装到运输车辆上的危险废物集中到危险废物产生单位内部临时贮存设施的内部转运。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b.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c.危险废物的收集应制定详细的操作规程，内容至少应包括适用范围、操作程序和方法、专用设备和工具、转移和交接、安全保障和应急防护等。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d.危险废物收集和转运作业人员应根据工作需要配备必要的个人防护装备，如手套、防护镜、防护服、防毒面具或口罩等。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e.在危险废物的收集和转运过程中，应采取相应的安全防护和污染防治措施，包括防爆、防火、防中毒、防感染、防泄露、防飞扬、防雨或其它防止污染环境的措施。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f.危险废物收集时应根据危险废物的种类、数量、危险特性、物理形态、运输要求等因素确定包装形式，具体包装应符合如下要求：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1)包装材质要与危险废物相容，可根据废物特性选择钢、铝、塑料等材质。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2)性质类似的废物可收集到同一容器中，性质不相容的危险废物不应混合包装。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3)危险废物包装应能有效隔断危险废物迁移扩散途径，并达到防渗、防漏要求。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4)包装好的危险废物应设置相应的标签，标签信息应填写完整翔实。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5)盛装过危险废物的包装袋或包装容器破损后应按危险废物进行管理和处置。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6)危险废物还应根据GB12463的有关要求进行运输包装。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g.危险废物的收集作业应满足如下要求：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1)应根据收集设备、转运车辆以及现场人员等实际情况确定相应作业区域，同时要设置作业界限标志和警示牌。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2)作业区域内应设置危险废物收集专用通道和人员避险通道。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3)收集时应配备必要的收集工具和包装物，以及必要的应急监测设备及应急装备。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4)危险废物收集应参照本标准附录A填写记录表，并将记录表作为危险废物管理的重要档案妥善保存。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5)收集结束后应清理和恢复收集作业区域，确保作业区域环境整洁安全。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6)收集过危险废物的容器、设备、设施、场所及其它物品转作它用时，应消除污染，确保其使用安全。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h.危险废物内部转运作业应满足如下要求：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1)危险废物内部转运应综合考虑厂区的实际情况确定转运路线，尽量避开办公区和生活区。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2)危险废物内部转运作业应采用专用的工具，危险废物内部转运应填写《危险废物厂内转运记录表》。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3)危险废物内部转运结束后，应对转运路线进行检查和清理，确保无危险废物遗失在转运路线上，并对转运工具进行清洗。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i.收集不具备运输包装条件的危险废物时，且危险特性不会对环境和操作人员造成重大危害，可在临时包装后进行暂时贮存，但正式运输前应按本标准要求进行包装。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②危险废物的转运</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危险废物应按照国家有关规定向当地环境保护行政主管部门申报登记，接受当地环境保护行政主管部门监督管理。同时，根据国务院令第344号《危险化学品安全管理条例》、《危险废物收集 贮存 运输技术规范》（HJ2025-2012）和《危险废物转移联单管理办法》的有关规定，在危险废物外运至处置单位时必须严格遵守以下要求：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a.危险废物运输应由持有危险废物经营许可证的单位按照其许可证的经营范围组织实施，承担危险废物运输的单位应获得交通运输部门颁发的危险货物运输资质；危险废物公路运输应按照《道路危险货物运输管理规定》(交通部令[2005年]第9号)、JT617以及JT618执行；废弃危险化学品的运输应执行《危险化学品安全管理条例》有关运输的规定；运输单位承运危险废物时，应在危险废物包装上按照GB18597附录A设置标志；危险废物公路运输时，运输车辆应按GB13392设置车辆标志；危险废物运输时的中转、装卸过程应遵守如下技术要求：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1)卸载区的工作人员应熟悉废物的危险特性，并配备适当的个人防护装备，装卸剧毒废物应配备特殊的防护装备。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2)卸载区应配备必要的消防设备和设施，并设置明显的指示标志。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3)危险废物装卸区应设置隔离设施，液态废物卸载区应设置收集槽和缓冲罐。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b.做好每次外运处置废弃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收单位，第五联交接收地环保局。</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c.废弃物处置单位的运输人员必须掌握危险化学品运输的安全知识，化学品的性质、危害特性、包装容器的使用特性和发生意外时的应急措施了解所运载的危险。运输车辆必须具有车辆危险货物运输许可证。驾驶人员必须由取得驾驶执照的熟练人员担任。</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d.处置单位在运输危险废物时必须配备押运人员，并随时处于押运人员的监管之下，不得超装、超载，严格按照所在城市规定的行车时间和行车路线行驶，不得进入危险化学品运输车辆禁止通行的区域。</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e.危险废物在运输途中若发生被盗、丢失、流散、泄漏等情况时，公司及押运人员必须立即向当地公安部门报告，并采取一切可能的警示措施。</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f.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③危险废物贮存</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a.所有危险废物产生者和危险废物经营者应建造专用的危险废物贮存设施，也可利用原有构筑物改建成危险废物贮存设施。</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b.在常温常压下易爆、易燃及排出有毒气体的危险废物必须进行预处理，使之稳定后贮存，否则，按易爆、易燃危险品贮存。</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c.在常温常压下不水解、不挥发的固体危险废物可在贮存设施内分别堆放。</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d.必须将危险废物装入容器内。</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e.禁止将不相容（相互反应）的危险废物在同一容器内混装。</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f.无法装入常用容器的危险废物可用防漏胶袋等盛装。</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g.装载液体、半固体危险废物的容器内须留足够空间，容器顶部与液体表面之间保留100毫米以上的空间。</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h.盛装危险废物的容器上必须粘贴符合标准的标签。</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j.危险废物贮存设施在施工前应做环境影响评价。</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2)危险废物贮存容器</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a. 应当使用符合标准的容器盛装危险废物。</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b.装载危险废物的容器及材质要满足相应的强度要求。</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c.装载危险废物的容器必须完好无损。</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d.盛装危险废物的容器材质和衬里要与危险废物相容（不相互反应）。</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e.液体危险废物可注入开孔直径不超过70毫米并有放气孔的桶中。</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3）选址与设计原则</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a.危险废物集中贮存设施的选址</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地质结构稳定，地震烈度不超过7度的区域内。</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设施底部必须高于地下水最高水位。</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场界应位于居民区800米以外，地表水域150米以外。</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应避免建在溶洞区或易遭受严重自然灾害如洪水、滑坡，泥石流、潮汐等影响的地区。</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应在易燃、易爆等危险品仓库、高压输电线路防护区域以外。</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应位于居民中心区常年最大风频的下风向。</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集中贮存的废物堆选址除满足以上要求外，还应满足6.3.1款要求。</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b.危险废物贮存设施(仓库式)的设计原则</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地面与裙脚要用坚固、防渗的材料建造，建筑材料必须与危险废物相容。</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必须有泄漏液体收集装置、气体导出口及气体净化装置。</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设施内要有安全照明设施和观察窗口。</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用以存放装载液体、半固体危险废物容器的地方，必须有耐腐蚀的硬化地面，且表面无裂隙。</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应设计堵截泄漏的裙脚，地面与裙脚所围建的容积不低于堵截最大容器的最大储量或总储量的五分之一。</w:t>
            </w:r>
          </w:p>
          <w:p>
            <w:pPr>
              <w:spacing w:line="360" w:lineRule="auto"/>
              <w:ind w:firstLine="480" w:firstLineChars="20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不相容的危险废物必须分开存放，并设有隔离间隔断。</w:t>
            </w:r>
          </w:p>
          <w:p>
            <w:pPr>
              <w:spacing w:line="360" w:lineRule="auto"/>
              <w:ind w:firstLine="480" w:firstLineChars="20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c.</w:t>
            </w:r>
            <w:r>
              <w:rPr>
                <w:rFonts w:hint="default" w:ascii="Times New Roman" w:hAnsi="Times New Roman" w:eastAsia="宋体" w:cs="Times New Roman"/>
                <w:kern w:val="0"/>
                <w:sz w:val="24"/>
                <w:szCs w:val="24"/>
              </w:rPr>
              <w:t>危险废物的堆放</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基础必须防渗，防渗层为至少1米厚粘土层（渗透系数≤10</w:t>
            </w:r>
            <w:r>
              <w:rPr>
                <w:rFonts w:hint="default" w:ascii="Times New Roman" w:hAnsi="Times New Roman" w:eastAsia="宋体" w:cs="Times New Roman"/>
                <w:kern w:val="0"/>
                <w:sz w:val="24"/>
                <w:szCs w:val="24"/>
                <w:vertAlign w:val="superscript"/>
              </w:rPr>
              <w:t>-7</w:t>
            </w:r>
            <w:r>
              <w:rPr>
                <w:rFonts w:hint="default" w:ascii="Times New Roman" w:hAnsi="Times New Roman" w:eastAsia="宋体" w:cs="Times New Roman"/>
                <w:kern w:val="0"/>
                <w:sz w:val="24"/>
                <w:szCs w:val="24"/>
              </w:rPr>
              <w:t>厘米/秒），或2毫米厚高密度聚乙烯，或至少2毫米厚的其它人工材料，渗透系数≤10</w:t>
            </w:r>
            <w:r>
              <w:rPr>
                <w:rFonts w:hint="default" w:ascii="Times New Roman" w:hAnsi="Times New Roman" w:eastAsia="宋体" w:cs="Times New Roman"/>
                <w:kern w:val="0"/>
                <w:sz w:val="24"/>
                <w:szCs w:val="24"/>
                <w:vertAlign w:val="superscript"/>
              </w:rPr>
              <w:t>-10</w:t>
            </w:r>
            <w:r>
              <w:rPr>
                <w:rFonts w:hint="default" w:ascii="Times New Roman" w:hAnsi="Times New Roman" w:eastAsia="宋体" w:cs="Times New Roman"/>
                <w:kern w:val="0"/>
                <w:sz w:val="24"/>
                <w:szCs w:val="24"/>
              </w:rPr>
              <w:t>厘米/秒。</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堆放危险废物的高度应根据地面承载能力确定。</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衬里放在一个基础或底座上。</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衬里要能够覆盖危险废物或其溶出物可能涉及到的范围。</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衬里材料与堆放危险废物相容。</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在衬里上设计、建造浸出液收集清除系统。</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应设计建造径流疏导系统，保证能防止25年一遇的暴雨不会流到危险废物堆里。</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危险废物堆内设计雨水收集池，并能收集25年一遇的暴雨24小时降水量。</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危险废物堆要防风、防雨、防晒。</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产生量大的危险废物可以散装方式堆放贮存在按上述要求设计的废物堆里。</w:t>
            </w:r>
          </w:p>
          <w:p>
            <w:pPr>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不相容的危险废物不能堆放在一起。</w:t>
            </w:r>
          </w:p>
          <w:p>
            <w:pPr>
              <w:spacing w:line="360" w:lineRule="auto"/>
              <w:ind w:firstLine="480" w:firstLineChars="200"/>
              <w:jc w:val="both"/>
              <w:rPr>
                <w:rFonts w:hint="default" w:ascii="Times New Roman" w:hAnsi="Times New Roman" w:eastAsia="宋体" w:cs="Times New Roman"/>
                <w:kern w:val="0"/>
                <w:sz w:val="34"/>
                <w:szCs w:val="20"/>
              </w:rPr>
            </w:pPr>
            <w:r>
              <w:rPr>
                <w:rFonts w:hint="default" w:ascii="Times New Roman" w:hAnsi="Times New Roman" w:eastAsia="宋体" w:cs="Times New Roman"/>
                <w:kern w:val="0"/>
                <w:sz w:val="24"/>
                <w:szCs w:val="24"/>
              </w:rPr>
              <w:t>总贮存量不超过300Kg(L)的危险废物要放入符合标准的容器内，加上标签，容器放入坚固的柜或箱中，柜或箱应设多个直径不少于30毫米的排气孔。不相容危险废物要分别存放或存放在不渗透间隔分开的区域内，每个部分都应有防漏裙脚或储漏盘，防漏裙脚或储漏盘的材料要与危险废物相容。</w:t>
            </w:r>
          </w:p>
          <w:p>
            <w:pPr>
              <w:widowControl w:val="0"/>
              <w:wordWrap/>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④监督与实施 </w:t>
            </w:r>
          </w:p>
          <w:p>
            <w:pPr>
              <w:widowControl w:val="0"/>
              <w:wordWrap/>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a.地方环境保护行政部门可根据本标准所提出的危险废物收集、贮存、运输要求对管辖区域内的危险废物收集、贮存、运输行为进行监管，确保危险废物收集、贮存、运输过程的环境安全。 </w:t>
            </w:r>
          </w:p>
          <w:p>
            <w:pPr>
              <w:widowControl w:val="0"/>
              <w:wordWrap/>
              <w:adjustRightInd/>
              <w:snapToGrid/>
              <w:spacing w:line="360" w:lineRule="auto"/>
              <w:ind w:firstLine="480" w:firstLineChars="200"/>
              <w:jc w:val="both"/>
              <w:textAlignment w:val="auto"/>
              <w:rPr>
                <w:rFonts w:hint="default" w:ascii="宋体" w:hAnsi="宋体" w:eastAsia="宋体" w:cs="Times New Roman"/>
              </w:rPr>
            </w:pPr>
            <w:r>
              <w:rPr>
                <w:rFonts w:hint="default" w:ascii="Times New Roman" w:hAnsi="Times New Roman" w:eastAsia="宋体" w:cs="Times New Roman"/>
                <w:color w:val="auto"/>
                <w:kern w:val="0"/>
                <w:sz w:val="24"/>
                <w:szCs w:val="24"/>
                <w:lang w:val="en-US" w:eastAsia="zh-CN"/>
              </w:rPr>
              <w:t>b.地方环境保护行政主管部门可根据本标准及其它有关管理要求建立地方危险废物收集、贮存、运输管理制度和管理档案。</w:t>
            </w:r>
          </w:p>
          <w:p>
            <w:pPr>
              <w:widowControl w:val="0"/>
              <w:wordWrap/>
              <w:adjustRightInd/>
              <w:snapToGrid/>
              <w:spacing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⑤危险废物贮存安全防护</w:t>
            </w:r>
          </w:p>
          <w:p>
            <w:pPr>
              <w:widowControl w:val="0"/>
              <w:spacing w:line="500" w:lineRule="exact"/>
              <w:ind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a.危险废物贮存设施都必须按GB15562.2的规定设置警示标志。</w:t>
            </w:r>
          </w:p>
          <w:p>
            <w:pPr>
              <w:widowControl w:val="0"/>
              <w:spacing w:line="500" w:lineRule="exact"/>
              <w:ind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b.危险废物贮存设施周围应设置围墙或其它防护栅栏。</w:t>
            </w:r>
          </w:p>
          <w:p>
            <w:pPr>
              <w:widowControl w:val="0"/>
              <w:spacing w:line="500" w:lineRule="exact"/>
              <w:ind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c.危险废物贮存设施应配备通讯设备、照明设施、安全防护服装及工具，并设有应急防护设施。</w:t>
            </w:r>
          </w:p>
          <w:p>
            <w:pPr>
              <w:widowControl w:val="0"/>
              <w:spacing w:line="500" w:lineRule="exact"/>
              <w:ind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d.危险废物贮存设施内清理出来的泄漏物，一律按危险废物处理。</w:t>
            </w:r>
          </w:p>
          <w:p>
            <w:pPr>
              <w:widowControl/>
              <w:ind w:firstLine="480"/>
              <w:jc w:val="both"/>
              <w:rPr>
                <w:rFonts w:hint="default" w:eastAsia="宋体"/>
                <w:color w:val="000000" w:themeColor="text1"/>
                <w:lang w:val="en-US" w:eastAsia="zh-CN"/>
                <w14:textFill>
                  <w14:solidFill>
                    <w14:schemeClr w14:val="tx1"/>
                  </w14:solidFill>
                </w14:textFill>
              </w:rPr>
            </w:pPr>
            <w:r>
              <w:rPr>
                <w:rFonts w:ascii="Times New Roman" w:hAnsi="Times New Roman" w:eastAsia="宋体" w:cs="Times New Roman"/>
                <w:color w:val="000000"/>
                <w:kern w:val="2"/>
                <w:sz w:val="24"/>
                <w:szCs w:val="24"/>
                <w:highlight w:val="none"/>
                <w:lang w:val="en-US" w:eastAsia="zh-CN" w:bidi="ar-SA"/>
              </w:rPr>
              <w:t>落实上述固废处置措施后，固废对环境影响很小，固废处置措施可行。</w:t>
            </w:r>
          </w:p>
          <w:p>
            <w:pPr>
              <w:pStyle w:val="5"/>
              <w:bidi w:val="0"/>
              <w:jc w:val="both"/>
            </w:pPr>
            <w:r>
              <w:t>4</w:t>
            </w:r>
            <w:r>
              <w:rPr>
                <w:rFonts w:hint="eastAsia"/>
              </w:rPr>
              <w:t>.</w:t>
            </w:r>
            <w:r>
              <w:rPr>
                <w:rFonts w:hint="eastAsia"/>
                <w:lang w:val="en-US" w:eastAsia="zh-CN"/>
              </w:rPr>
              <w:t>5</w:t>
            </w:r>
            <w:r>
              <w:rPr>
                <w:rFonts w:hint="eastAsia"/>
              </w:rPr>
              <w:t>运营期声环境影响分析</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（1）项目噪声源</w:t>
            </w:r>
          </w:p>
          <w:p>
            <w:pPr>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由生产工艺及所用的设备可知，噪声级为70～</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0dB(A)，设备均布置在室内，并采取消声减振措施。主要噪声源强见表4.</w:t>
            </w:r>
            <w:r>
              <w:rPr>
                <w:rFonts w:hint="eastAsia"/>
                <w:color w:val="000000" w:themeColor="text1"/>
                <w:lang w:val="en-US" w:eastAsia="zh-CN"/>
                <w14:textFill>
                  <w14:solidFill>
                    <w14:schemeClr w14:val="tx1"/>
                  </w14:solidFill>
                </w14:textFill>
              </w:rPr>
              <w:t>5-1</w:t>
            </w:r>
            <w:r>
              <w:rPr>
                <w:rFonts w:hint="eastAsia"/>
                <w:color w:val="000000" w:themeColor="text1"/>
                <w14:textFill>
                  <w14:solidFill>
                    <w14:schemeClr w14:val="tx1"/>
                  </w14:solidFill>
                </w14:textFill>
              </w:rPr>
              <w:t>。</w:t>
            </w:r>
          </w:p>
          <w:p>
            <w:pPr>
              <w:pStyle w:val="34"/>
              <w:ind w:firstLine="482"/>
              <w:rPr>
                <w:rFonts w:hint="eastAsia"/>
                <w:color w:val="000000" w:themeColor="text1"/>
                <w14:textFill>
                  <w14:solidFill>
                    <w14:schemeClr w14:val="tx1"/>
                  </w14:solidFill>
                </w14:textFill>
              </w:rPr>
            </w:pPr>
          </w:p>
          <w:p>
            <w:pPr>
              <w:pStyle w:val="34"/>
              <w:ind w:firstLine="482"/>
              <w:rPr>
                <w:rFonts w:hint="eastAsia"/>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5-1</w:t>
            </w:r>
            <w:r>
              <w:rPr>
                <w:rFonts w:hint="eastAsia"/>
                <w:color w:val="000000" w:themeColor="text1"/>
                <w14:textFill>
                  <w14:solidFill>
                    <w14:schemeClr w14:val="tx1"/>
                  </w14:solidFill>
                </w14:textFill>
              </w:rPr>
              <w:t xml:space="preserve">  </w:t>
            </w:r>
            <w:r>
              <w:rPr>
                <w:rFonts w:hint="eastAsia"/>
                <w:color w:val="000000" w:themeColor="text1"/>
                <w:highlight w:val="none"/>
                <w14:textFill>
                  <w14:solidFill>
                    <w14:schemeClr w14:val="tx1"/>
                  </w14:solidFill>
                </w14:textFill>
              </w:rPr>
              <w:t>噪声源声级一览表</w:t>
            </w:r>
          </w:p>
          <w:tbl>
            <w:tblPr>
              <w:tblStyle w:val="24"/>
              <w:tblW w:w="788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145"/>
              <w:gridCol w:w="1918"/>
              <w:gridCol w:w="1607"/>
              <w:gridCol w:w="13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898" w:type="dxa"/>
                  <w:tcBorders>
                    <w:tl2br w:val="nil"/>
                    <w:tr2bl w:val="nil"/>
                  </w:tcBorders>
                  <w:noWrap/>
                  <w:vAlign w:val="center"/>
                </w:tcPr>
                <w:p>
                  <w:pPr>
                    <w:pStyle w:val="3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45" w:type="dxa"/>
                  <w:tcBorders>
                    <w:tl2br w:val="nil"/>
                    <w:tr2bl w:val="nil"/>
                  </w:tcBorders>
                  <w:noWrap/>
                  <w:vAlign w:val="center"/>
                </w:tcPr>
                <w:p>
                  <w:pPr>
                    <w:pStyle w:val="3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仪器名称</w:t>
                  </w:r>
                </w:p>
              </w:tc>
              <w:tc>
                <w:tcPr>
                  <w:tcW w:w="1918" w:type="dxa"/>
                  <w:tcBorders>
                    <w:tl2br w:val="nil"/>
                    <w:tr2bl w:val="nil"/>
                  </w:tcBorders>
                  <w:noWrap/>
                  <w:vAlign w:val="center"/>
                </w:tcPr>
                <w:p>
                  <w:pPr>
                    <w:pStyle w:val="32"/>
                    <w:bidi w:val="0"/>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数量</w:t>
                  </w:r>
                </w:p>
              </w:tc>
              <w:tc>
                <w:tcPr>
                  <w:tcW w:w="1607"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噪声声级</w:t>
                  </w:r>
                </w:p>
              </w:tc>
              <w:tc>
                <w:tcPr>
                  <w:tcW w:w="1321" w:type="dxa"/>
                  <w:tcBorders>
                    <w:tl2br w:val="nil"/>
                    <w:tr2bl w:val="nil"/>
                  </w:tcBorders>
                  <w:noWrap/>
                  <w:vAlign w:val="top"/>
                </w:tcPr>
                <w:p>
                  <w:pPr>
                    <w:pStyle w:val="32"/>
                    <w:ind w:firstLine="0" w:firstLineChars="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8" w:type="dxa"/>
                  <w:tcBorders>
                    <w:tl2br w:val="nil"/>
                    <w:tr2bl w:val="nil"/>
                  </w:tcBorders>
                  <w:noWrap/>
                  <w:vAlign w:val="center"/>
                </w:tcPr>
                <w:p>
                  <w:pPr>
                    <w:pStyle w:val="3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45"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毯加热炉</w:t>
                  </w:r>
                </w:p>
              </w:tc>
              <w:tc>
                <w:tcPr>
                  <w:tcW w:w="1918" w:type="dxa"/>
                  <w:tcBorders>
                    <w:tl2br w:val="nil"/>
                    <w:tr2bl w:val="nil"/>
                  </w:tcBorders>
                  <w:noWrap/>
                  <w:vAlign w:val="center"/>
                </w:tcPr>
                <w:p>
                  <w:pPr>
                    <w:pStyle w:val="32"/>
                    <w:bidi w:val="0"/>
                    <w:ind w:firstLine="0" w:firstLineChars="0"/>
                    <w:rPr>
                      <w:rFonts w:hint="eastAsia"/>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JLBD-XD-TJRL</w:t>
                  </w:r>
                </w:p>
              </w:tc>
              <w:tc>
                <w:tcPr>
                  <w:tcW w:w="1607" w:type="dxa"/>
                  <w:tcBorders>
                    <w:tl2br w:val="nil"/>
                    <w:tr2bl w:val="nil"/>
                  </w:tcBorders>
                  <w:noWrap/>
                  <w:vAlign w:val="top"/>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70-75</w:t>
                  </w:r>
                </w:p>
              </w:tc>
              <w:tc>
                <w:tcPr>
                  <w:tcW w:w="1321" w:type="dxa"/>
                  <w:tcBorders>
                    <w:tl2br w:val="nil"/>
                    <w:tr2bl w:val="nil"/>
                  </w:tcBorders>
                  <w:noWrap/>
                  <w:vAlign w:val="top"/>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98" w:type="dxa"/>
                  <w:tcBorders>
                    <w:tl2br w:val="nil"/>
                    <w:tr2bl w:val="nil"/>
                  </w:tcBorders>
                  <w:noWrap/>
                  <w:vAlign w:val="center"/>
                </w:tcPr>
                <w:p>
                  <w:pPr>
                    <w:pStyle w:val="3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45"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电阻炉控制台</w:t>
                  </w:r>
                </w:p>
              </w:tc>
              <w:tc>
                <w:tcPr>
                  <w:tcW w:w="1918"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JLBD-XD-DZLKZ</w:t>
                  </w:r>
                </w:p>
              </w:tc>
              <w:tc>
                <w:tcPr>
                  <w:tcW w:w="1607" w:type="dxa"/>
                  <w:tcBorders>
                    <w:tl2br w:val="nil"/>
                    <w:tr2bl w:val="nil"/>
                  </w:tcBorders>
                  <w:noWrap/>
                  <w:vAlign w:val="top"/>
                </w:tcPr>
                <w:p>
                  <w:pPr>
                    <w:pStyle w:val="32"/>
                    <w:ind w:firstLine="0" w:firstLineChars="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75-85</w:t>
                  </w:r>
                </w:p>
              </w:tc>
              <w:tc>
                <w:tcPr>
                  <w:tcW w:w="1321" w:type="dxa"/>
                  <w:tcBorders>
                    <w:tl2br w:val="nil"/>
                    <w:tr2bl w:val="nil"/>
                  </w:tcBorders>
                  <w:noWrap/>
                  <w:vAlign w:val="top"/>
                </w:tcPr>
                <w:p>
                  <w:pPr>
                    <w:pStyle w:val="32"/>
                    <w:ind w:firstLine="0" w:firstLineChars="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98" w:type="dxa"/>
                  <w:tcBorders>
                    <w:tl2br w:val="nil"/>
                    <w:tr2bl w:val="nil"/>
                  </w:tcBorders>
                  <w:noWrap/>
                  <w:vAlign w:val="center"/>
                </w:tcPr>
                <w:p>
                  <w:pPr>
                    <w:pStyle w:val="3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45"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集棉器</w:t>
                  </w:r>
                </w:p>
              </w:tc>
              <w:tc>
                <w:tcPr>
                  <w:tcW w:w="1918" w:type="dxa"/>
                  <w:tcBorders>
                    <w:tl2br w:val="nil"/>
                    <w:tr2bl w:val="nil"/>
                  </w:tcBorders>
                  <w:noWrap/>
                  <w:vAlign w:val="center"/>
                </w:tcPr>
                <w:p>
                  <w:pPr>
                    <w:pStyle w:val="32"/>
                    <w:bidi w:val="0"/>
                    <w:ind w:firstLine="0" w:firstLineChars="0"/>
                    <w:rPr>
                      <w:rFonts w:hint="eastAsia"/>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JLBD-XD-JMQ</w:t>
                  </w:r>
                </w:p>
              </w:tc>
              <w:tc>
                <w:tcPr>
                  <w:tcW w:w="1607"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80-90</w:t>
                  </w:r>
                </w:p>
              </w:tc>
              <w:tc>
                <w:tcPr>
                  <w:tcW w:w="1321"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98" w:type="dxa"/>
                  <w:tcBorders>
                    <w:tl2br w:val="nil"/>
                    <w:tr2bl w:val="nil"/>
                  </w:tcBorders>
                  <w:noWrap/>
                  <w:vAlign w:val="center"/>
                </w:tcPr>
                <w:p>
                  <w:pPr>
                    <w:pStyle w:val="3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145" w:type="dxa"/>
                  <w:tcBorders>
                    <w:tl2br w:val="nil"/>
                    <w:tr2bl w:val="nil"/>
                  </w:tcBorders>
                  <w:noWrap/>
                  <w:vAlign w:val="center"/>
                </w:tcPr>
                <w:p>
                  <w:pPr>
                    <w:pStyle w:val="32"/>
                    <w:bidi w:val="0"/>
                    <w:ind w:firstLine="0" w:firstLineChars="0"/>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运输机</w:t>
                  </w:r>
                </w:p>
              </w:tc>
              <w:tc>
                <w:tcPr>
                  <w:tcW w:w="1918" w:type="dxa"/>
                  <w:tcBorders>
                    <w:tl2br w:val="nil"/>
                    <w:tr2bl w:val="nil"/>
                  </w:tcBorders>
                  <w:noWrap/>
                  <w:vAlign w:val="center"/>
                </w:tcPr>
                <w:p>
                  <w:pPr>
                    <w:pStyle w:val="32"/>
                    <w:bidi w:val="0"/>
                    <w:ind w:firstLine="0" w:firstLineChars="0"/>
                    <w:rPr>
                      <w:rFonts w:hint="default" w:eastAsia="宋体"/>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JLBD-XD-YSJ</w:t>
                  </w:r>
                </w:p>
              </w:tc>
              <w:tc>
                <w:tcPr>
                  <w:tcW w:w="1607" w:type="dxa"/>
                  <w:tcBorders>
                    <w:tl2br w:val="nil"/>
                    <w:tr2bl w:val="nil"/>
                  </w:tcBorders>
                  <w:noWrap/>
                  <w:vAlign w:val="top"/>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60-75</w:t>
                  </w:r>
                </w:p>
              </w:tc>
              <w:tc>
                <w:tcPr>
                  <w:tcW w:w="1321"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98" w:type="dxa"/>
                  <w:tcBorders>
                    <w:tl2br w:val="nil"/>
                    <w:tr2bl w:val="nil"/>
                  </w:tcBorders>
                  <w:noWrap/>
                  <w:vAlign w:val="center"/>
                </w:tcPr>
                <w:p>
                  <w:pPr>
                    <w:pStyle w:val="32"/>
                    <w:bidi w:val="0"/>
                    <w:ind w:firstLine="0" w:firstLineChars="0"/>
                    <w:rPr>
                      <w:rFonts w:hint="eastAsia" w:ascii="Times New Roman" w:hAnsi="Times New Roman" w:eastAsia="宋体" w:cs="宋体"/>
                      <w:color w:val="000000" w:themeColor="text1"/>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5</w:t>
                  </w:r>
                </w:p>
              </w:tc>
              <w:tc>
                <w:tcPr>
                  <w:tcW w:w="2145" w:type="dxa"/>
                  <w:tcBorders>
                    <w:tl2br w:val="nil"/>
                    <w:tr2bl w:val="nil"/>
                  </w:tcBorders>
                  <w:noWrap/>
                  <w:vAlign w:val="center"/>
                </w:tcPr>
                <w:p>
                  <w:pPr>
                    <w:pStyle w:val="32"/>
                    <w:bidi w:val="0"/>
                    <w:ind w:firstLine="0" w:firstLineChars="0"/>
                    <w:rPr>
                      <w:rFonts w:hint="default"/>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快速打卷机</w:t>
                  </w:r>
                </w:p>
              </w:tc>
              <w:tc>
                <w:tcPr>
                  <w:tcW w:w="1918" w:type="dxa"/>
                  <w:tcBorders>
                    <w:tl2br w:val="nil"/>
                    <w:tr2bl w:val="nil"/>
                  </w:tcBorders>
                  <w:noWrap/>
                  <w:vAlign w:val="center"/>
                </w:tcPr>
                <w:p>
                  <w:pPr>
                    <w:pStyle w:val="32"/>
                    <w:bidi w:val="0"/>
                    <w:ind w:firstLine="0" w:firstLineChars="0"/>
                    <w:rPr>
                      <w:rFonts w:hint="default"/>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JLBD-XD-KSDJJ</w:t>
                  </w:r>
                </w:p>
              </w:tc>
              <w:tc>
                <w:tcPr>
                  <w:tcW w:w="1607" w:type="dxa"/>
                  <w:tcBorders>
                    <w:tl2br w:val="nil"/>
                    <w:tr2bl w:val="nil"/>
                  </w:tcBorders>
                  <w:noWrap/>
                  <w:vAlign w:val="top"/>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80-85</w:t>
                  </w:r>
                </w:p>
              </w:tc>
              <w:tc>
                <w:tcPr>
                  <w:tcW w:w="1321" w:type="dxa"/>
                  <w:tcBorders>
                    <w:tl2br w:val="nil"/>
                    <w:tr2bl w:val="nil"/>
                  </w:tcBorders>
                  <w:noWrap/>
                  <w:vAlign w:val="top"/>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98" w:type="dxa"/>
                  <w:tcBorders>
                    <w:tl2br w:val="nil"/>
                    <w:tr2bl w:val="nil"/>
                  </w:tcBorders>
                  <w:noWrap/>
                  <w:vAlign w:val="center"/>
                </w:tcPr>
                <w:p>
                  <w:pPr>
                    <w:pStyle w:val="32"/>
                    <w:bidi w:val="0"/>
                    <w:ind w:firstLine="0" w:firstLineChars="0"/>
                    <w:rPr>
                      <w:rFonts w:ascii="Times New Roman" w:hAnsi="Times New Roman" w:eastAsia="宋体" w:cs="宋体"/>
                      <w:color w:val="000000" w:themeColor="text1"/>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6</w:t>
                  </w:r>
                </w:p>
              </w:tc>
              <w:tc>
                <w:tcPr>
                  <w:tcW w:w="2145" w:type="dxa"/>
                  <w:tcBorders>
                    <w:tl2br w:val="nil"/>
                    <w:tr2bl w:val="nil"/>
                  </w:tcBorders>
                  <w:noWrap/>
                  <w:vAlign w:val="center"/>
                </w:tcPr>
                <w:p>
                  <w:pPr>
                    <w:pStyle w:val="32"/>
                    <w:bidi w:val="0"/>
                    <w:ind w:firstLine="0" w:firstLineChars="0"/>
                    <w:rPr>
                      <w:rFonts w:hint="eastAsia"/>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甩丝机</w:t>
                  </w:r>
                </w:p>
              </w:tc>
              <w:tc>
                <w:tcPr>
                  <w:tcW w:w="1918"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JLBD-XD-SSJ</w:t>
                  </w:r>
                </w:p>
              </w:tc>
              <w:tc>
                <w:tcPr>
                  <w:tcW w:w="1607"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80-80</w:t>
                  </w:r>
                </w:p>
              </w:tc>
              <w:tc>
                <w:tcPr>
                  <w:tcW w:w="1321"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98" w:type="dxa"/>
                  <w:tcBorders>
                    <w:tl2br w:val="nil"/>
                    <w:tr2bl w:val="nil"/>
                  </w:tcBorders>
                  <w:noWrap/>
                  <w:vAlign w:val="center"/>
                </w:tcPr>
                <w:p>
                  <w:pPr>
                    <w:pStyle w:val="32"/>
                    <w:bidi w:val="0"/>
                    <w:ind w:firstLine="0" w:firstLineChars="0"/>
                    <w:rPr>
                      <w:rFonts w:ascii="Times New Roman" w:hAnsi="Times New Roman" w:eastAsia="宋体" w:cs="宋体"/>
                      <w:color w:val="000000" w:themeColor="text1"/>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7</w:t>
                  </w:r>
                </w:p>
              </w:tc>
              <w:tc>
                <w:tcPr>
                  <w:tcW w:w="2145"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电阻炉</w:t>
                  </w:r>
                </w:p>
              </w:tc>
              <w:tc>
                <w:tcPr>
                  <w:tcW w:w="1918"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JLBD-XD-DZL</w:t>
                  </w:r>
                </w:p>
              </w:tc>
              <w:tc>
                <w:tcPr>
                  <w:tcW w:w="1607"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80-90</w:t>
                  </w:r>
                </w:p>
              </w:tc>
              <w:tc>
                <w:tcPr>
                  <w:tcW w:w="1321"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98" w:type="dxa"/>
                  <w:tcBorders>
                    <w:tl2br w:val="nil"/>
                    <w:tr2bl w:val="nil"/>
                  </w:tcBorders>
                  <w:noWrap/>
                  <w:vAlign w:val="center"/>
                </w:tcPr>
                <w:p>
                  <w:pPr>
                    <w:pStyle w:val="32"/>
                    <w:bidi w:val="0"/>
                    <w:ind w:firstLine="0" w:firstLineChars="0"/>
                    <w:rPr>
                      <w:rFonts w:ascii="Times New Roman" w:hAnsi="Times New Roman" w:eastAsia="宋体" w:cs="宋体"/>
                      <w:color w:val="000000" w:themeColor="text1"/>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8</w:t>
                  </w:r>
                </w:p>
              </w:tc>
              <w:tc>
                <w:tcPr>
                  <w:tcW w:w="2145"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毯剪切机</w:t>
                  </w:r>
                </w:p>
              </w:tc>
              <w:tc>
                <w:tcPr>
                  <w:tcW w:w="1918"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JLBD-XD-TJQJ</w:t>
                  </w:r>
                </w:p>
              </w:tc>
              <w:tc>
                <w:tcPr>
                  <w:tcW w:w="1607"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60-75</w:t>
                  </w:r>
                </w:p>
              </w:tc>
              <w:tc>
                <w:tcPr>
                  <w:tcW w:w="1321"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98" w:type="dxa"/>
                  <w:tcBorders>
                    <w:tl2br w:val="nil"/>
                    <w:tr2bl w:val="nil"/>
                  </w:tcBorders>
                  <w:noWrap/>
                  <w:vAlign w:val="center"/>
                </w:tcPr>
                <w:p>
                  <w:pPr>
                    <w:pStyle w:val="32"/>
                    <w:bidi w:val="0"/>
                    <w:ind w:firstLine="0" w:firstLineChars="0"/>
                    <w:rPr>
                      <w:rFonts w:ascii="Times New Roman" w:hAnsi="Times New Roman" w:eastAsia="宋体" w:cs="宋体"/>
                      <w:color w:val="000000" w:themeColor="text1"/>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9</w:t>
                  </w:r>
                </w:p>
              </w:tc>
              <w:tc>
                <w:tcPr>
                  <w:tcW w:w="2145"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排渣机</w:t>
                  </w:r>
                </w:p>
              </w:tc>
              <w:tc>
                <w:tcPr>
                  <w:tcW w:w="1918" w:type="dxa"/>
                  <w:tcBorders>
                    <w:tl2br w:val="nil"/>
                    <w:tr2bl w:val="nil"/>
                  </w:tcBorders>
                  <w:noWrap/>
                  <w:vAlign w:val="center"/>
                </w:tcPr>
                <w:p>
                  <w:pPr>
                    <w:pStyle w:val="32"/>
                    <w:bidi w:val="0"/>
                    <w:ind w:firstLine="0" w:firstLineChars="0"/>
                    <w:rPr>
                      <w:rFonts w:hint="eastAsia"/>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JLFZ-XD-PZJ</w:t>
                  </w:r>
                </w:p>
              </w:tc>
              <w:tc>
                <w:tcPr>
                  <w:tcW w:w="1607" w:type="dxa"/>
                  <w:tcBorders>
                    <w:tl2br w:val="nil"/>
                    <w:tr2bl w:val="nil"/>
                  </w:tcBorders>
                  <w:noWrap/>
                  <w:vAlign w:val="top"/>
                </w:tcPr>
                <w:p>
                  <w:pPr>
                    <w:pStyle w:val="32"/>
                    <w:ind w:firstLine="0" w:firstLineChars="0"/>
                    <w:rPr>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80-85</w:t>
                  </w:r>
                </w:p>
              </w:tc>
              <w:tc>
                <w:tcPr>
                  <w:tcW w:w="1321"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8" w:type="dxa"/>
                  <w:tcBorders>
                    <w:tl2br w:val="nil"/>
                    <w:tr2bl w:val="nil"/>
                  </w:tcBorders>
                  <w:noWrap/>
                  <w:vAlign w:val="center"/>
                </w:tcPr>
                <w:p>
                  <w:pPr>
                    <w:pStyle w:val="32"/>
                    <w:bidi w:val="0"/>
                    <w:ind w:firstLine="0" w:firstLineChars="0"/>
                    <w:rPr>
                      <w:rFonts w:hint="default" w:ascii="Times New Roman" w:hAnsi="Times New Roman" w:eastAsia="宋体" w:cs="宋体"/>
                      <w:color w:val="000000" w:themeColor="text1"/>
                      <w:sz w:val="21"/>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2145"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针刺输入机</w:t>
                  </w:r>
                </w:p>
              </w:tc>
              <w:tc>
                <w:tcPr>
                  <w:tcW w:w="1918" w:type="dxa"/>
                  <w:tcBorders>
                    <w:tl2br w:val="nil"/>
                    <w:tr2bl w:val="nil"/>
                  </w:tcBorders>
                  <w:noWrap/>
                  <w:vAlign w:val="center"/>
                </w:tcPr>
                <w:p>
                  <w:pPr>
                    <w:pStyle w:val="32"/>
                    <w:bidi w:val="0"/>
                    <w:ind w:firstLine="0" w:firstLineChars="0"/>
                    <w:rPr>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JLFZ-XD-ZCSR</w:t>
                  </w:r>
                </w:p>
              </w:tc>
              <w:tc>
                <w:tcPr>
                  <w:tcW w:w="1607" w:type="dxa"/>
                  <w:tcBorders>
                    <w:tl2br w:val="nil"/>
                    <w:tr2bl w:val="nil"/>
                  </w:tcBorders>
                  <w:noWrap/>
                  <w:vAlign w:val="top"/>
                </w:tcPr>
                <w:p>
                  <w:pPr>
                    <w:pStyle w:val="32"/>
                    <w:ind w:firstLine="0" w:firstLineChars="0"/>
                    <w:rPr>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80-85</w:t>
                  </w:r>
                </w:p>
              </w:tc>
              <w:tc>
                <w:tcPr>
                  <w:tcW w:w="1321" w:type="dxa"/>
                  <w:tcBorders>
                    <w:tl2br w:val="nil"/>
                    <w:tr2bl w:val="nil"/>
                  </w:tcBorders>
                  <w:noWrap/>
                  <w:vAlign w:val="top"/>
                </w:tcPr>
                <w:p>
                  <w:pPr>
                    <w:pStyle w:val="3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8" w:type="dxa"/>
                  <w:tcBorders>
                    <w:tl2br w:val="nil"/>
                    <w:tr2bl w:val="nil"/>
                  </w:tcBorders>
                  <w:noWrap/>
                  <w:vAlign w:val="center"/>
                </w:tcPr>
                <w:p>
                  <w:pPr>
                    <w:pStyle w:val="32"/>
                    <w:bidi w:val="0"/>
                    <w:ind w:firstLine="0" w:firstLineChars="0"/>
                    <w:rPr>
                      <w:rFonts w:hint="default" w:ascii="Times New Roman" w:hAnsi="Times New Roman" w:eastAsia="宋体" w:cs="宋体"/>
                      <w:color w:val="000000" w:themeColor="text1"/>
                      <w:sz w:val="21"/>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2145" w:type="dxa"/>
                  <w:tcBorders>
                    <w:tl2br w:val="nil"/>
                    <w:tr2bl w:val="nil"/>
                  </w:tcBorders>
                  <w:noWrap/>
                  <w:vAlign w:val="center"/>
                </w:tcPr>
                <w:p>
                  <w:pPr>
                    <w:pStyle w:val="32"/>
                    <w:bidi w:val="0"/>
                    <w:ind w:firstLine="0" w:firstLineChars="0"/>
                    <w:rPr>
                      <w:rFonts w:hint="eastAsia"/>
                      <w:color w:val="000000" w:themeColor="text1"/>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针刺输出机</w:t>
                  </w:r>
                </w:p>
              </w:tc>
              <w:tc>
                <w:tcPr>
                  <w:tcW w:w="1918" w:type="dxa"/>
                  <w:tcBorders>
                    <w:tl2br w:val="nil"/>
                    <w:tr2bl w:val="nil"/>
                  </w:tcBorders>
                  <w:noWrap/>
                  <w:vAlign w:val="center"/>
                </w:tcPr>
                <w:p>
                  <w:pPr>
                    <w:pStyle w:val="32"/>
                    <w:bidi w:val="0"/>
                    <w:ind w:firstLine="0" w:firstLineChars="0"/>
                    <w:rPr>
                      <w:rFonts w:hint="eastAsia"/>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JLFZ-XD-ZCSC</w:t>
                  </w:r>
                </w:p>
              </w:tc>
              <w:tc>
                <w:tcPr>
                  <w:tcW w:w="1607" w:type="dxa"/>
                  <w:tcBorders>
                    <w:tl2br w:val="nil"/>
                    <w:tr2bl w:val="nil"/>
                  </w:tcBorders>
                  <w:noWrap/>
                  <w:vAlign w:val="top"/>
                </w:tcPr>
                <w:p>
                  <w:pPr>
                    <w:pStyle w:val="32"/>
                    <w:ind w:firstLine="0"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70-75</w:t>
                  </w:r>
                </w:p>
              </w:tc>
              <w:tc>
                <w:tcPr>
                  <w:tcW w:w="1321" w:type="dxa"/>
                  <w:tcBorders>
                    <w:tl2br w:val="nil"/>
                    <w:tr2bl w:val="nil"/>
                  </w:tcBorders>
                  <w:noWrap/>
                  <w:vAlign w:val="top"/>
                </w:tcPr>
                <w:p>
                  <w:pPr>
                    <w:pStyle w:val="32"/>
                    <w:ind w:firstLine="0" w:firstLineChars="0"/>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间断</w:t>
                  </w:r>
                </w:p>
              </w:tc>
            </w:tr>
          </w:tbl>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（2）噪声预测</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本项目噪声源分为室外室内两种声源。噪声预测模式采用《环境影响评价技术导则》声环境HJ2.4－2009中推荐模式形式进行预测。</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（3）预测结果</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根据本项目噪声源的分布，对拟建厂址的厂界四周噪声影响进行预测计算。根据噪声预测模式进行计算，厂界噪声的预测结果见表</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5-2</w:t>
            </w:r>
            <w:r>
              <w:rPr>
                <w:rFonts w:hint="eastAsia"/>
                <w:color w:val="000000" w:themeColor="text1"/>
                <w14:textFill>
                  <w14:solidFill>
                    <w14:schemeClr w14:val="tx1"/>
                  </w14:solidFill>
                </w14:textFill>
              </w:rPr>
              <w:t>。</w:t>
            </w:r>
          </w:p>
          <w:p>
            <w:pPr>
              <w:pStyle w:val="3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5-2</w:t>
            </w:r>
            <w:r>
              <w:rPr>
                <w:rFonts w:hint="eastAsia"/>
                <w:color w:val="000000" w:themeColor="text1"/>
                <w14:textFill>
                  <w14:solidFill>
                    <w14:schemeClr w14:val="tx1"/>
                  </w14:solidFill>
                </w14:textFill>
              </w:rPr>
              <w:t xml:space="preserve"> 噪声预测结果表</w:t>
            </w:r>
          </w:p>
          <w:tbl>
            <w:tblPr>
              <w:tblStyle w:val="24"/>
              <w:tblW w:w="7889"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3094"/>
              <w:gridCol w:w="298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807" w:type="dxa"/>
                  <w:vMerge w:val="restart"/>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点位</w:t>
                  </w:r>
                </w:p>
              </w:tc>
              <w:tc>
                <w:tcPr>
                  <w:tcW w:w="3094"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昼间dB（A）</w:t>
                  </w:r>
                </w:p>
              </w:tc>
              <w:tc>
                <w:tcPr>
                  <w:tcW w:w="2988"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夜间dB（A）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807" w:type="dxa"/>
                  <w:vMerge w:val="continue"/>
                  <w:tcBorders>
                    <w:tl2br w:val="nil"/>
                    <w:tr2bl w:val="nil"/>
                  </w:tcBorders>
                </w:tcPr>
                <w:p>
                  <w:pPr>
                    <w:pStyle w:val="46"/>
                    <w:rPr>
                      <w:color w:val="000000" w:themeColor="text1"/>
                      <w14:textFill>
                        <w14:solidFill>
                          <w14:schemeClr w14:val="tx1"/>
                        </w14:solidFill>
                      </w14:textFill>
                    </w:rPr>
                  </w:pPr>
                </w:p>
              </w:tc>
              <w:tc>
                <w:tcPr>
                  <w:tcW w:w="3094"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预测</w:t>
                  </w:r>
                  <w:r>
                    <w:rPr>
                      <w:rFonts w:hint="eastAsia"/>
                      <w:color w:val="000000" w:themeColor="text1"/>
                      <w14:textFill>
                        <w14:solidFill>
                          <w14:schemeClr w14:val="tx1"/>
                        </w14:solidFill>
                      </w14:textFill>
                    </w:rPr>
                    <w:t>值</w:t>
                  </w:r>
                </w:p>
              </w:tc>
              <w:tc>
                <w:tcPr>
                  <w:tcW w:w="2988"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预测</w:t>
                  </w:r>
                  <w:r>
                    <w:rPr>
                      <w:rFonts w:hint="eastAsia"/>
                      <w:color w:val="000000" w:themeColor="text1"/>
                      <w14:textFill>
                        <w14:solidFill>
                          <w14:schemeClr w14:val="tx1"/>
                        </w14:solidFill>
                      </w14:textFill>
                    </w:rPr>
                    <w:t>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807"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厂界北</w:t>
                  </w:r>
                </w:p>
              </w:tc>
              <w:tc>
                <w:tcPr>
                  <w:tcW w:w="3094"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53.0</w:t>
                  </w:r>
                </w:p>
              </w:tc>
              <w:tc>
                <w:tcPr>
                  <w:tcW w:w="2988"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47.0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807"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厂界西</w:t>
                  </w:r>
                </w:p>
              </w:tc>
              <w:tc>
                <w:tcPr>
                  <w:tcW w:w="3094"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2988"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44.3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807"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厂界南</w:t>
                  </w:r>
                </w:p>
              </w:tc>
              <w:tc>
                <w:tcPr>
                  <w:tcW w:w="3094"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51.5</w:t>
                  </w:r>
                </w:p>
              </w:tc>
              <w:tc>
                <w:tcPr>
                  <w:tcW w:w="2988"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46.0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1807"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厂界东</w:t>
                  </w:r>
                </w:p>
              </w:tc>
              <w:tc>
                <w:tcPr>
                  <w:tcW w:w="3094"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52.0</w:t>
                  </w:r>
                </w:p>
              </w:tc>
              <w:tc>
                <w:tcPr>
                  <w:tcW w:w="2988" w:type="dxa"/>
                  <w:tcBorders>
                    <w:tl2br w:val="nil"/>
                    <w:tr2bl w:val="nil"/>
                  </w:tcBorders>
                </w:tcPr>
                <w:p>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bl>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由预测可知，本项目建成运行后厂界噪声昼间可以控制在6</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dB（A）以下，夜间可以控制在5</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dB（A）以下，厂界噪声可以满足《工业企业厂界环境噪声排放标准》（GB12348－2008）中</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类标准的要求。本项目在设计和建设中，应通过对装置噪声源强的控制，对周围环境影响不大。厂界50m范围内无环境保护目标分布，因此，本项目运营期可实现噪声达标排放。</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（4）营运期噪声污染防治措施</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项目生产过程均设置在厂房内</w:t>
            </w:r>
            <w:r>
              <w:rPr>
                <w:color w:val="000000" w:themeColor="text1"/>
                <w14:textFill>
                  <w14:solidFill>
                    <w14:schemeClr w14:val="tx1"/>
                  </w14:solidFill>
                </w14:textFill>
              </w:rPr>
              <w:t>，本评价提出噪声污染防治措施，以确保本项目厂界的噪声贡献值达到《工业企业厂界环境噪声排放标准》（GB12348-2008）中</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类标准为目标，并尽量减少对周边声环境质量的影响。</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本评价要求的隔声降噪措施如下：</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①合理布局，选用低噪声设备，最大程度上降低生产噪声对外环境的影响。</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②加强设备的维护，确保设备处于良好的运转状态，杜绝因设备不正常运转时产生的高噪声现象。</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③对高噪音设备进行基础减震处理，在机座下加减振器等。</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（5）噪声监测计划</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按照竣工环境保护验收管理办法，本项目需进行环境保护验收监测工作。检测时间为项目建设完成后，试运行工段。监测内容及监测频次见表4.</w:t>
            </w:r>
            <w:r>
              <w:rPr>
                <w:rFonts w:hint="eastAsia"/>
                <w:color w:val="000000" w:themeColor="text1"/>
                <w:lang w:val="en-US" w:eastAsia="zh-CN"/>
                <w14:textFill>
                  <w14:solidFill>
                    <w14:schemeClr w14:val="tx1"/>
                  </w14:solidFill>
                </w14:textFill>
              </w:rPr>
              <w:t>5-3</w:t>
            </w:r>
            <w:r>
              <w:rPr>
                <w:rFonts w:hint="eastAsia"/>
                <w:color w:val="000000" w:themeColor="text1"/>
                <w14:textFill>
                  <w14:solidFill>
                    <w14:schemeClr w14:val="tx1"/>
                  </w14:solidFill>
                </w14:textFill>
              </w:rPr>
              <w:t>。</w:t>
            </w:r>
          </w:p>
          <w:p>
            <w:pPr>
              <w:pStyle w:val="3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5-3</w:t>
            </w:r>
            <w:r>
              <w:rPr>
                <w:rFonts w:hint="eastAsia"/>
                <w:color w:val="000000" w:themeColor="text1"/>
                <w14:textFill>
                  <w14:solidFill>
                    <w14:schemeClr w14:val="tx1"/>
                  </w14:solidFill>
                </w14:textFill>
              </w:rPr>
              <w:t xml:space="preserve"> 噪声监测计划</w:t>
            </w:r>
          </w:p>
          <w:tbl>
            <w:tblPr>
              <w:tblStyle w:val="25"/>
              <w:tblW w:w="788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151"/>
              <w:gridCol w:w="1042"/>
              <w:gridCol w:w="2010"/>
              <w:gridCol w:w="7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944"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1151"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监测内容</w:t>
                  </w:r>
                </w:p>
              </w:tc>
              <w:tc>
                <w:tcPr>
                  <w:tcW w:w="104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监测天数</w:t>
                  </w:r>
                </w:p>
              </w:tc>
              <w:tc>
                <w:tcPr>
                  <w:tcW w:w="2010"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监测频次</w:t>
                  </w:r>
                </w:p>
              </w:tc>
              <w:tc>
                <w:tcPr>
                  <w:tcW w:w="74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944"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厂界外东、南、西、北</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米处</w:t>
                  </w:r>
                </w:p>
              </w:tc>
              <w:tc>
                <w:tcPr>
                  <w:tcW w:w="1151"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环境噪声</w:t>
                  </w:r>
                </w:p>
              </w:tc>
              <w:tc>
                <w:tcPr>
                  <w:tcW w:w="104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010"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1年/1次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昼夜各1次</w:t>
                  </w:r>
                </w:p>
              </w:tc>
              <w:tc>
                <w:tcPr>
                  <w:tcW w:w="742" w:type="dxa"/>
                  <w:tcBorders>
                    <w:tl2br w:val="nil"/>
                    <w:tr2bl w:val="nil"/>
                  </w:tcBorders>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5"/>
              <w:bidi w:val="0"/>
              <w:jc w:val="both"/>
            </w:pPr>
            <w:r>
              <w:rPr>
                <w:rFonts w:hint="eastAsia"/>
              </w:rPr>
              <w:t>4.</w:t>
            </w:r>
            <w:r>
              <w:rPr>
                <w:rFonts w:hint="eastAsia"/>
                <w:lang w:val="en-US" w:eastAsia="zh-CN"/>
              </w:rPr>
              <w:t>6</w:t>
            </w:r>
            <w:r>
              <w:rPr>
                <w:rFonts w:hint="eastAsia"/>
              </w:rPr>
              <w:t>生态环境影响</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本项目建设位于</w:t>
            </w:r>
            <w:r>
              <w:rPr>
                <w:rFonts w:hint="eastAsia"/>
                <w:color w:val="000000" w:themeColor="text1"/>
                <w:lang w:val="en-US" w:eastAsia="zh-CN"/>
                <w14:textFill>
                  <w14:solidFill>
                    <w14:schemeClr w14:val="tx1"/>
                  </w14:solidFill>
                </w14:textFill>
              </w:rPr>
              <w:t>华电产业园</w:t>
            </w:r>
            <w:r>
              <w:rPr>
                <w:rFonts w:hint="eastAsia"/>
                <w:color w:val="000000" w:themeColor="text1"/>
                <w14:textFill>
                  <w14:solidFill>
                    <w14:schemeClr w14:val="tx1"/>
                  </w14:solidFill>
                </w14:textFill>
              </w:rPr>
              <w:t>，项目周边无生态环境保护目标。项目施工期会对用地范围内植被及土壤产生一定影响，随着施工期结束，污染物随之减少。在施工过程中做好污染防治工作，严格按照本环评提出的污染防治措施实施，在施工结束后采取地表植被及土壤恢复工作。在施工期内防护、施工结束后治理，可减少施工期对周边生态环境的影响。</w:t>
            </w:r>
          </w:p>
          <w:p>
            <w:pPr>
              <w:pStyle w:val="5"/>
              <w:bidi w:val="0"/>
              <w:jc w:val="both"/>
            </w:pPr>
            <w:r>
              <w:t>4</w:t>
            </w:r>
            <w:r>
              <w:rPr>
                <w:rFonts w:hint="eastAsia"/>
              </w:rPr>
              <w:t>.</w:t>
            </w:r>
            <w:r>
              <w:rPr>
                <w:rFonts w:hint="eastAsia"/>
                <w:lang w:val="en-US" w:eastAsia="zh-CN"/>
              </w:rPr>
              <w:t>7</w:t>
            </w:r>
            <w:r>
              <w:rPr>
                <w:rFonts w:hint="eastAsia"/>
              </w:rPr>
              <w:t>环境风险评价</w:t>
            </w:r>
          </w:p>
          <w:p>
            <w:pPr>
              <w:bidi w:val="0"/>
              <w:jc w:val="both"/>
              <w:rPr>
                <w:rFonts w:hint="default"/>
                <w:lang w:val="en-US" w:eastAsia="zh-CN"/>
              </w:rPr>
            </w:pPr>
            <w:r>
              <w:rPr>
                <w:rFonts w:hint="eastAsia"/>
                <w:lang w:val="en-US" w:eastAsia="zh-CN"/>
              </w:rPr>
              <w:t>（1）评价依据</w:t>
            </w:r>
          </w:p>
          <w:p>
            <w:pPr>
              <w:bidi w:val="0"/>
              <w:jc w:val="both"/>
              <w:rPr>
                <w:rFonts w:hint="default"/>
                <w:lang w:val="en-US" w:eastAsia="zh-CN"/>
              </w:rPr>
            </w:pPr>
            <w:r>
              <w:rPr>
                <w:rFonts w:hint="eastAsia"/>
                <w:lang w:val="en-US" w:eastAsia="zh-CN"/>
              </w:rPr>
              <w:t>①风险调查</w:t>
            </w:r>
          </w:p>
          <w:p>
            <w:pPr>
              <w:bidi w:val="0"/>
              <w:jc w:val="both"/>
              <w:rPr>
                <w:rFonts w:hint="default"/>
                <w:lang w:val="en-US" w:eastAsia="zh-CN"/>
              </w:rPr>
            </w:pPr>
            <w:r>
              <w:rPr>
                <w:rFonts w:hint="eastAsia"/>
                <w:lang w:val="en-US" w:eastAsia="zh-CN"/>
              </w:rPr>
              <w:t>本项目生产、使用、储存过程中涉及的有毒有害、易燃物质主要为废润滑油。对照《建设项目环境风险评价技术导则》(HJ169-2018)附录B，根据表B.2其他危险物质临界量推荐值，根据GB30000.18《化学品分类和标签规范第18部分：急性毒性》，重大危险源识别见表4.7-1。</w:t>
            </w:r>
          </w:p>
          <w:p>
            <w:pPr>
              <w:pStyle w:val="34"/>
              <w:ind w:firstLine="482"/>
              <w:rPr>
                <w:rFonts w:hint="default"/>
                <w:color w:val="000000" w:themeColor="text1"/>
                <w:lang w:val="en-US" w:eastAsia="zh-CN"/>
                <w14:textFill>
                  <w14:solidFill>
                    <w14:schemeClr w14:val="tx1"/>
                  </w14:solidFill>
                </w14:textFill>
              </w:rPr>
            </w:pPr>
          </w:p>
          <w:p>
            <w:pPr>
              <w:pStyle w:val="34"/>
              <w:ind w:firstLine="482"/>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w:t>
            </w:r>
            <w:r>
              <w:rPr>
                <w:rFonts w:hint="eastAsia"/>
                <w:color w:val="000000" w:themeColor="text1"/>
                <w:lang w:val="en-US" w:eastAsia="zh-CN"/>
                <w14:textFill>
                  <w14:solidFill>
                    <w14:schemeClr w14:val="tx1"/>
                  </w14:solidFill>
                </w14:textFill>
              </w:rPr>
              <w:t>4.7-1</w:t>
            </w:r>
            <w:r>
              <w:rPr>
                <w:rFonts w:hint="default"/>
                <w:color w:val="000000" w:themeColor="text1"/>
                <w:lang w:val="en-US" w:eastAsia="zh-CN"/>
                <w14:textFill>
                  <w14:solidFill>
                    <w14:schemeClr w14:val="tx1"/>
                  </w14:solidFill>
                </w14:textFill>
              </w:rPr>
              <w:t>重大危险源识别表</w:t>
            </w:r>
          </w:p>
          <w:tbl>
            <w:tblPr>
              <w:tblStyle w:val="24"/>
              <w:tblW w:w="78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18"/>
              <w:gridCol w:w="1602"/>
              <w:gridCol w:w="1718"/>
              <w:gridCol w:w="1942"/>
              <w:gridCol w:w="16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序号</w:t>
                  </w:r>
                </w:p>
              </w:tc>
              <w:tc>
                <w:tcPr>
                  <w:tcW w:w="16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危险物质名称</w:t>
                  </w:r>
                </w:p>
              </w:tc>
              <w:tc>
                <w:tcPr>
                  <w:tcW w:w="1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临界量Q（t）</w:t>
                  </w:r>
                </w:p>
              </w:tc>
              <w:tc>
                <w:tcPr>
                  <w:tcW w:w="19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项目</w:t>
                  </w:r>
                  <w:r>
                    <w:rPr>
                      <w:rFonts w:hint="eastAsia" w:ascii="Times New Roman" w:hAnsi="Times New Roman" w:eastAsia="宋体" w:cs="Times New Roman"/>
                      <w:color w:val="000000"/>
                      <w:kern w:val="2"/>
                      <w:sz w:val="21"/>
                      <w:szCs w:val="24"/>
                      <w:lang w:val="en-US" w:eastAsia="zh-CN"/>
                    </w:rPr>
                    <w:t>储存量</w:t>
                  </w:r>
                  <w:r>
                    <w:rPr>
                      <w:rFonts w:hint="default" w:ascii="Times New Roman" w:hAnsi="Times New Roman" w:eastAsia="宋体" w:cs="Times New Roman"/>
                      <w:color w:val="000000"/>
                      <w:kern w:val="2"/>
                      <w:sz w:val="21"/>
                      <w:szCs w:val="24"/>
                      <w:lang w:val="en-US" w:eastAsia="zh-CN"/>
                    </w:rPr>
                    <w:t xml:space="preserve"> q（t）</w:t>
                  </w:r>
                </w:p>
              </w:tc>
              <w:tc>
                <w:tcPr>
                  <w:tcW w:w="1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储存位置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1</w:t>
                  </w:r>
                </w:p>
              </w:tc>
              <w:tc>
                <w:tcPr>
                  <w:tcW w:w="16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废</w:t>
                  </w:r>
                  <w:r>
                    <w:rPr>
                      <w:rFonts w:hint="eastAsia" w:cs="Times New Roman"/>
                      <w:color w:val="000000"/>
                      <w:kern w:val="2"/>
                      <w:sz w:val="21"/>
                      <w:szCs w:val="24"/>
                      <w:lang w:val="en-US" w:eastAsia="zh-CN"/>
                    </w:rPr>
                    <w:t>润滑油</w:t>
                  </w:r>
                </w:p>
              </w:tc>
              <w:tc>
                <w:tcPr>
                  <w:tcW w:w="1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矿物油类</w:t>
                  </w:r>
                  <w:r>
                    <w:rPr>
                      <w:rFonts w:hint="eastAsia" w:ascii="Times New Roman" w:hAnsi="Times New Roman" w:eastAsia="宋体" w:cs="Times New Roman"/>
                      <w:color w:val="000000"/>
                      <w:kern w:val="2"/>
                      <w:sz w:val="21"/>
                      <w:szCs w:val="24"/>
                      <w:lang w:val="en-US" w:eastAsia="zh-CN"/>
                    </w:rPr>
                    <w:t>2500</w:t>
                  </w:r>
                </w:p>
              </w:tc>
              <w:tc>
                <w:tcPr>
                  <w:tcW w:w="19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0.</w:t>
                  </w:r>
                  <w:r>
                    <w:rPr>
                      <w:rFonts w:hint="eastAsia" w:cs="Times New Roman"/>
                      <w:color w:val="000000"/>
                      <w:kern w:val="2"/>
                      <w:sz w:val="21"/>
                      <w:szCs w:val="24"/>
                      <w:lang w:val="en-US" w:eastAsia="zh-CN"/>
                    </w:rPr>
                    <w:t>5</w:t>
                  </w:r>
                </w:p>
              </w:tc>
              <w:tc>
                <w:tcPr>
                  <w:tcW w:w="16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危废暂存间</w:t>
                  </w:r>
                </w:p>
              </w:tc>
            </w:tr>
          </w:tbl>
          <w:p>
            <w:pPr>
              <w:bidi w:val="0"/>
              <w:jc w:val="both"/>
              <w:rPr>
                <w:rFonts w:hint="default"/>
                <w:lang w:val="en-US" w:eastAsia="zh-CN"/>
              </w:rPr>
            </w:pPr>
            <w:r>
              <w:rPr>
                <w:rFonts w:hint="eastAsia"/>
                <w:lang w:val="en-US" w:eastAsia="zh-CN"/>
              </w:rPr>
              <w:t>②风险潜势初判</w:t>
            </w:r>
          </w:p>
          <w:p>
            <w:pPr>
              <w:bidi w:val="0"/>
              <w:jc w:val="both"/>
              <w:rPr>
                <w:rFonts w:hint="default"/>
                <w:lang w:val="en-US" w:eastAsia="zh-CN"/>
              </w:rPr>
            </w:pPr>
            <w:r>
              <w:rPr>
                <w:rFonts w:hint="default"/>
                <w:lang w:val="en-US" w:eastAsia="zh-CN"/>
              </w:rPr>
              <w:t>根据《建设项目环境风险评价技术导则》(HJ169-2018)，项目所涉及的每种危险物质在厂界内的最大存在总量与其对应临界量的比值Q来表征危险性。当只涉及一种危险物质时，计算该物质的总量与其临界值比值，即为Q；当存在多种危险物质时，则按下式计算物质总量与其临界量比值（Q）。</w:t>
            </w:r>
          </w:p>
          <w:p>
            <w:pPr>
              <w:bidi w:val="0"/>
              <w:jc w:val="both"/>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1419225</wp:posOffset>
                  </wp:positionH>
                  <wp:positionV relativeFrom="paragraph">
                    <wp:posOffset>73025</wp:posOffset>
                  </wp:positionV>
                  <wp:extent cx="1630680" cy="552450"/>
                  <wp:effectExtent l="0" t="0" r="7620" b="0"/>
                  <wp:wrapNone/>
                  <wp:docPr id="17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2"/>
                          <pic:cNvPicPr>
                            <a:picLocks noChangeAspect="1"/>
                          </pic:cNvPicPr>
                        </pic:nvPicPr>
                        <pic:blipFill>
                          <a:blip r:embed="rId19"/>
                          <a:srcRect r="57249"/>
                          <a:stretch>
                            <a:fillRect/>
                          </a:stretch>
                        </pic:blipFill>
                        <pic:spPr>
                          <a:xfrm>
                            <a:off x="0" y="0"/>
                            <a:ext cx="1630680" cy="552450"/>
                          </a:xfrm>
                          <a:prstGeom prst="rect">
                            <a:avLst/>
                          </a:prstGeom>
                          <a:noFill/>
                          <a:ln>
                            <a:noFill/>
                          </a:ln>
                        </pic:spPr>
                      </pic:pic>
                    </a:graphicData>
                  </a:graphic>
                </wp:anchor>
              </w:drawing>
            </w:r>
          </w:p>
          <w:p>
            <w:pPr>
              <w:bidi w:val="0"/>
              <w:jc w:val="both"/>
              <w:rPr>
                <w:rFonts w:hint="default"/>
                <w:lang w:val="en-US" w:eastAsia="zh-CN"/>
              </w:rPr>
            </w:pPr>
          </w:p>
          <w:p>
            <w:pPr>
              <w:bidi w:val="0"/>
              <w:jc w:val="both"/>
              <w:rPr>
                <w:rFonts w:hint="default"/>
                <w:lang w:val="en-US" w:eastAsia="zh-CN"/>
              </w:rPr>
            </w:pPr>
            <w:r>
              <w:rPr>
                <w:rFonts w:hint="default"/>
                <w:lang w:val="en-US" w:eastAsia="zh-CN"/>
              </w:rPr>
              <w:t>式中：q1，q2…qn——每种危险物质实际存在量，t。</w:t>
            </w:r>
          </w:p>
          <w:p>
            <w:pPr>
              <w:bidi w:val="0"/>
              <w:jc w:val="both"/>
              <w:rPr>
                <w:rFonts w:hint="default"/>
                <w:lang w:val="en-US" w:eastAsia="zh-CN"/>
              </w:rPr>
            </w:pPr>
            <w:r>
              <w:rPr>
                <w:rFonts w:hint="default"/>
                <w:lang w:val="en-US" w:eastAsia="zh-CN"/>
              </w:rPr>
              <w:t>Q1，Q2…Qn——与各危险物质相对应的生产场所或贮存区的临界量，t。</w:t>
            </w:r>
          </w:p>
          <w:p>
            <w:pPr>
              <w:bidi w:val="0"/>
              <w:jc w:val="both"/>
              <w:rPr>
                <w:rFonts w:hint="default"/>
                <w:lang w:val="en-US" w:eastAsia="zh-CN"/>
              </w:rPr>
            </w:pPr>
            <w:r>
              <w:rPr>
                <w:rFonts w:hint="default"/>
                <w:lang w:val="en-US" w:eastAsia="zh-CN"/>
              </w:rPr>
              <w:t>当Q＜1时，该项目环境风险潜势为Ⅰ。</w:t>
            </w:r>
          </w:p>
          <w:p>
            <w:pPr>
              <w:bidi w:val="0"/>
              <w:jc w:val="both"/>
              <w:rPr>
                <w:rFonts w:hint="default"/>
                <w:lang w:val="en-US" w:eastAsia="zh-CN"/>
              </w:rPr>
            </w:pPr>
            <w:r>
              <w:rPr>
                <w:rFonts w:hint="default"/>
                <w:lang w:val="en-US" w:eastAsia="zh-CN"/>
              </w:rPr>
              <w:t>当Q≥1时，将Q值划分为：（a）1≤Q＜10；（b）10≤Q＜100；（c）Q≥100。</w:t>
            </w:r>
          </w:p>
          <w:p>
            <w:pPr>
              <w:bidi w:val="0"/>
              <w:jc w:val="both"/>
              <w:rPr>
                <w:rFonts w:hint="eastAsia"/>
                <w:lang w:eastAsia="zh-CN"/>
              </w:rPr>
            </w:pPr>
            <w:r>
              <w:rPr>
                <w:rFonts w:hint="default"/>
              </w:rPr>
              <w:t>本项目涉及到的危险化学品Q=</w:t>
            </w:r>
            <w:r>
              <w:rPr>
                <w:rFonts w:hint="eastAsia"/>
                <w:lang w:val="en-US" w:eastAsia="zh-CN"/>
              </w:rPr>
              <w:t>0.0002</w:t>
            </w:r>
            <w:r>
              <w:rPr>
                <w:rFonts w:hint="default"/>
              </w:rPr>
              <w:t>＜1。</w:t>
            </w:r>
            <w:r>
              <w:rPr>
                <w:rFonts w:hint="default"/>
                <w:lang w:val="en-US" w:eastAsia="zh-CN"/>
              </w:rPr>
              <w:t>本项目</w:t>
            </w:r>
            <w:r>
              <w:rPr>
                <w:rFonts w:hint="default"/>
              </w:rPr>
              <w:t>环境风险潜势为Ⅰ</w:t>
            </w:r>
            <w:r>
              <w:rPr>
                <w:rFonts w:hint="eastAsia"/>
                <w:lang w:eastAsia="zh-CN"/>
              </w:rPr>
              <w:t>，</w:t>
            </w:r>
            <w:r>
              <w:rPr>
                <w:rFonts w:hint="eastAsia"/>
                <w:lang w:val="en-US" w:eastAsia="zh-CN"/>
              </w:rPr>
              <w:t>危险物质存储量未超过临界量，不开展环境风险专题评价</w:t>
            </w:r>
            <w:r>
              <w:rPr>
                <w:rFonts w:hint="eastAsia"/>
                <w:lang w:eastAsia="zh-CN"/>
              </w:rPr>
              <w:t>。</w:t>
            </w:r>
          </w:p>
          <w:p>
            <w:pPr>
              <w:bidi w:val="0"/>
              <w:jc w:val="both"/>
              <w:rPr>
                <w:rFonts w:hint="eastAsia"/>
                <w:lang w:val="en-US" w:eastAsia="zh-CN"/>
              </w:rPr>
            </w:pPr>
            <w:r>
              <w:rPr>
                <w:rFonts w:hint="eastAsia"/>
                <w:lang w:val="en-US" w:eastAsia="zh-CN"/>
              </w:rPr>
              <w:t>③评价等级</w:t>
            </w:r>
          </w:p>
          <w:p>
            <w:pPr>
              <w:bidi w:val="0"/>
              <w:jc w:val="both"/>
              <w:rPr>
                <w:rFonts w:hint="default"/>
              </w:rPr>
            </w:pPr>
            <w:r>
              <w:rPr>
                <w:rFonts w:hint="default"/>
              </w:rPr>
              <w:t>根据《建设项目环境风险评价技术导则》（HJ169-2018），环境风险评价工作等级为简单分析，评价深度以定性说明为主，划分依据见表</w:t>
            </w:r>
            <w:r>
              <w:rPr>
                <w:rFonts w:hint="eastAsia"/>
                <w:lang w:val="en-US" w:eastAsia="zh-CN"/>
              </w:rPr>
              <w:t>4.7-1</w:t>
            </w:r>
            <w:r>
              <w:rPr>
                <w:rFonts w:hint="default"/>
              </w:rPr>
              <w:t>。</w:t>
            </w:r>
          </w:p>
          <w:p>
            <w:pPr>
              <w:pStyle w:val="34"/>
              <w:bidi w:val="0"/>
              <w:rPr>
                <w:rFonts w:hint="default"/>
                <w:lang w:val="zh-CN"/>
              </w:rPr>
            </w:pPr>
            <w:r>
              <w:rPr>
                <w:rFonts w:hint="default"/>
                <w:lang w:val="zh-CN"/>
              </w:rPr>
              <w:t>表</w:t>
            </w:r>
            <w:r>
              <w:rPr>
                <w:rFonts w:hint="eastAsia"/>
                <w:lang w:val="en-US" w:eastAsia="zh-CN"/>
              </w:rPr>
              <w:t xml:space="preserve">4.7-1 </w:t>
            </w:r>
            <w:r>
              <w:rPr>
                <w:rFonts w:hint="default"/>
                <w:lang w:val="en-US" w:eastAsia="zh-CN"/>
              </w:rPr>
              <w:t xml:space="preserve"> </w:t>
            </w:r>
            <w:r>
              <w:rPr>
                <w:rFonts w:hint="default"/>
                <w:lang w:val="zh-CN"/>
              </w:rPr>
              <w:t>环境风险评价工作等级划分表</w:t>
            </w:r>
          </w:p>
          <w:tbl>
            <w:tblPr>
              <w:tblStyle w:val="25"/>
              <w:tblW w:w="78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78"/>
              <w:gridCol w:w="1578"/>
              <w:gridCol w:w="1578"/>
              <w:gridCol w:w="15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576"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环境风险潜势</w:t>
                  </w:r>
                </w:p>
              </w:tc>
              <w:tc>
                <w:tcPr>
                  <w:tcW w:w="1578"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Ⅳ、Ⅳ</w:t>
                  </w:r>
                  <w:r>
                    <w:rPr>
                      <w:rFonts w:hint="default" w:ascii="Times New Roman" w:hAnsi="Times New Roman" w:eastAsia="宋体" w:cs="Times New Roman"/>
                      <w:b w:val="0"/>
                      <w:bCs w:val="0"/>
                      <w:color w:val="auto"/>
                      <w:kern w:val="0"/>
                      <w:sz w:val="21"/>
                      <w:szCs w:val="21"/>
                      <w:lang w:val="en-US" w:eastAsia="zh-CN" w:bidi="ar-SA"/>
                    </w:rPr>
                    <w:t>+</w:t>
                  </w:r>
                </w:p>
              </w:tc>
              <w:tc>
                <w:tcPr>
                  <w:tcW w:w="1578"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Ⅲ</w:t>
                  </w:r>
                </w:p>
              </w:tc>
              <w:tc>
                <w:tcPr>
                  <w:tcW w:w="1578"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Ⅱ</w:t>
                  </w:r>
                </w:p>
              </w:tc>
              <w:tc>
                <w:tcPr>
                  <w:tcW w:w="1579"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评价工作等级</w:t>
                  </w:r>
                </w:p>
              </w:tc>
              <w:tc>
                <w:tcPr>
                  <w:tcW w:w="1578"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w:t>
                  </w:r>
                </w:p>
              </w:tc>
              <w:tc>
                <w:tcPr>
                  <w:tcW w:w="1578"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二</w:t>
                  </w:r>
                </w:p>
              </w:tc>
              <w:tc>
                <w:tcPr>
                  <w:tcW w:w="1578"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三</w:t>
                  </w:r>
                </w:p>
              </w:tc>
              <w:tc>
                <w:tcPr>
                  <w:tcW w:w="1579"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简单分析a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89" w:type="dxa"/>
                  <w:gridSpan w:val="5"/>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a是相对于详细评价工作内容而言，在描述危险物质、环境影响途径、环境危害后果、风险防范措施等方面给出定性的说明。</w:t>
                  </w:r>
                </w:p>
              </w:tc>
            </w:tr>
          </w:tbl>
          <w:p>
            <w:pPr>
              <w:bidi w:val="0"/>
              <w:jc w:val="both"/>
              <w:rPr>
                <w:rFonts w:hint="default"/>
                <w:lang w:val="en-US" w:eastAsia="zh-CN"/>
              </w:rPr>
            </w:pPr>
            <w:r>
              <w:rPr>
                <w:rFonts w:hint="eastAsia"/>
                <w:lang w:val="en-US" w:eastAsia="zh-CN"/>
              </w:rPr>
              <w:t>由上表可知，本项目风险潜势为</w:t>
            </w:r>
            <w:r>
              <w:rPr>
                <w:rFonts w:hint="default"/>
              </w:rPr>
              <w:t>Ⅰ</w:t>
            </w:r>
            <w:r>
              <w:rPr>
                <w:rFonts w:hint="eastAsia"/>
                <w:lang w:eastAsia="zh-CN"/>
              </w:rPr>
              <w:t>，</w:t>
            </w:r>
            <w:r>
              <w:rPr>
                <w:rFonts w:hint="eastAsia"/>
                <w:lang w:val="en-US" w:eastAsia="zh-CN"/>
              </w:rPr>
              <w:t>为简单分析。</w:t>
            </w:r>
          </w:p>
          <w:p>
            <w:pPr>
              <w:bidi w:val="0"/>
              <w:jc w:val="both"/>
              <w:rPr>
                <w:rFonts w:hint="eastAsia"/>
                <w:lang w:val="en-US" w:eastAsia="zh-CN"/>
              </w:rPr>
            </w:pPr>
            <w:r>
              <w:rPr>
                <w:rFonts w:hint="eastAsia"/>
                <w:lang w:val="en-US" w:eastAsia="zh-CN"/>
              </w:rPr>
              <w:t>（2）环境敏感目标概况</w:t>
            </w:r>
          </w:p>
          <w:p>
            <w:pPr>
              <w:bidi w:val="0"/>
              <w:jc w:val="both"/>
              <w:rPr>
                <w:rFonts w:hint="default"/>
                <w:lang w:val="en-US" w:eastAsia="zh-CN"/>
              </w:rPr>
            </w:pPr>
            <w:r>
              <w:rPr>
                <w:rFonts w:hint="eastAsia"/>
                <w:lang w:val="en-US" w:eastAsia="zh-CN"/>
              </w:rPr>
              <w:t>本项目位于华电产业园内，周边500m范围内人口总数大于500人，</w:t>
            </w:r>
            <w:r>
              <w:rPr>
                <w:rFonts w:hint="default"/>
              </w:rPr>
              <w:t>根据项目涉及的危险物质可能的影响途径和所在区域的实际环境特点</w:t>
            </w:r>
            <w:r>
              <w:rPr>
                <w:rFonts w:hint="eastAsia"/>
                <w:lang w:eastAsia="zh-CN"/>
              </w:rPr>
              <w:t>，</w:t>
            </w:r>
            <w:r>
              <w:rPr>
                <w:rFonts w:hint="eastAsia"/>
                <w:lang w:val="en-US" w:eastAsia="zh-CN"/>
              </w:rPr>
              <w:t>本项目周边范围环境保护目标主要为周边居民。</w:t>
            </w:r>
          </w:p>
          <w:p>
            <w:pPr>
              <w:bidi w:val="0"/>
              <w:jc w:val="both"/>
              <w:rPr>
                <w:rFonts w:hint="eastAsia"/>
                <w:lang w:val="en-US" w:eastAsia="zh-CN"/>
              </w:rPr>
            </w:pPr>
            <w:r>
              <w:rPr>
                <w:rFonts w:hint="eastAsia"/>
                <w:lang w:val="en-US" w:eastAsia="zh-CN"/>
              </w:rPr>
              <w:t>（3）环境风险识别</w:t>
            </w:r>
          </w:p>
          <w:p>
            <w:pPr>
              <w:bidi w:val="0"/>
              <w:jc w:val="both"/>
              <w:rPr>
                <w:rFonts w:hint="default"/>
                <w:lang w:val="en-US" w:eastAsia="zh-CN"/>
              </w:rPr>
            </w:pPr>
            <w:r>
              <w:rPr>
                <w:rFonts w:hint="eastAsia"/>
                <w:lang w:val="en-US" w:eastAsia="zh-CN"/>
              </w:rPr>
              <w:t>①泄露/散落</w:t>
            </w:r>
          </w:p>
          <w:p>
            <w:pPr>
              <w:bidi w:val="0"/>
              <w:jc w:val="both"/>
              <w:rPr>
                <w:rFonts w:hint="eastAsia"/>
                <w:lang w:val="en-US" w:eastAsia="zh-CN"/>
              </w:rPr>
            </w:pPr>
            <w:r>
              <w:rPr>
                <w:rFonts w:hint="eastAsia"/>
                <w:lang w:val="en-US" w:eastAsia="zh-CN"/>
              </w:rPr>
              <w:t>通过对风险识别并结合本工程实际情况，本项目风险主要是矿物油类在危废暂存库暂存过程中，因外力影响、腐蚀、材料各环节存在的缺陷和失误，导致废机油泄露。</w:t>
            </w:r>
          </w:p>
          <w:p>
            <w:pPr>
              <w:bidi w:val="0"/>
              <w:jc w:val="both"/>
              <w:rPr>
                <w:rFonts w:hint="default"/>
                <w:lang w:val="en-US" w:eastAsia="zh-CN"/>
              </w:rPr>
            </w:pPr>
            <w:r>
              <w:rPr>
                <w:rFonts w:hint="eastAsia"/>
                <w:lang w:val="en-US" w:eastAsia="zh-CN"/>
              </w:rPr>
              <w:t>②火灾</w:t>
            </w:r>
          </w:p>
          <w:p>
            <w:pPr>
              <w:bidi w:val="0"/>
              <w:jc w:val="both"/>
              <w:rPr>
                <w:rFonts w:hint="eastAsia"/>
                <w:lang w:val="en-US" w:eastAsia="zh-CN"/>
              </w:rPr>
            </w:pPr>
            <w:r>
              <w:rPr>
                <w:rFonts w:hint="eastAsia"/>
                <w:lang w:val="en-US" w:eastAsia="zh-CN"/>
              </w:rPr>
              <w:t>因外力影响、腐蚀、材料各环节存在的缺陷和失误，导致矿物油类泄露，遇明火会发生火灾。火灾事故发生时，在应急救援中，都会在事故现场喷射大量的消防废水，若无应急措施，势必会有部分危险废物跟随消防废水进入土壤和地下水，造成严重污染。</w:t>
            </w:r>
          </w:p>
          <w:p>
            <w:pPr>
              <w:bidi w:val="0"/>
              <w:jc w:val="both"/>
              <w:rPr>
                <w:rFonts w:hint="eastAsia"/>
                <w:lang w:val="en-US" w:eastAsia="zh-CN"/>
              </w:rPr>
            </w:pPr>
            <w:r>
              <w:rPr>
                <w:rFonts w:hint="eastAsia"/>
                <w:lang w:val="en-US" w:eastAsia="zh-CN"/>
              </w:rPr>
              <w:t>③伴生/次伴生影响分析</w:t>
            </w:r>
          </w:p>
          <w:p>
            <w:pPr>
              <w:bidi w:val="0"/>
              <w:jc w:val="both"/>
              <w:rPr>
                <w:rFonts w:hint="eastAsia"/>
                <w:lang w:val="en-US" w:eastAsia="zh-CN"/>
              </w:rPr>
            </w:pPr>
            <w:r>
              <w:rPr>
                <w:rFonts w:hint="eastAsia"/>
                <w:lang w:val="en-US" w:eastAsia="zh-CN"/>
              </w:rPr>
              <w:t>本项目在事故应急救援中产生的消防废水伴有一定的物料，若沿着管网外排，将会对污水处置造成冲击，灭火过程中可能产生大量的废灭火剂等固体废物，若事故后随意排放、丢弃，将对环境产生二次污染，同时危险废物燃烧时产生有毒有害气体等伴生/次伴生影响。</w:t>
            </w:r>
          </w:p>
          <w:p>
            <w:pPr>
              <w:bidi w:val="0"/>
              <w:jc w:val="both"/>
              <w:rPr>
                <w:rFonts w:hint="eastAsia"/>
                <w:lang w:val="en-US" w:eastAsia="zh-CN"/>
              </w:rPr>
            </w:pPr>
            <w:r>
              <w:rPr>
                <w:rFonts w:hint="eastAsia"/>
                <w:lang w:val="en-US" w:eastAsia="zh-CN"/>
              </w:rPr>
              <w:t xml:space="preserve">（4）环境风险分析 </w:t>
            </w:r>
          </w:p>
          <w:p>
            <w:pPr>
              <w:bidi w:val="0"/>
              <w:jc w:val="both"/>
              <w:rPr>
                <w:rFonts w:hint="default"/>
                <w:lang w:val="en-US" w:eastAsia="zh-CN"/>
              </w:rPr>
            </w:pPr>
            <w:r>
              <w:rPr>
                <w:rFonts w:hint="eastAsia"/>
                <w:lang w:val="en-US" w:eastAsia="zh-CN"/>
              </w:rPr>
              <w:t>①</w:t>
            </w:r>
            <w:r>
              <w:rPr>
                <w:rFonts w:hint="default"/>
                <w:lang w:val="en-US" w:eastAsia="zh-CN"/>
              </w:rPr>
              <w:t>大气环境</w:t>
            </w:r>
          </w:p>
          <w:p>
            <w:pPr>
              <w:bidi w:val="0"/>
              <w:jc w:val="both"/>
              <w:rPr>
                <w:rFonts w:hint="default"/>
              </w:rPr>
            </w:pPr>
            <w:r>
              <w:rPr>
                <w:rFonts w:hint="default"/>
              </w:rPr>
              <w:t>本项目</w:t>
            </w:r>
            <w:r>
              <w:rPr>
                <w:rFonts w:hint="eastAsia"/>
                <w:lang w:val="en-US" w:eastAsia="zh-CN"/>
              </w:rPr>
              <w:t>废润滑油在危废暂存间内储存较少，</w:t>
            </w:r>
            <w:r>
              <w:rPr>
                <w:rFonts w:hint="default"/>
              </w:rPr>
              <w:t>仅对厂区内的工作人员产生影响，对厂界外人员基本没有影响。本项目事故情况下，事故情况最不利气象条件下，</w:t>
            </w:r>
            <w:r>
              <w:rPr>
                <w:rFonts w:hint="default"/>
                <w:lang w:val="en-US" w:eastAsia="zh-CN"/>
              </w:rPr>
              <w:t>矿物油类</w:t>
            </w:r>
            <w:r>
              <w:rPr>
                <w:rFonts w:hint="default"/>
              </w:rPr>
              <w:t>对周围环境</w:t>
            </w:r>
            <w:r>
              <w:rPr>
                <w:rFonts w:hint="eastAsia"/>
                <w:lang w:val="en-US" w:eastAsia="zh-CN"/>
              </w:rPr>
              <w:t>影响</w:t>
            </w:r>
            <w:r>
              <w:rPr>
                <w:rFonts w:hint="default"/>
              </w:rPr>
              <w:t>在可控范围内。</w:t>
            </w:r>
          </w:p>
          <w:p>
            <w:pPr>
              <w:bidi w:val="0"/>
              <w:jc w:val="both"/>
              <w:rPr>
                <w:rFonts w:hint="default"/>
                <w:lang w:val="en-US" w:eastAsia="zh-CN"/>
              </w:rPr>
            </w:pPr>
            <w:r>
              <w:rPr>
                <w:rFonts w:hint="eastAsia"/>
                <w:lang w:val="en-US" w:eastAsia="zh-CN"/>
              </w:rPr>
              <w:t>②水</w:t>
            </w:r>
            <w:r>
              <w:rPr>
                <w:rFonts w:hint="default"/>
                <w:lang w:val="en-US" w:eastAsia="zh-CN"/>
              </w:rPr>
              <w:t>环境</w:t>
            </w:r>
          </w:p>
          <w:p>
            <w:pPr>
              <w:bidi w:val="0"/>
              <w:jc w:val="both"/>
              <w:rPr>
                <w:rFonts w:hint="default"/>
              </w:rPr>
            </w:pPr>
            <w:r>
              <w:rPr>
                <w:rFonts w:hint="default"/>
              </w:rPr>
              <w:t>本项目与地表水体不发生水力联系</w:t>
            </w:r>
            <w:r>
              <w:rPr>
                <w:rFonts w:hint="eastAsia"/>
                <w:lang w:eastAsia="zh-CN"/>
              </w:rPr>
              <w:t>，</w:t>
            </w:r>
            <w:r>
              <w:rPr>
                <w:rFonts w:hint="default"/>
              </w:rPr>
              <w:t>事故情况下，泄露的物料均泄露于</w:t>
            </w:r>
            <w:r>
              <w:rPr>
                <w:rFonts w:hint="eastAsia"/>
                <w:lang w:val="en-US" w:eastAsia="zh-CN"/>
              </w:rPr>
              <w:t>硬化地面，危废暂存间做防渗处理，防渗系数小于</w:t>
            </w:r>
            <w:r>
              <w:rPr>
                <w:rFonts w:hint="default"/>
                <w:lang w:val="en-US" w:eastAsia="zh-CN"/>
              </w:rPr>
              <w:t>1×10</w:t>
            </w:r>
            <w:r>
              <w:rPr>
                <w:rFonts w:hint="default"/>
                <w:vertAlign w:val="superscript"/>
                <w:lang w:val="en-US" w:eastAsia="zh-CN"/>
              </w:rPr>
              <w:t>-7</w:t>
            </w:r>
            <w:r>
              <w:rPr>
                <w:rFonts w:hint="default"/>
                <w:lang w:val="en-US" w:eastAsia="zh-CN"/>
              </w:rPr>
              <w:t>cm/s</w:t>
            </w:r>
            <w:r>
              <w:rPr>
                <w:rFonts w:hint="default"/>
              </w:rPr>
              <w:t>。因此，事故情况下，泄露的物料对</w:t>
            </w:r>
            <w:r>
              <w:rPr>
                <w:rFonts w:hint="eastAsia"/>
                <w:lang w:val="en-US" w:eastAsia="zh-CN"/>
              </w:rPr>
              <w:t>周边水</w:t>
            </w:r>
            <w:r>
              <w:rPr>
                <w:rFonts w:hint="default"/>
              </w:rPr>
              <w:t>环境无影响。</w:t>
            </w:r>
          </w:p>
          <w:p>
            <w:pPr>
              <w:bidi w:val="0"/>
              <w:jc w:val="both"/>
              <w:rPr>
                <w:rFonts w:hint="default"/>
                <w:lang w:val="en-US" w:eastAsia="zh-CN"/>
              </w:rPr>
            </w:pPr>
            <w:r>
              <w:rPr>
                <w:rFonts w:hint="eastAsia"/>
                <w:lang w:val="en-US" w:eastAsia="zh-CN"/>
              </w:rPr>
              <w:t xml:space="preserve"> ③土壤环境</w:t>
            </w:r>
          </w:p>
          <w:p>
            <w:pPr>
              <w:bidi w:val="0"/>
              <w:jc w:val="both"/>
              <w:rPr>
                <w:rFonts w:hint="default"/>
                <w:lang w:val="en-US" w:eastAsia="zh-CN"/>
              </w:rPr>
            </w:pPr>
            <w:r>
              <w:rPr>
                <w:rFonts w:hint="default"/>
                <w:lang w:val="en-US" w:eastAsia="zh-CN"/>
              </w:rPr>
              <w:t>营运期内</w:t>
            </w:r>
            <w:r>
              <w:rPr>
                <w:rFonts w:hint="eastAsia"/>
                <w:lang w:val="en-US" w:eastAsia="zh-CN"/>
              </w:rPr>
              <w:t>物料</w:t>
            </w:r>
            <w:r>
              <w:rPr>
                <w:rFonts w:hint="default"/>
                <w:lang w:val="en-US" w:eastAsia="zh-CN"/>
              </w:rPr>
              <w:t>若发生泄漏（在不发生爆炸及火灾情况下），泄漏的物料会蔓延至</w:t>
            </w:r>
            <w:r>
              <w:rPr>
                <w:rFonts w:hint="eastAsia"/>
                <w:lang w:val="en-US" w:eastAsia="zh-CN"/>
              </w:rPr>
              <w:t>危废暂存间内</w:t>
            </w:r>
            <w:r>
              <w:rPr>
                <w:rFonts w:hint="default"/>
                <w:lang w:val="en-US" w:eastAsia="zh-CN"/>
              </w:rPr>
              <w:t>已经</w:t>
            </w:r>
            <w:r>
              <w:rPr>
                <w:rFonts w:hint="eastAsia"/>
                <w:lang w:val="en-US" w:eastAsia="zh-CN"/>
              </w:rPr>
              <w:t>重点防渗</w:t>
            </w:r>
            <w:r>
              <w:rPr>
                <w:rFonts w:hint="default"/>
                <w:lang w:val="en-US" w:eastAsia="zh-CN"/>
              </w:rPr>
              <w:t>的地面上</w:t>
            </w:r>
            <w:r>
              <w:rPr>
                <w:rFonts w:hint="eastAsia"/>
                <w:lang w:val="en-US" w:eastAsia="zh-CN"/>
              </w:rPr>
              <w:t>，</w:t>
            </w:r>
            <w:r>
              <w:rPr>
                <w:rFonts w:hint="default"/>
                <w:lang w:val="en-US" w:eastAsia="zh-CN"/>
              </w:rPr>
              <w:t>地面采取渗透系数不小于10</w:t>
            </w:r>
            <w:r>
              <w:rPr>
                <w:rFonts w:hint="default"/>
                <w:strike w:val="0"/>
                <w:dstrike w:val="0"/>
                <w:vertAlign w:val="superscript"/>
                <w:lang w:val="en-US" w:eastAsia="zh-CN"/>
              </w:rPr>
              <w:t>-7</w:t>
            </w:r>
            <w:r>
              <w:rPr>
                <w:rFonts w:hint="default"/>
                <w:lang w:val="en-US" w:eastAsia="zh-CN"/>
              </w:rPr>
              <w:t>cm/s的防渗措施进行防护，</w:t>
            </w:r>
            <w:r>
              <w:rPr>
                <w:rFonts w:hint="eastAsia"/>
                <w:lang w:val="en-US" w:eastAsia="zh-CN"/>
              </w:rPr>
              <w:t>厂区内地面均做硬化处理</w:t>
            </w:r>
            <w:r>
              <w:rPr>
                <w:rFonts w:hint="default"/>
                <w:lang w:val="en-US" w:eastAsia="zh-CN"/>
              </w:rPr>
              <w:t>，因此，泄漏后不会大面积逸散，在发生泄漏后，厂内工作人员将及时清理，因此，若发生泄漏等事故不会对</w:t>
            </w:r>
            <w:r>
              <w:rPr>
                <w:rFonts w:hint="eastAsia"/>
                <w:lang w:val="en-US" w:eastAsia="zh-CN"/>
              </w:rPr>
              <w:t>土壤环境</w:t>
            </w:r>
            <w:r>
              <w:rPr>
                <w:rFonts w:hint="default"/>
                <w:lang w:val="en-US" w:eastAsia="zh-CN"/>
              </w:rPr>
              <w:t>造成影响。</w:t>
            </w:r>
          </w:p>
          <w:p>
            <w:pPr>
              <w:bidi w:val="0"/>
              <w:jc w:val="both"/>
              <w:rPr>
                <w:rFonts w:hint="default"/>
                <w:lang w:val="en-US" w:eastAsia="zh-CN"/>
              </w:rPr>
            </w:pPr>
            <w:r>
              <w:rPr>
                <w:rFonts w:hint="eastAsia"/>
                <w:lang w:val="en-US" w:eastAsia="zh-CN"/>
              </w:rPr>
              <w:t>（5）环境风险防范措施</w:t>
            </w:r>
          </w:p>
          <w:p>
            <w:pPr>
              <w:bidi w:val="0"/>
              <w:jc w:val="both"/>
              <w:rPr>
                <w:rFonts w:hint="eastAsia"/>
                <w:lang w:val="en-US" w:eastAsia="zh-CN"/>
              </w:rPr>
            </w:pPr>
            <w:r>
              <w:rPr>
                <w:rFonts w:hint="eastAsia"/>
                <w:lang w:val="en-US" w:eastAsia="zh-CN"/>
              </w:rPr>
              <w:t>企业需组建安全环保管理机构，配备管理人员，通过技能培训，承担该公司运行中的环保安全工作。</w:t>
            </w:r>
          </w:p>
          <w:p>
            <w:pPr>
              <w:bidi w:val="0"/>
              <w:jc w:val="both"/>
              <w:rPr>
                <w:rFonts w:hint="eastAsia"/>
                <w:lang w:val="en-US" w:eastAsia="zh-CN"/>
              </w:rPr>
            </w:pPr>
            <w:r>
              <w:rPr>
                <w:rFonts w:hint="eastAsia"/>
                <w:lang w:val="en-US" w:eastAsia="zh-CN"/>
              </w:rPr>
              <w:t>安全环保机构将根据相关的环境管理要求，结合具体情况，制定企业的各项安全生产管理制度、严格的生产操作规则和完善的事故应急计划及相应的应急处理手段和设施，同时加强安全教育，以提高职工的安全意识和安全防范能力。</w:t>
            </w:r>
          </w:p>
          <w:p>
            <w:pPr>
              <w:bidi w:val="0"/>
              <w:jc w:val="both"/>
              <w:rPr>
                <w:rFonts w:hint="eastAsia"/>
                <w:lang w:val="en-US" w:eastAsia="zh-CN"/>
              </w:rPr>
            </w:pPr>
            <w:r>
              <w:rPr>
                <w:rFonts w:hint="eastAsia"/>
                <w:lang w:val="en-US" w:eastAsia="zh-CN"/>
              </w:rPr>
              <w:t>1)总图布置和建筑安全防范措施</w:t>
            </w:r>
          </w:p>
          <w:p>
            <w:pPr>
              <w:bidi w:val="0"/>
              <w:jc w:val="both"/>
              <w:rPr>
                <w:rFonts w:hint="eastAsia"/>
                <w:lang w:val="en-US" w:eastAsia="zh-CN"/>
              </w:rPr>
            </w:pPr>
            <w:r>
              <w:rPr>
                <w:rFonts w:hint="eastAsia"/>
                <w:lang w:val="en-US" w:eastAsia="zh-CN"/>
              </w:rPr>
              <w:t>①总图布置</w:t>
            </w:r>
          </w:p>
          <w:p>
            <w:pPr>
              <w:bidi w:val="0"/>
              <w:jc w:val="both"/>
              <w:rPr>
                <w:rFonts w:hint="eastAsia"/>
                <w:lang w:val="en-US" w:eastAsia="zh-CN"/>
              </w:rPr>
            </w:pPr>
            <w:r>
              <w:rPr>
                <w:rFonts w:hint="eastAsia"/>
                <w:lang w:val="en-US" w:eastAsia="zh-CN"/>
              </w:rPr>
              <w:t>在厂区总平面布置方面，严格执行相关规范要求，严格按工艺处理物料特性，对厂区进行危险区划分。</w:t>
            </w:r>
          </w:p>
          <w:p>
            <w:pPr>
              <w:bidi w:val="0"/>
              <w:jc w:val="both"/>
              <w:rPr>
                <w:rFonts w:hint="eastAsia"/>
                <w:lang w:val="en-US" w:eastAsia="zh-CN"/>
              </w:rPr>
            </w:pPr>
            <w:r>
              <w:rPr>
                <w:rFonts w:hint="eastAsia"/>
                <w:lang w:val="en-US" w:eastAsia="zh-CN"/>
              </w:rPr>
              <w:t>厂区道路实行人、货流分开(划分人行区域和车辆行驶区域、不重叠)，划出专用车辆行驶路线、严禁烟火标志等并严格执行；在厂区总平面布置中配套建设应急救援设施、救援通道、应急疏散避难所等防护设施。按《安全标志》规定在装置区设置有关的安全标志。厂区内道路形成环状，建筑间距符合要求，设置大门，将厂前区和人流、物流分开。</w:t>
            </w:r>
          </w:p>
          <w:p>
            <w:pPr>
              <w:bidi w:val="0"/>
              <w:jc w:val="both"/>
              <w:rPr>
                <w:rFonts w:hint="eastAsia"/>
                <w:lang w:val="en-US" w:eastAsia="zh-CN"/>
              </w:rPr>
            </w:pPr>
            <w:r>
              <w:rPr>
                <w:rFonts w:hint="eastAsia"/>
                <w:lang w:val="en-US" w:eastAsia="zh-CN"/>
              </w:rPr>
              <w:t>②建筑安全防范</w:t>
            </w:r>
          </w:p>
          <w:p>
            <w:pPr>
              <w:bidi w:val="0"/>
              <w:jc w:val="both"/>
              <w:rPr>
                <w:rFonts w:hint="eastAsia"/>
                <w:lang w:val="en-US" w:eastAsia="zh-CN"/>
              </w:rPr>
            </w:pPr>
            <w:r>
              <w:rPr>
                <w:rFonts w:hint="eastAsia"/>
                <w:lang w:val="en-US" w:eastAsia="zh-CN"/>
              </w:rPr>
              <w:t>根据火灾危险性等级和防火要求，建筑物的防火等级均采用国家现行规范要求的耐火等级设计，满足建筑防火要求。凡禁火区均设置明显标志牌。各种易燃物料均储存在阴凉、通风处，远离火源；危险废物暂存间不允许任何人员随便入内。安全出口及安全疏散距离应符合《建筑设计防火规范》(GB50016-2006)的要求。</w:t>
            </w:r>
          </w:p>
          <w:p>
            <w:pPr>
              <w:bidi w:val="0"/>
              <w:jc w:val="both"/>
              <w:rPr>
                <w:rFonts w:hint="eastAsia"/>
                <w:lang w:val="en-US" w:eastAsia="zh-CN"/>
              </w:rPr>
            </w:pPr>
            <w:r>
              <w:rPr>
                <w:rFonts w:hint="eastAsia"/>
                <w:lang w:val="en-US" w:eastAsia="zh-CN"/>
              </w:rPr>
              <w:t>根据生产工序的特点，在生产设施按物料性质和人身可能意外接触到的有害物质而引起烧伤、刺激或伤害皮肤的区域内，均设置紧急淋浴和洗眼器，并加以明显标记。并在生产区设置救护箱。工作人员配备必要的个人防护用品。</w:t>
            </w:r>
          </w:p>
          <w:p>
            <w:pPr>
              <w:bidi w:val="0"/>
              <w:jc w:val="both"/>
              <w:rPr>
                <w:rFonts w:hint="eastAsia"/>
                <w:lang w:val="en-US" w:eastAsia="zh-CN"/>
              </w:rPr>
            </w:pPr>
            <w:r>
              <w:rPr>
                <w:rFonts w:hint="eastAsia"/>
                <w:lang w:val="en-US" w:eastAsia="zh-CN"/>
              </w:rPr>
              <w:t>1）污染治理系统事故预防措施</w:t>
            </w:r>
          </w:p>
          <w:p>
            <w:pPr>
              <w:bidi w:val="0"/>
              <w:jc w:val="both"/>
              <w:rPr>
                <w:rFonts w:hint="eastAsia"/>
                <w:lang w:val="en-US" w:eastAsia="zh-CN"/>
              </w:rPr>
            </w:pPr>
            <w:r>
              <w:rPr>
                <w:rFonts w:hint="eastAsia"/>
                <w:lang w:val="en-US" w:eastAsia="zh-CN"/>
              </w:rPr>
              <w:t>项目的废气治理设施在设计、施工时，应严格按照工程设计规范要求进行，选用标准管材，并做必要的防腐防渗处理。车间及危废暂存间设置相应的灭火器。</w:t>
            </w:r>
          </w:p>
          <w:p>
            <w:pPr>
              <w:bidi w:val="0"/>
              <w:jc w:val="both"/>
              <w:rPr>
                <w:rFonts w:hint="eastAsia"/>
                <w:lang w:val="en-US" w:eastAsia="zh-CN"/>
              </w:rPr>
            </w:pPr>
            <w:r>
              <w:rPr>
                <w:rFonts w:hint="eastAsia"/>
                <w:lang w:val="en-US" w:eastAsia="zh-CN"/>
              </w:rPr>
              <w:t>项目金属设备、设施均采用保护接地措施。在厂区危废暂存间周边设置截断设施，使废润滑油泄漏时能控制其扩散，且如发生火灾时火灾面积亦能得到一定程度控制，对火灾向更大范围扩大起到抑制作用。</w:t>
            </w:r>
          </w:p>
          <w:p>
            <w:pPr>
              <w:bidi w:val="0"/>
              <w:jc w:val="both"/>
              <w:rPr>
                <w:rFonts w:hint="eastAsia"/>
                <w:lang w:val="en-US" w:eastAsia="zh-CN"/>
              </w:rPr>
            </w:pPr>
            <w:r>
              <w:rPr>
                <w:rFonts w:hint="eastAsia"/>
                <w:lang w:val="en-US" w:eastAsia="zh-CN"/>
              </w:rPr>
              <w:t>2）加强运输管理</w:t>
            </w:r>
          </w:p>
          <w:p>
            <w:pPr>
              <w:bidi w:val="0"/>
              <w:jc w:val="both"/>
              <w:rPr>
                <w:rFonts w:hint="eastAsia"/>
                <w:lang w:val="en-US" w:eastAsia="zh-CN"/>
              </w:rPr>
            </w:pPr>
            <w:r>
              <w:rPr>
                <w:rFonts w:hint="eastAsia"/>
                <w:lang w:val="en-US" w:eastAsia="zh-CN"/>
              </w:rPr>
              <w:t>运输过程要及时上报交通管理部门，含对运输路线、运输车辆、运输量、运输时间等，经交通管理部门认可后方可运输。不得使用“带病”车辆。加强驾驶人员的安全教育。对路过居民区、危险路段应限制车速，防止交通事故。</w:t>
            </w:r>
          </w:p>
          <w:p>
            <w:pPr>
              <w:bidi w:val="0"/>
              <w:jc w:val="both"/>
              <w:rPr>
                <w:rFonts w:hint="eastAsia"/>
                <w:lang w:val="en-US" w:eastAsia="zh-CN"/>
              </w:rPr>
            </w:pPr>
            <w:r>
              <w:rPr>
                <w:rFonts w:hint="eastAsia"/>
                <w:lang w:val="en-US" w:eastAsia="zh-CN"/>
              </w:rPr>
              <w:t>3)环境风险事故应急处置措施</w:t>
            </w:r>
          </w:p>
          <w:p>
            <w:pPr>
              <w:bidi w:val="0"/>
              <w:jc w:val="both"/>
              <w:rPr>
                <w:rFonts w:hint="eastAsia"/>
                <w:lang w:val="en-US" w:eastAsia="zh-CN"/>
              </w:rPr>
            </w:pPr>
            <w:r>
              <w:rPr>
                <w:rFonts w:hint="eastAsia"/>
                <w:lang w:val="en-US" w:eastAsia="zh-CN"/>
              </w:rPr>
              <w:t>A.泄露/散落的应急处理</w:t>
            </w:r>
          </w:p>
          <w:p>
            <w:pPr>
              <w:bidi w:val="0"/>
              <w:jc w:val="both"/>
              <w:rPr>
                <w:rFonts w:hint="eastAsia"/>
                <w:lang w:val="en-US" w:eastAsia="zh-CN"/>
              </w:rPr>
            </w:pPr>
            <w:r>
              <w:rPr>
                <w:rFonts w:hint="eastAsia"/>
                <w:lang w:val="en-US" w:eastAsia="zh-CN"/>
              </w:rPr>
              <w:t>本项目泄露或散落时，应根据应急预案分级响应条件，启动响应的分级措施。</w:t>
            </w:r>
          </w:p>
          <w:p>
            <w:pPr>
              <w:bidi w:val="0"/>
              <w:jc w:val="both"/>
              <w:rPr>
                <w:rFonts w:hint="eastAsia"/>
                <w:lang w:val="en-US" w:eastAsia="zh-CN"/>
              </w:rPr>
            </w:pPr>
            <w:r>
              <w:rPr>
                <w:rFonts w:hint="eastAsia"/>
                <w:lang w:val="en-US" w:eastAsia="zh-CN"/>
              </w:rPr>
              <w:t>①立即向调度室和应急指挥办公室报告。</w:t>
            </w:r>
          </w:p>
          <w:p>
            <w:pPr>
              <w:bidi w:val="0"/>
              <w:jc w:val="both"/>
              <w:rPr>
                <w:rFonts w:hint="eastAsia"/>
                <w:lang w:val="en-US" w:eastAsia="zh-CN"/>
              </w:rPr>
            </w:pPr>
            <w:r>
              <w:rPr>
                <w:rFonts w:hint="eastAsia"/>
                <w:lang w:val="en-US" w:eastAsia="zh-CN"/>
              </w:rPr>
              <w:t>②事故现场，严禁火种，切断电源，迅速撤离泄漏区人员至上风向安全处，并设置隔离区，禁止无关人员进入。加强通风。</w:t>
            </w:r>
          </w:p>
          <w:p>
            <w:pPr>
              <w:bidi w:val="0"/>
              <w:jc w:val="both"/>
              <w:rPr>
                <w:rFonts w:hint="eastAsia"/>
                <w:lang w:val="en-US" w:eastAsia="zh-CN"/>
              </w:rPr>
            </w:pPr>
            <w:r>
              <w:rPr>
                <w:rFonts w:hint="eastAsia"/>
                <w:lang w:val="en-US" w:eastAsia="zh-CN"/>
              </w:rPr>
              <w:t>③应急处理人员必须配备必要的个人防护器具(自给式呼吸器、穿防静电防护服等)；严禁单独行动，要有监护人，必须时作水枪、水炮掩护。</w:t>
            </w:r>
          </w:p>
          <w:p>
            <w:pPr>
              <w:bidi w:val="0"/>
              <w:jc w:val="both"/>
              <w:rPr>
                <w:rFonts w:hint="eastAsia"/>
                <w:lang w:val="en-US" w:eastAsia="zh-CN"/>
              </w:rPr>
            </w:pPr>
            <w:r>
              <w:rPr>
                <w:rFonts w:hint="eastAsia"/>
                <w:lang w:val="en-US" w:eastAsia="zh-CN"/>
              </w:rPr>
              <w:t>④用预先确定的堵漏方式尽快堵漏，切断或控制泄漏源</w:t>
            </w:r>
          </w:p>
          <w:p>
            <w:pPr>
              <w:bidi w:val="0"/>
              <w:jc w:val="both"/>
              <w:rPr>
                <w:rFonts w:hint="eastAsia"/>
                <w:lang w:val="en-US" w:eastAsia="zh-CN"/>
              </w:rPr>
            </w:pPr>
            <w:r>
              <w:rPr>
                <w:rFonts w:hint="eastAsia"/>
                <w:lang w:val="en-US" w:eastAsia="zh-CN"/>
              </w:rPr>
              <w:t>⑤对暂存桶发生的散落，可采取驳卸、转移至备用空桶等方法，尽量将发生散落的暂存桶内的危险废物转移，在此基础上堵漏。</w:t>
            </w:r>
          </w:p>
          <w:p>
            <w:pPr>
              <w:bidi w:val="0"/>
              <w:jc w:val="both"/>
              <w:rPr>
                <w:rFonts w:hint="eastAsia"/>
                <w:lang w:val="en-US" w:eastAsia="zh-CN"/>
              </w:rPr>
            </w:pPr>
            <w:r>
              <w:rPr>
                <w:rFonts w:hint="eastAsia"/>
                <w:lang w:val="en-US" w:eastAsia="zh-CN"/>
              </w:rPr>
              <w:t>⑥暂存桶散落时，要及时关闭围堰的雨水阀、厂区废水排水口，防止危险废物外流污染水体。</w:t>
            </w:r>
          </w:p>
          <w:p>
            <w:pPr>
              <w:bidi w:val="0"/>
              <w:jc w:val="both"/>
              <w:rPr>
                <w:rFonts w:hint="eastAsia"/>
                <w:lang w:val="en-US" w:eastAsia="zh-CN"/>
              </w:rPr>
            </w:pPr>
            <w:r>
              <w:rPr>
                <w:rFonts w:hint="eastAsia"/>
                <w:lang w:val="en-US" w:eastAsia="zh-CN"/>
              </w:rPr>
              <w:t>⑦中毒人员及时转移到空气新鲜的安全地带，脱去受污染外衣，清洗受污皮肤和口腔，按污染物质和伤员症状采取相应急救措施或立即送医院。</w:t>
            </w:r>
          </w:p>
          <w:p>
            <w:pPr>
              <w:bidi w:val="0"/>
              <w:jc w:val="both"/>
              <w:rPr>
                <w:rFonts w:hint="eastAsia"/>
                <w:lang w:val="en-US" w:eastAsia="zh-CN"/>
              </w:rPr>
            </w:pPr>
            <w:r>
              <w:rPr>
                <w:rFonts w:hint="eastAsia"/>
                <w:lang w:val="en-US" w:eastAsia="zh-CN"/>
              </w:rPr>
              <w:t>⑧散落容器要妥善处理，修复、检验后再用。</w:t>
            </w:r>
          </w:p>
          <w:p>
            <w:pPr>
              <w:bidi w:val="0"/>
              <w:jc w:val="both"/>
              <w:rPr>
                <w:rFonts w:hint="eastAsia"/>
                <w:lang w:val="en-US" w:eastAsia="zh-CN"/>
              </w:rPr>
            </w:pPr>
            <w:r>
              <w:rPr>
                <w:rFonts w:hint="eastAsia"/>
                <w:lang w:val="en-US" w:eastAsia="zh-CN"/>
              </w:rPr>
              <w:t>B.火灾事故的应急处理</w:t>
            </w:r>
          </w:p>
          <w:p>
            <w:pPr>
              <w:bidi w:val="0"/>
              <w:jc w:val="both"/>
              <w:rPr>
                <w:rFonts w:hint="eastAsia"/>
                <w:lang w:val="en-US" w:eastAsia="zh-CN"/>
              </w:rPr>
            </w:pPr>
            <w:r>
              <w:rPr>
                <w:rFonts w:hint="eastAsia"/>
                <w:lang w:val="en-US" w:eastAsia="zh-CN"/>
              </w:rPr>
              <w:t>①切断火势蔓延的途径，冷却和疏散受火势威胁的密闭容器和可燃物，控制燃烧范围，并积极抢救受伤和被困人员。</w:t>
            </w:r>
          </w:p>
          <w:p>
            <w:pPr>
              <w:bidi w:val="0"/>
              <w:jc w:val="both"/>
              <w:rPr>
                <w:rFonts w:hint="eastAsia"/>
                <w:lang w:val="en-US" w:eastAsia="zh-CN"/>
              </w:rPr>
            </w:pPr>
            <w:r>
              <w:rPr>
                <w:rFonts w:hint="eastAsia"/>
                <w:lang w:val="en-US" w:eastAsia="zh-CN"/>
              </w:rPr>
              <w:t>②通知环保、安全等相关部门人员，启动应急救护程序。</w:t>
            </w:r>
          </w:p>
          <w:p>
            <w:pPr>
              <w:bidi w:val="0"/>
              <w:jc w:val="both"/>
              <w:rPr>
                <w:rFonts w:hint="eastAsia"/>
                <w:lang w:val="en-US" w:eastAsia="zh-CN"/>
              </w:rPr>
            </w:pPr>
            <w:r>
              <w:rPr>
                <w:rFonts w:hint="eastAsia"/>
                <w:lang w:val="en-US" w:eastAsia="zh-CN"/>
              </w:rPr>
              <w:t>③组织救援小组，封锁现场，疏散人员。</w:t>
            </w:r>
          </w:p>
          <w:p>
            <w:pPr>
              <w:bidi w:val="0"/>
              <w:jc w:val="both"/>
              <w:rPr>
                <w:rFonts w:hint="eastAsia"/>
                <w:lang w:val="en-US" w:eastAsia="zh-CN"/>
              </w:rPr>
            </w:pPr>
            <w:r>
              <w:rPr>
                <w:rFonts w:hint="eastAsia"/>
                <w:lang w:val="en-US" w:eastAsia="zh-CN"/>
              </w:rPr>
              <w:t>④灭火工作结束后，对现场进行恢复清理，对环境可能受到污染范围内的空气、水样、土壤进行取样监测，判定污染影响程度和采取必要的处理。</w:t>
            </w:r>
          </w:p>
          <w:p>
            <w:pPr>
              <w:bidi w:val="0"/>
              <w:jc w:val="both"/>
              <w:rPr>
                <w:rFonts w:hint="eastAsia"/>
                <w:lang w:val="en-US" w:eastAsia="zh-CN"/>
              </w:rPr>
            </w:pPr>
            <w:r>
              <w:rPr>
                <w:rFonts w:hint="eastAsia"/>
                <w:lang w:val="en-US" w:eastAsia="zh-CN"/>
              </w:rPr>
              <w:t>⑤调查和鉴定事故原因，提出事故评估报告，补充和修改事故防范措施和应急方案。</w:t>
            </w:r>
          </w:p>
          <w:p>
            <w:pPr>
              <w:bidi w:val="0"/>
              <w:jc w:val="both"/>
              <w:rPr>
                <w:rFonts w:hint="eastAsia"/>
                <w:lang w:val="en-US" w:eastAsia="zh-CN"/>
              </w:rPr>
            </w:pPr>
            <w:r>
              <w:rPr>
                <w:rFonts w:hint="eastAsia"/>
                <w:lang w:val="en-US" w:eastAsia="zh-CN"/>
              </w:rPr>
              <w:t>4）风险应急监测</w:t>
            </w:r>
          </w:p>
          <w:p>
            <w:pPr>
              <w:bidi w:val="0"/>
              <w:jc w:val="both"/>
              <w:rPr>
                <w:rFonts w:hint="eastAsia"/>
                <w:lang w:val="en-US" w:eastAsia="zh-CN"/>
              </w:rPr>
            </w:pPr>
            <w:r>
              <w:rPr>
                <w:rFonts w:hint="eastAsia"/>
                <w:lang w:val="en-US" w:eastAsia="zh-CN"/>
              </w:rPr>
              <w:t>①监测项目</w:t>
            </w:r>
          </w:p>
          <w:p>
            <w:pPr>
              <w:bidi w:val="0"/>
              <w:jc w:val="both"/>
              <w:rPr>
                <w:rFonts w:hint="eastAsia"/>
                <w:lang w:val="en-US" w:eastAsia="zh-CN"/>
              </w:rPr>
            </w:pPr>
            <w:r>
              <w:rPr>
                <w:rFonts w:hint="eastAsia"/>
                <w:lang w:val="en-US" w:eastAsia="zh-CN"/>
              </w:rPr>
              <w:t>环境空气：TSP、非甲烷总烃；</w:t>
            </w:r>
          </w:p>
          <w:p>
            <w:pPr>
              <w:bidi w:val="0"/>
              <w:jc w:val="both"/>
              <w:rPr>
                <w:rFonts w:hint="eastAsia"/>
                <w:lang w:val="en-US" w:eastAsia="zh-CN"/>
              </w:rPr>
            </w:pPr>
            <w:r>
              <w:rPr>
                <w:rFonts w:hint="eastAsia"/>
                <w:lang w:val="en-US" w:eastAsia="zh-CN"/>
              </w:rPr>
              <w:t>地下水：COD、BOD、SS、石油类；</w:t>
            </w:r>
          </w:p>
          <w:p>
            <w:pPr>
              <w:bidi w:val="0"/>
              <w:jc w:val="both"/>
              <w:rPr>
                <w:rFonts w:hint="eastAsia"/>
                <w:lang w:val="en-US" w:eastAsia="zh-CN"/>
              </w:rPr>
            </w:pPr>
            <w:r>
              <w:rPr>
                <w:rFonts w:hint="eastAsia"/>
                <w:lang w:val="en-US" w:eastAsia="zh-CN"/>
              </w:rPr>
              <w:t>②监测区域</w:t>
            </w:r>
          </w:p>
          <w:p>
            <w:pPr>
              <w:bidi w:val="0"/>
              <w:jc w:val="both"/>
              <w:rPr>
                <w:rFonts w:hint="eastAsia"/>
                <w:lang w:val="en-US" w:eastAsia="zh-CN"/>
              </w:rPr>
            </w:pPr>
            <w:r>
              <w:rPr>
                <w:rFonts w:hint="eastAsia"/>
                <w:lang w:val="en-US" w:eastAsia="zh-CN"/>
              </w:rPr>
              <w:t>大气环境：本项目周边区域(根据事故排放量定监测范围)；</w:t>
            </w:r>
          </w:p>
          <w:p>
            <w:pPr>
              <w:bidi w:val="0"/>
              <w:jc w:val="both"/>
              <w:rPr>
                <w:rFonts w:hint="default"/>
                <w:lang w:val="en-US" w:eastAsia="zh-CN"/>
              </w:rPr>
            </w:pPr>
            <w:r>
              <w:rPr>
                <w:rFonts w:hint="eastAsia"/>
                <w:lang w:val="en-US" w:eastAsia="zh-CN"/>
              </w:rPr>
              <w:t>水环境：本项目周边地下水环境</w:t>
            </w:r>
          </w:p>
          <w:p>
            <w:pPr>
              <w:bidi w:val="0"/>
              <w:jc w:val="both"/>
              <w:rPr>
                <w:rFonts w:hint="eastAsia"/>
                <w:lang w:val="en-US" w:eastAsia="zh-CN"/>
              </w:rPr>
            </w:pPr>
            <w:r>
              <w:rPr>
                <w:rFonts w:hint="eastAsia"/>
                <w:lang w:val="en-US" w:eastAsia="zh-CN"/>
              </w:rPr>
              <w:t>5）按照要求，制定本项目环境风险事故应急预案。</w:t>
            </w:r>
          </w:p>
          <w:p>
            <w:pPr>
              <w:bidi w:val="0"/>
              <w:jc w:val="both"/>
              <w:rPr>
                <w:rFonts w:hint="eastAsia"/>
                <w:lang w:val="en-US" w:eastAsia="zh-CN"/>
              </w:rPr>
            </w:pPr>
            <w:r>
              <w:rPr>
                <w:rFonts w:hint="eastAsia"/>
                <w:lang w:val="en-US" w:eastAsia="zh-CN"/>
              </w:rPr>
              <w:t>（4）风险小结</w:t>
            </w:r>
          </w:p>
          <w:p>
            <w:pPr>
              <w:bidi w:val="0"/>
              <w:jc w:val="both"/>
              <w:rPr>
                <w:rFonts w:hint="eastAsia"/>
                <w:lang w:val="en-US" w:eastAsia="zh-CN"/>
              </w:rPr>
            </w:pPr>
            <w:r>
              <w:rPr>
                <w:rFonts w:hint="eastAsia"/>
                <w:lang w:val="en-US" w:eastAsia="zh-CN"/>
              </w:rPr>
              <w:t>项目运行过程中存在火灾、泄露风险，必须严格执行国家的技术规范和操作规程要求，落实各项安全规章制度，避免事故的发生。</w:t>
            </w:r>
          </w:p>
          <w:p>
            <w:pPr>
              <w:bidi w:val="0"/>
              <w:jc w:val="both"/>
              <w:rPr>
                <w:rFonts w:hint="eastAsia"/>
                <w:lang w:val="en-US" w:eastAsia="zh-CN"/>
              </w:rPr>
            </w:pPr>
            <w:r>
              <w:rPr>
                <w:rFonts w:hint="eastAsia"/>
                <w:lang w:val="en-US" w:eastAsia="zh-CN"/>
              </w:rPr>
              <w:t>在认真落实项目拟采取的安全措施及评价所提出的安全措施及安全对策后，项目的事故对周围的影响是可以接受的。</w:t>
            </w:r>
          </w:p>
          <w:p>
            <w:pPr>
              <w:pStyle w:val="34"/>
              <w:bidi w:val="0"/>
              <w:rPr>
                <w:rFonts w:hint="default"/>
                <w:lang w:val="en-US" w:eastAsia="zh-CN"/>
              </w:rPr>
            </w:pPr>
          </w:p>
          <w:p>
            <w:pPr>
              <w:pStyle w:val="34"/>
              <w:bidi w:val="0"/>
              <w:rPr>
                <w:rFonts w:hint="default"/>
                <w:lang w:val="en-US" w:eastAsia="zh-CN"/>
              </w:rPr>
            </w:pPr>
            <w:r>
              <w:rPr>
                <w:rFonts w:hint="default"/>
                <w:lang w:val="en-US" w:eastAsia="zh-CN"/>
              </w:rPr>
              <w:t>表</w:t>
            </w:r>
            <w:r>
              <w:rPr>
                <w:rFonts w:hint="eastAsia"/>
                <w:lang w:val="en-US" w:eastAsia="zh-CN"/>
              </w:rPr>
              <w:t xml:space="preserve">4.7-2  </w:t>
            </w:r>
            <w:r>
              <w:rPr>
                <w:rFonts w:hint="default"/>
                <w:lang w:val="en-US" w:eastAsia="zh-CN"/>
              </w:rPr>
              <w:t>建设项目环境风险简单分析内容表</w:t>
            </w:r>
          </w:p>
          <w:tbl>
            <w:tblPr>
              <w:tblStyle w:val="25"/>
              <w:tblW w:w="789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771"/>
              <w:gridCol w:w="1147"/>
              <w:gridCol w:w="1791"/>
              <w:gridCol w:w="1545"/>
              <w:gridCol w:w="16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71"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建设项目名称</w:t>
                  </w:r>
                </w:p>
              </w:tc>
              <w:tc>
                <w:tcPr>
                  <w:tcW w:w="6119" w:type="dxa"/>
                  <w:gridSpan w:val="4"/>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硅酸铝针刺毯生产线技术升级改造项目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71"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建设地点</w:t>
                  </w:r>
                </w:p>
              </w:tc>
              <w:tc>
                <w:tcPr>
                  <w:tcW w:w="6119" w:type="dxa"/>
                  <w:gridSpan w:val="4"/>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昌吉市滨湖镇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71"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地理坐标</w:t>
                  </w:r>
                </w:p>
              </w:tc>
              <w:tc>
                <w:tcPr>
                  <w:tcW w:w="1147"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纬度</w:t>
                  </w:r>
                </w:p>
              </w:tc>
              <w:tc>
                <w:tcPr>
                  <w:tcW w:w="1791"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44°3' 58.150"</w:t>
                  </w:r>
                </w:p>
              </w:tc>
              <w:tc>
                <w:tcPr>
                  <w:tcW w:w="1545"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经度</w:t>
                  </w:r>
                </w:p>
              </w:tc>
              <w:tc>
                <w:tcPr>
                  <w:tcW w:w="1636"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87°20' 4.777"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71"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主要危险物质及分布</w:t>
                  </w:r>
                </w:p>
              </w:tc>
              <w:tc>
                <w:tcPr>
                  <w:tcW w:w="6119" w:type="dxa"/>
                  <w:gridSpan w:val="4"/>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矿物油类：危废暂存间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71"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环境影响途径及危害后果（大气、地表水和地下水等）</w:t>
                  </w:r>
                </w:p>
              </w:tc>
              <w:tc>
                <w:tcPr>
                  <w:tcW w:w="6119" w:type="dxa"/>
                  <w:gridSpan w:val="4"/>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主要影响途径：</w:t>
                  </w:r>
                  <w:r>
                    <w:rPr>
                      <w:rFonts w:hint="eastAsia" w:cs="宋体"/>
                      <w:color w:val="000000" w:themeColor="text1"/>
                      <w:lang w:val="en-US" w:eastAsia="zh-CN"/>
                      <w14:textFill>
                        <w14:solidFill>
                          <w14:schemeClr w14:val="tx1"/>
                        </w14:solidFill>
                      </w14:textFill>
                    </w:rPr>
                    <w:t>泄露、火灾</w:t>
                  </w:r>
                  <w:r>
                    <w:rPr>
                      <w:rFonts w:hint="default" w:cs="宋体"/>
                      <w:color w:val="000000" w:themeColor="text1"/>
                      <w:lang w:val="en-US" w:eastAsia="zh-CN"/>
                      <w14:textFill>
                        <w14:solidFill>
                          <w14:schemeClr w14:val="tx1"/>
                        </w14:solidFill>
                      </w14:textFill>
                    </w:rPr>
                    <w:t>；</w:t>
                  </w:r>
                </w:p>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危害后果：</w:t>
                  </w:r>
                  <w:r>
                    <w:rPr>
                      <w:rFonts w:hint="eastAsia" w:cs="宋体"/>
                      <w:color w:val="000000" w:themeColor="text1"/>
                      <w:lang w:val="en-US" w:eastAsia="zh-CN"/>
                      <w14:textFill>
                        <w14:solidFill>
                          <w14:schemeClr w14:val="tx1"/>
                        </w14:solidFill>
                      </w14:textFill>
                    </w:rPr>
                    <w:t>废润滑油散落导致水环境和土壤污染，及时采取应急措施，</w:t>
                  </w:r>
                  <w:r>
                    <w:rPr>
                      <w:rFonts w:hint="default" w:cs="宋体"/>
                      <w:color w:val="000000" w:themeColor="text1"/>
                      <w:lang w:val="en-US" w:eastAsia="zh-CN"/>
                      <w14:textFill>
                        <w14:solidFill>
                          <w14:schemeClr w14:val="tx1"/>
                        </w14:solidFill>
                      </w14:textFill>
                    </w:rPr>
                    <w:t>不会对</w:t>
                  </w:r>
                  <w:r>
                    <w:rPr>
                      <w:rFonts w:hint="eastAsia" w:cs="宋体"/>
                      <w:color w:val="000000" w:themeColor="text1"/>
                      <w:lang w:val="en-US" w:eastAsia="zh-CN"/>
                      <w14:textFill>
                        <w14:solidFill>
                          <w14:schemeClr w14:val="tx1"/>
                        </w14:solidFill>
                      </w14:textFill>
                    </w:rPr>
                    <w:t>环境</w:t>
                  </w:r>
                  <w:r>
                    <w:rPr>
                      <w:rFonts w:hint="default" w:cs="宋体"/>
                      <w:color w:val="000000" w:themeColor="text1"/>
                      <w:lang w:val="en-US" w:eastAsia="zh-CN"/>
                      <w14:textFill>
                        <w14:solidFill>
                          <w14:schemeClr w14:val="tx1"/>
                        </w14:solidFill>
                      </w14:textFill>
                    </w:rPr>
                    <w:t>产生</w:t>
                  </w:r>
                  <w:r>
                    <w:rPr>
                      <w:rFonts w:hint="eastAsia" w:cs="宋体"/>
                      <w:color w:val="000000" w:themeColor="text1"/>
                      <w:lang w:val="en-US" w:eastAsia="zh-CN"/>
                      <w14:textFill>
                        <w14:solidFill>
                          <w14:schemeClr w14:val="tx1"/>
                        </w14:solidFill>
                      </w14:textFill>
                    </w:rPr>
                    <w:t>显著不利</w:t>
                  </w:r>
                  <w:r>
                    <w:rPr>
                      <w:rFonts w:hint="default" w:cs="宋体"/>
                      <w:color w:val="000000" w:themeColor="text1"/>
                      <w:lang w:val="en-US" w:eastAsia="zh-CN"/>
                      <w14:textFill>
                        <w14:solidFill>
                          <w14:schemeClr w14:val="tx1"/>
                        </w14:solidFill>
                      </w14:textFill>
                    </w:rPr>
                    <w:t>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71"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风险防范措施要求</w:t>
                  </w:r>
                </w:p>
              </w:tc>
              <w:tc>
                <w:tcPr>
                  <w:tcW w:w="6119" w:type="dxa"/>
                  <w:gridSpan w:val="4"/>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①</w:t>
                  </w:r>
                  <w:r>
                    <w:rPr>
                      <w:rFonts w:hint="eastAsia" w:cs="宋体"/>
                      <w:color w:val="000000" w:themeColor="text1"/>
                      <w:lang w:val="en-US" w:eastAsia="zh-CN"/>
                      <w14:textFill>
                        <w14:solidFill>
                          <w14:schemeClr w14:val="tx1"/>
                        </w14:solidFill>
                      </w14:textFill>
                    </w:rPr>
                    <w:t>制定</w:t>
                  </w:r>
                  <w:r>
                    <w:rPr>
                      <w:rFonts w:hint="default" w:cs="宋体"/>
                      <w:color w:val="000000" w:themeColor="text1"/>
                      <w:lang w:val="en-US" w:eastAsia="zh-CN"/>
                      <w14:textFill>
                        <w14:solidFill>
                          <w14:schemeClr w14:val="tx1"/>
                        </w14:solidFill>
                      </w14:textFill>
                    </w:rPr>
                    <w:t>突发事件环境应急预案并定期演练；</w:t>
                  </w:r>
                </w:p>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②建设单位从总图布置、工艺控制系统安全设置、电器安全措施、防雷防静电、制定应急预案等方面完善了环境风险防范措施；</w:t>
                  </w:r>
                </w:p>
                <w:p>
                  <w:pPr>
                    <w:pStyle w:val="32"/>
                    <w:ind w:firstLine="0" w:firstLineChars="0"/>
                    <w:rPr>
                      <w:rFonts w:hint="eastAsia"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③采取基础防渗</w:t>
                  </w:r>
                  <w:r>
                    <w:rPr>
                      <w:rFonts w:hint="eastAsia" w:cs="宋体"/>
                      <w:color w:val="000000" w:themeColor="text1"/>
                      <w:lang w:val="en-US" w:eastAsia="zh-CN"/>
                      <w14:textFill>
                        <w14:solidFill>
                          <w14:schemeClr w14:val="tx1"/>
                        </w14:solidFill>
                      </w14:textFill>
                    </w:rPr>
                    <w:t>，定期监督</w:t>
                  </w:r>
                  <w:r>
                    <w:rPr>
                      <w:rFonts w:hint="default" w:cs="宋体"/>
                      <w:color w:val="000000" w:themeColor="text1"/>
                      <w:lang w:val="en-US" w:eastAsia="zh-CN"/>
                      <w14:textFill>
                        <w14:solidFill>
                          <w14:schemeClr w14:val="tx1"/>
                        </w14:solidFill>
                      </w14:textFill>
                    </w:rPr>
                    <w:t>进行风险防范</w:t>
                  </w:r>
                  <w:r>
                    <w:rPr>
                      <w:rFonts w:hint="eastAsia" w:cs="宋体"/>
                      <w:color w:val="000000" w:themeColor="text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71" w:type="dxa"/>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default" w:cs="宋体"/>
                      <w:color w:val="000000" w:themeColor="text1"/>
                      <w:lang w:val="en-US" w:eastAsia="zh-CN"/>
                      <w14:textFill>
                        <w14:solidFill>
                          <w14:schemeClr w14:val="tx1"/>
                        </w14:solidFill>
                      </w14:textFill>
                    </w:rPr>
                    <w:t>填表说明（列出项目相关信息及评价说明）</w:t>
                  </w:r>
                </w:p>
              </w:tc>
              <w:tc>
                <w:tcPr>
                  <w:tcW w:w="6119" w:type="dxa"/>
                  <w:gridSpan w:val="4"/>
                  <w:tcBorders>
                    <w:tl2br w:val="nil"/>
                    <w:tr2bl w:val="nil"/>
                  </w:tcBorders>
                  <w:noWrap w:val="0"/>
                  <w:vAlign w:val="center"/>
                </w:tcPr>
                <w:p>
                  <w:pPr>
                    <w:pStyle w:val="32"/>
                    <w:ind w:firstLine="0" w:firstLineChars="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本项目生产过程中并未使用有毒物质。</w:t>
                  </w:r>
                  <w:r>
                    <w:rPr>
                      <w:rFonts w:hint="default" w:cs="宋体"/>
                      <w:color w:val="000000" w:themeColor="text1"/>
                      <w:lang w:val="en-US" w:eastAsia="zh-CN"/>
                      <w14:textFill>
                        <w14:solidFill>
                          <w14:schemeClr w14:val="tx1"/>
                        </w14:solidFill>
                      </w14:textFill>
                    </w:rPr>
                    <w:t>根据物质危险性识别确定各环境要素环境风险潜势等级均为Ⅰ，根据《建设项目环境风险评价技术导则》（HJ/T169-2018），环境风险评价工作等级为简单分析，评价深度以定性说明为主，环境风险评价对其进行了简要定性分析。最终确定环境风险可控，处于可接受水平。</w:t>
                  </w:r>
                </w:p>
              </w:tc>
            </w:tr>
          </w:tbl>
          <w:p>
            <w:pPr>
              <w:pStyle w:val="5"/>
              <w:bidi w:val="0"/>
              <w:jc w:val="both"/>
            </w:pPr>
            <w:r>
              <w:rPr>
                <w:rFonts w:hint="eastAsia"/>
              </w:rPr>
              <w:t>4.</w:t>
            </w:r>
            <w:r>
              <w:rPr>
                <w:rFonts w:hint="eastAsia"/>
                <w:lang w:val="en-US" w:eastAsia="zh-CN"/>
              </w:rPr>
              <w:t>8</w:t>
            </w:r>
            <w:r>
              <w:rPr>
                <w:rFonts w:hint="eastAsia"/>
              </w:rPr>
              <w:t>电磁辐射影响分析</w:t>
            </w:r>
          </w:p>
          <w:p>
            <w:pPr>
              <w:bidi w:val="0"/>
              <w:jc w:val="both"/>
              <w:rPr>
                <w:rFonts w:hint="eastAsia"/>
                <w:color w:val="000000" w:themeColor="text1"/>
                <w14:textFill>
                  <w14:solidFill>
                    <w14:schemeClr w14:val="tx1"/>
                  </w14:solidFill>
                </w14:textFill>
              </w:rPr>
            </w:pPr>
            <w:r>
              <w:rPr>
                <w:rFonts w:hint="eastAsia"/>
              </w:rPr>
              <w:t>本项目不涉及电磁辐射内容及影响。</w:t>
            </w:r>
          </w:p>
          <w:p>
            <w:pPr>
              <w:pStyle w:val="28"/>
              <w:jc w:val="both"/>
              <w:rPr>
                <w:rFonts w:hint="eastAsia"/>
                <w:color w:val="000000" w:themeColor="text1"/>
                <w14:textFill>
                  <w14:solidFill>
                    <w14:schemeClr w14:val="tx1"/>
                  </w14:solidFill>
                </w14:textFill>
              </w:rPr>
            </w:pPr>
          </w:p>
          <w:p>
            <w:pPr>
              <w:pStyle w:val="10"/>
              <w:widowControl w:val="0"/>
              <w:numPr>
                <w:ilvl w:val="0"/>
                <w:numId w:val="0"/>
              </w:numPr>
              <w:overflowPunct w:val="0"/>
              <w:autoSpaceDE w:val="0"/>
              <w:autoSpaceDN w:val="0"/>
              <w:adjustRightInd w:val="0"/>
              <w:snapToGrid w:val="0"/>
              <w:spacing w:line="500" w:lineRule="exact"/>
              <w:jc w:val="both"/>
              <w:rPr>
                <w:rFonts w:hint="eastAsia"/>
                <w:color w:val="000000" w:themeColor="text1"/>
                <w14:textFill>
                  <w14:solidFill>
                    <w14:schemeClr w14:val="tx1"/>
                  </w14:solidFill>
                </w14:textFill>
              </w:rPr>
            </w:pPr>
          </w:p>
        </w:tc>
      </w:tr>
    </w:tbl>
    <w:p>
      <w:pPr>
        <w:pStyle w:val="3"/>
        <w:rPr>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color w:val="000000" w:themeColor="text1"/>
          <w14:textFill>
            <w14:solidFill>
              <w14:schemeClr w14:val="tx1"/>
            </w14:solidFill>
          </w14:textFill>
        </w:rPr>
      </w:pPr>
      <w:bookmarkStart w:id="14" w:name="_Toc21237"/>
      <w:r>
        <w:rPr>
          <w:color w:val="000000" w:themeColor="text1"/>
          <w14:textFill>
            <w14:solidFill>
              <w14:schemeClr w14:val="tx1"/>
            </w14:solidFill>
          </w14:textFill>
        </w:rPr>
        <w:t>五、环境保护措施监督检查清单</w:t>
      </w:r>
      <w:bookmarkEnd w:id="13"/>
      <w:bookmarkEnd w:id="14"/>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11"/>
        <w:gridCol w:w="1468"/>
        <w:gridCol w:w="1080"/>
        <w:gridCol w:w="2277"/>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gridSpan w:val="2"/>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-13970</wp:posOffset>
                      </wp:positionH>
                      <wp:positionV relativeFrom="paragraph">
                        <wp:posOffset>-12065</wp:posOffset>
                      </wp:positionV>
                      <wp:extent cx="728980" cy="407035"/>
                      <wp:effectExtent l="2540" t="4445" r="11430" b="7620"/>
                      <wp:wrapNone/>
                      <wp:docPr id="1" name="直线 93"/>
                      <wp:cNvGraphicFramePr/>
                      <a:graphic xmlns:a="http://schemas.openxmlformats.org/drawingml/2006/main">
                        <a:graphicData uri="http://schemas.microsoft.com/office/word/2010/wordprocessingShape">
                          <wps:wsp>
                            <wps:cNvCnPr/>
                            <wps:spPr>
                              <a:xfrm>
                                <a:off x="0" y="0"/>
                                <a:ext cx="728980" cy="4070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直线 93" o:spid="_x0000_s1026" o:spt="20" style="position:absolute;left:0pt;margin-left:-1.1pt;margin-top:-0.95pt;height:32.05pt;width:57.4pt;mso-position-horizontal-relative:page;z-index:-251654144;mso-width-relative:page;mso-height-relative:page;" filled="f" stroked="t" coordsize="21600,21600" o:gfxdata="UEsDBAoAAAAAAIdO4kAAAAAAAAAAAAAAAAAEAAAAZHJzL1BLAwQUAAAACACHTuJARlbPgNQAAAAI&#10;AQAADwAAAGRycy9kb3ducmV2LnhtbE2PsU7DMBCGdyTewTokttZ2pEQQ4nSoFMTCQEHMbmySqPE5&#10;st248PRcJ5hOp+/Xf981u4ub2WpDnDwqkFsBzGLvzYSDgo/3bvMALCaNRs8erYJvG2HX3t40ujY+&#10;45tdD2lgVIKx1grGlJaa89iP1um49YtFYl8+OJ1oDQM3QWcqdzMvhKi40xPShVEvdj/a/nQ4OwUo&#10;0+ecc8pr+CmfS1l2L+K1U+r+ToonYMle0l8YrvqkDi05Hf0ZTWSzgk1RUJKmfAR25bKogB0VVAR4&#10;2/D/D7S/UEsDBBQAAAAIAIdO4kC2+Dvg1gEAAKADAAAOAAAAZHJzL2Uyb0RvYy54bWytU81uEzEQ&#10;viPxDpbvZDcJbdNVNj00lAuCSIUHmNjeXUv+k8fNJs/Ca3DiwuP0NRg7IZT2ghB78I4948/zff68&#10;vNlbw3Yqovau5dNJzZlywkvt+pZ/+Xz3ZsEZJnASjHeq5QeF/Gb1+tVyDI2a+cEbqSIjEIfNGFo+&#10;pBSaqkIxKAs48UE5SnY+Wkg0jX0lI4yEbk01q+vLavRRhuiFQqTV9THJVwW/65RIn7oOVWKm5dRb&#10;KmMs4zaP1WoJTR8hDFqc2oB/6MKCdnToGWoNCdhD1C+grBbRo+/SRHhb+a7TQhUOxGZaP2NzP0BQ&#10;hQuJg+EsE/4/WPFxt4lMS7o7zhxYuqLHr98ev/9g1/MszhiwoZpbt4mnGYZNzEz3XbT5TxzYvgh6&#10;OAuq9okJWryaLa4XJLug1Nv6qp5fZMzq9+YQMb1X3rIctNxol/lCA7sPmI6lv0rysnFsbPnl/CJj&#10;AtmlM5AotIEIoOvLXvRGyzttTN6Bsd/emsh2kA1QvlMLf5TlQ9aAw7GupHIZNIMC+c5Jlg6BpHHk&#10;YZ5bsEpyZhRZPkelMoE2f1NJ7I3L0KrY88Qz63xUNkdbLw90LQ8h6n4gXaal55whGxQBT5bNPns6&#10;p/jpw1r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ZWz4DUAAAACAEAAA8AAAAAAAAAAQAgAAAA&#10;IgAAAGRycy9kb3ducmV2LnhtbFBLAQIUABQAAAAIAIdO4kC2+Dvg1gEAAKADAAAOAAAAAAAAAAEA&#10;IAAAACMBAABkcnMvZTJvRG9jLnhtbFBLBQYAAAAABgAGAFkBAABrBQAAAAA=&#10;">
                      <v:fill on="f" focussize="0,0"/>
                      <v:stroke weight="0.5pt" color="#000000" joinstyle="round"/>
                      <v:imagedata o:title=""/>
                      <o:lock v:ext="edit" aspectratio="f"/>
                    </v:line>
                  </w:pict>
                </mc:Fallback>
              </mc:AlternateContent>
            </w:r>
            <w:r>
              <w:rPr>
                <w:rFonts w:hint="eastAsia"/>
                <w:color w:val="000000" w:themeColor="text1"/>
                <w14:textFill>
                  <w14:solidFill>
                    <w14:schemeClr w14:val="tx1"/>
                  </w14:solidFill>
                </w14:textFill>
              </w:rPr>
              <w:t>内容</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要素</w:t>
            </w:r>
          </w:p>
        </w:tc>
        <w:tc>
          <w:tcPr>
            <w:tcW w:w="1468" w:type="dxa"/>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排放口(编号、名称)/污染源</w:t>
            </w:r>
          </w:p>
        </w:tc>
        <w:tc>
          <w:tcPr>
            <w:tcW w:w="1080" w:type="dxa"/>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污染物</w:t>
            </w:r>
          </w:p>
          <w:p>
            <w:pPr>
              <w:pStyle w:val="32"/>
              <w:rPr>
                <w:color w:val="000000" w:themeColor="text1"/>
                <w14:textFill>
                  <w14:solidFill>
                    <w14:schemeClr w14:val="tx1"/>
                  </w14:solidFill>
                </w14:textFill>
              </w:rPr>
            </w:pPr>
            <w:r>
              <w:rPr>
                <w:color w:val="000000" w:themeColor="text1"/>
                <w14:textFill>
                  <w14:solidFill>
                    <w14:schemeClr w14:val="tx1"/>
                  </w14:solidFill>
                </w14:textFill>
              </w:rPr>
              <w:t>项目</w:t>
            </w:r>
          </w:p>
        </w:tc>
        <w:tc>
          <w:tcPr>
            <w:tcW w:w="2277" w:type="dxa"/>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环境保护措施</w:t>
            </w:r>
          </w:p>
        </w:tc>
        <w:tc>
          <w:tcPr>
            <w:tcW w:w="2550" w:type="dxa"/>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436" w:type="dxa"/>
            <w:vMerge w:val="restart"/>
            <w:vAlign w:val="center"/>
          </w:tcPr>
          <w:p>
            <w:pPr>
              <w:pStyle w:val="31"/>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大气环境</w:t>
            </w:r>
          </w:p>
        </w:tc>
        <w:tc>
          <w:tcPr>
            <w:tcW w:w="711" w:type="dxa"/>
            <w:vMerge w:val="restar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有组织</w:t>
            </w:r>
          </w:p>
        </w:tc>
        <w:tc>
          <w:tcPr>
            <w:tcW w:w="1468" w:type="dxa"/>
            <w:vAlign w:val="center"/>
          </w:tcPr>
          <w:p>
            <w:pPr>
              <w:pStyle w:val="32"/>
              <w:ind w:firstLine="0" w:firstLineChars="0"/>
              <w:rPr>
                <w:rFonts w:hint="eastAsia"/>
                <w:lang w:val="en-US" w:eastAsia="zh-CN"/>
              </w:rPr>
            </w:pPr>
            <w:r>
              <w:rPr>
                <w:rFonts w:hint="eastAsia" w:cs="宋体"/>
                <w:color w:val="000000" w:themeColor="text1"/>
                <w:lang w:val="en-US" w:eastAsia="zh-CN"/>
                <w14:textFill>
                  <w14:solidFill>
                    <w14:schemeClr w14:val="tx1"/>
                  </w14:solidFill>
                </w14:textFill>
              </w:rPr>
              <w:t>投料、熔融</w:t>
            </w:r>
          </w:p>
        </w:tc>
        <w:tc>
          <w:tcPr>
            <w:tcW w:w="1080" w:type="dxa"/>
            <w:vAlign w:val="center"/>
          </w:tcPr>
          <w:p>
            <w:pPr>
              <w:pStyle w:val="3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2277" w:type="dxa"/>
            <w:vAlign w:val="center"/>
          </w:tcPr>
          <w:p>
            <w:pPr>
              <w:pStyle w:val="32"/>
              <w:rPr>
                <w:rFonts w:hint="eastAsia"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集气罩收集+两级布袋除尘器+15m排气筒（P1）</w:t>
            </w:r>
          </w:p>
        </w:tc>
        <w:tc>
          <w:tcPr>
            <w:tcW w:w="2550" w:type="dxa"/>
            <w:vAlign w:val="center"/>
          </w:tcPr>
          <w:p>
            <w:pPr>
              <w:pStyle w:val="32"/>
              <w:rPr>
                <w:rFonts w:hint="eastAsia"/>
                <w:color w:val="000000" w:themeColor="text1"/>
                <w:lang w:eastAsia="zh-CN"/>
                <w14:textFill>
                  <w14:solidFill>
                    <w14:schemeClr w14:val="tx1"/>
                  </w14:solidFill>
                </w14:textFill>
              </w:rPr>
            </w:pPr>
            <w:r>
              <w:rPr>
                <w:rFonts w:hint="eastAsia"/>
                <w:lang w:eastAsia="zh-CN"/>
              </w:rPr>
              <w:t>《</w:t>
            </w:r>
            <w:r>
              <w:rPr>
                <w:rFonts w:hint="eastAsia"/>
                <w:lang w:val="en-US" w:eastAsia="zh-CN"/>
              </w:rPr>
              <w:t>新疆维吾尔自治区工业炉窑大气污染综合治理实施方案</w:t>
            </w:r>
            <w:r>
              <w:rPr>
                <w:rFonts w:hint="eastAsia"/>
                <w:lang w:eastAsia="zh-CN"/>
              </w:rPr>
              <w:t>》（</w:t>
            </w:r>
            <w:r>
              <w:rPr>
                <w:rFonts w:hint="eastAsia"/>
                <w:lang w:val="en-US" w:eastAsia="zh-CN"/>
              </w:rPr>
              <w:t>新大气发〔2019〕127号</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436" w:type="dxa"/>
            <w:vMerge w:val="continue"/>
            <w:vAlign w:val="center"/>
          </w:tcPr>
          <w:p>
            <w:pPr>
              <w:pStyle w:val="31"/>
              <w:rPr>
                <w:color w:val="000000" w:themeColor="text1"/>
                <w:sz w:val="21"/>
                <w:szCs w:val="22"/>
                <w14:textFill>
                  <w14:solidFill>
                    <w14:schemeClr w14:val="tx1"/>
                  </w14:solidFill>
                </w14:textFill>
              </w:rPr>
            </w:pPr>
          </w:p>
        </w:tc>
        <w:tc>
          <w:tcPr>
            <w:tcW w:w="711" w:type="dxa"/>
            <w:vMerge w:val="continue"/>
            <w:vAlign w:val="center"/>
          </w:tcPr>
          <w:p>
            <w:pPr>
              <w:pStyle w:val="32"/>
              <w:rPr>
                <w:color w:val="000000" w:themeColor="text1"/>
                <w14:textFill>
                  <w14:solidFill>
                    <w14:schemeClr w14:val="tx1"/>
                  </w14:solidFill>
                </w14:textFill>
              </w:rPr>
            </w:pPr>
          </w:p>
        </w:tc>
        <w:tc>
          <w:tcPr>
            <w:tcW w:w="1468" w:type="dxa"/>
            <w:vAlign w:val="center"/>
          </w:tcPr>
          <w:p>
            <w:pPr>
              <w:pStyle w:val="32"/>
              <w:ind w:firstLine="0" w:firstLineChars="0"/>
              <w:rPr>
                <w:rFonts w:hint="eastAsia" w:ascii="Times New Roman" w:hAnsi="Times New Roman" w:eastAsia="宋体"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集棉、切割</w:t>
            </w:r>
          </w:p>
        </w:tc>
        <w:tc>
          <w:tcPr>
            <w:tcW w:w="1080"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颗粒物</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非甲烷总烃</w:t>
            </w:r>
          </w:p>
        </w:tc>
        <w:tc>
          <w:tcPr>
            <w:tcW w:w="2277" w:type="dxa"/>
            <w:vAlign w:val="center"/>
          </w:tcPr>
          <w:p>
            <w:pPr>
              <w:pStyle w:val="32"/>
              <w:rPr>
                <w:rFonts w:hint="default"/>
                <w:color w:val="000000" w:themeColor="text1"/>
                <w:lang w:val="en-US"/>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集气罩收集+两级布袋除尘器+15m排气筒（P2）</w:t>
            </w:r>
          </w:p>
        </w:tc>
        <w:tc>
          <w:tcPr>
            <w:tcW w:w="2550" w:type="dxa"/>
            <w:vAlign w:val="center"/>
          </w:tcPr>
          <w:p>
            <w:pPr>
              <w:pStyle w:val="32"/>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大气污染物</w:t>
            </w:r>
            <w:r>
              <w:rPr>
                <w:rFonts w:hint="eastAsia"/>
                <w:color w:val="000000" w:themeColor="text1"/>
                <w:lang w:val="en-US" w:eastAsia="zh-CN"/>
                <w14:textFill>
                  <w14:solidFill>
                    <w14:schemeClr w14:val="tx1"/>
                  </w14:solidFill>
                </w14:textFill>
              </w:rPr>
              <w:t>综合</w:t>
            </w:r>
            <w:r>
              <w:rPr>
                <w:rFonts w:hint="eastAsia"/>
                <w:color w:val="000000" w:themeColor="text1"/>
                <w14:textFill>
                  <w14:solidFill>
                    <w14:schemeClr w14:val="tx1"/>
                  </w14:solidFill>
                </w14:textFill>
              </w:rPr>
              <w:t>排放标准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16297</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1996</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表2</w:t>
            </w:r>
            <w:r>
              <w:rPr>
                <w:rFonts w:hint="eastAsia"/>
                <w:color w:val="000000" w:themeColor="text1"/>
                <w:lang w:eastAsia="zh-CN"/>
                <w14:textFill>
                  <w14:solidFill>
                    <w14:schemeClr w14:val="tx1"/>
                  </w14:solidFill>
                </w14:textFill>
              </w:rPr>
              <w:t>大气</w:t>
            </w:r>
            <w:r>
              <w:rPr>
                <w:rFonts w:hint="eastAsia"/>
                <w:color w:val="000000" w:themeColor="text1"/>
                <w:lang w:val="en-US" w:eastAsia="zh-CN"/>
                <w14:textFill>
                  <w14:solidFill>
                    <w14:schemeClr w14:val="tx1"/>
                  </w14:solidFill>
                </w14:textFill>
              </w:rPr>
              <w:t>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436" w:type="dxa"/>
            <w:vMerge w:val="continue"/>
            <w:vAlign w:val="center"/>
          </w:tcPr>
          <w:p>
            <w:pPr>
              <w:pStyle w:val="31"/>
              <w:rPr>
                <w:color w:val="000000" w:themeColor="text1"/>
                <w:sz w:val="21"/>
                <w:szCs w:val="22"/>
                <w14:textFill>
                  <w14:solidFill>
                    <w14:schemeClr w14:val="tx1"/>
                  </w14:solidFill>
                </w14:textFill>
              </w:rPr>
            </w:pPr>
          </w:p>
        </w:tc>
        <w:tc>
          <w:tcPr>
            <w:tcW w:w="711" w:type="dxa"/>
            <w:vMerge w:val="restar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无组织</w:t>
            </w:r>
          </w:p>
        </w:tc>
        <w:tc>
          <w:tcPr>
            <w:tcW w:w="1468" w:type="dxa"/>
            <w:vAlign w:val="center"/>
          </w:tcPr>
          <w:p>
            <w:pPr>
              <w:pStyle w:val="32"/>
              <w:rPr>
                <w:rFonts w:hint="default" w:eastAsia="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原料库装卸</w:t>
            </w:r>
          </w:p>
        </w:tc>
        <w:tc>
          <w:tcPr>
            <w:tcW w:w="1080"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2277" w:type="dxa"/>
            <w:vAlign w:val="center"/>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封闭式原料库，</w:t>
            </w:r>
            <w:r>
              <w:rPr>
                <w:rFonts w:hint="eastAsia"/>
                <w:color w:val="000000" w:themeColor="text1"/>
                <w14:textFill>
                  <w14:solidFill>
                    <w14:schemeClr w14:val="tx1"/>
                  </w14:solidFill>
                </w14:textFill>
              </w:rPr>
              <w:t>洒水降尘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加大车间通风量，</w:t>
            </w:r>
            <w:r>
              <w:rPr>
                <w:color w:val="000000" w:themeColor="text1"/>
                <w14:textFill>
                  <w14:solidFill>
                    <w14:schemeClr w14:val="tx1"/>
                  </w14:solidFill>
                </w14:textFill>
              </w:rPr>
              <w:t>减少无组织排放</w:t>
            </w:r>
          </w:p>
        </w:tc>
        <w:tc>
          <w:tcPr>
            <w:tcW w:w="2550" w:type="dxa"/>
            <w:vMerge w:val="restart"/>
            <w:vAlign w:val="center"/>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大气污染物</w:t>
            </w:r>
            <w:r>
              <w:rPr>
                <w:rFonts w:hint="eastAsia"/>
                <w:color w:val="000000" w:themeColor="text1"/>
                <w:lang w:val="en-US" w:eastAsia="zh-CN"/>
                <w14:textFill>
                  <w14:solidFill>
                    <w14:schemeClr w14:val="tx1"/>
                  </w14:solidFill>
                </w14:textFill>
              </w:rPr>
              <w:t>综合</w:t>
            </w:r>
            <w:r>
              <w:rPr>
                <w:rFonts w:hint="eastAsia"/>
                <w:color w:val="000000" w:themeColor="text1"/>
                <w14:textFill>
                  <w14:solidFill>
                    <w14:schemeClr w14:val="tx1"/>
                  </w14:solidFill>
                </w14:textFill>
              </w:rPr>
              <w:t>排放标准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16297</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1996</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表2</w:t>
            </w:r>
            <w:r>
              <w:rPr>
                <w:rFonts w:hint="eastAsia"/>
                <w:color w:val="000000" w:themeColor="text1"/>
                <w:lang w:eastAsia="zh-CN"/>
                <w14:textFill>
                  <w14:solidFill>
                    <w14:schemeClr w14:val="tx1"/>
                  </w14:solidFill>
                </w14:textFill>
              </w:rPr>
              <w:t>大气</w:t>
            </w:r>
            <w:r>
              <w:rPr>
                <w:rFonts w:hint="eastAsia"/>
                <w:color w:val="000000" w:themeColor="text1"/>
                <w:lang w:val="en-US" w:eastAsia="zh-CN"/>
                <w14:textFill>
                  <w14:solidFill>
                    <w14:schemeClr w14:val="tx1"/>
                  </w14:solidFill>
                </w14:textFill>
              </w:rPr>
              <w:t>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36" w:type="dxa"/>
            <w:vMerge w:val="continue"/>
            <w:vAlign w:val="center"/>
          </w:tcPr>
          <w:p>
            <w:pPr>
              <w:pStyle w:val="31"/>
              <w:rPr>
                <w:color w:val="000000" w:themeColor="text1"/>
                <w:sz w:val="21"/>
                <w:szCs w:val="22"/>
                <w14:textFill>
                  <w14:solidFill>
                    <w14:schemeClr w14:val="tx1"/>
                  </w14:solidFill>
                </w14:textFill>
              </w:rPr>
            </w:pPr>
          </w:p>
        </w:tc>
        <w:tc>
          <w:tcPr>
            <w:tcW w:w="711" w:type="dxa"/>
            <w:vMerge w:val="continue"/>
            <w:vAlign w:val="center"/>
          </w:tcPr>
          <w:p>
            <w:pPr>
              <w:pStyle w:val="32"/>
              <w:rPr>
                <w:rFonts w:hint="eastAsia"/>
                <w:color w:val="000000" w:themeColor="text1"/>
                <w14:textFill>
                  <w14:solidFill>
                    <w14:schemeClr w14:val="tx1"/>
                  </w14:solidFill>
                </w14:textFill>
              </w:rPr>
            </w:pPr>
          </w:p>
        </w:tc>
        <w:tc>
          <w:tcPr>
            <w:tcW w:w="1468" w:type="dxa"/>
            <w:vMerge w:val="restart"/>
            <w:vAlign w:val="center"/>
          </w:tcPr>
          <w:p>
            <w:pPr>
              <w:pStyle w:val="32"/>
              <w:ind w:firstLine="0" w:firstLineChars="0"/>
              <w:rPr>
                <w:rFonts w:hint="default"/>
                <w:color w:val="000000" w:themeColor="text1"/>
                <w:lang w:val="en-US"/>
                <w14:textFill>
                  <w14:solidFill>
                    <w14:schemeClr w14:val="tx1"/>
                  </w14:solidFill>
                </w14:textFill>
              </w:rPr>
            </w:pPr>
            <w:r>
              <w:rPr>
                <w:rFonts w:hint="eastAsia" w:cs="宋体"/>
                <w:color w:val="000000" w:themeColor="text1"/>
                <w:lang w:val="en-US" w:eastAsia="zh-CN"/>
                <w14:textFill>
                  <w14:solidFill>
                    <w14:schemeClr w14:val="tx1"/>
                  </w14:solidFill>
                </w14:textFill>
              </w:rPr>
              <w:t>生产车间</w:t>
            </w:r>
          </w:p>
        </w:tc>
        <w:tc>
          <w:tcPr>
            <w:tcW w:w="1080" w:type="dxa"/>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2277" w:type="dxa"/>
            <w:vAlign w:val="center"/>
          </w:tcPr>
          <w:p>
            <w:pPr>
              <w:pStyle w:val="32"/>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加大车间通风量</w:t>
            </w:r>
          </w:p>
        </w:tc>
        <w:tc>
          <w:tcPr>
            <w:tcW w:w="2550" w:type="dxa"/>
            <w:vMerge w:val="continue"/>
            <w:vAlign w:val="center"/>
          </w:tcPr>
          <w:p>
            <w:pPr>
              <w:pStyle w:val="32"/>
              <w:rPr>
                <w:rFonts w:hint="eastAsia"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36" w:type="dxa"/>
            <w:vMerge w:val="continue"/>
            <w:vAlign w:val="center"/>
          </w:tcPr>
          <w:p>
            <w:pPr>
              <w:pStyle w:val="31"/>
              <w:rPr>
                <w:color w:val="000000" w:themeColor="text1"/>
                <w:sz w:val="21"/>
                <w:szCs w:val="22"/>
                <w14:textFill>
                  <w14:solidFill>
                    <w14:schemeClr w14:val="tx1"/>
                  </w14:solidFill>
                </w14:textFill>
              </w:rPr>
            </w:pPr>
          </w:p>
        </w:tc>
        <w:tc>
          <w:tcPr>
            <w:tcW w:w="711" w:type="dxa"/>
            <w:vMerge w:val="continue"/>
            <w:vAlign w:val="center"/>
          </w:tcPr>
          <w:p>
            <w:pPr>
              <w:pStyle w:val="32"/>
              <w:rPr>
                <w:rFonts w:hint="eastAsia"/>
                <w:color w:val="000000" w:themeColor="text1"/>
                <w14:textFill>
                  <w14:solidFill>
                    <w14:schemeClr w14:val="tx1"/>
                  </w14:solidFill>
                </w14:textFill>
              </w:rPr>
            </w:pPr>
          </w:p>
        </w:tc>
        <w:tc>
          <w:tcPr>
            <w:tcW w:w="1468" w:type="dxa"/>
            <w:vMerge w:val="continue"/>
            <w:vAlign w:val="center"/>
          </w:tcPr>
          <w:p>
            <w:pPr>
              <w:pStyle w:val="32"/>
              <w:ind w:firstLine="0" w:firstLineChars="0"/>
              <w:rPr>
                <w:rFonts w:hint="eastAsia" w:cs="宋体"/>
                <w:color w:val="000000" w:themeColor="text1"/>
                <w:lang w:val="en-US" w:eastAsia="zh-CN"/>
                <w14:textFill>
                  <w14:solidFill>
                    <w14:schemeClr w14:val="tx1"/>
                  </w14:solidFill>
                </w14:textFill>
              </w:rPr>
            </w:pPr>
          </w:p>
        </w:tc>
        <w:tc>
          <w:tcPr>
            <w:tcW w:w="1080" w:type="dxa"/>
            <w:vMerge w:val="restart"/>
            <w:vAlign w:val="center"/>
          </w:tcPr>
          <w:p>
            <w:pPr>
              <w:pStyle w:val="32"/>
              <w:ind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c>
          <w:tcPr>
            <w:tcW w:w="2277" w:type="dxa"/>
            <w:vMerge w:val="restart"/>
            <w:vAlign w:val="center"/>
          </w:tcPr>
          <w:p>
            <w:pPr>
              <w:pStyle w:val="32"/>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加强排口密闭性</w:t>
            </w:r>
          </w:p>
        </w:tc>
        <w:tc>
          <w:tcPr>
            <w:tcW w:w="2550" w:type="dxa"/>
            <w:vMerge w:val="continue"/>
            <w:vAlign w:val="center"/>
          </w:tcPr>
          <w:p>
            <w:pPr>
              <w:pStyle w:val="32"/>
              <w:rPr>
                <w:rFonts w:hint="default"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436" w:type="dxa"/>
            <w:vMerge w:val="continue"/>
            <w:vAlign w:val="center"/>
          </w:tcPr>
          <w:p>
            <w:pPr>
              <w:pStyle w:val="32"/>
            </w:pPr>
          </w:p>
        </w:tc>
        <w:tc>
          <w:tcPr>
            <w:tcW w:w="711" w:type="dxa"/>
            <w:vMerge w:val="continue"/>
            <w:vAlign w:val="center"/>
          </w:tcPr>
          <w:p>
            <w:pPr>
              <w:pStyle w:val="32"/>
            </w:pPr>
          </w:p>
        </w:tc>
        <w:tc>
          <w:tcPr>
            <w:tcW w:w="1468" w:type="dxa"/>
            <w:vMerge w:val="continue"/>
            <w:vAlign w:val="center"/>
          </w:tcPr>
          <w:p>
            <w:pPr>
              <w:pStyle w:val="32"/>
            </w:pPr>
          </w:p>
        </w:tc>
        <w:tc>
          <w:tcPr>
            <w:tcW w:w="1080" w:type="dxa"/>
            <w:vMerge w:val="continue"/>
            <w:vAlign w:val="center"/>
          </w:tcPr>
          <w:p>
            <w:pPr>
              <w:pStyle w:val="32"/>
            </w:pPr>
          </w:p>
        </w:tc>
        <w:tc>
          <w:tcPr>
            <w:tcW w:w="2277" w:type="dxa"/>
            <w:vMerge w:val="continue"/>
            <w:vAlign w:val="center"/>
          </w:tcPr>
          <w:p>
            <w:pPr>
              <w:pStyle w:val="32"/>
            </w:pPr>
          </w:p>
        </w:tc>
        <w:tc>
          <w:tcPr>
            <w:tcW w:w="2550" w:type="dxa"/>
            <w:vAlign w:val="center"/>
          </w:tcPr>
          <w:p>
            <w:pPr>
              <w:pStyle w:val="3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《挥发性有机物无组织排放控制标准》（GB37822-2019）表A.1特别排放限值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147" w:type="dxa"/>
            <w:gridSpan w:val="2"/>
            <w:vMerge w:val="restar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水环境</w:t>
            </w:r>
          </w:p>
        </w:tc>
        <w:tc>
          <w:tcPr>
            <w:tcW w:w="1468"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生产废水</w:t>
            </w:r>
          </w:p>
        </w:tc>
        <w:tc>
          <w:tcPr>
            <w:tcW w:w="1080" w:type="dxa"/>
            <w:vAlign w:val="center"/>
          </w:tcPr>
          <w:p>
            <w:pPr>
              <w:pStyle w:val="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SS</w:t>
            </w:r>
          </w:p>
        </w:tc>
        <w:tc>
          <w:tcPr>
            <w:tcW w:w="2277" w:type="dxa"/>
            <w:vAlign w:val="center"/>
          </w:tcPr>
          <w:p>
            <w:pPr>
              <w:pStyle w:val="32"/>
              <w:rPr>
                <w:rFonts w:hint="default" w:ascii="Times New Roman" w:hAnsi="Times New Roman"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用于原料库洒水降尘</w:t>
            </w:r>
          </w:p>
        </w:tc>
        <w:tc>
          <w:tcPr>
            <w:tcW w:w="2550" w:type="dxa"/>
            <w:vAlign w:val="center"/>
          </w:tcPr>
          <w:p>
            <w:pPr>
              <w:pStyle w:val="32"/>
              <w:rPr>
                <w:rFonts w:hint="default" w:ascii="Times New Roman" w:hAnsi="Times New Roman"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147" w:type="dxa"/>
            <w:gridSpan w:val="2"/>
            <w:vMerge w:val="continue"/>
            <w:vAlign w:val="center"/>
          </w:tcPr>
          <w:p>
            <w:pPr>
              <w:pStyle w:val="32"/>
              <w:rPr>
                <w:color w:val="000000" w:themeColor="text1"/>
                <w14:textFill>
                  <w14:solidFill>
                    <w14:schemeClr w14:val="tx1"/>
                  </w14:solidFill>
                </w14:textFill>
              </w:rPr>
            </w:pPr>
          </w:p>
        </w:tc>
        <w:tc>
          <w:tcPr>
            <w:tcW w:w="1468" w:type="dxa"/>
            <w:vMerge w:val="restar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w:t>
            </w:r>
          </w:p>
        </w:tc>
        <w:tc>
          <w:tcPr>
            <w:tcW w:w="1080" w:type="dxa"/>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COD</w:t>
            </w:r>
            <w:r>
              <w:rPr>
                <w:rFonts w:hint="eastAsia"/>
                <w:color w:val="000000" w:themeColor="text1"/>
                <w14:textFill>
                  <w14:solidFill>
                    <w14:schemeClr w14:val="tx1"/>
                  </w14:solidFill>
                </w14:textFill>
              </w:rPr>
              <w:t>cr</w:t>
            </w:r>
          </w:p>
        </w:tc>
        <w:tc>
          <w:tcPr>
            <w:tcW w:w="2277" w:type="dxa"/>
            <w:vMerge w:val="restart"/>
            <w:vAlign w:val="center"/>
          </w:tcPr>
          <w:p>
            <w:pPr>
              <w:pStyle w:val="32"/>
              <w:rPr>
                <w:rFonts w:hint="eastAsia" w:ascii="Times New Roman" w:hAnsi="Times New Roman" w:eastAsia="宋体" w:cs="宋体"/>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排入昌吉市污水处理厂处理</w:t>
            </w:r>
          </w:p>
        </w:tc>
        <w:tc>
          <w:tcPr>
            <w:tcW w:w="2550" w:type="dxa"/>
            <w:vMerge w:val="restart"/>
            <w:vAlign w:val="center"/>
          </w:tcPr>
          <w:p>
            <w:pPr>
              <w:pStyle w:val="32"/>
              <w:rPr>
                <w:rFonts w:hint="eastAsia" w:ascii="Times New Roman" w:hAnsi="Times New Roman" w:eastAsia="宋体" w:cs="宋体"/>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lang w:val="en-US" w:eastAsia="zh-CN"/>
                <w14:textFill>
                  <w14:solidFill>
                    <w14:schemeClr w14:val="tx1"/>
                  </w14:solidFill>
                </w14:textFill>
              </w:rPr>
              <w:t>《污水综合排放标准》（GB8978-1996）表4三级排放限值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47" w:type="dxa"/>
            <w:gridSpan w:val="2"/>
            <w:vMerge w:val="continue"/>
            <w:vAlign w:val="center"/>
          </w:tcPr>
          <w:p>
            <w:pPr>
              <w:pStyle w:val="32"/>
              <w:rPr>
                <w:color w:val="000000" w:themeColor="text1"/>
                <w14:textFill>
                  <w14:solidFill>
                    <w14:schemeClr w14:val="tx1"/>
                  </w14:solidFill>
                </w14:textFill>
              </w:rPr>
            </w:pPr>
          </w:p>
        </w:tc>
        <w:tc>
          <w:tcPr>
            <w:tcW w:w="1468" w:type="dxa"/>
            <w:vMerge w:val="continue"/>
            <w:vAlign w:val="center"/>
          </w:tcPr>
          <w:p>
            <w:pPr>
              <w:pStyle w:val="32"/>
              <w:rPr>
                <w:color w:val="000000" w:themeColor="text1"/>
                <w14:textFill>
                  <w14:solidFill>
                    <w14:schemeClr w14:val="tx1"/>
                  </w14:solidFill>
                </w14:textFill>
              </w:rPr>
            </w:pPr>
          </w:p>
        </w:tc>
        <w:tc>
          <w:tcPr>
            <w:tcW w:w="1080" w:type="dxa"/>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2277" w:type="dxa"/>
            <w:vMerge w:val="continue"/>
            <w:vAlign w:val="center"/>
          </w:tcPr>
          <w:p>
            <w:pPr>
              <w:pStyle w:val="31"/>
              <w:rPr>
                <w:color w:val="000000" w:themeColor="text1"/>
                <w14:textFill>
                  <w14:solidFill>
                    <w14:schemeClr w14:val="tx1"/>
                  </w14:solidFill>
                </w14:textFill>
              </w:rPr>
            </w:pPr>
          </w:p>
        </w:tc>
        <w:tc>
          <w:tcPr>
            <w:tcW w:w="2550" w:type="dxa"/>
            <w:vMerge w:val="continue"/>
            <w:vAlign w:val="center"/>
          </w:tcPr>
          <w:p>
            <w:pPr>
              <w:pStyle w:val="31"/>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gridSpan w:val="2"/>
            <w:vMerge w:val="restar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固废</w:t>
            </w:r>
          </w:p>
        </w:tc>
        <w:tc>
          <w:tcPr>
            <w:tcW w:w="1468"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边角料</w:t>
            </w:r>
          </w:p>
        </w:tc>
        <w:tc>
          <w:tcPr>
            <w:tcW w:w="1080"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边角料</w:t>
            </w:r>
          </w:p>
        </w:tc>
        <w:tc>
          <w:tcPr>
            <w:tcW w:w="2277"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回用生产</w:t>
            </w:r>
          </w:p>
        </w:tc>
        <w:tc>
          <w:tcPr>
            <w:tcW w:w="2550" w:type="dxa"/>
            <w:vMerge w:val="restar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《一般工业固体废物贮存和填埋污染控制标准》（GB18599-202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147" w:type="dxa"/>
            <w:gridSpan w:val="2"/>
            <w:vMerge w:val="continue"/>
            <w:vAlign w:val="center"/>
          </w:tcPr>
          <w:p>
            <w:pPr>
              <w:pStyle w:val="32"/>
              <w:rPr>
                <w:color w:val="000000" w:themeColor="text1"/>
                <w14:textFill>
                  <w14:solidFill>
                    <w14:schemeClr w14:val="tx1"/>
                  </w14:solidFill>
                </w14:textFill>
              </w:rPr>
            </w:pPr>
          </w:p>
        </w:tc>
        <w:tc>
          <w:tcPr>
            <w:tcW w:w="1468"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废弃包装材料</w:t>
            </w:r>
          </w:p>
        </w:tc>
        <w:tc>
          <w:tcPr>
            <w:tcW w:w="1080"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废弃包装材料</w:t>
            </w:r>
          </w:p>
        </w:tc>
        <w:tc>
          <w:tcPr>
            <w:tcW w:w="2277"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外售回收单位综合利用</w:t>
            </w:r>
          </w:p>
        </w:tc>
        <w:tc>
          <w:tcPr>
            <w:tcW w:w="2550" w:type="dxa"/>
            <w:vMerge w:val="continue"/>
            <w:vAlign w:val="center"/>
          </w:tcPr>
          <w:p>
            <w:pPr>
              <w:pStyle w:val="31"/>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147" w:type="dxa"/>
            <w:gridSpan w:val="2"/>
            <w:vMerge w:val="continue"/>
            <w:vAlign w:val="center"/>
          </w:tcPr>
          <w:p>
            <w:pPr>
              <w:pStyle w:val="32"/>
              <w:rPr>
                <w:color w:val="000000" w:themeColor="text1"/>
                <w14:textFill>
                  <w14:solidFill>
                    <w14:schemeClr w14:val="tx1"/>
                  </w14:solidFill>
                </w14:textFill>
              </w:rPr>
            </w:pPr>
          </w:p>
        </w:tc>
        <w:tc>
          <w:tcPr>
            <w:tcW w:w="1468"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收集粉尘</w:t>
            </w:r>
          </w:p>
        </w:tc>
        <w:tc>
          <w:tcPr>
            <w:tcW w:w="1080"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原料粉尘</w:t>
            </w:r>
          </w:p>
        </w:tc>
        <w:tc>
          <w:tcPr>
            <w:tcW w:w="2277"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回用生产</w:t>
            </w:r>
          </w:p>
        </w:tc>
        <w:tc>
          <w:tcPr>
            <w:tcW w:w="2550" w:type="dxa"/>
            <w:vMerge w:val="continue"/>
            <w:vAlign w:val="center"/>
          </w:tcPr>
          <w:p>
            <w:pPr>
              <w:pStyle w:val="31"/>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47" w:type="dxa"/>
            <w:gridSpan w:val="2"/>
            <w:vMerge w:val="continue"/>
            <w:vAlign w:val="center"/>
          </w:tcPr>
          <w:p>
            <w:pPr>
              <w:pStyle w:val="32"/>
              <w:rPr>
                <w:color w:val="000000" w:themeColor="text1"/>
                <w14:textFill>
                  <w14:solidFill>
                    <w14:schemeClr w14:val="tx1"/>
                  </w14:solidFill>
                </w14:textFill>
              </w:rPr>
            </w:pPr>
          </w:p>
        </w:tc>
        <w:tc>
          <w:tcPr>
            <w:tcW w:w="1468"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办公生活区</w:t>
            </w:r>
          </w:p>
        </w:tc>
        <w:tc>
          <w:tcPr>
            <w:tcW w:w="1080"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2277"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拉运至生活垃圾填埋场</w:t>
            </w:r>
          </w:p>
        </w:tc>
        <w:tc>
          <w:tcPr>
            <w:tcW w:w="2550" w:type="dxa"/>
            <w:vMerge w:val="continue"/>
            <w:vAlign w:val="center"/>
          </w:tcPr>
          <w:p>
            <w:pPr>
              <w:pStyle w:val="31"/>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147" w:type="dxa"/>
            <w:gridSpan w:val="2"/>
            <w:vMerge w:val="continue"/>
            <w:vAlign w:val="center"/>
          </w:tcPr>
          <w:p>
            <w:pPr>
              <w:pStyle w:val="32"/>
              <w:rPr>
                <w:color w:val="000000" w:themeColor="text1"/>
                <w14:textFill>
                  <w14:solidFill>
                    <w14:schemeClr w14:val="tx1"/>
                  </w14:solidFill>
                </w14:textFill>
              </w:rPr>
            </w:pPr>
          </w:p>
        </w:tc>
        <w:tc>
          <w:tcPr>
            <w:tcW w:w="1468" w:type="dxa"/>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设备维修及原料包装</w:t>
            </w:r>
          </w:p>
        </w:tc>
        <w:tc>
          <w:tcPr>
            <w:tcW w:w="1080" w:type="dxa"/>
            <w:vAlign w:val="center"/>
          </w:tcPr>
          <w:p>
            <w:pPr>
              <w:pStyle w:val="32"/>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废</w:t>
            </w:r>
            <w:r>
              <w:rPr>
                <w:rFonts w:hint="eastAsia"/>
                <w:color w:val="000000" w:themeColor="text1"/>
                <w:lang w:val="en-US" w:eastAsia="zh-CN"/>
                <w14:textFill>
                  <w14:solidFill>
                    <w14:schemeClr w14:val="tx1"/>
                  </w14:solidFill>
                </w14:textFill>
              </w:rPr>
              <w:t>润滑油</w:t>
            </w:r>
          </w:p>
        </w:tc>
        <w:tc>
          <w:tcPr>
            <w:tcW w:w="2277"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暂存危险废物暂存间，委托有资质单位定期收运处置</w:t>
            </w:r>
          </w:p>
        </w:tc>
        <w:tc>
          <w:tcPr>
            <w:tcW w:w="2550"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《危险废物贮存污染控制标准》（</w:t>
            </w:r>
            <w:r>
              <w:rPr>
                <w:color w:val="000000" w:themeColor="text1"/>
                <w14:textFill>
                  <w14:solidFill>
                    <w14:schemeClr w14:val="tx1"/>
                  </w14:solidFill>
                </w14:textFill>
              </w:rPr>
              <w:t>GB18597-2001</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147" w:type="dxa"/>
            <w:gridSpan w:val="2"/>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1468"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生产车间</w:t>
            </w:r>
          </w:p>
        </w:tc>
        <w:tc>
          <w:tcPr>
            <w:tcW w:w="1080"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主要产生噪声设备</w:t>
            </w:r>
          </w:p>
        </w:tc>
        <w:tc>
          <w:tcPr>
            <w:tcW w:w="2277"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选用具有减震、降噪、隔声、消声设计的设备</w:t>
            </w:r>
          </w:p>
        </w:tc>
        <w:tc>
          <w:tcPr>
            <w:tcW w:w="2550"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《工业企业厂界环境噪声排放标准》（GB12348-2008）中的</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gridSpan w:val="2"/>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电磁辐射</w:t>
            </w:r>
          </w:p>
        </w:tc>
        <w:tc>
          <w:tcPr>
            <w:tcW w:w="7375" w:type="dxa"/>
            <w:gridSpan w:val="4"/>
            <w:vAlign w:val="center"/>
          </w:tcPr>
          <w:p>
            <w:pPr>
              <w:pStyle w:val="31"/>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gridSpan w:val="2"/>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土壤及地下水污染防治措施</w:t>
            </w:r>
          </w:p>
        </w:tc>
        <w:tc>
          <w:tcPr>
            <w:tcW w:w="7375" w:type="dxa"/>
            <w:gridSpan w:val="4"/>
            <w:vAlign w:val="center"/>
          </w:tcPr>
          <w:p>
            <w:pPr>
              <w:pStyle w:val="31"/>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相关内容见水环境影响分析及固废环境影响分析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gridSpan w:val="2"/>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生态保护措施</w:t>
            </w:r>
          </w:p>
        </w:tc>
        <w:tc>
          <w:tcPr>
            <w:tcW w:w="7375" w:type="dxa"/>
            <w:gridSpan w:val="4"/>
            <w:vAlign w:val="center"/>
          </w:tcPr>
          <w:p>
            <w:pPr>
              <w:ind w:firstLine="42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相关内容见4.2.5生态环境影响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7" w:type="dxa"/>
            <w:gridSpan w:val="2"/>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环境风险防范措施</w:t>
            </w:r>
          </w:p>
        </w:tc>
        <w:tc>
          <w:tcPr>
            <w:tcW w:w="7375" w:type="dxa"/>
            <w:gridSpan w:val="4"/>
            <w:vAlign w:val="center"/>
          </w:tcPr>
          <w:p>
            <w:pPr>
              <w:ind w:firstLine="42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相关内容见4.2.6.3</w:t>
            </w:r>
            <w:r>
              <w:rPr>
                <w:color w:val="000000" w:themeColor="text1"/>
                <w:sz w:val="21"/>
                <w14:textFill>
                  <w14:solidFill>
                    <w14:schemeClr w14:val="tx1"/>
                  </w14:solidFill>
                </w14:textFill>
              </w:rPr>
              <w:t>环境风险防范措施</w:t>
            </w:r>
            <w:r>
              <w:rPr>
                <w:rFonts w:hint="eastAsia"/>
                <w:color w:val="000000" w:themeColor="text1"/>
                <w:sz w:val="21"/>
                <w14:textFill>
                  <w14:solidFill>
                    <w14:schemeClr w14:val="tx1"/>
                  </w14:solidFill>
                </w14:textFill>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gridSpan w:val="2"/>
            <w:vAlign w:val="center"/>
          </w:tcPr>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其他环境管理要求</w:t>
            </w:r>
          </w:p>
        </w:tc>
        <w:tc>
          <w:tcPr>
            <w:tcW w:w="7375" w:type="dxa"/>
            <w:gridSpan w:val="4"/>
            <w:vAlign w:val="center"/>
          </w:tcPr>
          <w:p>
            <w:pPr>
              <w:pStyle w:val="4"/>
              <w:bidi w:val="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5.1</w:t>
            </w:r>
            <w:r>
              <w:rPr>
                <w:color w:val="000000" w:themeColor="text1"/>
                <w14:textFill>
                  <w14:solidFill>
                    <w14:schemeClr w14:val="tx1"/>
                  </w14:solidFill>
                </w14:textFill>
              </w:rPr>
              <w:t>“三同时”验收</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建设单位在本项目建成投产后生产工况达到设计规模时，应按照《建设项目竣工环境保护验收暂行办法》，及时组织竣工验收申请，进行验收。</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环评建议的验收一览表见表5.1-1。</w:t>
            </w:r>
          </w:p>
          <w:p>
            <w:pPr>
              <w:pStyle w:val="3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表5.1-1  环保设施“三同时”竣工验收一览表</w:t>
            </w:r>
          </w:p>
          <w:tbl>
            <w:tblPr>
              <w:tblStyle w:val="24"/>
              <w:tblW w:w="71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60"/>
              <w:gridCol w:w="846"/>
              <w:gridCol w:w="1745"/>
              <w:gridCol w:w="1037"/>
              <w:gridCol w:w="28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660"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处理对象</w:t>
                  </w:r>
                </w:p>
              </w:tc>
              <w:tc>
                <w:tcPr>
                  <w:tcW w:w="846"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污染源</w:t>
                  </w:r>
                </w:p>
              </w:tc>
              <w:tc>
                <w:tcPr>
                  <w:tcW w:w="1745"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污染防治措施</w:t>
                  </w:r>
                </w:p>
              </w:tc>
              <w:tc>
                <w:tcPr>
                  <w:tcW w:w="1037"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主要污染物</w:t>
                  </w:r>
                </w:p>
              </w:tc>
              <w:tc>
                <w:tcPr>
                  <w:tcW w:w="2871"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验收要求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20" w:hRule="atLeast"/>
                <w:jc w:val="center"/>
              </w:trPr>
              <w:tc>
                <w:tcPr>
                  <w:tcW w:w="660" w:type="dxa"/>
                  <w:vMerge w:val="restart"/>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p>
              </w:tc>
              <w:tc>
                <w:tcPr>
                  <w:tcW w:w="846" w:type="dxa"/>
                  <w:tcBorders>
                    <w:tl2br w:val="nil"/>
                    <w:tr2bl w:val="nil"/>
                  </w:tcBorders>
                  <w:noWrap/>
                  <w:tcMar>
                    <w:left w:w="0" w:type="dxa"/>
                    <w:right w:w="0" w:type="dxa"/>
                  </w:tcMar>
                  <w:vAlign w:val="center"/>
                </w:tcPr>
                <w:p>
                  <w:pPr>
                    <w:pStyle w:val="32"/>
                    <w:rPr>
                      <w:rFonts w:hint="default" w:ascii="Times New Roman" w:hAnsi="Times New Roman"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原料库、生产车间</w:t>
                  </w:r>
                </w:p>
              </w:tc>
              <w:tc>
                <w:tcPr>
                  <w:tcW w:w="1745" w:type="dxa"/>
                  <w:tcBorders>
                    <w:tl2br w:val="nil"/>
                    <w:tr2bl w:val="nil"/>
                  </w:tcBorders>
                  <w:noWrap/>
                  <w:tcMar>
                    <w:left w:w="0" w:type="dxa"/>
                    <w:right w:w="0" w:type="dxa"/>
                  </w:tcMar>
                  <w:vAlign w:val="center"/>
                </w:tcPr>
                <w:p>
                  <w:pPr>
                    <w:pStyle w:val="32"/>
                    <w:rPr>
                      <w:rFonts w:hint="eastAsia" w:ascii="Times New Roman" w:hAnsi="Times New Roman" w:eastAsia="宋体" w:cs="宋体"/>
                      <w:color w:val="000000" w:themeColor="text1"/>
                      <w:lang w:eastAsia="zh-CN"/>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洒水降尘，加大车间通风量，减少无组织排放</w:t>
                  </w:r>
                  <w:r>
                    <w:rPr>
                      <w:rFonts w:hint="eastAsia" w:cs="宋体"/>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加强排口密闭性</w:t>
                  </w:r>
                </w:p>
              </w:tc>
              <w:tc>
                <w:tcPr>
                  <w:tcW w:w="1037" w:type="dxa"/>
                  <w:tcBorders>
                    <w:tl2br w:val="nil"/>
                    <w:tr2bl w:val="nil"/>
                  </w:tcBorders>
                  <w:noWrap/>
                  <w:tcMar>
                    <w:left w:w="0" w:type="dxa"/>
                    <w:right w:w="0" w:type="dxa"/>
                  </w:tcMar>
                  <w:vAlign w:val="center"/>
                </w:tcPr>
                <w:p>
                  <w:pPr>
                    <w:pStyle w:val="32"/>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颗粒物</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非甲烷总烃</w:t>
                  </w:r>
                </w:p>
              </w:tc>
              <w:tc>
                <w:tcPr>
                  <w:tcW w:w="2871" w:type="dxa"/>
                  <w:tcBorders>
                    <w:tl2br w:val="nil"/>
                    <w:tr2bl w:val="nil"/>
                  </w:tcBorders>
                  <w:noWrap/>
                  <w:tcMar>
                    <w:left w:w="0" w:type="dxa"/>
                    <w:right w:w="0" w:type="dxa"/>
                  </w:tcMar>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大气污染物</w:t>
                  </w:r>
                  <w:r>
                    <w:rPr>
                      <w:rFonts w:hint="eastAsia"/>
                      <w:color w:val="000000" w:themeColor="text1"/>
                      <w:lang w:val="en-US" w:eastAsia="zh-CN"/>
                      <w14:textFill>
                        <w14:solidFill>
                          <w14:schemeClr w14:val="tx1"/>
                        </w14:solidFill>
                      </w14:textFill>
                    </w:rPr>
                    <w:t>综合</w:t>
                  </w:r>
                  <w:r>
                    <w:rPr>
                      <w:rFonts w:hint="eastAsia"/>
                      <w:color w:val="000000" w:themeColor="text1"/>
                      <w14:textFill>
                        <w14:solidFill>
                          <w14:schemeClr w14:val="tx1"/>
                        </w14:solidFill>
                      </w14:textFill>
                    </w:rPr>
                    <w:t>排放标准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16297</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1996</w:t>
                  </w:r>
                  <w:r>
                    <w:rPr>
                      <w:rFonts w:hint="eastAsia"/>
                      <w:color w:val="000000" w:themeColor="text1"/>
                      <w:lang w:eastAsia="zh-CN"/>
                      <w14:textFill>
                        <w14:solidFill>
                          <w14:schemeClr w14:val="tx1"/>
                        </w14:solidFill>
                      </w14:textFill>
                    </w:rPr>
                    <w:t>）中</w:t>
                  </w:r>
                  <w:r>
                    <w:rPr>
                      <w:rFonts w:hint="eastAsia"/>
                      <w:color w:val="000000" w:themeColor="text1"/>
                      <w:lang w:val="en-US" w:eastAsia="zh-CN"/>
                      <w14:textFill>
                        <w14:solidFill>
                          <w14:schemeClr w14:val="tx1"/>
                        </w14:solidFill>
                      </w14:textFill>
                    </w:rPr>
                    <w:t>表2</w:t>
                  </w:r>
                  <w:r>
                    <w:rPr>
                      <w:rFonts w:hint="eastAsia"/>
                      <w:color w:val="000000" w:themeColor="text1"/>
                      <w:lang w:eastAsia="zh-CN"/>
                      <w14:textFill>
                        <w14:solidFill>
                          <w14:schemeClr w14:val="tx1"/>
                        </w14:solidFill>
                      </w14:textFill>
                    </w:rPr>
                    <w:t>大气</w:t>
                  </w:r>
                  <w:r>
                    <w:rPr>
                      <w:rFonts w:hint="eastAsia"/>
                      <w:color w:val="000000" w:themeColor="text1"/>
                      <w:lang w:val="en-US" w:eastAsia="zh-CN"/>
                      <w14:textFill>
                        <w14:solidFill>
                          <w14:schemeClr w14:val="tx1"/>
                        </w14:solidFill>
                      </w14:textFill>
                    </w:rPr>
                    <w:t>污染物排放限值；《挥发性有机物无组织排放控制标准》（GB37822-2019）表A.1特别排放限值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20" w:hRule="atLeast"/>
                <w:jc w:val="center"/>
              </w:trPr>
              <w:tc>
                <w:tcPr>
                  <w:tcW w:w="660" w:type="dxa"/>
                  <w:vMerge w:val="continue"/>
                  <w:tcBorders>
                    <w:tl2br w:val="nil"/>
                    <w:tr2bl w:val="nil"/>
                  </w:tcBorders>
                  <w:noWrap/>
                  <w:tcMar>
                    <w:left w:w="0" w:type="dxa"/>
                    <w:right w:w="0" w:type="dxa"/>
                  </w:tcMar>
                  <w:vAlign w:val="center"/>
                </w:tcPr>
                <w:p>
                  <w:pPr>
                    <w:pStyle w:val="32"/>
                    <w:rPr>
                      <w:rFonts w:hint="eastAsia"/>
                      <w:color w:val="000000" w:themeColor="text1"/>
                      <w14:textFill>
                        <w14:solidFill>
                          <w14:schemeClr w14:val="tx1"/>
                        </w14:solidFill>
                      </w14:textFill>
                    </w:rPr>
                  </w:pPr>
                </w:p>
              </w:tc>
              <w:tc>
                <w:tcPr>
                  <w:tcW w:w="846" w:type="dxa"/>
                  <w:tcBorders>
                    <w:tl2br w:val="nil"/>
                    <w:tr2bl w:val="nil"/>
                  </w:tcBorders>
                  <w:noWrap/>
                  <w:tcMar>
                    <w:left w:w="0" w:type="dxa"/>
                    <w:right w:w="0" w:type="dxa"/>
                  </w:tcMar>
                  <w:vAlign w:val="center"/>
                </w:tcPr>
                <w:p>
                  <w:pPr>
                    <w:pStyle w:val="32"/>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投料、熔融</w:t>
                  </w:r>
                </w:p>
              </w:tc>
              <w:tc>
                <w:tcPr>
                  <w:tcW w:w="1745" w:type="dxa"/>
                  <w:tcBorders>
                    <w:tl2br w:val="nil"/>
                    <w:tr2bl w:val="nil"/>
                  </w:tcBorders>
                  <w:noWrap/>
                  <w:tcMar>
                    <w:left w:w="0" w:type="dxa"/>
                    <w:right w:w="0" w:type="dxa"/>
                  </w:tcMar>
                  <w:vAlign w:val="center"/>
                </w:tcPr>
                <w:p>
                  <w:pPr>
                    <w:pStyle w:val="32"/>
                    <w:rPr>
                      <w:rFonts w:hint="eastAsia" w:ascii="Times New Roman" w:hAnsi="Times New Roman" w:eastAsia="宋体" w:cs="宋体"/>
                      <w:color w:val="000000" w:themeColor="text1"/>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集气罩收集+两级布袋除尘器+15m排气筒（P1）</w:t>
                  </w:r>
                </w:p>
              </w:tc>
              <w:tc>
                <w:tcPr>
                  <w:tcW w:w="1037" w:type="dxa"/>
                  <w:tcBorders>
                    <w:tl2br w:val="nil"/>
                    <w:tr2bl w:val="nil"/>
                  </w:tcBorders>
                  <w:noWrap/>
                  <w:tcMar>
                    <w:left w:w="0" w:type="dxa"/>
                    <w:right w:w="0" w:type="dxa"/>
                  </w:tcMar>
                  <w:vAlign w:val="center"/>
                </w:tcPr>
                <w:p>
                  <w:pPr>
                    <w:pStyle w:val="3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2871" w:type="dxa"/>
                  <w:tcBorders>
                    <w:tl2br w:val="nil"/>
                    <w:tr2bl w:val="nil"/>
                  </w:tcBorders>
                  <w:noWrap/>
                  <w:tcMar>
                    <w:left w:w="0" w:type="dxa"/>
                    <w:right w:w="0" w:type="dxa"/>
                  </w:tcMar>
                  <w:vAlign w:val="center"/>
                </w:tcPr>
                <w:p>
                  <w:pPr>
                    <w:pStyle w:val="32"/>
                    <w:rPr>
                      <w:rFonts w:hint="eastAsia"/>
                      <w:color w:val="000000" w:themeColor="text1"/>
                      <w:lang w:eastAsia="zh-CN"/>
                      <w14:textFill>
                        <w14:solidFill>
                          <w14:schemeClr w14:val="tx1"/>
                        </w14:solidFill>
                      </w14:textFill>
                    </w:rPr>
                  </w:pPr>
                  <w:r>
                    <w:rPr>
                      <w:rFonts w:hint="eastAsia"/>
                      <w:lang w:eastAsia="zh-CN"/>
                    </w:rPr>
                    <w:t>《</w:t>
                  </w:r>
                  <w:r>
                    <w:rPr>
                      <w:rFonts w:hint="eastAsia"/>
                      <w:lang w:val="en-US" w:eastAsia="zh-CN"/>
                    </w:rPr>
                    <w:t>新疆维吾尔自治区工业炉窑大气污染综合治理实施方案</w:t>
                  </w:r>
                  <w:r>
                    <w:rPr>
                      <w:rFonts w:hint="eastAsia"/>
                      <w:lang w:eastAsia="zh-CN"/>
                    </w:rPr>
                    <w:t>》（</w:t>
                  </w:r>
                  <w:r>
                    <w:rPr>
                      <w:rFonts w:hint="eastAsia"/>
                      <w:lang w:val="en-US" w:eastAsia="zh-CN"/>
                    </w:rPr>
                    <w:t>新大气发〔2019〕127号</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jc w:val="center"/>
              </w:trPr>
              <w:tc>
                <w:tcPr>
                  <w:tcW w:w="660"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c>
                <w:tcPr>
                  <w:tcW w:w="846" w:type="dxa"/>
                  <w:vMerge w:val="restart"/>
                  <w:tcBorders>
                    <w:tl2br w:val="nil"/>
                    <w:tr2bl w:val="nil"/>
                  </w:tcBorders>
                  <w:noWrap/>
                  <w:tcMar>
                    <w:left w:w="0" w:type="dxa"/>
                    <w:right w:w="0" w:type="dxa"/>
                  </w:tcMar>
                  <w:vAlign w:val="center"/>
                </w:tcPr>
                <w:p>
                  <w:pPr>
                    <w:pStyle w:val="32"/>
                    <w:rPr>
                      <w:rFonts w:hint="default" w:ascii="Times New Roman" w:hAnsi="Times New Roman"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集棉、切割</w:t>
                  </w:r>
                </w:p>
              </w:tc>
              <w:tc>
                <w:tcPr>
                  <w:tcW w:w="1745" w:type="dxa"/>
                  <w:vMerge w:val="restart"/>
                  <w:tcBorders>
                    <w:tl2br w:val="nil"/>
                    <w:tr2bl w:val="nil"/>
                  </w:tcBorders>
                  <w:noWrap/>
                  <w:tcMar>
                    <w:left w:w="0" w:type="dxa"/>
                    <w:right w:w="0" w:type="dxa"/>
                  </w:tcMar>
                  <w:vAlign w:val="center"/>
                </w:tcPr>
                <w:p>
                  <w:pPr>
                    <w:pStyle w:val="32"/>
                    <w:ind w:firstLine="0" w:firstLineChars="0"/>
                    <w:rPr>
                      <w:rFonts w:hint="eastAsia" w:ascii="Times New Roman" w:hAnsi="Times New Roman" w:eastAsia="宋体" w:cs="宋体"/>
                      <w:color w:val="000000" w:themeColor="text1"/>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集气罩收集+两级布袋除尘器+15m排气筒（P2）</w:t>
                  </w:r>
                </w:p>
              </w:tc>
              <w:tc>
                <w:tcPr>
                  <w:tcW w:w="1037"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2871" w:type="dxa"/>
                  <w:vMerge w:val="restart"/>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大气污染物</w:t>
                  </w:r>
                  <w:r>
                    <w:rPr>
                      <w:rFonts w:hint="eastAsia"/>
                      <w:color w:val="000000" w:themeColor="text1"/>
                      <w:lang w:val="en-US" w:eastAsia="zh-CN"/>
                      <w14:textFill>
                        <w14:solidFill>
                          <w14:schemeClr w14:val="tx1"/>
                        </w14:solidFill>
                      </w14:textFill>
                    </w:rPr>
                    <w:t>综合</w:t>
                  </w:r>
                  <w:r>
                    <w:rPr>
                      <w:rFonts w:hint="eastAsia"/>
                      <w:color w:val="000000" w:themeColor="text1"/>
                      <w14:textFill>
                        <w14:solidFill>
                          <w14:schemeClr w14:val="tx1"/>
                        </w14:solidFill>
                      </w14:textFill>
                    </w:rPr>
                    <w:t>排放标准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16297</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1996</w:t>
                  </w:r>
                  <w:r>
                    <w:rPr>
                      <w:rFonts w:hint="eastAsia"/>
                      <w:color w:val="000000" w:themeColor="text1"/>
                      <w:lang w:eastAsia="zh-CN"/>
                      <w14:textFill>
                        <w14:solidFill>
                          <w14:schemeClr w14:val="tx1"/>
                        </w14:solidFill>
                      </w14:textFill>
                    </w:rPr>
                    <w:t>）中</w:t>
                  </w:r>
                  <w:r>
                    <w:rPr>
                      <w:rFonts w:hint="eastAsia"/>
                      <w:color w:val="000000" w:themeColor="text1"/>
                      <w:lang w:val="en-US" w:eastAsia="zh-CN"/>
                      <w14:textFill>
                        <w14:solidFill>
                          <w14:schemeClr w14:val="tx1"/>
                        </w14:solidFill>
                      </w14:textFill>
                    </w:rPr>
                    <w:t>表2</w:t>
                  </w:r>
                  <w:r>
                    <w:rPr>
                      <w:rFonts w:hint="eastAsia"/>
                      <w:color w:val="000000" w:themeColor="text1"/>
                      <w:lang w:eastAsia="zh-CN"/>
                      <w14:textFill>
                        <w14:solidFill>
                          <w14:schemeClr w14:val="tx1"/>
                        </w14:solidFill>
                      </w14:textFill>
                    </w:rPr>
                    <w:t>大气</w:t>
                  </w:r>
                  <w:r>
                    <w:rPr>
                      <w:rFonts w:hint="eastAsia"/>
                      <w:color w:val="000000" w:themeColor="text1"/>
                      <w:lang w:val="en-US" w:eastAsia="zh-CN"/>
                      <w14:textFill>
                        <w14:solidFill>
                          <w14:schemeClr w14:val="tx1"/>
                        </w14:solidFill>
                      </w14:textFill>
                    </w:rPr>
                    <w:t>污染物排放限值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660"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c>
                <w:tcPr>
                  <w:tcW w:w="846" w:type="dxa"/>
                  <w:vMerge w:val="continue"/>
                  <w:tcBorders>
                    <w:tl2br w:val="nil"/>
                    <w:tr2bl w:val="nil"/>
                  </w:tcBorders>
                  <w:noWrap/>
                  <w:tcMar>
                    <w:left w:w="0" w:type="dxa"/>
                    <w:right w:w="0" w:type="dxa"/>
                  </w:tcMar>
                  <w:vAlign w:val="center"/>
                </w:tcPr>
                <w:p>
                  <w:pPr>
                    <w:pStyle w:val="32"/>
                    <w:rPr>
                      <w:rFonts w:hint="eastAsia" w:ascii="Times New Roman" w:hAnsi="Times New Roman" w:eastAsia="宋体" w:cs="宋体"/>
                      <w:color w:val="000000" w:themeColor="text1"/>
                      <w14:textFill>
                        <w14:solidFill>
                          <w14:schemeClr w14:val="tx1"/>
                        </w14:solidFill>
                      </w14:textFill>
                    </w:rPr>
                  </w:pPr>
                </w:p>
              </w:tc>
              <w:tc>
                <w:tcPr>
                  <w:tcW w:w="1745" w:type="dxa"/>
                  <w:vMerge w:val="continue"/>
                  <w:tcBorders>
                    <w:tl2br w:val="nil"/>
                    <w:tr2bl w:val="nil"/>
                  </w:tcBorders>
                  <w:noWrap/>
                  <w:tcMar>
                    <w:left w:w="0" w:type="dxa"/>
                    <w:right w:w="0" w:type="dxa"/>
                  </w:tcMar>
                  <w:vAlign w:val="center"/>
                </w:tcPr>
                <w:p>
                  <w:pPr>
                    <w:pStyle w:val="32"/>
                    <w:ind w:firstLine="0" w:firstLineChars="0"/>
                    <w:rPr>
                      <w:rFonts w:hint="eastAsia" w:ascii="宋体" w:hAnsi="宋体" w:cs="宋体"/>
                      <w:bCs/>
                      <w:color w:val="000000" w:themeColor="text1"/>
                      <w:sz w:val="21"/>
                      <w:szCs w:val="21"/>
                      <w:lang w:val="en-US" w:eastAsia="zh-CN"/>
                      <w14:textFill>
                        <w14:solidFill>
                          <w14:schemeClr w14:val="tx1"/>
                        </w14:solidFill>
                      </w14:textFill>
                    </w:rPr>
                  </w:pPr>
                </w:p>
              </w:tc>
              <w:tc>
                <w:tcPr>
                  <w:tcW w:w="1037" w:type="dxa"/>
                  <w:tcBorders>
                    <w:tl2br w:val="nil"/>
                    <w:tr2bl w:val="nil"/>
                  </w:tcBorders>
                  <w:noWrap/>
                  <w:tcMar>
                    <w:left w:w="0" w:type="dxa"/>
                    <w:right w:w="0" w:type="dxa"/>
                  </w:tcMar>
                  <w:vAlign w:val="center"/>
                </w:tcPr>
                <w:p>
                  <w:pPr>
                    <w:pStyle w:val="32"/>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非甲烷总烃</w:t>
                  </w:r>
                </w:p>
              </w:tc>
              <w:tc>
                <w:tcPr>
                  <w:tcW w:w="2871"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42" w:hRule="atLeast"/>
                <w:jc w:val="center"/>
              </w:trPr>
              <w:tc>
                <w:tcPr>
                  <w:tcW w:w="660"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846"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w:t>
                  </w:r>
                </w:p>
              </w:tc>
              <w:tc>
                <w:tcPr>
                  <w:tcW w:w="1745"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生活污水</w:t>
                  </w:r>
                  <w:r>
                    <w:rPr>
                      <w:rFonts w:hint="eastAsia"/>
                      <w:color w:val="000000" w:themeColor="text1"/>
                      <w14:textFill>
                        <w14:solidFill>
                          <w14:schemeClr w14:val="tx1"/>
                        </w14:solidFill>
                      </w14:textFill>
                    </w:rPr>
                    <w:t>排入</w:t>
                  </w:r>
                  <w:r>
                    <w:rPr>
                      <w:rFonts w:hint="eastAsia"/>
                      <w:color w:val="000000" w:themeColor="text1"/>
                      <w:lang w:val="en-US" w:eastAsia="zh-CN"/>
                      <w14:textFill>
                        <w14:solidFill>
                          <w14:schemeClr w14:val="tx1"/>
                        </w14:solidFill>
                      </w14:textFill>
                    </w:rPr>
                    <w:t>昌吉市</w:t>
                  </w:r>
                  <w:r>
                    <w:rPr>
                      <w:rFonts w:hint="eastAsia"/>
                      <w:color w:val="000000" w:themeColor="text1"/>
                      <w14:textFill>
                        <w14:solidFill>
                          <w14:schemeClr w14:val="tx1"/>
                        </w14:solidFill>
                      </w14:textFill>
                    </w:rPr>
                    <w:t>污水处理厂处理</w:t>
                  </w:r>
                </w:p>
              </w:tc>
              <w:tc>
                <w:tcPr>
                  <w:tcW w:w="1037" w:type="dxa"/>
                  <w:tcBorders>
                    <w:tl2br w:val="nil"/>
                    <w:tr2bl w:val="nil"/>
                  </w:tcBorders>
                  <w:noWrap/>
                  <w:tcMar>
                    <w:left w:w="0" w:type="dxa"/>
                    <w:right w:w="0" w:type="dxa"/>
                  </w:tcMar>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CODcr、BOD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、SS、NH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tc>
              <w:tc>
                <w:tcPr>
                  <w:tcW w:w="2871"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《污水综合排放标准》（GB8978-1996）表4三级排放限值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660" w:type="dxa"/>
                  <w:vMerge w:val="restart"/>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固废</w:t>
                  </w:r>
                </w:p>
              </w:tc>
              <w:tc>
                <w:tcPr>
                  <w:tcW w:w="846"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边角料</w:t>
                  </w:r>
                </w:p>
              </w:tc>
              <w:tc>
                <w:tcPr>
                  <w:tcW w:w="2782" w:type="dxa"/>
                  <w:gridSpan w:val="2"/>
                  <w:tcBorders>
                    <w:tl2br w:val="nil"/>
                    <w:tr2bl w:val="nil"/>
                  </w:tcBorders>
                  <w:noWrap/>
                  <w:tcMar>
                    <w:left w:w="0" w:type="dxa"/>
                    <w:right w:w="0" w:type="dxa"/>
                  </w:tcMar>
                  <w:vAlign w:val="center"/>
                </w:tcPr>
                <w:p>
                  <w:pPr>
                    <w:pStyle w:val="32"/>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回用生产</w:t>
                  </w:r>
                </w:p>
              </w:tc>
              <w:tc>
                <w:tcPr>
                  <w:tcW w:w="2871" w:type="dxa"/>
                  <w:vMerge w:val="restart"/>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《一般工业固体废物贮存和填埋污染控制标准》（GB18599-202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60"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c>
                <w:tcPr>
                  <w:tcW w:w="846"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废弃包装材料</w:t>
                  </w:r>
                </w:p>
              </w:tc>
              <w:tc>
                <w:tcPr>
                  <w:tcW w:w="2782" w:type="dxa"/>
                  <w:gridSpan w:val="2"/>
                  <w:tcBorders>
                    <w:tl2br w:val="nil"/>
                    <w:tr2bl w:val="nil"/>
                  </w:tcBorders>
                  <w:noWrap/>
                  <w:tcMar>
                    <w:left w:w="0" w:type="dxa"/>
                    <w:right w:w="0" w:type="dxa"/>
                  </w:tcMar>
                  <w:vAlign w:val="center"/>
                </w:tcPr>
                <w:p>
                  <w:pPr>
                    <w:pStyle w:val="32"/>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外售回收单位综合利用</w:t>
                  </w:r>
                </w:p>
              </w:tc>
              <w:tc>
                <w:tcPr>
                  <w:tcW w:w="2871"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60"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c>
                <w:tcPr>
                  <w:tcW w:w="846" w:type="dxa"/>
                  <w:tcBorders>
                    <w:tl2br w:val="nil"/>
                    <w:tr2bl w:val="nil"/>
                  </w:tcBorders>
                  <w:noWrap/>
                  <w:tcMar>
                    <w:left w:w="0" w:type="dxa"/>
                    <w:right w:w="0" w:type="dxa"/>
                  </w:tcMar>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收集的粉尘</w:t>
                  </w:r>
                </w:p>
              </w:tc>
              <w:tc>
                <w:tcPr>
                  <w:tcW w:w="2782" w:type="dxa"/>
                  <w:gridSpan w:val="2"/>
                  <w:tcBorders>
                    <w:tl2br w:val="nil"/>
                    <w:tr2bl w:val="nil"/>
                  </w:tcBorders>
                  <w:noWrap/>
                  <w:tcMar>
                    <w:left w:w="0" w:type="dxa"/>
                    <w:right w:w="0" w:type="dxa"/>
                  </w:tcMar>
                  <w:vAlign w:val="center"/>
                </w:tcPr>
                <w:p>
                  <w:pPr>
                    <w:pStyle w:val="32"/>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回用生产</w:t>
                  </w:r>
                </w:p>
              </w:tc>
              <w:tc>
                <w:tcPr>
                  <w:tcW w:w="2871"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660"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c>
                <w:tcPr>
                  <w:tcW w:w="846"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办公生活区</w:t>
                  </w:r>
                </w:p>
              </w:tc>
              <w:tc>
                <w:tcPr>
                  <w:tcW w:w="2782" w:type="dxa"/>
                  <w:gridSpan w:val="2"/>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拉运至生活垃圾填埋场</w:t>
                  </w:r>
                </w:p>
              </w:tc>
              <w:tc>
                <w:tcPr>
                  <w:tcW w:w="2871"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877" w:hRule="atLeast"/>
                <w:jc w:val="center"/>
              </w:trPr>
              <w:tc>
                <w:tcPr>
                  <w:tcW w:w="660" w:type="dxa"/>
                  <w:vMerge w:val="continue"/>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p>
              </w:tc>
              <w:tc>
                <w:tcPr>
                  <w:tcW w:w="846" w:type="dxa"/>
                  <w:tcBorders>
                    <w:tl2br w:val="nil"/>
                    <w:tr2bl w:val="nil"/>
                  </w:tcBorders>
                  <w:noWrap/>
                  <w:tcMar>
                    <w:left w:w="0" w:type="dxa"/>
                    <w:right w:w="0" w:type="dxa"/>
                  </w:tcMar>
                  <w:vAlign w:val="center"/>
                </w:tcPr>
                <w:p>
                  <w:pPr>
                    <w:pStyle w:val="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机械维修及原料包装</w:t>
                  </w:r>
                </w:p>
              </w:tc>
              <w:tc>
                <w:tcPr>
                  <w:tcW w:w="2782" w:type="dxa"/>
                  <w:gridSpan w:val="2"/>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暂存危险废物暂存间，委托有资质单位定期收运处置</w:t>
                  </w:r>
                </w:p>
              </w:tc>
              <w:tc>
                <w:tcPr>
                  <w:tcW w:w="2871"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《危险废物贮存污染控制标准》（</w:t>
                  </w:r>
                  <w:r>
                    <w:rPr>
                      <w:color w:val="000000" w:themeColor="text1"/>
                      <w14:textFill>
                        <w14:solidFill>
                          <w14:schemeClr w14:val="tx1"/>
                        </w14:solidFill>
                      </w14:textFill>
                    </w:rPr>
                    <w:t>GB18597-2001</w:t>
                  </w:r>
                  <w:r>
                    <w:rPr>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660"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3628" w:type="dxa"/>
                  <w:gridSpan w:val="3"/>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选用具有减震、降噪、隔声、消声设计的设备</w:t>
                  </w:r>
                </w:p>
              </w:tc>
              <w:tc>
                <w:tcPr>
                  <w:tcW w:w="2871"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《工业企业厂界环境噪声排放标准》（GB12348-2008）中的</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660"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地下水</w:t>
                  </w:r>
                </w:p>
              </w:tc>
              <w:tc>
                <w:tcPr>
                  <w:tcW w:w="3628" w:type="dxa"/>
                  <w:gridSpan w:val="3"/>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分区防渗</w:t>
                  </w:r>
                </w:p>
              </w:tc>
              <w:tc>
                <w:tcPr>
                  <w:tcW w:w="2871" w:type="dxa"/>
                  <w:tcBorders>
                    <w:tl2br w:val="nil"/>
                    <w:tr2bl w:val="nil"/>
                  </w:tcBorders>
                  <w:noWrap/>
                  <w:tcMar>
                    <w:left w:w="0" w:type="dxa"/>
                    <w:right w:w="0"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4"/>
              <w:bidi w:val="0"/>
              <w:jc w:val="both"/>
              <w:rPr>
                <w:rFonts w:hint="eastAsia"/>
                <w:color w:val="FF0000"/>
              </w:rPr>
            </w:pPr>
            <w:r>
              <w:rPr>
                <w:rFonts w:hint="eastAsia"/>
                <w:color w:val="FF0000"/>
                <w:lang w:val="en-US" w:eastAsia="zh-CN"/>
              </w:rPr>
              <w:t>5.2</w:t>
            </w:r>
            <w:r>
              <w:rPr>
                <w:rFonts w:hint="eastAsia"/>
                <w:color w:val="FF0000"/>
              </w:rPr>
              <w:t>环保投资概算</w:t>
            </w:r>
          </w:p>
          <w:p>
            <w:pPr>
              <w:bidi w:val="0"/>
              <w:jc w:val="both"/>
              <w:rPr>
                <w:rFonts w:hint="eastAsia"/>
                <w:color w:val="FF0000"/>
              </w:rPr>
            </w:pPr>
            <w:r>
              <w:rPr>
                <w:rFonts w:hint="eastAsia"/>
                <w:color w:val="FF0000"/>
              </w:rPr>
              <w:t>本项目总投资</w:t>
            </w:r>
            <w:r>
              <w:rPr>
                <w:rFonts w:hint="eastAsia"/>
                <w:color w:val="FF0000"/>
                <w:lang w:val="en-US" w:eastAsia="zh-CN"/>
              </w:rPr>
              <w:t>3000万</w:t>
            </w:r>
            <w:r>
              <w:rPr>
                <w:rFonts w:hint="eastAsia"/>
                <w:color w:val="FF0000"/>
              </w:rPr>
              <w:t>，其中环保投资</w:t>
            </w:r>
            <w:r>
              <w:rPr>
                <w:rFonts w:hint="eastAsia"/>
                <w:color w:val="FF0000"/>
                <w:lang w:val="en-US" w:eastAsia="zh-CN"/>
              </w:rPr>
              <w:t>41</w:t>
            </w:r>
            <w:r>
              <w:rPr>
                <w:rFonts w:hint="eastAsia"/>
                <w:color w:val="FF0000"/>
              </w:rPr>
              <w:t>元，占总投资额的</w:t>
            </w:r>
            <w:r>
              <w:rPr>
                <w:rFonts w:hint="eastAsia"/>
                <w:color w:val="FF0000"/>
                <w:lang w:val="en-US" w:eastAsia="zh-CN"/>
              </w:rPr>
              <w:t>1.37</w:t>
            </w:r>
            <w:r>
              <w:rPr>
                <w:rFonts w:hint="eastAsia"/>
                <w:color w:val="FF0000"/>
              </w:rPr>
              <w:t>%。详见表</w:t>
            </w:r>
            <w:r>
              <w:rPr>
                <w:rFonts w:hint="eastAsia"/>
                <w:color w:val="FF0000"/>
                <w:lang w:val="en-US" w:eastAsia="zh-CN"/>
              </w:rPr>
              <w:t>5.2-1</w:t>
            </w:r>
            <w:r>
              <w:rPr>
                <w:rFonts w:hint="eastAsia"/>
                <w:color w:val="FF0000"/>
              </w:rPr>
              <w:t>。</w:t>
            </w:r>
          </w:p>
          <w:p>
            <w:pPr>
              <w:pStyle w:val="34"/>
              <w:ind w:firstLine="482"/>
              <w:rPr>
                <w:rFonts w:hint="eastAsia"/>
                <w:color w:val="FF0000"/>
                <w:lang w:val="en-US" w:eastAsia="zh-CN"/>
              </w:rPr>
            </w:pPr>
            <w:r>
              <w:rPr>
                <w:rFonts w:hint="eastAsia"/>
                <w:color w:val="FF0000"/>
                <w:lang w:val="en-US" w:eastAsia="zh-CN"/>
              </w:rPr>
              <w:t>表5.2-1环保投资概算一览表（单位：万元</w:t>
            </w:r>
            <w:r>
              <w:rPr>
                <w:rFonts w:hint="eastAsia"/>
                <w:b w:val="0"/>
                <w:bCs/>
                <w:color w:val="000000" w:themeColor="text1"/>
                <w:lang w:val="en-US" w:eastAsia="zh-CN"/>
                <w14:textFill>
                  <w14:solidFill>
                    <w14:schemeClr w14:val="tx1"/>
                  </w14:solidFill>
                </w14:textFill>
              </w:rPr>
              <w:t>）</w:t>
            </w:r>
          </w:p>
          <w:tbl>
            <w:tblPr>
              <w:tblStyle w:val="24"/>
              <w:tblW w:w="715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09"/>
              <w:gridCol w:w="1184"/>
              <w:gridCol w:w="4059"/>
              <w:gridCol w:w="674"/>
              <w:gridCol w:w="6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tblHeader/>
                <w:jc w:val="center"/>
              </w:trPr>
              <w:tc>
                <w:tcPr>
                  <w:tcW w:w="609"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项目</w:t>
                  </w:r>
                </w:p>
              </w:tc>
              <w:tc>
                <w:tcPr>
                  <w:tcW w:w="118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污染源</w:t>
                  </w:r>
                </w:p>
              </w:tc>
              <w:tc>
                <w:tcPr>
                  <w:tcW w:w="4059"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内容</w:t>
                  </w:r>
                </w:p>
              </w:tc>
              <w:tc>
                <w:tcPr>
                  <w:tcW w:w="67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数量</w:t>
                  </w:r>
                </w:p>
              </w:tc>
              <w:tc>
                <w:tcPr>
                  <w:tcW w:w="626"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780" w:hRule="atLeast"/>
                <w:jc w:val="center"/>
              </w:trPr>
              <w:tc>
                <w:tcPr>
                  <w:tcW w:w="609" w:type="dxa"/>
                  <w:vMerge w:val="restart"/>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废气处理</w:t>
                  </w:r>
                </w:p>
              </w:tc>
              <w:tc>
                <w:tcPr>
                  <w:tcW w:w="1184" w:type="dxa"/>
                  <w:vMerge w:val="restart"/>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有组织废气</w:t>
                  </w:r>
                </w:p>
              </w:tc>
              <w:tc>
                <w:tcPr>
                  <w:tcW w:w="4059"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3套电阻炉顶部集气罩+两级袋式除尘+15m排气筒（P1）</w:t>
                  </w:r>
                </w:p>
              </w:tc>
              <w:tc>
                <w:tcPr>
                  <w:tcW w:w="67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780" w:hRule="atLeast"/>
                <w:jc w:val="center"/>
              </w:trPr>
              <w:tc>
                <w:tcPr>
                  <w:tcW w:w="609" w:type="dxa"/>
                  <w:vMerge w:val="continue"/>
                  <w:tcBorders>
                    <w:tl2br w:val="nil"/>
                    <w:tr2bl w:val="nil"/>
                  </w:tcBorders>
                  <w:noWrap w:val="0"/>
                  <w:vAlign w:val="center"/>
                </w:tcPr>
                <w:p>
                  <w:pPr>
                    <w:pStyle w:val="32"/>
                    <w:rPr>
                      <w:rFonts w:hint="eastAsia"/>
                      <w:color w:val="FF0000"/>
                      <w:lang w:val="en-US" w:eastAsia="zh-CN"/>
                    </w:rPr>
                  </w:pPr>
                </w:p>
              </w:tc>
              <w:tc>
                <w:tcPr>
                  <w:tcW w:w="1184" w:type="dxa"/>
                  <w:vMerge w:val="continue"/>
                  <w:tcBorders>
                    <w:tl2br w:val="nil"/>
                    <w:tr2bl w:val="nil"/>
                  </w:tcBorders>
                  <w:noWrap w:val="0"/>
                  <w:vAlign w:val="center"/>
                </w:tcPr>
                <w:p>
                  <w:pPr>
                    <w:pStyle w:val="32"/>
                    <w:rPr>
                      <w:rFonts w:hint="eastAsia"/>
                      <w:color w:val="FF0000"/>
                      <w:lang w:val="en-US" w:eastAsia="zh-CN"/>
                    </w:rPr>
                  </w:pPr>
                </w:p>
              </w:tc>
              <w:tc>
                <w:tcPr>
                  <w:tcW w:w="4059"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3套集棉机集气罩+3套切割机集气罩+两级袋式除尘+15m排气筒（P2）</w:t>
                  </w:r>
                </w:p>
              </w:tc>
              <w:tc>
                <w:tcPr>
                  <w:tcW w:w="67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689" w:hRule="atLeast"/>
                <w:jc w:val="center"/>
              </w:trPr>
              <w:tc>
                <w:tcPr>
                  <w:tcW w:w="609" w:type="dxa"/>
                  <w:vMerge w:val="continue"/>
                  <w:tcBorders>
                    <w:tl2br w:val="nil"/>
                    <w:tr2bl w:val="nil"/>
                  </w:tcBorders>
                  <w:noWrap w:val="0"/>
                  <w:vAlign w:val="center"/>
                </w:tcPr>
                <w:p>
                  <w:pPr>
                    <w:pStyle w:val="32"/>
                    <w:rPr>
                      <w:rFonts w:hint="eastAsia"/>
                      <w:color w:val="FF0000"/>
                      <w:lang w:val="en-US" w:eastAsia="zh-CN"/>
                    </w:rPr>
                  </w:pPr>
                </w:p>
              </w:tc>
              <w:tc>
                <w:tcPr>
                  <w:tcW w:w="118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无组织废气</w:t>
                  </w:r>
                </w:p>
              </w:tc>
              <w:tc>
                <w:tcPr>
                  <w:tcW w:w="4059" w:type="dxa"/>
                  <w:tcBorders>
                    <w:tl2br w:val="nil"/>
                    <w:tr2bl w:val="nil"/>
                  </w:tcBorders>
                  <w:noWrap w:val="0"/>
                  <w:vAlign w:val="center"/>
                </w:tcPr>
                <w:p>
                  <w:pPr>
                    <w:pStyle w:val="32"/>
                    <w:rPr>
                      <w:rFonts w:hint="default" w:eastAsia="宋体"/>
                      <w:color w:val="FF0000"/>
                      <w:lang w:val="en-US" w:eastAsia="zh-CN"/>
                    </w:rPr>
                  </w:pPr>
                  <w:r>
                    <w:rPr>
                      <w:rFonts w:hint="eastAsia"/>
                      <w:color w:val="FF0000"/>
                    </w:rPr>
                    <w:t>洒水降尘，加大车间通风量，</w:t>
                  </w:r>
                  <w:r>
                    <w:rPr>
                      <w:rFonts w:hint="eastAsia"/>
                      <w:color w:val="FF0000"/>
                      <w:lang w:val="en-US" w:eastAsia="zh-CN"/>
                    </w:rPr>
                    <w:t>做好挥发性有机废气排口密闭性</w:t>
                  </w:r>
                </w:p>
              </w:tc>
              <w:tc>
                <w:tcPr>
                  <w:tcW w:w="67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1</w:t>
                  </w:r>
                  <w:r>
                    <w:rPr>
                      <w:rFonts w:hint="default"/>
                      <w:color w:val="FF0000"/>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689" w:hRule="atLeast"/>
                <w:jc w:val="center"/>
              </w:trPr>
              <w:tc>
                <w:tcPr>
                  <w:tcW w:w="609" w:type="dxa"/>
                  <w:vMerge w:val="continue"/>
                  <w:tcBorders>
                    <w:tl2br w:val="nil"/>
                    <w:tr2bl w:val="nil"/>
                  </w:tcBorders>
                  <w:noWrap w:val="0"/>
                  <w:vAlign w:val="center"/>
                </w:tcPr>
                <w:p>
                  <w:pPr>
                    <w:pStyle w:val="32"/>
                    <w:rPr>
                      <w:rFonts w:hint="eastAsia"/>
                      <w:color w:val="FF0000"/>
                      <w:lang w:val="en-US" w:eastAsia="zh-CN"/>
                    </w:rPr>
                  </w:pPr>
                </w:p>
              </w:tc>
              <w:tc>
                <w:tcPr>
                  <w:tcW w:w="118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搬迁废气</w:t>
                  </w:r>
                </w:p>
              </w:tc>
              <w:tc>
                <w:tcPr>
                  <w:tcW w:w="4059" w:type="dxa"/>
                  <w:tcBorders>
                    <w:tl2br w:val="nil"/>
                    <w:tr2bl w:val="nil"/>
                  </w:tcBorders>
                  <w:noWrap w:val="0"/>
                  <w:vAlign w:val="center"/>
                </w:tcPr>
                <w:p>
                  <w:pPr>
                    <w:pStyle w:val="32"/>
                    <w:rPr>
                      <w:rFonts w:hint="default" w:eastAsia="宋体"/>
                      <w:color w:val="FF0000"/>
                      <w:lang w:val="en-US" w:eastAsia="zh-CN"/>
                    </w:rPr>
                  </w:pPr>
                  <w:r>
                    <w:rPr>
                      <w:rFonts w:hint="eastAsia"/>
                      <w:color w:val="FF0000"/>
                    </w:rPr>
                    <w:t>洒水降尘，</w:t>
                  </w:r>
                  <w:r>
                    <w:rPr>
                      <w:rFonts w:hint="eastAsia"/>
                      <w:color w:val="FF0000"/>
                      <w:lang w:val="en-US" w:eastAsia="zh-CN"/>
                    </w:rPr>
                    <w:t>篷布遮盖</w:t>
                  </w:r>
                </w:p>
              </w:tc>
              <w:tc>
                <w:tcPr>
                  <w:tcW w:w="67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507" w:hRule="atLeast"/>
                <w:jc w:val="center"/>
              </w:trPr>
              <w:tc>
                <w:tcPr>
                  <w:tcW w:w="609" w:type="dxa"/>
                  <w:vMerge w:val="restart"/>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废水处理</w:t>
                  </w:r>
                </w:p>
              </w:tc>
              <w:tc>
                <w:tcPr>
                  <w:tcW w:w="118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生产废水</w:t>
                  </w:r>
                </w:p>
              </w:tc>
              <w:tc>
                <w:tcPr>
                  <w:tcW w:w="4059"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循环冷却水池500m³一座</w:t>
                  </w:r>
                </w:p>
              </w:tc>
              <w:tc>
                <w:tcPr>
                  <w:tcW w:w="67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1</w:t>
                  </w:r>
                </w:p>
              </w:tc>
              <w:tc>
                <w:tcPr>
                  <w:tcW w:w="626" w:type="dxa"/>
                  <w:tcBorders>
                    <w:tl2br w:val="nil"/>
                    <w:tr2bl w:val="nil"/>
                  </w:tcBorders>
                  <w:noWrap w:val="0"/>
                  <w:vAlign w:val="center"/>
                </w:tcPr>
                <w:p>
                  <w:pPr>
                    <w:pStyle w:val="32"/>
                    <w:rPr>
                      <w:rFonts w:hint="default"/>
                      <w:color w:val="FF0000"/>
                      <w:lang w:val="en-US" w:eastAsia="zh-CN"/>
                    </w:rPr>
                  </w:pPr>
                  <w:r>
                    <w:rPr>
                      <w:rFonts w:hint="default"/>
                      <w:color w:val="FF0000"/>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609" w:type="dxa"/>
                  <w:vMerge w:val="continue"/>
                  <w:tcBorders>
                    <w:tl2br w:val="nil"/>
                    <w:tr2bl w:val="nil"/>
                  </w:tcBorders>
                  <w:noWrap w:val="0"/>
                  <w:vAlign w:val="center"/>
                </w:tcPr>
                <w:p>
                  <w:pPr>
                    <w:pStyle w:val="32"/>
                    <w:rPr>
                      <w:rFonts w:hint="eastAsia"/>
                      <w:color w:val="FF0000"/>
                      <w:lang w:val="en-US" w:eastAsia="zh-CN"/>
                    </w:rPr>
                  </w:pPr>
                </w:p>
              </w:tc>
              <w:tc>
                <w:tcPr>
                  <w:tcW w:w="118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生活污水</w:t>
                  </w:r>
                </w:p>
              </w:tc>
              <w:tc>
                <w:tcPr>
                  <w:tcW w:w="4059"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厂区污水管网</w:t>
                  </w:r>
                </w:p>
              </w:tc>
              <w:tc>
                <w:tcPr>
                  <w:tcW w:w="67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1</w:t>
                  </w:r>
                </w:p>
              </w:tc>
              <w:tc>
                <w:tcPr>
                  <w:tcW w:w="626"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77" w:hRule="atLeast"/>
                <w:jc w:val="center"/>
              </w:trPr>
              <w:tc>
                <w:tcPr>
                  <w:tcW w:w="609" w:type="dxa"/>
                  <w:vMerge w:val="restart"/>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废固治理</w:t>
                  </w:r>
                </w:p>
              </w:tc>
              <w:tc>
                <w:tcPr>
                  <w:tcW w:w="118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生活垃圾</w:t>
                  </w:r>
                </w:p>
              </w:tc>
              <w:tc>
                <w:tcPr>
                  <w:tcW w:w="4059"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生活垃圾收集箱，搬迁生活垃圾运输</w:t>
                  </w:r>
                </w:p>
              </w:tc>
              <w:tc>
                <w:tcPr>
                  <w:tcW w:w="67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default"/>
                      <w:color w:val="FF0000"/>
                      <w:lang w:val="en-US" w:eastAsia="zh-CN"/>
                    </w:rPr>
                  </w:pPr>
                  <w:r>
                    <w:rPr>
                      <w:rFonts w:hint="default"/>
                      <w:color w:val="FF0000"/>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77" w:hRule="atLeast"/>
                <w:jc w:val="center"/>
              </w:trPr>
              <w:tc>
                <w:tcPr>
                  <w:tcW w:w="609" w:type="dxa"/>
                  <w:vMerge w:val="continue"/>
                  <w:tcBorders>
                    <w:tl2br w:val="nil"/>
                    <w:tr2bl w:val="nil"/>
                  </w:tcBorders>
                  <w:noWrap w:val="0"/>
                  <w:vAlign w:val="center"/>
                </w:tcPr>
                <w:p>
                  <w:pPr>
                    <w:pStyle w:val="32"/>
                    <w:rPr>
                      <w:rFonts w:hint="eastAsia"/>
                      <w:color w:val="FF0000"/>
                      <w:lang w:val="en-US" w:eastAsia="zh-CN"/>
                    </w:rPr>
                  </w:pPr>
                </w:p>
              </w:tc>
              <w:tc>
                <w:tcPr>
                  <w:tcW w:w="118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一般固废</w:t>
                  </w:r>
                </w:p>
              </w:tc>
              <w:tc>
                <w:tcPr>
                  <w:tcW w:w="4059"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收集箱，运输费，搬迁固废处理</w:t>
                  </w:r>
                </w:p>
              </w:tc>
              <w:tc>
                <w:tcPr>
                  <w:tcW w:w="67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default"/>
                      <w:color w:val="FF0000"/>
                      <w:lang w:val="en-US" w:eastAsia="zh-CN"/>
                    </w:rPr>
                  </w:pPr>
                  <w:r>
                    <w:rPr>
                      <w:rFonts w:hint="default"/>
                      <w:color w:val="FF0000"/>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77" w:hRule="atLeast"/>
                <w:jc w:val="center"/>
              </w:trPr>
              <w:tc>
                <w:tcPr>
                  <w:tcW w:w="609" w:type="dxa"/>
                  <w:vMerge w:val="continue"/>
                  <w:tcBorders>
                    <w:tl2br w:val="nil"/>
                    <w:tr2bl w:val="nil"/>
                  </w:tcBorders>
                  <w:noWrap w:val="0"/>
                  <w:vAlign w:val="center"/>
                </w:tcPr>
                <w:p>
                  <w:pPr>
                    <w:pStyle w:val="32"/>
                    <w:rPr>
                      <w:rFonts w:hint="eastAsia"/>
                      <w:color w:val="FF0000"/>
                      <w:lang w:val="en-US" w:eastAsia="zh-CN"/>
                    </w:rPr>
                  </w:pPr>
                </w:p>
              </w:tc>
              <w:tc>
                <w:tcPr>
                  <w:tcW w:w="118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危险废物</w:t>
                  </w:r>
                </w:p>
              </w:tc>
              <w:tc>
                <w:tcPr>
                  <w:tcW w:w="4059"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危废暂存间</w:t>
                  </w:r>
                </w:p>
              </w:tc>
              <w:tc>
                <w:tcPr>
                  <w:tcW w:w="674"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77" w:hRule="atLeast"/>
                <w:jc w:val="center"/>
              </w:trPr>
              <w:tc>
                <w:tcPr>
                  <w:tcW w:w="609" w:type="dxa"/>
                  <w:vMerge w:val="restart"/>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噪声治理</w:t>
                  </w:r>
                </w:p>
              </w:tc>
              <w:tc>
                <w:tcPr>
                  <w:tcW w:w="118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机械噪声</w:t>
                  </w:r>
                </w:p>
              </w:tc>
              <w:tc>
                <w:tcPr>
                  <w:tcW w:w="4059"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隔声降噪、绿化措施</w:t>
                  </w:r>
                </w:p>
              </w:tc>
              <w:tc>
                <w:tcPr>
                  <w:tcW w:w="67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eastAsia"/>
                      <w:color w:val="FF0000"/>
                      <w:lang w:val="en-US" w:eastAsia="zh-CN"/>
                    </w:rPr>
                  </w:pPr>
                  <w:r>
                    <w:rPr>
                      <w:rFonts w:hint="default"/>
                      <w:color w:val="FF0000"/>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77" w:hRule="atLeast"/>
                <w:jc w:val="center"/>
              </w:trPr>
              <w:tc>
                <w:tcPr>
                  <w:tcW w:w="609" w:type="dxa"/>
                  <w:vMerge w:val="continue"/>
                  <w:tcBorders>
                    <w:tl2br w:val="nil"/>
                    <w:tr2bl w:val="nil"/>
                  </w:tcBorders>
                  <w:noWrap w:val="0"/>
                  <w:vAlign w:val="center"/>
                </w:tcPr>
                <w:p>
                  <w:pPr>
                    <w:pStyle w:val="32"/>
                    <w:rPr>
                      <w:rFonts w:hint="eastAsia"/>
                      <w:color w:val="FF0000"/>
                      <w:lang w:val="en-US" w:eastAsia="zh-CN"/>
                    </w:rPr>
                  </w:pPr>
                </w:p>
              </w:tc>
              <w:tc>
                <w:tcPr>
                  <w:tcW w:w="118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机械噪声</w:t>
                  </w:r>
                </w:p>
              </w:tc>
              <w:tc>
                <w:tcPr>
                  <w:tcW w:w="4059"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搬迁过程采取隔声降噪措施</w:t>
                  </w:r>
                </w:p>
              </w:tc>
              <w:tc>
                <w:tcPr>
                  <w:tcW w:w="674" w:type="dxa"/>
                  <w:tcBorders>
                    <w:tl2br w:val="nil"/>
                    <w:tr2bl w:val="nil"/>
                  </w:tcBorders>
                  <w:noWrap w:val="0"/>
                  <w:vAlign w:val="center"/>
                </w:tcPr>
                <w:p>
                  <w:pPr>
                    <w:pStyle w:val="32"/>
                    <w:rPr>
                      <w:rFonts w:hint="eastAsia"/>
                      <w:color w:val="FF0000"/>
                      <w:lang w:val="en-US" w:eastAsia="zh-CN"/>
                    </w:rPr>
                  </w:pPr>
                </w:p>
              </w:tc>
              <w:tc>
                <w:tcPr>
                  <w:tcW w:w="626"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77" w:hRule="atLeast"/>
                <w:jc w:val="center"/>
              </w:trPr>
              <w:tc>
                <w:tcPr>
                  <w:tcW w:w="1793" w:type="dxa"/>
                  <w:gridSpan w:val="2"/>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环境风险</w:t>
                  </w:r>
                </w:p>
              </w:tc>
              <w:tc>
                <w:tcPr>
                  <w:tcW w:w="4059"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环境风险防范及应急措施</w:t>
                  </w:r>
                </w:p>
              </w:tc>
              <w:tc>
                <w:tcPr>
                  <w:tcW w:w="67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eastAsia"/>
                      <w:color w:val="FF0000"/>
                      <w:lang w:val="en-US" w:eastAsia="zh-CN"/>
                    </w:rPr>
                  </w:pPr>
                  <w:r>
                    <w:rPr>
                      <w:rFonts w:hint="default"/>
                      <w:color w:val="FF0000"/>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77" w:hRule="atLeast"/>
                <w:jc w:val="center"/>
              </w:trPr>
              <w:tc>
                <w:tcPr>
                  <w:tcW w:w="1793" w:type="dxa"/>
                  <w:gridSpan w:val="2"/>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其他</w:t>
                  </w:r>
                </w:p>
              </w:tc>
              <w:tc>
                <w:tcPr>
                  <w:tcW w:w="4059"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水土保持、厂区绿化、施工期污染防治措施、环境管理与监控、消防系统、排污口规范化</w:t>
                  </w:r>
                </w:p>
              </w:tc>
              <w:tc>
                <w:tcPr>
                  <w:tcW w:w="674" w:type="dxa"/>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w:t>
                  </w:r>
                </w:p>
              </w:tc>
              <w:tc>
                <w:tcPr>
                  <w:tcW w:w="626" w:type="dxa"/>
                  <w:tcBorders>
                    <w:tl2br w:val="nil"/>
                    <w:tr2bl w:val="nil"/>
                  </w:tcBorders>
                  <w:noWrap w:val="0"/>
                  <w:vAlign w:val="center"/>
                </w:tcPr>
                <w:p>
                  <w:pPr>
                    <w:pStyle w:val="32"/>
                    <w:rPr>
                      <w:rFonts w:hint="default"/>
                      <w:color w:val="FF0000"/>
                      <w:lang w:val="en-US" w:eastAsia="zh-CN"/>
                    </w:rPr>
                  </w:pPr>
                  <w:r>
                    <w:rPr>
                      <w:rFonts w:hint="default"/>
                      <w:color w:val="FF0000"/>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417" w:hRule="atLeast"/>
                <w:jc w:val="center"/>
              </w:trPr>
              <w:tc>
                <w:tcPr>
                  <w:tcW w:w="5852" w:type="dxa"/>
                  <w:gridSpan w:val="3"/>
                  <w:tcBorders>
                    <w:tl2br w:val="nil"/>
                    <w:tr2bl w:val="nil"/>
                  </w:tcBorders>
                  <w:noWrap w:val="0"/>
                  <w:vAlign w:val="center"/>
                </w:tcPr>
                <w:p>
                  <w:pPr>
                    <w:pStyle w:val="32"/>
                    <w:rPr>
                      <w:rFonts w:hint="eastAsia"/>
                      <w:color w:val="FF0000"/>
                      <w:lang w:val="en-US" w:eastAsia="zh-CN"/>
                    </w:rPr>
                  </w:pPr>
                  <w:r>
                    <w:rPr>
                      <w:rFonts w:hint="eastAsia"/>
                      <w:color w:val="FF0000"/>
                      <w:lang w:val="en-US" w:eastAsia="zh-CN"/>
                    </w:rPr>
                    <w:t>合  计</w:t>
                  </w:r>
                </w:p>
              </w:tc>
              <w:tc>
                <w:tcPr>
                  <w:tcW w:w="674" w:type="dxa"/>
                  <w:tcBorders>
                    <w:tl2br w:val="nil"/>
                    <w:tr2bl w:val="nil"/>
                  </w:tcBorders>
                  <w:noWrap w:val="0"/>
                  <w:vAlign w:val="center"/>
                </w:tcPr>
                <w:p>
                  <w:pPr>
                    <w:pStyle w:val="32"/>
                    <w:rPr>
                      <w:rFonts w:hint="eastAsia"/>
                      <w:color w:val="FF0000"/>
                      <w:lang w:val="en-US" w:eastAsia="zh-CN"/>
                    </w:rPr>
                  </w:pPr>
                </w:p>
              </w:tc>
              <w:tc>
                <w:tcPr>
                  <w:tcW w:w="626" w:type="dxa"/>
                  <w:tcBorders>
                    <w:tl2br w:val="nil"/>
                    <w:tr2bl w:val="nil"/>
                  </w:tcBorders>
                  <w:noWrap w:val="0"/>
                  <w:vAlign w:val="center"/>
                </w:tcPr>
                <w:p>
                  <w:pPr>
                    <w:pStyle w:val="32"/>
                    <w:rPr>
                      <w:rFonts w:hint="default"/>
                      <w:color w:val="FF0000"/>
                      <w:lang w:val="en-US" w:eastAsia="zh-CN"/>
                    </w:rPr>
                  </w:pPr>
                  <w:r>
                    <w:rPr>
                      <w:rFonts w:hint="eastAsia"/>
                      <w:color w:val="FF0000"/>
                      <w:lang w:val="en-US" w:eastAsia="zh-CN"/>
                    </w:rPr>
                    <w:t>41</w:t>
                  </w:r>
                </w:p>
              </w:tc>
            </w:tr>
          </w:tbl>
          <w:p>
            <w:pPr>
              <w:pStyle w:val="4"/>
              <w:bidi w:val="0"/>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5.3环境管理要求</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为了落实各项污染防治措施，加强环境保护工作管理，应当根据实际特点，制定各种类型的环保制度。</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（1）环保设施的建设、运行及维护费用保障制度</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在项目的建设、运行、维护的过程中，要设立专项的环保资金，所有环保投支出该专项资金投入，并定时、定量对该环保资金进行补充，以保证环保设施的正常建设、运行和维护。</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申请排污许可证</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2016年11月，国务院办公厅发布了《控制污染物排放许可制实施方案》，方案指出：“环境影响评价制度是建设项目的环境准入门槛，排污许可制是企事业单位生产运营期排污的法律依据，必须做好充分衔接，实现从污染预防到污染治理和排放控制的全过程监管。新建项目必须在发生实际排污行为之前申领排污许可证，环境影响评价文件及批复中与污染物排放相关的主要内容应当纳入排污许可证，其排污许可证执行情况应作为环境影响后评价的重要依据”。</w:t>
            </w:r>
          </w:p>
          <w:p>
            <w:pPr>
              <w:bidi w:val="0"/>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本项目建设完成后，在实际投运生产前，应尽快完成项目排污许可变更，增加本项目实际污染物排放情况。</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（3）污染处理设施的管理制度</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对污染治理设施的管理必须与生产经营活动一起纳入企业的日常管理中，要建立岗位责任制，制定操作规程，建立环境管理台帐。</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（4）奖惩制度</w:t>
            </w:r>
          </w:p>
          <w:p>
            <w:pPr>
              <w:bidi w:val="0"/>
              <w:jc w:val="both"/>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企业应设置环境保护奖惩制度，对爱护环保设施，节能降耗、改善环境者实行奖励；对不按环保要求管理，造成环保设施损坏、环境污染和资源、能源浪费者予以处罚。</w:t>
            </w:r>
          </w:p>
          <w:p>
            <w:pPr>
              <w:bidi w:val="0"/>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（5）规范排污口</w:t>
            </w:r>
          </w:p>
          <w:p>
            <w:pPr>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本项目应按《环境保护图形标志—排放口（源）》（GB15562.1</w:t>
            </w:r>
          </w:p>
          <w:p>
            <w:pPr>
              <w:bidi w:val="0"/>
              <w:ind w:left="0" w:leftChars="0" w:firstLine="0" w:firstLineChars="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-1995）规定的图形，在各气、水、声排污口（源）挂牌标识，做到各排污口（源）的环保标志明显，便于企业管理和公众监督。</w:t>
            </w:r>
          </w:p>
          <w:p>
            <w:pPr>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列入总量控制污染物的排污口为管理的重点，排污口应便于采样与计量监测，便于日常现场监督检查。排污口位置必须合理确定，按环监〔1996〕470号文件要求进行规范化管理。</w:t>
            </w:r>
          </w:p>
          <w:p>
            <w:pPr>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污染物排放口的环保图形标志牌应设置在靠近采样点的醒目位置处，标志牌设置高度为其上缘距地面约2m。</w:t>
            </w:r>
          </w:p>
          <w:p>
            <w:pPr>
              <w:bidi w:val="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重点排污单位的污染物排放口或固体废物贮存处置场地以设置立式标志牌为主，一般排污单位的污染物排放口或固体废物贮存处置场地可以根据情况设置立式或平面固定式标志牌。一般污染物排放口或固体废物贮存堆放场地设置提示性环境保护图形标志牌。</w:t>
            </w:r>
          </w:p>
          <w:p>
            <w:pPr>
              <w:pStyle w:val="4"/>
              <w:bidi w:val="0"/>
              <w:jc w:val="both"/>
              <w:rPr>
                <w:rFonts w:hint="default"/>
                <w:color w:val="FF0000"/>
                <w:lang w:val="en-US" w:eastAsia="zh-CN"/>
              </w:rPr>
            </w:pPr>
            <w:r>
              <w:rPr>
                <w:rFonts w:hint="eastAsia"/>
                <w:color w:val="FF0000"/>
                <w:lang w:val="en-US" w:eastAsia="zh-CN"/>
              </w:rPr>
              <w:t>5.4</w:t>
            </w:r>
            <w:r>
              <w:rPr>
                <w:color w:val="FF0000"/>
              </w:rPr>
              <w:t>清洁生产</w:t>
            </w:r>
          </w:p>
          <w:p>
            <w:pPr>
              <w:bidi w:val="0"/>
              <w:jc w:val="both"/>
              <w:rPr>
                <w:color w:val="FF0000"/>
                <w:highlight w:val="none"/>
              </w:rPr>
            </w:pPr>
            <w:r>
              <w:rPr>
                <w:color w:val="FF0000"/>
                <w:highlight w:val="none"/>
              </w:rPr>
              <w:t>清洁生产是指将整体预防的环境战略持续应用于生产过程、产品和服务中，以期增加生态效率并减少对人类和环境的风险。清洁生产的目的就是通过采用先进的生产技术、工艺设备以及清洁原料，在生产过程中实现节省能源，降低原材料消耗，从源头控制污染物产生量并降低末端污染控制投资和运行费用，实现污染物排放的全过程控制，有效地减少污染物排放量。</w:t>
            </w:r>
          </w:p>
          <w:p>
            <w:pPr>
              <w:bidi w:val="0"/>
              <w:jc w:val="both"/>
              <w:rPr>
                <w:color w:val="FF0000"/>
                <w:highlight w:val="none"/>
              </w:rPr>
            </w:pPr>
            <w:r>
              <w:rPr>
                <w:color w:val="FF0000"/>
                <w:highlight w:val="none"/>
              </w:rPr>
              <w:t>本项目采用现有国内成熟可靠的生产工艺技术，通过引进先进的设备、优化生产工艺流程，符合当前的国家有关产业政策。根据国内外有关文献资料以及本项目的实际情况，本项目的清洁生产分析主要从以下几个方面进行：</w:t>
            </w:r>
          </w:p>
          <w:p>
            <w:pPr>
              <w:pStyle w:val="5"/>
              <w:bidi w:val="0"/>
              <w:jc w:val="both"/>
              <w:rPr>
                <w:color w:val="FF0000"/>
              </w:rPr>
            </w:pPr>
            <w:r>
              <w:rPr>
                <w:rFonts w:hint="eastAsia"/>
                <w:color w:val="FF0000"/>
                <w:lang w:val="en-US" w:eastAsia="zh-CN"/>
              </w:rPr>
              <w:t>5.4</w:t>
            </w:r>
            <w:r>
              <w:rPr>
                <w:color w:val="FF0000"/>
              </w:rPr>
              <w:t>.1生产工艺与设备先进性分析</w:t>
            </w:r>
          </w:p>
          <w:p>
            <w:pPr>
              <w:bidi w:val="0"/>
              <w:jc w:val="both"/>
              <w:rPr>
                <w:color w:val="FF0000"/>
                <w:highlight w:val="none"/>
              </w:rPr>
            </w:pPr>
            <w:r>
              <w:rPr>
                <w:color w:val="FF0000"/>
                <w:highlight w:val="none"/>
              </w:rPr>
              <w:t>本项目在工艺和设备选择时充分考虑了以下因素：</w:t>
            </w:r>
          </w:p>
          <w:p>
            <w:pPr>
              <w:bidi w:val="0"/>
              <w:jc w:val="both"/>
              <w:rPr>
                <w:color w:val="FF0000"/>
                <w:highlight w:val="none"/>
              </w:rPr>
            </w:pPr>
            <w:r>
              <w:rPr>
                <w:color w:val="FF0000"/>
                <w:highlight w:val="none"/>
              </w:rPr>
              <w:t>（1）本项目生产设备依据设计的生产规模和工艺要求进行选择，采购上尽可能选用国内外先进的生产设备。在设备的选取上以密闭装置为主，尽可能的减少</w:t>
            </w:r>
            <w:r>
              <w:rPr>
                <w:rFonts w:hint="eastAsia"/>
                <w:color w:val="FF0000"/>
                <w:highlight w:val="none"/>
                <w:lang w:val="en-US" w:eastAsia="zh-CN"/>
              </w:rPr>
              <w:t>废气污染物排放</w:t>
            </w:r>
            <w:r>
              <w:rPr>
                <w:color w:val="FF0000"/>
                <w:highlight w:val="none"/>
              </w:rPr>
              <w:t>。</w:t>
            </w:r>
          </w:p>
          <w:p>
            <w:pPr>
              <w:bidi w:val="0"/>
              <w:jc w:val="both"/>
              <w:rPr>
                <w:color w:val="FF0000"/>
                <w:highlight w:val="none"/>
              </w:rPr>
            </w:pPr>
            <w:r>
              <w:rPr>
                <w:color w:val="FF0000"/>
                <w:highlight w:val="none"/>
              </w:rPr>
              <w:t>（2）在过程控制上减少人工操作中间环节，基本为自动化操作，生产连续性好，性能可靠，操作方便。</w:t>
            </w:r>
          </w:p>
          <w:p>
            <w:pPr>
              <w:bidi w:val="0"/>
              <w:jc w:val="both"/>
              <w:rPr>
                <w:color w:val="FF0000"/>
                <w:highlight w:val="none"/>
              </w:rPr>
            </w:pPr>
            <w:r>
              <w:rPr>
                <w:color w:val="FF0000"/>
                <w:highlight w:val="none"/>
              </w:rPr>
              <w:t>（3）工艺路线严格按照规范要求设计。本项目工艺路线设计规范，同时对生产废水全部综合利用，减少了生产过程中的污染物排放。</w:t>
            </w:r>
          </w:p>
          <w:p>
            <w:pPr>
              <w:bidi w:val="0"/>
              <w:jc w:val="both"/>
              <w:rPr>
                <w:color w:val="FF0000"/>
                <w:highlight w:val="none"/>
              </w:rPr>
            </w:pPr>
            <w:r>
              <w:rPr>
                <w:color w:val="FF0000"/>
                <w:highlight w:val="none"/>
              </w:rPr>
              <w:t>（4）各通用设备及其驱动电机的控制方案选用合理。各生产环节、工序、设备之间做到生产能力的平衡，减少了设备的无负荷或低负荷运行，杜绝</w:t>
            </w:r>
            <w:r>
              <w:rPr>
                <w:rFonts w:hint="eastAsia"/>
                <w:color w:val="FF0000"/>
                <w:highlight w:val="none"/>
              </w:rPr>
              <w:t>“</w:t>
            </w:r>
            <w:r>
              <w:rPr>
                <w:color w:val="FF0000"/>
                <w:highlight w:val="none"/>
              </w:rPr>
              <w:t>大马拉小车</w:t>
            </w:r>
            <w:r>
              <w:rPr>
                <w:rFonts w:hint="eastAsia"/>
                <w:color w:val="FF0000"/>
                <w:highlight w:val="none"/>
              </w:rPr>
              <w:t>”</w:t>
            </w:r>
            <w:r>
              <w:rPr>
                <w:color w:val="FF0000"/>
                <w:highlight w:val="none"/>
              </w:rPr>
              <w:t>现象，节约能耗。合理安排生产各工段的作业班次。项目采用高效率的泵类设备，节能型通用风机产品，采用高效节能型电动机、电力变压器，尽可能采用变频调控技术和高效节能电动机。</w:t>
            </w:r>
          </w:p>
          <w:p>
            <w:pPr>
              <w:bidi w:val="0"/>
              <w:jc w:val="both"/>
              <w:rPr>
                <w:color w:val="FF0000"/>
                <w:highlight w:val="none"/>
              </w:rPr>
            </w:pPr>
            <w:r>
              <w:rPr>
                <w:color w:val="FF0000"/>
                <w:highlight w:val="none"/>
              </w:rPr>
              <w:t>（5）设备的各种计量、检测控制仪表其适用范围和精度应符合生产要求，达到国家规定的计量标准。</w:t>
            </w:r>
          </w:p>
          <w:p>
            <w:pPr>
              <w:bidi w:val="0"/>
              <w:jc w:val="both"/>
              <w:rPr>
                <w:color w:val="FF0000"/>
                <w:highlight w:val="none"/>
              </w:rPr>
            </w:pPr>
            <w:r>
              <w:rPr>
                <w:color w:val="FF0000"/>
                <w:highlight w:val="none"/>
              </w:rPr>
              <w:t>因此，本项目整个生产工艺与装备水平符合清洁生产要求。</w:t>
            </w:r>
          </w:p>
          <w:p>
            <w:pPr>
              <w:pStyle w:val="5"/>
              <w:bidi w:val="0"/>
              <w:jc w:val="both"/>
              <w:rPr>
                <w:color w:val="FF0000"/>
              </w:rPr>
            </w:pPr>
            <w:bookmarkStart w:id="15" w:name="_Toc286878496"/>
            <w:bookmarkStart w:id="16" w:name="_Toc287627756"/>
            <w:bookmarkStart w:id="17" w:name="_Toc287628649"/>
            <w:r>
              <w:rPr>
                <w:rFonts w:hint="eastAsia"/>
                <w:color w:val="FF0000"/>
                <w:lang w:val="en-US" w:eastAsia="zh-CN"/>
              </w:rPr>
              <w:t>5.4</w:t>
            </w:r>
            <w:r>
              <w:rPr>
                <w:color w:val="FF0000"/>
              </w:rPr>
              <w:t>.2资源能源利用指标</w:t>
            </w:r>
            <w:bookmarkEnd w:id="15"/>
            <w:bookmarkEnd w:id="16"/>
            <w:bookmarkEnd w:id="17"/>
          </w:p>
          <w:p>
            <w:pPr>
              <w:numPr>
                <w:ilvl w:val="0"/>
                <w:numId w:val="3"/>
              </w:numPr>
              <w:bidi w:val="0"/>
              <w:jc w:val="both"/>
              <w:rPr>
                <w:color w:val="FF0000"/>
                <w:highlight w:val="none"/>
              </w:rPr>
            </w:pPr>
            <w:r>
              <w:rPr>
                <w:color w:val="FF0000"/>
                <w:highlight w:val="none"/>
              </w:rPr>
              <w:t>本项目使用的原料</w:t>
            </w:r>
            <w:r>
              <w:rPr>
                <w:rFonts w:hint="eastAsia"/>
                <w:color w:val="FF0000"/>
                <w:highlight w:val="none"/>
                <w:lang w:val="en-US" w:eastAsia="zh-CN"/>
              </w:rPr>
              <w:t>为高岭土，</w:t>
            </w:r>
            <w:r>
              <w:rPr>
                <w:rFonts w:hint="eastAsia"/>
                <w:color w:val="FF0000"/>
                <w:highlight w:val="none"/>
                <w:lang w:val="en-US" w:eastAsia="zh-Hans"/>
              </w:rPr>
              <w:t>主要产品为</w:t>
            </w:r>
            <w:r>
              <w:rPr>
                <w:rFonts w:hint="eastAsia"/>
                <w:color w:val="FF0000"/>
                <w:highlight w:val="none"/>
                <w:lang w:val="en-US" w:eastAsia="zh-CN"/>
              </w:rPr>
              <w:t>硅酸铝针刺毯，</w:t>
            </w:r>
            <w:r>
              <w:rPr>
                <w:rFonts w:hint="eastAsia"/>
                <w:color w:val="FF0000"/>
                <w:highlight w:val="none"/>
                <w:lang w:val="en-US" w:eastAsia="zh-Hans"/>
              </w:rPr>
              <w:t>产品生产</w:t>
            </w:r>
            <w:r>
              <w:rPr>
                <w:color w:val="FF0000"/>
                <w:highlight w:val="none"/>
              </w:rPr>
              <w:t>提高了</w:t>
            </w:r>
            <w:r>
              <w:rPr>
                <w:rFonts w:hint="eastAsia"/>
                <w:color w:val="FF0000"/>
                <w:highlight w:val="none"/>
                <w:lang w:val="en-US" w:eastAsia="zh-CN"/>
              </w:rPr>
              <w:t>水</w:t>
            </w:r>
            <w:r>
              <w:rPr>
                <w:color w:val="FF0000"/>
                <w:highlight w:val="none"/>
              </w:rPr>
              <w:t>资源利用率</w:t>
            </w:r>
            <w:r>
              <w:rPr>
                <w:rFonts w:hint="eastAsia"/>
                <w:color w:val="FF0000"/>
                <w:highlight w:val="none"/>
                <w:lang w:val="en-US" w:eastAsia="zh-CN"/>
              </w:rPr>
              <w:t>，</w:t>
            </w:r>
            <w:r>
              <w:rPr>
                <w:color w:val="FF0000"/>
                <w:highlight w:val="none"/>
              </w:rPr>
              <w:t>缓</w:t>
            </w:r>
            <w:r>
              <w:rPr>
                <w:rFonts w:hint="eastAsia"/>
                <w:color w:val="FF0000"/>
                <w:highlight w:val="none"/>
                <w:lang w:val="en-US" w:eastAsia="zh-Hans"/>
              </w:rPr>
              <w:t>解水资源</w:t>
            </w:r>
            <w:r>
              <w:rPr>
                <w:color w:val="FF0000"/>
                <w:highlight w:val="none"/>
              </w:rPr>
              <w:t>供需矛盾，推动了循环经济的发展。另外，</w:t>
            </w:r>
            <w:r>
              <w:rPr>
                <w:rFonts w:hint="eastAsia"/>
                <w:color w:val="FF0000"/>
                <w:highlight w:val="none"/>
                <w:lang w:val="en-US" w:eastAsia="zh-CN"/>
              </w:rPr>
              <w:t>冷却水循环使用</w:t>
            </w:r>
            <w:r>
              <w:rPr>
                <w:color w:val="FF0000"/>
                <w:highlight w:val="none"/>
              </w:rPr>
              <w:t>，减轻了对环境的影响。</w:t>
            </w:r>
          </w:p>
          <w:p>
            <w:pPr>
              <w:bidi w:val="0"/>
              <w:jc w:val="both"/>
              <w:rPr>
                <w:color w:val="FF0000"/>
                <w:highlight w:val="none"/>
              </w:rPr>
            </w:pPr>
            <w:r>
              <w:rPr>
                <w:color w:val="FF0000"/>
                <w:highlight w:val="none"/>
              </w:rPr>
              <w:t>（2）本项目在总图布置上各建筑按物料流向布置，减少了管网长度，缩短了供物及供能距离。</w:t>
            </w:r>
          </w:p>
          <w:p>
            <w:pPr>
              <w:bidi w:val="0"/>
              <w:jc w:val="both"/>
              <w:rPr>
                <w:color w:val="FF0000"/>
                <w:highlight w:val="none"/>
              </w:rPr>
            </w:pPr>
            <w:r>
              <w:rPr>
                <w:color w:val="FF0000"/>
                <w:highlight w:val="none"/>
              </w:rPr>
              <w:t>（3）本项目采用阀门、喷头等设施控制设备清洗用水量，选用耗水少、效率高的清洗喷头；选用腐蚀性小且易被清除的清洗剂清洗设备。</w:t>
            </w:r>
          </w:p>
          <w:p>
            <w:pPr>
              <w:bidi w:val="0"/>
              <w:jc w:val="both"/>
              <w:rPr>
                <w:color w:val="FF0000"/>
                <w:highlight w:val="none"/>
              </w:rPr>
            </w:pPr>
            <w:r>
              <w:rPr>
                <w:color w:val="FF0000"/>
                <w:highlight w:val="none"/>
              </w:rPr>
              <w:t>（4）本项目对管线、法兰、阀门做好了防腐措施，加强储存品的储存、装卸、运输等全过程的管理工作，减少</w:t>
            </w:r>
            <w:r>
              <w:rPr>
                <w:rFonts w:hint="eastAsia"/>
                <w:color w:val="FF0000"/>
                <w:highlight w:val="none"/>
              </w:rPr>
              <w:t>“</w:t>
            </w:r>
            <w:r>
              <w:rPr>
                <w:color w:val="FF0000"/>
                <w:highlight w:val="none"/>
              </w:rPr>
              <w:t>跑、冒、滴、漏</w:t>
            </w:r>
            <w:r>
              <w:rPr>
                <w:rFonts w:hint="eastAsia"/>
                <w:color w:val="FF0000"/>
                <w:highlight w:val="none"/>
              </w:rPr>
              <w:t>”</w:t>
            </w:r>
            <w:r>
              <w:rPr>
                <w:color w:val="FF0000"/>
                <w:highlight w:val="none"/>
              </w:rPr>
              <w:t>，从而减少了物料的浪费。</w:t>
            </w:r>
          </w:p>
          <w:p>
            <w:pPr>
              <w:bidi w:val="0"/>
              <w:jc w:val="both"/>
              <w:rPr>
                <w:color w:val="FF0000"/>
                <w:highlight w:val="none"/>
              </w:rPr>
            </w:pPr>
            <w:r>
              <w:rPr>
                <w:color w:val="FF0000"/>
                <w:highlight w:val="none"/>
              </w:rPr>
              <w:t>（5）本项目使用的能源主要为</w:t>
            </w:r>
            <w:r>
              <w:rPr>
                <w:rFonts w:hint="eastAsia"/>
                <w:color w:val="FF0000"/>
                <w:highlight w:val="none"/>
                <w:lang w:val="en-US" w:eastAsia="zh-CN"/>
              </w:rPr>
              <w:t>电能</w:t>
            </w:r>
            <w:r>
              <w:rPr>
                <w:color w:val="FF0000"/>
                <w:highlight w:val="none"/>
              </w:rPr>
              <w:t>，在照明上选用节能型灯具，装置内尽量采用高效节能机泵，空冷风机在考虑节能与效益的情况小尽量采用变频。</w:t>
            </w:r>
          </w:p>
          <w:p>
            <w:pPr>
              <w:bidi w:val="0"/>
              <w:jc w:val="both"/>
              <w:rPr>
                <w:color w:val="FF0000"/>
                <w:highlight w:val="none"/>
              </w:rPr>
            </w:pPr>
            <w:r>
              <w:rPr>
                <w:color w:val="FF0000"/>
                <w:highlight w:val="none"/>
              </w:rPr>
              <w:t>因此，本项目符合清洁生产要求。</w:t>
            </w:r>
          </w:p>
          <w:p>
            <w:pPr>
              <w:pStyle w:val="5"/>
              <w:bidi w:val="0"/>
              <w:jc w:val="both"/>
              <w:rPr>
                <w:color w:val="FF0000"/>
              </w:rPr>
            </w:pPr>
            <w:r>
              <w:rPr>
                <w:rFonts w:hint="eastAsia"/>
                <w:color w:val="FF0000"/>
                <w:lang w:val="en-US" w:eastAsia="zh-CN"/>
              </w:rPr>
              <w:t>5.4</w:t>
            </w:r>
            <w:r>
              <w:rPr>
                <w:color w:val="FF0000"/>
              </w:rPr>
              <w:t>.3污染物产生指标分析</w:t>
            </w:r>
          </w:p>
          <w:p>
            <w:pPr>
              <w:bidi w:val="0"/>
              <w:jc w:val="both"/>
              <w:rPr>
                <w:color w:val="FF0000"/>
                <w:highlight w:val="none"/>
              </w:rPr>
            </w:pPr>
            <w:r>
              <w:rPr>
                <w:color w:val="FF0000"/>
                <w:highlight w:val="none"/>
              </w:rPr>
              <w:t>本项目生产过程产生的生产废水全部回用于生产，减少了废水的产生，生活废水</w:t>
            </w:r>
            <w:r>
              <w:rPr>
                <w:rFonts w:hint="eastAsia"/>
                <w:color w:val="FF0000"/>
                <w:highlight w:val="none"/>
              </w:rPr>
              <w:t>经</w:t>
            </w:r>
            <w:r>
              <w:rPr>
                <w:rFonts w:hint="eastAsia"/>
                <w:color w:val="FF0000"/>
                <w:highlight w:val="none"/>
                <w:lang w:val="en-US" w:eastAsia="zh-Hans"/>
              </w:rPr>
              <w:t>经污水管网最终由</w:t>
            </w:r>
            <w:r>
              <w:rPr>
                <w:rFonts w:hint="eastAsia"/>
                <w:color w:val="FF0000"/>
                <w:highlight w:val="none"/>
                <w:lang w:val="en-US" w:eastAsia="zh-CN"/>
              </w:rPr>
              <w:t>昌吉市</w:t>
            </w:r>
            <w:r>
              <w:rPr>
                <w:rFonts w:hint="eastAsia"/>
                <w:color w:val="FF0000"/>
                <w:highlight w:val="none"/>
                <w:lang w:val="en-US" w:eastAsia="zh-Hans"/>
              </w:rPr>
              <w:t>污水处理厂处理</w:t>
            </w:r>
            <w:r>
              <w:rPr>
                <w:color w:val="FF0000"/>
                <w:highlight w:val="none"/>
              </w:rPr>
              <w:t>；废气经过处理后全部达标排放；一般固废</w:t>
            </w:r>
            <w:r>
              <w:rPr>
                <w:rFonts w:hint="eastAsia"/>
                <w:color w:val="FF0000"/>
                <w:highlight w:val="none"/>
                <w:lang w:eastAsia="zh-CN"/>
              </w:rPr>
              <w:t>、</w:t>
            </w:r>
            <w:r>
              <w:rPr>
                <w:color w:val="FF0000"/>
                <w:highlight w:val="none"/>
              </w:rPr>
              <w:t>生活垃圾</w:t>
            </w:r>
            <w:r>
              <w:rPr>
                <w:rFonts w:hint="eastAsia"/>
                <w:color w:val="FF0000"/>
                <w:highlight w:val="none"/>
                <w:lang w:val="en-US" w:eastAsia="zh-CN"/>
              </w:rPr>
              <w:t>和危险废物</w:t>
            </w:r>
            <w:r>
              <w:rPr>
                <w:color w:val="FF0000"/>
                <w:highlight w:val="none"/>
              </w:rPr>
              <w:t>集中</w:t>
            </w:r>
            <w:r>
              <w:rPr>
                <w:rFonts w:hint="eastAsia"/>
                <w:color w:val="FF0000"/>
                <w:highlight w:val="none"/>
                <w:lang w:val="en-US" w:eastAsia="zh-CN"/>
              </w:rPr>
              <w:t>分类收集</w:t>
            </w:r>
            <w:r>
              <w:rPr>
                <w:color w:val="FF0000"/>
                <w:highlight w:val="none"/>
              </w:rPr>
              <w:t>处置，固废得到有效处置。</w:t>
            </w:r>
          </w:p>
          <w:p>
            <w:pPr>
              <w:bidi w:val="0"/>
              <w:jc w:val="both"/>
              <w:rPr>
                <w:color w:val="FF0000"/>
                <w:highlight w:val="none"/>
              </w:rPr>
            </w:pPr>
            <w:r>
              <w:rPr>
                <w:color w:val="FF0000"/>
                <w:highlight w:val="none"/>
              </w:rPr>
              <w:t>因此，本项目污染物控制水平满足清洁生产要求。</w:t>
            </w:r>
          </w:p>
          <w:p>
            <w:pPr>
              <w:pStyle w:val="5"/>
              <w:bidi w:val="0"/>
              <w:jc w:val="both"/>
              <w:rPr>
                <w:color w:val="FF0000"/>
              </w:rPr>
            </w:pPr>
            <w:r>
              <w:rPr>
                <w:rFonts w:hint="eastAsia"/>
                <w:color w:val="FF0000"/>
                <w:lang w:val="en-US" w:eastAsia="zh-CN"/>
              </w:rPr>
              <w:t>5.4</w:t>
            </w:r>
            <w:r>
              <w:rPr>
                <w:color w:val="FF0000"/>
              </w:rPr>
              <w:t>.4环境管理相关要求</w:t>
            </w:r>
          </w:p>
          <w:p>
            <w:pPr>
              <w:bidi w:val="0"/>
              <w:jc w:val="both"/>
              <w:rPr>
                <w:color w:val="FF0000"/>
              </w:rPr>
            </w:pPr>
            <w:r>
              <w:rPr>
                <w:color w:val="FF0000"/>
              </w:rPr>
              <w:t>本项目建设在环境管理方面提出以下定性要求：</w:t>
            </w:r>
          </w:p>
          <w:p>
            <w:pPr>
              <w:bidi w:val="0"/>
              <w:jc w:val="both"/>
              <w:rPr>
                <w:color w:val="FF0000"/>
              </w:rPr>
            </w:pPr>
            <w:r>
              <w:rPr>
                <w:color w:val="FF0000"/>
              </w:rPr>
              <w:t>（1）有环保规章、管理机构和有效的环境检测手段；</w:t>
            </w:r>
          </w:p>
          <w:p>
            <w:pPr>
              <w:bidi w:val="0"/>
              <w:jc w:val="both"/>
              <w:rPr>
                <w:color w:val="FF0000"/>
              </w:rPr>
            </w:pPr>
            <w:r>
              <w:rPr>
                <w:color w:val="FF0000"/>
              </w:rPr>
              <w:t>（2）对污染物排放实行定期监测和污染物排放口规范管理；</w:t>
            </w:r>
          </w:p>
          <w:p>
            <w:pPr>
              <w:bidi w:val="0"/>
              <w:jc w:val="both"/>
              <w:rPr>
                <w:color w:val="FF0000"/>
              </w:rPr>
            </w:pPr>
            <w:r>
              <w:rPr>
                <w:color w:val="FF0000"/>
              </w:rPr>
              <w:t>（3）对各生产单位的环保状况实行月份、年度考核；</w:t>
            </w:r>
          </w:p>
          <w:p>
            <w:pPr>
              <w:bidi w:val="0"/>
              <w:jc w:val="both"/>
              <w:rPr>
                <w:color w:val="FF0000"/>
              </w:rPr>
            </w:pPr>
            <w:r>
              <w:rPr>
                <w:color w:val="FF0000"/>
              </w:rPr>
              <w:t>（4）对污染物排放实行总量限制控制和年度考核；</w:t>
            </w:r>
          </w:p>
          <w:p>
            <w:pPr>
              <w:bidi w:val="0"/>
              <w:jc w:val="both"/>
              <w:rPr>
                <w:color w:val="FF0000"/>
              </w:rPr>
            </w:pPr>
            <w:r>
              <w:rPr>
                <w:color w:val="FF0000"/>
              </w:rPr>
              <w:t>（5）有日常管理措施和中长期、远期环境管理目标。</w:t>
            </w:r>
          </w:p>
          <w:p>
            <w:pPr>
              <w:pStyle w:val="5"/>
              <w:bidi w:val="0"/>
              <w:jc w:val="both"/>
              <w:rPr>
                <w:color w:val="FF0000"/>
              </w:rPr>
            </w:pPr>
            <w:bookmarkStart w:id="18" w:name="_Toc321043932"/>
            <w:bookmarkStart w:id="19" w:name="_Toc300831159"/>
            <w:bookmarkStart w:id="20" w:name="_Toc310503814"/>
            <w:bookmarkStart w:id="21" w:name="_Toc299381557"/>
            <w:r>
              <w:rPr>
                <w:rFonts w:hint="eastAsia"/>
                <w:color w:val="FF0000"/>
                <w:lang w:val="en-US" w:eastAsia="zh-CN"/>
              </w:rPr>
              <w:t>5.4.5</w:t>
            </w:r>
            <w:r>
              <w:rPr>
                <w:color w:val="FF0000"/>
              </w:rPr>
              <w:t>清洁生产水平判定</w:t>
            </w:r>
            <w:bookmarkEnd w:id="18"/>
            <w:bookmarkEnd w:id="19"/>
            <w:bookmarkEnd w:id="20"/>
            <w:bookmarkEnd w:id="21"/>
          </w:p>
          <w:p>
            <w:pPr>
              <w:bidi w:val="0"/>
              <w:jc w:val="both"/>
              <w:rPr>
                <w:color w:val="FF0000"/>
              </w:rPr>
            </w:pPr>
            <w:r>
              <w:rPr>
                <w:color w:val="FF0000"/>
              </w:rPr>
              <w:t>本项目充分考虑生产工艺过程中的废水、固废等资源能源的回收利用，使生产过程中的节能、减排成为可能，能最大程度地把生产过程中产生的污染和残留降到最低水平。</w:t>
            </w:r>
          </w:p>
          <w:p>
            <w:pPr>
              <w:bidi w:val="0"/>
              <w:jc w:val="both"/>
              <w:rPr>
                <w:color w:val="FF0000"/>
              </w:rPr>
            </w:pPr>
            <w:r>
              <w:rPr>
                <w:color w:val="FF0000"/>
              </w:rPr>
              <w:t>本项目在生产工艺和设备，资源能源利用指标，污染物产生指标，废物回收利用指标，产品指标等方面达到了国内同行业先进水平。另外，从环境管理及劳动安全卫生等方面看，该项目仍有潜力可挖掘。建设方应注意体现持续改进，不断提高和完善清洁生产工艺水平，实现经济效益与环境保护的双赢。</w:t>
            </w: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tc>
      </w:tr>
    </w:tbl>
    <w:p>
      <w:pPr>
        <w:pStyle w:val="31"/>
        <w:rPr>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color w:val="000000" w:themeColor="text1"/>
          <w14:textFill>
            <w14:solidFill>
              <w14:schemeClr w14:val="tx1"/>
            </w14:solidFill>
          </w14:textFill>
        </w:rPr>
      </w:pPr>
      <w:bookmarkStart w:id="22" w:name="_Toc16460"/>
      <w:bookmarkStart w:id="23" w:name="_Toc2558"/>
      <w:r>
        <w:rPr>
          <w:rFonts w:hint="eastAsia"/>
          <w:color w:val="000000" w:themeColor="text1"/>
          <w14:textFill>
            <w14:solidFill>
              <w14:schemeClr w14:val="tx1"/>
            </w14:solidFill>
          </w14:textFill>
        </w:rPr>
        <w:t>六、结论</w:t>
      </w:r>
      <w:bookmarkEnd w:id="22"/>
      <w:bookmarkEnd w:id="23"/>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4"/>
              <w:ind w:firstLine="562"/>
              <w:jc w:val="both"/>
              <w:outlineLvl w:val="1"/>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1结论</w:t>
            </w:r>
          </w:p>
          <w:p>
            <w:pPr>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综上所述，本项目具有较明显的社会经济效益，项目所在地环境质量较好，项目对周围环境的污染程度较轻，本项目所产生的废气、废水、噪声、固废在采取相应的治理措施后，可满足相应的国家排放标准。通过对本项目环境影响评价，只要在本项目的建设中认真执行环保“三同时”，具体落实本环评中提出的各污染防治措施，从环保角度看，本项目的建设是可行的。</w:t>
            </w:r>
          </w:p>
          <w:p>
            <w:pPr>
              <w:pStyle w:val="4"/>
              <w:ind w:firstLine="562"/>
              <w:jc w:val="both"/>
              <w:outlineLvl w:val="1"/>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2建议</w:t>
            </w:r>
          </w:p>
          <w:p>
            <w:pPr>
              <w:ind w:firstLine="480"/>
              <w:jc w:val="both"/>
              <w:rPr>
                <w:color w:val="000000" w:themeColor="text1"/>
                <w14:textFill>
                  <w14:solidFill>
                    <w14:schemeClr w14:val="tx1"/>
                  </w14:solidFill>
                </w14:textFill>
              </w:rPr>
            </w:pPr>
            <w:r>
              <w:rPr>
                <w:color w:val="000000" w:themeColor="text1"/>
                <w14:textFill>
                  <w14:solidFill>
                    <w14:schemeClr w14:val="tx1"/>
                  </w14:solidFill>
                </w14:textFill>
              </w:rPr>
              <w:t>1、建设单位要严格执行“三同时”，切实做到环保治理设施与主体工程同时设计、同时施工、同时投产使用。</w:t>
            </w:r>
          </w:p>
          <w:p>
            <w:pPr>
              <w:ind w:firstLine="480"/>
              <w:jc w:val="both"/>
              <w:rPr>
                <w:color w:val="000000" w:themeColor="text1"/>
                <w14:textFill>
                  <w14:solidFill>
                    <w14:schemeClr w14:val="tx1"/>
                  </w14:solidFill>
                </w14:textFill>
              </w:rPr>
            </w:pPr>
            <w:r>
              <w:rPr>
                <w:color w:val="000000" w:themeColor="text1"/>
                <w14:textFill>
                  <w14:solidFill>
                    <w14:schemeClr w14:val="tx1"/>
                  </w14:solidFill>
                </w14:textFill>
              </w:rPr>
              <w:t>2、固体废弃物设置专用的堆放场所；</w:t>
            </w:r>
          </w:p>
          <w:p>
            <w:pPr>
              <w:ind w:firstLine="480"/>
              <w:jc w:val="both"/>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、加强管理，建立各种健全的生产环保规章制度，严格在岗人员操作管理，与此同时，加强设备、管道、各项治污措施的定期检修和维护工作。</w:t>
            </w: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p>
            <w:pPr>
              <w:pStyle w:val="31"/>
              <w:jc w:val="both"/>
              <w:rPr>
                <w:color w:val="000000" w:themeColor="text1"/>
                <w14:textFill>
                  <w14:solidFill>
                    <w14:schemeClr w14:val="tx1"/>
                  </w14:solidFill>
                </w14:textFill>
              </w:rPr>
            </w:pPr>
          </w:p>
        </w:tc>
      </w:tr>
    </w:tbl>
    <w:p>
      <w:pPr>
        <w:pStyle w:val="31"/>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jc w:val="left"/>
      </w:pPr>
      <w:bookmarkStart w:id="24" w:name="_Toc18891"/>
      <w:bookmarkStart w:id="25" w:name="_Toc30007"/>
      <w:r>
        <w:rPr>
          <w:rFonts w:hint="eastAsia"/>
        </w:rPr>
        <w:t>附表</w:t>
      </w:r>
      <w:bookmarkEnd w:id="24"/>
      <w:bookmarkEnd w:id="25"/>
    </w:p>
    <w:p>
      <w:pPr>
        <w:pStyle w:val="9"/>
        <w:ind w:firstLine="482"/>
        <w:jc w:val="center"/>
        <w:rPr>
          <w:b/>
          <w:bCs/>
        </w:rPr>
      </w:pPr>
      <w:bookmarkStart w:id="26" w:name="建设项目污染物排放量汇总表"/>
      <w:bookmarkEnd w:id="26"/>
      <w:bookmarkStart w:id="27" w:name="_Toc20200"/>
      <w:r>
        <w:rPr>
          <w:b/>
          <w:bCs/>
        </w:rPr>
        <w:t>建设项目污染物排放量汇总表</w:t>
      </w:r>
      <w:bookmarkEnd w:id="27"/>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755"/>
        <w:gridCol w:w="1679"/>
        <w:gridCol w:w="1376"/>
        <w:gridCol w:w="1707"/>
        <w:gridCol w:w="1500"/>
        <w:gridCol w:w="1541"/>
        <w:gridCol w:w="219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tcPr>
          <w:p>
            <w:pPr>
              <w:pStyle w:val="32"/>
            </w:pPr>
            <w:r>
              <mc:AlternateContent>
                <mc:Choice Requires="wps">
                  <w:drawing>
                    <wp:anchor distT="0" distB="0" distL="114300" distR="114300" simplePos="0" relativeHeight="251663360" behindDoc="1" locked="0" layoutInCell="1" allowOverlap="1">
                      <wp:simplePos x="0" y="0"/>
                      <wp:positionH relativeFrom="page">
                        <wp:posOffset>13335</wp:posOffset>
                      </wp:positionH>
                      <wp:positionV relativeFrom="paragraph">
                        <wp:posOffset>-3175</wp:posOffset>
                      </wp:positionV>
                      <wp:extent cx="755015" cy="592455"/>
                      <wp:effectExtent l="3175" t="3810" r="3810" b="13335"/>
                      <wp:wrapNone/>
                      <wp:docPr id="4" name="直接连接符 4"/>
                      <wp:cNvGraphicFramePr/>
                      <a:graphic xmlns:a="http://schemas.openxmlformats.org/drawingml/2006/main">
                        <a:graphicData uri="http://schemas.microsoft.com/office/word/2010/wordprocessingShape">
                          <wps:wsp>
                            <wps:cNvCnPr/>
                            <wps:spPr>
                              <a:xfrm>
                                <a:off x="0" y="0"/>
                                <a:ext cx="755015" cy="5924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0.25pt;height:46.65pt;width:59.45pt;mso-position-horizontal-relative:page;z-index:-251653120;mso-width-relative:page;mso-height-relative:page;" filled="f" stroked="t" coordsize="21600,21600" o:gfxdata="UEsDBAoAAAAAAIdO4kAAAAAAAAAAAAAAAAAEAAAAZHJzL1BLAwQUAAAACACHTuJAwGNs/dMAAAAG&#10;AQAADwAAAGRycy9kb3ducmV2LnhtbE2PMU/DMBSEdyT+g/WQ2FrbkYJKyEsHpCAWBgpidmOTRNjP&#10;ke3GhV+PO8F4utPdd+3+7CxbTYizJwS5FcAMDV7PNCK8v/WbHbCYFGllPRmEbxNh311ftarRPtOr&#10;WQ9pZKWEYqMQppSWhvM4TMapuPWLoeJ9+uBUKjKMXAeVS7mzvBLijjs1U1mY1GIeJzN8HU4OgWT6&#10;sDmnvIaf+qmWdf8sXnrE2xspHoAlc05/YbjgF3ToCtPRn0hHZhEqWYIImxrYxa1keXZEuK92wLuW&#10;/8fvfgFQSwMEFAAAAAgAh07iQExsnb/hAQAAqAMAAA4AAABkcnMvZTJvRG9jLnhtbK1TzY7TMBC+&#10;I/EOlu80aWkWiJruYctyQVAJeICpfxJL/pPtbdqX4AWQuMGJI3fehuUxGLuhLHBBiBwmY8/4y3yf&#10;v6wuD0aTvQhROdvR+aymRFjmuLJ9R9+8vn7wmJKYwHLQzoqOHkWkl+v791ajb8XCDU5zEQiC2NiO&#10;vqNDSr6tqsgGYSDOnBcWi9IFAwmXoa94gBHRja4WdX1RjS5wHxwTMeLu5lSk64IvpWDppZRRJKI7&#10;irOlEkOJuxyr9QraPoAfFJvGgH+YwoCy+NEz1AYSkJug/oAyigUXnUwz5kzlpFRMFA7IZl7/xubV&#10;AF4ULihO9GeZ4v+DZS/220AU7+iSEgsGr+j23eevbz98+/Ie4+2nj2SZRRp9bLH3ym7DtIp+GzLj&#10;gwwmv5ELORRhj2dhxSERhpuPmqaeN5QwLDVPFsumyZjVz8M+xPRMOENy0lGtbOYNLeyfx3Rq/dGS&#10;t7UlY0cvHjZ4pQzQNlJDwtR4JBJtX85GpxW/VlrnEzH0uysdyB6yEcozjfBLW/7IBuJw6iul3Abt&#10;IIA/tZyko0eJLHqZ5hGM4JRogdbPWelMoPTfdCJ7bTO0KDadeGadT8rmbOf4Ea/nxgfVD6jLvMyc&#10;K2iHIuBk3ey3u2vM7/5g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Y2z90wAAAAYBAAAPAAAA&#10;AAAAAAEAIAAAACIAAABkcnMvZG93bnJldi54bWxQSwECFAAUAAAACACHTuJATGydv+EBAACoAwAA&#10;DgAAAAAAAAABACAAAAAiAQAAZHJzL2Uyb0RvYy54bWxQSwUGAAAAAAYABgBZAQAAdQUAAAAA&#10;">
                      <v:fill on="f" focussize="0,0"/>
                      <v:stroke weight="0.5pt" color="#000000" joinstyle="round"/>
                      <v:imagedata o:title=""/>
                      <o:lock v:ext="edit" aspectratio="f"/>
                    </v:line>
                  </w:pict>
                </mc:Fallback>
              </mc:AlternateContent>
            </w:r>
            <w:r>
              <w:rPr>
                <w:rFonts w:hint="eastAsia"/>
              </w:rPr>
              <w:t>项目</w:t>
            </w:r>
          </w:p>
          <w:p>
            <w:pPr>
              <w:pStyle w:val="32"/>
            </w:pPr>
            <w:r>
              <w:rPr>
                <w:rFonts w:hint="eastAsia"/>
              </w:rPr>
              <w:t>分类</w:t>
            </w:r>
          </w:p>
        </w:tc>
        <w:tc>
          <w:tcPr>
            <w:tcW w:w="1755" w:type="dxa"/>
          </w:tcPr>
          <w:p>
            <w:pPr>
              <w:pStyle w:val="32"/>
            </w:pPr>
            <w:r>
              <w:rPr>
                <w:rFonts w:hint="eastAsia"/>
              </w:rPr>
              <w:t>污染物名称</w:t>
            </w:r>
          </w:p>
        </w:tc>
        <w:tc>
          <w:tcPr>
            <w:tcW w:w="1679" w:type="dxa"/>
          </w:tcPr>
          <w:p>
            <w:pPr>
              <w:pStyle w:val="32"/>
            </w:pPr>
            <w:r>
              <w:rPr>
                <w:rFonts w:hint="eastAsia"/>
              </w:rPr>
              <w:t>现有工程</w:t>
            </w:r>
          </w:p>
          <w:p>
            <w:pPr>
              <w:pStyle w:val="32"/>
            </w:pPr>
            <w:r>
              <w:rPr>
                <w:rFonts w:hint="eastAsia"/>
              </w:rPr>
              <w:t>排放量（固体废物产生量）①</w:t>
            </w:r>
          </w:p>
        </w:tc>
        <w:tc>
          <w:tcPr>
            <w:tcW w:w="1376" w:type="dxa"/>
          </w:tcPr>
          <w:p>
            <w:pPr>
              <w:pStyle w:val="32"/>
            </w:pPr>
            <w:r>
              <w:rPr>
                <w:rFonts w:hint="eastAsia"/>
              </w:rPr>
              <w:t>现有工程</w:t>
            </w:r>
          </w:p>
          <w:p>
            <w:pPr>
              <w:pStyle w:val="32"/>
            </w:pPr>
            <w:r>
              <w:rPr>
                <w:rFonts w:hint="eastAsia"/>
              </w:rPr>
              <w:t>许可排放量</w:t>
            </w:r>
          </w:p>
          <w:p>
            <w:pPr>
              <w:pStyle w:val="32"/>
            </w:pPr>
            <w:r>
              <w:t>②</w:t>
            </w:r>
          </w:p>
        </w:tc>
        <w:tc>
          <w:tcPr>
            <w:tcW w:w="1707" w:type="dxa"/>
          </w:tcPr>
          <w:p>
            <w:pPr>
              <w:pStyle w:val="32"/>
            </w:pPr>
            <w:r>
              <w:rPr>
                <w:rFonts w:hint="eastAsia"/>
              </w:rPr>
              <w:t>在建工程</w:t>
            </w:r>
          </w:p>
          <w:p>
            <w:pPr>
              <w:pStyle w:val="32"/>
            </w:pPr>
            <w:r>
              <w:rPr>
                <w:rFonts w:hint="eastAsia"/>
              </w:rPr>
              <w:t>排放量（固体废物产生量）③</w:t>
            </w:r>
          </w:p>
        </w:tc>
        <w:tc>
          <w:tcPr>
            <w:tcW w:w="1500" w:type="dxa"/>
          </w:tcPr>
          <w:p>
            <w:pPr>
              <w:pStyle w:val="32"/>
            </w:pPr>
            <w:r>
              <w:rPr>
                <w:rFonts w:hint="eastAsia"/>
              </w:rPr>
              <w:t>本项目排放量（固体废物产生量）</w:t>
            </w:r>
            <w:r>
              <w:t>④</w:t>
            </w:r>
          </w:p>
        </w:tc>
        <w:tc>
          <w:tcPr>
            <w:tcW w:w="1541" w:type="dxa"/>
          </w:tcPr>
          <w:p>
            <w:pPr>
              <w:pStyle w:val="32"/>
            </w:pPr>
            <w:r>
              <w:rPr>
                <w:rFonts w:hint="eastAsia"/>
              </w:rPr>
              <w:t>以新带老削减量（新建项目不填）</w:t>
            </w:r>
            <w:r>
              <w:t>⑤</w:t>
            </w:r>
          </w:p>
        </w:tc>
        <w:tc>
          <w:tcPr>
            <w:tcW w:w="2190" w:type="dxa"/>
          </w:tcPr>
          <w:p>
            <w:pPr>
              <w:pStyle w:val="32"/>
            </w:pPr>
            <w:r>
              <w:rPr>
                <w:rFonts w:hint="eastAsia"/>
              </w:rPr>
              <w:t>本项目建成后全厂排放量（固体废物产生量）⑥</w:t>
            </w:r>
          </w:p>
        </w:tc>
        <w:tc>
          <w:tcPr>
            <w:tcW w:w="1228" w:type="dxa"/>
          </w:tcPr>
          <w:p>
            <w:pPr>
              <w:pStyle w:val="32"/>
            </w:pPr>
            <w:r>
              <w:rPr>
                <w:rFonts w:hint="eastAsia"/>
              </w:rPr>
              <w:t>变化量</w:t>
            </w:r>
          </w:p>
          <w:p>
            <w:pPr>
              <w:pStyle w:val="32"/>
            </w:pPr>
            <w: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98" w:type="dxa"/>
            <w:vMerge w:val="restart"/>
          </w:tcPr>
          <w:p>
            <w:pPr>
              <w:pStyle w:val="32"/>
            </w:pPr>
            <w:r>
              <w:rPr>
                <w:rFonts w:hint="eastAsia"/>
              </w:rPr>
              <w:t>废气</w:t>
            </w:r>
          </w:p>
        </w:tc>
        <w:tc>
          <w:tcPr>
            <w:tcW w:w="1755" w:type="dxa"/>
          </w:tcPr>
          <w:p>
            <w:pPr>
              <w:pStyle w:val="32"/>
            </w:pPr>
            <w:r>
              <w:rPr>
                <w:rFonts w:hint="eastAsia"/>
              </w:rPr>
              <w:t>颗粒物</w:t>
            </w:r>
          </w:p>
        </w:tc>
        <w:tc>
          <w:tcPr>
            <w:tcW w:w="1679" w:type="dxa"/>
            <w:vAlign w:val="center"/>
          </w:tcPr>
          <w:p>
            <w:pPr>
              <w:pStyle w:val="32"/>
              <w:jc w:val="center"/>
              <w:rPr>
                <w:rFonts w:hint="default"/>
                <w:lang w:val="en-US" w:eastAsia="zh-CN"/>
              </w:rPr>
            </w:pPr>
            <w:r>
              <w:rPr>
                <w:rFonts w:hint="eastAsia"/>
                <w:lang w:val="en-US" w:eastAsia="zh-CN"/>
              </w:rPr>
              <w:t>22t/a</w:t>
            </w:r>
          </w:p>
        </w:tc>
        <w:tc>
          <w:tcPr>
            <w:tcW w:w="1376" w:type="dxa"/>
            <w:vAlign w:val="center"/>
          </w:tcPr>
          <w:p>
            <w:pPr>
              <w:pStyle w:val="32"/>
              <w:jc w:val="center"/>
              <w:rPr>
                <w:rFonts w:hint="eastAsia"/>
                <w:lang w:val="en-US" w:eastAsia="zh-CN"/>
              </w:rPr>
            </w:pPr>
            <w:r>
              <w:rPr>
                <w:rFonts w:hint="eastAsia"/>
                <w:lang w:val="en-US" w:eastAsia="zh-CN"/>
              </w:rPr>
              <w:t>22t/a</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eastAsia"/>
                <w:lang w:val="en-US" w:eastAsia="zh-CN"/>
              </w:rPr>
            </w:pPr>
            <w:r>
              <w:rPr>
                <w:rFonts w:hint="eastAsia"/>
                <w:lang w:val="en-US" w:eastAsia="zh-CN"/>
              </w:rPr>
              <w:t>6.949t/a</w:t>
            </w:r>
          </w:p>
        </w:tc>
        <w:tc>
          <w:tcPr>
            <w:tcW w:w="1541" w:type="dxa"/>
            <w:vAlign w:val="center"/>
          </w:tcPr>
          <w:p>
            <w:pPr>
              <w:pStyle w:val="32"/>
              <w:jc w:val="center"/>
              <w:rPr>
                <w:rFonts w:hint="eastAsia"/>
                <w:lang w:val="en-US" w:eastAsia="zh-CN"/>
              </w:rPr>
            </w:pPr>
            <w:r>
              <w:rPr>
                <w:rFonts w:hint="eastAsia"/>
                <w:lang w:val="en-US" w:eastAsia="zh-CN"/>
              </w:rPr>
              <w:t>22t/a</w:t>
            </w:r>
          </w:p>
        </w:tc>
        <w:tc>
          <w:tcPr>
            <w:tcW w:w="2190" w:type="dxa"/>
            <w:vAlign w:val="center"/>
          </w:tcPr>
          <w:p>
            <w:pPr>
              <w:pStyle w:val="32"/>
              <w:jc w:val="center"/>
              <w:rPr>
                <w:rFonts w:hint="eastAsia"/>
                <w:lang w:val="en-US" w:eastAsia="zh-CN"/>
              </w:rPr>
            </w:pPr>
            <w:r>
              <w:rPr>
                <w:rFonts w:hint="eastAsia"/>
                <w:lang w:val="en-US" w:eastAsia="zh-CN"/>
              </w:rPr>
              <w:t>6.949t/a</w:t>
            </w:r>
          </w:p>
        </w:tc>
        <w:tc>
          <w:tcPr>
            <w:tcW w:w="1228" w:type="dxa"/>
            <w:vAlign w:val="center"/>
          </w:tcPr>
          <w:p>
            <w:pPr>
              <w:pStyle w:val="32"/>
              <w:jc w:val="center"/>
              <w:rPr>
                <w:rFonts w:hint="default"/>
                <w:lang w:val="en-US" w:eastAsia="zh-CN"/>
              </w:rPr>
            </w:pPr>
            <w:r>
              <w:rPr>
                <w:rFonts w:hint="eastAsia"/>
                <w:lang w:val="en-US" w:eastAsia="zh-CN"/>
              </w:rPr>
              <w:t>-15.051t/a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98" w:type="dxa"/>
            <w:vMerge w:val="continue"/>
          </w:tcPr>
          <w:p>
            <w:pPr>
              <w:pStyle w:val="32"/>
              <w:rPr>
                <w:rFonts w:hint="eastAsia"/>
              </w:rPr>
            </w:pPr>
          </w:p>
        </w:tc>
        <w:tc>
          <w:tcPr>
            <w:tcW w:w="1755" w:type="dxa"/>
          </w:tcPr>
          <w:p>
            <w:pPr>
              <w:pStyle w:val="32"/>
              <w:rPr>
                <w:rFonts w:hint="default" w:eastAsia="宋体"/>
                <w:lang w:val="en-US" w:eastAsia="zh-CN"/>
              </w:rPr>
            </w:pPr>
            <w:r>
              <w:rPr>
                <w:rFonts w:hint="eastAsia"/>
                <w:lang w:val="en-US" w:eastAsia="zh-CN"/>
              </w:rPr>
              <w:t>非甲烷总烃</w:t>
            </w:r>
          </w:p>
        </w:tc>
        <w:tc>
          <w:tcPr>
            <w:tcW w:w="1679" w:type="dxa"/>
            <w:vAlign w:val="center"/>
          </w:tcPr>
          <w:p>
            <w:pPr>
              <w:pStyle w:val="32"/>
              <w:jc w:val="center"/>
              <w:rPr>
                <w:rFonts w:hint="default"/>
                <w:lang w:val="en-US" w:eastAsia="zh-CN"/>
              </w:rPr>
            </w:pPr>
            <w:r>
              <w:rPr>
                <w:rFonts w:hint="eastAsia"/>
                <w:lang w:val="en-US" w:eastAsia="zh-CN"/>
              </w:rPr>
              <w:t>0.42t/a</w:t>
            </w:r>
          </w:p>
        </w:tc>
        <w:tc>
          <w:tcPr>
            <w:tcW w:w="1376" w:type="dxa"/>
            <w:vAlign w:val="center"/>
          </w:tcPr>
          <w:p>
            <w:pPr>
              <w:pStyle w:val="32"/>
              <w:jc w:val="center"/>
              <w:rPr>
                <w:rFonts w:hint="eastAsia"/>
                <w:lang w:val="en-US" w:eastAsia="zh-CN"/>
              </w:rPr>
            </w:pPr>
            <w:r>
              <w:rPr>
                <w:rFonts w:hint="eastAsia"/>
                <w:lang w:val="en-US" w:eastAsia="zh-CN"/>
              </w:rPr>
              <w:t>0.42t/a</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default"/>
                <w:lang w:val="en-US" w:eastAsia="zh-CN"/>
              </w:rPr>
            </w:pPr>
            <w:r>
              <w:rPr>
                <w:rFonts w:hint="eastAsia"/>
                <w:lang w:val="en-US" w:eastAsia="zh-CN"/>
              </w:rPr>
              <w:t>0.192t/a</w:t>
            </w:r>
          </w:p>
        </w:tc>
        <w:tc>
          <w:tcPr>
            <w:tcW w:w="1541" w:type="dxa"/>
            <w:vAlign w:val="center"/>
          </w:tcPr>
          <w:p>
            <w:pPr>
              <w:pStyle w:val="32"/>
              <w:jc w:val="center"/>
              <w:rPr>
                <w:rFonts w:hint="eastAsia"/>
                <w:lang w:val="en-US" w:eastAsia="zh-CN"/>
              </w:rPr>
            </w:pPr>
            <w:r>
              <w:rPr>
                <w:rFonts w:hint="eastAsia"/>
                <w:lang w:val="en-US" w:eastAsia="zh-CN"/>
              </w:rPr>
              <w:t>0.42t/a</w:t>
            </w:r>
          </w:p>
        </w:tc>
        <w:tc>
          <w:tcPr>
            <w:tcW w:w="2190" w:type="dxa"/>
            <w:vAlign w:val="center"/>
          </w:tcPr>
          <w:p>
            <w:pPr>
              <w:pStyle w:val="32"/>
              <w:jc w:val="center"/>
              <w:rPr>
                <w:rFonts w:hint="eastAsia"/>
                <w:lang w:val="en-US" w:eastAsia="zh-CN"/>
              </w:rPr>
            </w:pPr>
            <w:r>
              <w:rPr>
                <w:rFonts w:hint="eastAsia"/>
                <w:lang w:val="en-US" w:eastAsia="zh-CN"/>
              </w:rPr>
              <w:t>0.192t/a</w:t>
            </w:r>
          </w:p>
        </w:tc>
        <w:tc>
          <w:tcPr>
            <w:tcW w:w="1228" w:type="dxa"/>
            <w:vAlign w:val="center"/>
          </w:tcPr>
          <w:p>
            <w:pPr>
              <w:pStyle w:val="32"/>
              <w:jc w:val="center"/>
              <w:rPr>
                <w:rFonts w:hint="default"/>
                <w:lang w:val="en-US" w:eastAsia="zh-CN"/>
              </w:rPr>
            </w:pPr>
            <w:r>
              <w:rPr>
                <w:rFonts w:hint="eastAsia"/>
                <w:lang w:val="en-US" w:eastAsia="zh-CN"/>
              </w:rPr>
              <w:t>-0.228t/a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Merge w:val="restart"/>
          </w:tcPr>
          <w:p>
            <w:pPr>
              <w:pStyle w:val="32"/>
            </w:pPr>
            <w:r>
              <w:rPr>
                <w:rFonts w:hint="eastAsia"/>
              </w:rPr>
              <w:t>废水</w:t>
            </w:r>
          </w:p>
        </w:tc>
        <w:tc>
          <w:tcPr>
            <w:tcW w:w="1755" w:type="dxa"/>
          </w:tcPr>
          <w:p>
            <w:pPr>
              <w:pStyle w:val="32"/>
            </w:pPr>
            <w:r>
              <w:rPr>
                <w:rFonts w:hint="eastAsia"/>
              </w:rPr>
              <w:t>CODcr</w:t>
            </w:r>
          </w:p>
        </w:tc>
        <w:tc>
          <w:tcPr>
            <w:tcW w:w="1679" w:type="dxa"/>
            <w:vAlign w:val="center"/>
          </w:tcPr>
          <w:p>
            <w:pPr>
              <w:pStyle w:val="32"/>
              <w:jc w:val="center"/>
              <w:rPr>
                <w:rFonts w:hint="default"/>
                <w:lang w:val="en-US" w:eastAsia="zh-CN"/>
              </w:rPr>
            </w:pPr>
            <w:r>
              <w:rPr>
                <w:rFonts w:hint="eastAsia"/>
                <w:lang w:val="en-US" w:eastAsia="zh-CN"/>
              </w:rPr>
              <w:t>0.86t/a</w:t>
            </w:r>
          </w:p>
        </w:tc>
        <w:tc>
          <w:tcPr>
            <w:tcW w:w="1376" w:type="dxa"/>
            <w:vAlign w:val="center"/>
          </w:tcPr>
          <w:p>
            <w:pPr>
              <w:pStyle w:val="32"/>
              <w:jc w:val="center"/>
              <w:rPr>
                <w:rFonts w:hint="eastAsia"/>
                <w:lang w:val="en-US" w:eastAsia="zh-CN"/>
              </w:rPr>
            </w:pPr>
            <w:r>
              <w:rPr>
                <w:rFonts w:hint="eastAsia"/>
                <w:lang w:val="en-US" w:eastAsia="zh-CN"/>
              </w:rPr>
              <w:t>/</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eastAsia"/>
                <w:lang w:val="en-US" w:eastAsia="zh-CN"/>
              </w:rPr>
            </w:pPr>
            <w:r>
              <w:rPr>
                <w:rFonts w:hint="eastAsia"/>
                <w:lang w:val="en-US" w:eastAsia="zh-CN"/>
              </w:rPr>
              <w:t>0.96t/a</w:t>
            </w:r>
          </w:p>
        </w:tc>
        <w:tc>
          <w:tcPr>
            <w:tcW w:w="1541" w:type="dxa"/>
            <w:vAlign w:val="center"/>
          </w:tcPr>
          <w:p>
            <w:pPr>
              <w:pStyle w:val="32"/>
              <w:jc w:val="center"/>
              <w:rPr>
                <w:rFonts w:hint="eastAsia"/>
                <w:lang w:val="en-US" w:eastAsia="zh-CN"/>
              </w:rPr>
            </w:pPr>
            <w:r>
              <w:rPr>
                <w:rFonts w:hint="eastAsia"/>
                <w:lang w:val="en-US" w:eastAsia="zh-CN"/>
              </w:rPr>
              <w:t>0.86t/a</w:t>
            </w:r>
          </w:p>
        </w:tc>
        <w:tc>
          <w:tcPr>
            <w:tcW w:w="2190" w:type="dxa"/>
            <w:vAlign w:val="center"/>
          </w:tcPr>
          <w:p>
            <w:pPr>
              <w:pStyle w:val="32"/>
              <w:jc w:val="center"/>
              <w:rPr>
                <w:rFonts w:hint="eastAsia"/>
                <w:lang w:val="en-US" w:eastAsia="zh-CN"/>
              </w:rPr>
            </w:pPr>
            <w:r>
              <w:rPr>
                <w:rFonts w:hint="eastAsia"/>
                <w:lang w:val="en-US" w:eastAsia="zh-CN"/>
              </w:rPr>
              <w:t>0.96t/a</w:t>
            </w:r>
          </w:p>
        </w:tc>
        <w:tc>
          <w:tcPr>
            <w:tcW w:w="1228" w:type="dxa"/>
            <w:vAlign w:val="center"/>
          </w:tcPr>
          <w:p>
            <w:pPr>
              <w:pStyle w:val="32"/>
              <w:jc w:val="center"/>
              <w:rPr>
                <w:rFonts w:hint="default"/>
                <w:lang w:val="en-US" w:eastAsia="zh-CN"/>
              </w:rPr>
            </w:pPr>
            <w:r>
              <w:rPr>
                <w:rFonts w:hint="eastAsia"/>
                <w:lang w:val="en-US" w:eastAsia="zh-CN"/>
              </w:rPr>
              <w:t>+0.1t/a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Merge w:val="continue"/>
          </w:tcPr>
          <w:p>
            <w:pPr>
              <w:pStyle w:val="32"/>
            </w:pPr>
          </w:p>
        </w:tc>
        <w:tc>
          <w:tcPr>
            <w:tcW w:w="1755" w:type="dxa"/>
          </w:tcPr>
          <w:p>
            <w:pPr>
              <w:pStyle w:val="32"/>
            </w:pPr>
            <w:r>
              <w:rPr>
                <w:rFonts w:hint="eastAsia"/>
              </w:rPr>
              <w:t>氨氮</w:t>
            </w:r>
          </w:p>
        </w:tc>
        <w:tc>
          <w:tcPr>
            <w:tcW w:w="1679" w:type="dxa"/>
            <w:vAlign w:val="center"/>
          </w:tcPr>
          <w:p>
            <w:pPr>
              <w:pStyle w:val="32"/>
              <w:jc w:val="center"/>
              <w:rPr>
                <w:rFonts w:hint="default"/>
                <w:lang w:val="en-US" w:eastAsia="zh-CN"/>
              </w:rPr>
            </w:pPr>
            <w:r>
              <w:rPr>
                <w:rFonts w:hint="eastAsia"/>
                <w:lang w:val="en-US" w:eastAsia="zh-CN"/>
              </w:rPr>
              <w:t>0.038t/a</w:t>
            </w:r>
          </w:p>
        </w:tc>
        <w:tc>
          <w:tcPr>
            <w:tcW w:w="1376" w:type="dxa"/>
            <w:vAlign w:val="center"/>
          </w:tcPr>
          <w:p>
            <w:pPr>
              <w:pStyle w:val="32"/>
              <w:jc w:val="center"/>
              <w:rPr>
                <w:rFonts w:hint="eastAsia"/>
                <w:lang w:val="en-US" w:eastAsia="zh-CN"/>
              </w:rPr>
            </w:pPr>
            <w:r>
              <w:rPr>
                <w:rFonts w:hint="eastAsia"/>
                <w:lang w:val="en-US" w:eastAsia="zh-CN"/>
              </w:rPr>
              <w:t>/</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eastAsia"/>
                <w:lang w:val="en-US" w:eastAsia="zh-CN"/>
              </w:rPr>
            </w:pPr>
            <w:r>
              <w:rPr>
                <w:rFonts w:hint="eastAsia"/>
                <w:lang w:val="en-US" w:eastAsia="zh-CN"/>
              </w:rPr>
              <w:t>0.048t/a</w:t>
            </w:r>
          </w:p>
        </w:tc>
        <w:tc>
          <w:tcPr>
            <w:tcW w:w="1541" w:type="dxa"/>
            <w:vAlign w:val="center"/>
          </w:tcPr>
          <w:p>
            <w:pPr>
              <w:pStyle w:val="32"/>
              <w:jc w:val="center"/>
              <w:rPr>
                <w:rFonts w:hint="eastAsia"/>
                <w:lang w:val="en-US" w:eastAsia="zh-CN"/>
              </w:rPr>
            </w:pPr>
            <w:r>
              <w:rPr>
                <w:rFonts w:hint="eastAsia"/>
                <w:lang w:val="en-US" w:eastAsia="zh-CN"/>
              </w:rPr>
              <w:t>0.038t/a</w:t>
            </w:r>
          </w:p>
        </w:tc>
        <w:tc>
          <w:tcPr>
            <w:tcW w:w="2190" w:type="dxa"/>
            <w:vAlign w:val="center"/>
          </w:tcPr>
          <w:p>
            <w:pPr>
              <w:pStyle w:val="32"/>
              <w:jc w:val="center"/>
              <w:rPr>
                <w:rFonts w:hint="eastAsia"/>
                <w:lang w:val="en-US" w:eastAsia="zh-CN"/>
              </w:rPr>
            </w:pPr>
            <w:r>
              <w:rPr>
                <w:rFonts w:hint="eastAsia"/>
                <w:lang w:val="en-US" w:eastAsia="zh-CN"/>
              </w:rPr>
              <w:t>0.048t/a</w:t>
            </w:r>
          </w:p>
        </w:tc>
        <w:tc>
          <w:tcPr>
            <w:tcW w:w="1228" w:type="dxa"/>
            <w:vAlign w:val="center"/>
          </w:tcPr>
          <w:p>
            <w:pPr>
              <w:pStyle w:val="32"/>
              <w:jc w:val="center"/>
              <w:rPr>
                <w:rFonts w:hint="default"/>
                <w:lang w:val="en-US" w:eastAsia="zh-CN"/>
              </w:rPr>
            </w:pPr>
            <w:r>
              <w:rPr>
                <w:rFonts w:hint="eastAsia"/>
                <w:lang w:val="en-US" w:eastAsia="zh-CN"/>
              </w:rPr>
              <w:t>+0.01t/a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198" w:type="dxa"/>
            <w:vMerge w:val="restart"/>
          </w:tcPr>
          <w:p>
            <w:pPr>
              <w:pStyle w:val="32"/>
            </w:pPr>
            <w:r>
              <w:rPr>
                <w:rFonts w:hint="eastAsia"/>
              </w:rPr>
              <w:t>一般工业固体废物</w:t>
            </w:r>
          </w:p>
        </w:tc>
        <w:tc>
          <w:tcPr>
            <w:tcW w:w="1755" w:type="dxa"/>
            <w:vAlign w:val="center"/>
          </w:tcPr>
          <w:p>
            <w:pPr>
              <w:pStyle w:val="32"/>
            </w:pPr>
            <w:r>
              <w:rPr>
                <w:rFonts w:hint="eastAsia"/>
              </w:rPr>
              <w:t>边角料品</w:t>
            </w:r>
          </w:p>
        </w:tc>
        <w:tc>
          <w:tcPr>
            <w:tcW w:w="1679" w:type="dxa"/>
            <w:vAlign w:val="center"/>
          </w:tcPr>
          <w:p>
            <w:pPr>
              <w:pStyle w:val="32"/>
              <w:jc w:val="center"/>
              <w:rPr>
                <w:rFonts w:hint="default"/>
                <w:lang w:val="en-US" w:eastAsia="zh-CN"/>
              </w:rPr>
            </w:pPr>
            <w:r>
              <w:rPr>
                <w:rFonts w:hint="eastAsia"/>
                <w:lang w:val="en-US" w:eastAsia="zh-CN"/>
              </w:rPr>
              <w:t>20t/a</w:t>
            </w:r>
          </w:p>
        </w:tc>
        <w:tc>
          <w:tcPr>
            <w:tcW w:w="1376" w:type="dxa"/>
            <w:vAlign w:val="center"/>
          </w:tcPr>
          <w:p>
            <w:pPr>
              <w:pStyle w:val="32"/>
              <w:jc w:val="center"/>
              <w:rPr>
                <w:rFonts w:hint="eastAsia"/>
                <w:lang w:val="en-US" w:eastAsia="zh-CN"/>
              </w:rPr>
            </w:pPr>
            <w:r>
              <w:rPr>
                <w:rFonts w:hint="eastAsia"/>
                <w:lang w:val="en-US" w:eastAsia="zh-CN"/>
              </w:rPr>
              <w:t>/</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eastAsia"/>
                <w:lang w:val="en-US" w:eastAsia="zh-CN"/>
              </w:rPr>
            </w:pPr>
            <w:r>
              <w:rPr>
                <w:rFonts w:hint="eastAsia"/>
                <w:lang w:val="en-US" w:eastAsia="zh-CN"/>
              </w:rPr>
              <w:t>30t/a</w:t>
            </w:r>
          </w:p>
        </w:tc>
        <w:tc>
          <w:tcPr>
            <w:tcW w:w="1541" w:type="dxa"/>
            <w:vAlign w:val="center"/>
          </w:tcPr>
          <w:p>
            <w:pPr>
              <w:pStyle w:val="32"/>
              <w:jc w:val="center"/>
              <w:rPr>
                <w:rFonts w:hint="eastAsia"/>
                <w:lang w:val="en-US" w:eastAsia="zh-CN"/>
              </w:rPr>
            </w:pPr>
            <w:r>
              <w:rPr>
                <w:rFonts w:hint="eastAsia"/>
                <w:lang w:val="en-US" w:eastAsia="zh-CN"/>
              </w:rPr>
              <w:t>20t/a</w:t>
            </w:r>
          </w:p>
        </w:tc>
        <w:tc>
          <w:tcPr>
            <w:tcW w:w="2190" w:type="dxa"/>
            <w:vAlign w:val="center"/>
          </w:tcPr>
          <w:p>
            <w:pPr>
              <w:pStyle w:val="32"/>
              <w:jc w:val="center"/>
              <w:rPr>
                <w:rFonts w:hint="eastAsia"/>
                <w:lang w:val="en-US" w:eastAsia="zh-CN"/>
              </w:rPr>
            </w:pPr>
            <w:r>
              <w:rPr>
                <w:rFonts w:hint="eastAsia"/>
                <w:lang w:val="en-US" w:eastAsia="zh-CN"/>
              </w:rPr>
              <w:t>30t/a</w:t>
            </w:r>
          </w:p>
        </w:tc>
        <w:tc>
          <w:tcPr>
            <w:tcW w:w="1228" w:type="dxa"/>
            <w:vAlign w:val="center"/>
          </w:tcPr>
          <w:p>
            <w:pPr>
              <w:pStyle w:val="32"/>
              <w:jc w:val="center"/>
              <w:rPr>
                <w:rFonts w:hint="default"/>
                <w:lang w:val="en-US" w:eastAsia="zh-CN"/>
              </w:rPr>
            </w:pPr>
            <w:r>
              <w:rPr>
                <w:rFonts w:hint="eastAsia"/>
                <w:lang w:val="en-US" w:eastAsia="zh-CN"/>
              </w:rPr>
              <w:t>+10t/a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Merge w:val="continue"/>
          </w:tcPr>
          <w:p>
            <w:pPr>
              <w:pStyle w:val="32"/>
            </w:pPr>
          </w:p>
        </w:tc>
        <w:tc>
          <w:tcPr>
            <w:tcW w:w="1755" w:type="dxa"/>
            <w:vAlign w:val="center"/>
          </w:tcPr>
          <w:p>
            <w:pPr>
              <w:pStyle w:val="32"/>
            </w:pPr>
            <w:r>
              <w:rPr>
                <w:rFonts w:hint="eastAsia"/>
              </w:rPr>
              <w:t>废弃包装材料</w:t>
            </w:r>
          </w:p>
        </w:tc>
        <w:tc>
          <w:tcPr>
            <w:tcW w:w="1679" w:type="dxa"/>
            <w:vAlign w:val="center"/>
          </w:tcPr>
          <w:p>
            <w:pPr>
              <w:pStyle w:val="32"/>
              <w:jc w:val="center"/>
              <w:rPr>
                <w:rFonts w:hint="eastAsia"/>
                <w:lang w:val="en-US" w:eastAsia="zh-CN"/>
              </w:rPr>
            </w:pPr>
            <w:r>
              <w:rPr>
                <w:rFonts w:hint="eastAsia"/>
                <w:lang w:val="en-US" w:eastAsia="zh-CN"/>
              </w:rPr>
              <w:t>1t/a</w:t>
            </w:r>
          </w:p>
        </w:tc>
        <w:tc>
          <w:tcPr>
            <w:tcW w:w="1376" w:type="dxa"/>
            <w:vAlign w:val="center"/>
          </w:tcPr>
          <w:p>
            <w:pPr>
              <w:pStyle w:val="32"/>
              <w:jc w:val="center"/>
              <w:rPr>
                <w:rFonts w:hint="eastAsia"/>
                <w:lang w:val="en-US" w:eastAsia="zh-CN"/>
              </w:rPr>
            </w:pPr>
            <w:r>
              <w:rPr>
                <w:rFonts w:hint="eastAsia"/>
                <w:lang w:val="en-US" w:eastAsia="zh-CN"/>
              </w:rPr>
              <w:t>/</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eastAsia"/>
                <w:lang w:val="en-US" w:eastAsia="zh-CN"/>
              </w:rPr>
            </w:pPr>
            <w:r>
              <w:rPr>
                <w:rFonts w:hint="eastAsia"/>
                <w:lang w:val="en-US" w:eastAsia="zh-CN"/>
              </w:rPr>
              <w:t>2t/a</w:t>
            </w:r>
          </w:p>
        </w:tc>
        <w:tc>
          <w:tcPr>
            <w:tcW w:w="1541" w:type="dxa"/>
            <w:vAlign w:val="center"/>
          </w:tcPr>
          <w:p>
            <w:pPr>
              <w:pStyle w:val="32"/>
              <w:jc w:val="center"/>
              <w:rPr>
                <w:rFonts w:hint="eastAsia"/>
                <w:lang w:val="en-US" w:eastAsia="zh-CN"/>
              </w:rPr>
            </w:pPr>
            <w:r>
              <w:rPr>
                <w:rFonts w:hint="eastAsia"/>
                <w:lang w:val="en-US" w:eastAsia="zh-CN"/>
              </w:rPr>
              <w:t>1t/a</w:t>
            </w:r>
          </w:p>
        </w:tc>
        <w:tc>
          <w:tcPr>
            <w:tcW w:w="2190" w:type="dxa"/>
            <w:vAlign w:val="center"/>
          </w:tcPr>
          <w:p>
            <w:pPr>
              <w:pStyle w:val="32"/>
              <w:jc w:val="center"/>
              <w:rPr>
                <w:rFonts w:hint="eastAsia"/>
                <w:lang w:val="en-US" w:eastAsia="zh-CN"/>
              </w:rPr>
            </w:pPr>
            <w:r>
              <w:rPr>
                <w:rFonts w:hint="eastAsia"/>
                <w:lang w:val="en-US" w:eastAsia="zh-CN"/>
              </w:rPr>
              <w:t>2t/a</w:t>
            </w:r>
          </w:p>
        </w:tc>
        <w:tc>
          <w:tcPr>
            <w:tcW w:w="1228" w:type="dxa"/>
            <w:vAlign w:val="center"/>
          </w:tcPr>
          <w:p>
            <w:pPr>
              <w:pStyle w:val="32"/>
              <w:jc w:val="center"/>
              <w:rPr>
                <w:rFonts w:hint="default"/>
                <w:lang w:val="en-US" w:eastAsia="zh-CN"/>
              </w:rPr>
            </w:pPr>
            <w:r>
              <w:rPr>
                <w:rFonts w:hint="eastAsia"/>
                <w:lang w:val="en-US" w:eastAsia="zh-CN"/>
              </w:rPr>
              <w:t>+1t/a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Merge w:val="continue"/>
          </w:tcPr>
          <w:p>
            <w:pPr>
              <w:pStyle w:val="32"/>
            </w:pPr>
          </w:p>
        </w:tc>
        <w:tc>
          <w:tcPr>
            <w:tcW w:w="1755" w:type="dxa"/>
            <w:vAlign w:val="center"/>
          </w:tcPr>
          <w:p>
            <w:pPr>
              <w:pStyle w:val="32"/>
              <w:rPr>
                <w:rFonts w:hint="default" w:eastAsia="宋体"/>
                <w:lang w:val="en-US" w:eastAsia="zh-CN"/>
              </w:rPr>
            </w:pPr>
            <w:r>
              <w:rPr>
                <w:rFonts w:hint="eastAsia"/>
                <w:lang w:val="en-US" w:eastAsia="zh-CN"/>
              </w:rPr>
              <w:t>收集粉尘</w:t>
            </w:r>
          </w:p>
        </w:tc>
        <w:tc>
          <w:tcPr>
            <w:tcW w:w="1679" w:type="dxa"/>
            <w:vAlign w:val="center"/>
          </w:tcPr>
          <w:p>
            <w:pPr>
              <w:pStyle w:val="32"/>
              <w:jc w:val="center"/>
              <w:rPr>
                <w:rFonts w:hint="default"/>
                <w:lang w:val="en-US" w:eastAsia="zh-CN"/>
              </w:rPr>
            </w:pPr>
            <w:r>
              <w:rPr>
                <w:rFonts w:hint="eastAsia"/>
                <w:lang w:val="en-US" w:eastAsia="zh-CN"/>
              </w:rPr>
              <w:t>200t/a</w:t>
            </w:r>
          </w:p>
        </w:tc>
        <w:tc>
          <w:tcPr>
            <w:tcW w:w="1376" w:type="dxa"/>
            <w:vAlign w:val="center"/>
          </w:tcPr>
          <w:p>
            <w:pPr>
              <w:pStyle w:val="32"/>
              <w:jc w:val="center"/>
              <w:rPr>
                <w:rFonts w:hint="eastAsia"/>
                <w:lang w:val="en-US" w:eastAsia="zh-CN"/>
              </w:rPr>
            </w:pPr>
            <w:r>
              <w:rPr>
                <w:rFonts w:hint="eastAsia"/>
                <w:lang w:val="en-US" w:eastAsia="zh-CN"/>
              </w:rPr>
              <w:t>/</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default"/>
                <w:lang w:val="en-US" w:eastAsia="zh-CN"/>
              </w:rPr>
            </w:pPr>
            <w:r>
              <w:rPr>
                <w:rFonts w:hint="eastAsia"/>
                <w:lang w:val="en-US" w:eastAsia="zh-CN"/>
              </w:rPr>
              <w:t>687.927t/a</w:t>
            </w:r>
          </w:p>
        </w:tc>
        <w:tc>
          <w:tcPr>
            <w:tcW w:w="1541" w:type="dxa"/>
            <w:vAlign w:val="center"/>
          </w:tcPr>
          <w:p>
            <w:pPr>
              <w:pStyle w:val="32"/>
              <w:jc w:val="center"/>
              <w:rPr>
                <w:rFonts w:hint="eastAsia"/>
                <w:lang w:val="en-US" w:eastAsia="zh-CN"/>
              </w:rPr>
            </w:pPr>
            <w:r>
              <w:rPr>
                <w:rFonts w:hint="eastAsia"/>
                <w:lang w:val="en-US" w:eastAsia="zh-CN"/>
              </w:rPr>
              <w:t>200t/a</w:t>
            </w:r>
          </w:p>
        </w:tc>
        <w:tc>
          <w:tcPr>
            <w:tcW w:w="2190" w:type="dxa"/>
            <w:vAlign w:val="center"/>
          </w:tcPr>
          <w:p>
            <w:pPr>
              <w:pStyle w:val="32"/>
              <w:jc w:val="center"/>
              <w:rPr>
                <w:rFonts w:hint="eastAsia"/>
                <w:lang w:val="en-US" w:eastAsia="zh-CN"/>
              </w:rPr>
            </w:pPr>
            <w:r>
              <w:rPr>
                <w:rFonts w:hint="eastAsia"/>
                <w:lang w:val="en-US" w:eastAsia="zh-CN"/>
              </w:rPr>
              <w:t>687.927t/a</w:t>
            </w:r>
          </w:p>
        </w:tc>
        <w:tc>
          <w:tcPr>
            <w:tcW w:w="1228" w:type="dxa"/>
            <w:vAlign w:val="center"/>
          </w:tcPr>
          <w:p>
            <w:pPr>
              <w:pStyle w:val="32"/>
              <w:jc w:val="center"/>
              <w:rPr>
                <w:rFonts w:hint="eastAsia"/>
                <w:lang w:val="en-US" w:eastAsia="zh-CN"/>
              </w:rPr>
            </w:pPr>
            <w:r>
              <w:rPr>
                <w:rFonts w:hint="eastAsia"/>
                <w:lang w:val="en-US" w:eastAsia="zh-CN"/>
              </w:rPr>
              <w:t>+487.927t/a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8" w:type="dxa"/>
            <w:vMerge w:val="continue"/>
          </w:tcPr>
          <w:p>
            <w:pPr>
              <w:pStyle w:val="32"/>
            </w:pPr>
          </w:p>
        </w:tc>
        <w:tc>
          <w:tcPr>
            <w:tcW w:w="1755" w:type="dxa"/>
            <w:vAlign w:val="center"/>
          </w:tcPr>
          <w:p>
            <w:pPr>
              <w:pStyle w:val="32"/>
            </w:pPr>
            <w:r>
              <w:rPr>
                <w:rFonts w:hint="eastAsia"/>
              </w:rPr>
              <w:t>办公生活区</w:t>
            </w:r>
          </w:p>
        </w:tc>
        <w:tc>
          <w:tcPr>
            <w:tcW w:w="1679" w:type="dxa"/>
            <w:vAlign w:val="center"/>
          </w:tcPr>
          <w:p>
            <w:pPr>
              <w:pStyle w:val="32"/>
              <w:jc w:val="center"/>
              <w:rPr>
                <w:rFonts w:hint="default"/>
                <w:lang w:val="en-US" w:eastAsia="zh-CN"/>
              </w:rPr>
            </w:pPr>
            <w:r>
              <w:rPr>
                <w:rFonts w:hint="eastAsia"/>
                <w:lang w:val="en-US" w:eastAsia="zh-CN"/>
              </w:rPr>
              <w:t>3.8t/a</w:t>
            </w:r>
          </w:p>
        </w:tc>
        <w:tc>
          <w:tcPr>
            <w:tcW w:w="1376" w:type="dxa"/>
            <w:vAlign w:val="center"/>
          </w:tcPr>
          <w:p>
            <w:pPr>
              <w:pStyle w:val="32"/>
              <w:jc w:val="center"/>
              <w:rPr>
                <w:rFonts w:hint="eastAsia"/>
                <w:lang w:val="en-US" w:eastAsia="zh-CN"/>
              </w:rPr>
            </w:pPr>
            <w:r>
              <w:rPr>
                <w:rFonts w:hint="eastAsia"/>
                <w:lang w:val="en-US" w:eastAsia="zh-CN"/>
              </w:rPr>
              <w:t>/</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eastAsia"/>
                <w:lang w:val="en-US" w:eastAsia="zh-CN"/>
              </w:rPr>
            </w:pPr>
            <w:r>
              <w:rPr>
                <w:rFonts w:hint="eastAsia"/>
                <w:lang w:val="en-US" w:eastAsia="zh-CN"/>
              </w:rPr>
              <w:t>4.8t/a</w:t>
            </w:r>
          </w:p>
        </w:tc>
        <w:tc>
          <w:tcPr>
            <w:tcW w:w="1541" w:type="dxa"/>
            <w:vAlign w:val="center"/>
          </w:tcPr>
          <w:p>
            <w:pPr>
              <w:pStyle w:val="32"/>
              <w:jc w:val="center"/>
              <w:rPr>
                <w:rFonts w:hint="eastAsia"/>
                <w:lang w:val="en-US" w:eastAsia="zh-CN"/>
              </w:rPr>
            </w:pPr>
            <w:r>
              <w:rPr>
                <w:rFonts w:hint="eastAsia"/>
                <w:lang w:val="en-US" w:eastAsia="zh-CN"/>
              </w:rPr>
              <w:t>3.8t/a</w:t>
            </w:r>
          </w:p>
        </w:tc>
        <w:tc>
          <w:tcPr>
            <w:tcW w:w="2190" w:type="dxa"/>
            <w:vAlign w:val="center"/>
          </w:tcPr>
          <w:p>
            <w:pPr>
              <w:pStyle w:val="32"/>
              <w:jc w:val="center"/>
              <w:rPr>
                <w:rFonts w:hint="eastAsia"/>
                <w:lang w:val="en-US" w:eastAsia="zh-CN"/>
              </w:rPr>
            </w:pPr>
            <w:r>
              <w:rPr>
                <w:rFonts w:hint="eastAsia"/>
                <w:lang w:val="en-US" w:eastAsia="zh-CN"/>
              </w:rPr>
              <w:t>4.8t/a</w:t>
            </w:r>
          </w:p>
        </w:tc>
        <w:tc>
          <w:tcPr>
            <w:tcW w:w="1228" w:type="dxa"/>
            <w:vAlign w:val="center"/>
          </w:tcPr>
          <w:p>
            <w:pPr>
              <w:pStyle w:val="32"/>
              <w:jc w:val="center"/>
              <w:rPr>
                <w:rFonts w:hint="eastAsia"/>
                <w:lang w:val="en-US" w:eastAsia="zh-CN"/>
              </w:rPr>
            </w:pPr>
            <w:r>
              <w:rPr>
                <w:rFonts w:hint="eastAsia"/>
                <w:lang w:val="en-US" w:eastAsia="zh-CN"/>
              </w:rPr>
              <w:t>+1t/a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98" w:type="dxa"/>
            <w:vMerge w:val="restart"/>
          </w:tcPr>
          <w:p>
            <w:pPr>
              <w:pStyle w:val="32"/>
            </w:pPr>
            <w:bookmarkStart w:id="28" w:name="_Toc20405"/>
            <w:r>
              <w:rPr>
                <w:rFonts w:hint="eastAsia"/>
              </w:rPr>
              <w:t>危险废物</w:t>
            </w:r>
          </w:p>
        </w:tc>
        <w:tc>
          <w:tcPr>
            <w:tcW w:w="1755" w:type="dxa"/>
            <w:vAlign w:val="center"/>
          </w:tcPr>
          <w:p>
            <w:pPr>
              <w:pStyle w:val="32"/>
              <w:rPr>
                <w:rFonts w:hint="default" w:eastAsia="宋体"/>
                <w:lang w:val="en-US" w:eastAsia="zh-CN"/>
              </w:rPr>
            </w:pPr>
            <w:r>
              <w:rPr>
                <w:rFonts w:hint="eastAsia"/>
              </w:rPr>
              <w:t>废</w:t>
            </w:r>
            <w:r>
              <w:rPr>
                <w:rFonts w:hint="eastAsia"/>
                <w:lang w:val="en-US" w:eastAsia="zh-CN"/>
              </w:rPr>
              <w:t>润滑油</w:t>
            </w:r>
          </w:p>
        </w:tc>
        <w:tc>
          <w:tcPr>
            <w:tcW w:w="1679" w:type="dxa"/>
            <w:vAlign w:val="center"/>
          </w:tcPr>
          <w:p>
            <w:pPr>
              <w:pStyle w:val="32"/>
              <w:jc w:val="center"/>
              <w:rPr>
                <w:rFonts w:hint="eastAsia"/>
                <w:lang w:val="en-US" w:eastAsia="zh-CN"/>
              </w:rPr>
            </w:pPr>
            <w:r>
              <w:rPr>
                <w:rFonts w:hint="eastAsia"/>
                <w:lang w:val="en-US" w:eastAsia="zh-CN"/>
              </w:rPr>
              <w:t>0.5t/a</w:t>
            </w:r>
          </w:p>
        </w:tc>
        <w:tc>
          <w:tcPr>
            <w:tcW w:w="1376" w:type="dxa"/>
            <w:vAlign w:val="center"/>
          </w:tcPr>
          <w:p>
            <w:pPr>
              <w:pStyle w:val="32"/>
              <w:jc w:val="center"/>
              <w:rPr>
                <w:rFonts w:hint="eastAsia"/>
                <w:lang w:val="en-US" w:eastAsia="zh-CN"/>
              </w:rPr>
            </w:pPr>
            <w:r>
              <w:rPr>
                <w:rFonts w:hint="eastAsia"/>
                <w:lang w:val="en-US" w:eastAsia="zh-CN"/>
              </w:rPr>
              <w:t>/</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eastAsia"/>
                <w:lang w:val="en-US" w:eastAsia="zh-CN"/>
              </w:rPr>
            </w:pPr>
            <w:r>
              <w:rPr>
                <w:rFonts w:hint="eastAsia"/>
                <w:lang w:val="en-US" w:eastAsia="zh-CN"/>
              </w:rPr>
              <w:t>0.5t/a</w:t>
            </w:r>
          </w:p>
        </w:tc>
        <w:tc>
          <w:tcPr>
            <w:tcW w:w="1541" w:type="dxa"/>
            <w:vAlign w:val="center"/>
          </w:tcPr>
          <w:p>
            <w:pPr>
              <w:pStyle w:val="32"/>
              <w:jc w:val="center"/>
              <w:rPr>
                <w:rFonts w:hint="eastAsia"/>
                <w:lang w:val="en-US" w:eastAsia="zh-CN"/>
              </w:rPr>
            </w:pPr>
            <w:r>
              <w:rPr>
                <w:rFonts w:hint="eastAsia"/>
                <w:lang w:val="en-US" w:eastAsia="zh-CN"/>
              </w:rPr>
              <w:t>0.5t/a</w:t>
            </w:r>
          </w:p>
        </w:tc>
        <w:tc>
          <w:tcPr>
            <w:tcW w:w="2190" w:type="dxa"/>
            <w:vAlign w:val="center"/>
          </w:tcPr>
          <w:p>
            <w:pPr>
              <w:pStyle w:val="32"/>
              <w:jc w:val="center"/>
              <w:rPr>
                <w:rFonts w:hint="eastAsia"/>
                <w:lang w:val="en-US" w:eastAsia="zh-CN"/>
              </w:rPr>
            </w:pPr>
            <w:r>
              <w:rPr>
                <w:rFonts w:hint="eastAsia"/>
                <w:lang w:val="en-US" w:eastAsia="zh-CN"/>
              </w:rPr>
              <w:t>0.5t/a</w:t>
            </w:r>
          </w:p>
        </w:tc>
        <w:tc>
          <w:tcPr>
            <w:tcW w:w="1228" w:type="dxa"/>
            <w:vAlign w:val="center"/>
          </w:tcPr>
          <w:p>
            <w:pPr>
              <w:pStyle w:val="32"/>
              <w:jc w:val="cente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98" w:type="dxa"/>
            <w:vMerge w:val="continue"/>
          </w:tcPr>
          <w:p>
            <w:pPr>
              <w:pStyle w:val="32"/>
              <w:rPr>
                <w:rFonts w:hint="eastAsia"/>
              </w:rPr>
            </w:pPr>
          </w:p>
        </w:tc>
        <w:tc>
          <w:tcPr>
            <w:tcW w:w="1755" w:type="dxa"/>
            <w:vAlign w:val="center"/>
          </w:tcPr>
          <w:p>
            <w:pPr>
              <w:pStyle w:val="32"/>
              <w:rPr>
                <w:rFonts w:hint="eastAsia"/>
              </w:rPr>
            </w:pPr>
            <w:r>
              <w:rPr>
                <w:rFonts w:hint="eastAsia"/>
                <w:color w:val="000000" w:themeColor="text1"/>
                <w:lang w:val="en-US" w:eastAsia="zh-CN"/>
                <w14:textFill>
                  <w14:solidFill>
                    <w14:schemeClr w14:val="tx1"/>
                  </w14:solidFill>
                </w14:textFill>
              </w:rPr>
              <w:t>润滑脂废包装桶</w:t>
            </w:r>
          </w:p>
        </w:tc>
        <w:tc>
          <w:tcPr>
            <w:tcW w:w="1679" w:type="dxa"/>
            <w:vAlign w:val="center"/>
          </w:tcPr>
          <w:p>
            <w:pPr>
              <w:pStyle w:val="32"/>
              <w:jc w:val="center"/>
              <w:rPr>
                <w:rFonts w:hint="eastAsia"/>
                <w:lang w:val="en-US" w:eastAsia="zh-CN"/>
              </w:rPr>
            </w:pPr>
            <w:r>
              <w:rPr>
                <w:rFonts w:hint="eastAsia"/>
                <w:lang w:val="en-US" w:eastAsia="zh-CN"/>
              </w:rPr>
              <w:t>0.1t/a</w:t>
            </w:r>
          </w:p>
        </w:tc>
        <w:tc>
          <w:tcPr>
            <w:tcW w:w="1376" w:type="dxa"/>
            <w:vAlign w:val="center"/>
          </w:tcPr>
          <w:p>
            <w:pPr>
              <w:pStyle w:val="32"/>
              <w:jc w:val="center"/>
              <w:rPr>
                <w:rFonts w:hint="eastAsia"/>
                <w:lang w:val="en-US" w:eastAsia="zh-CN"/>
              </w:rPr>
            </w:pPr>
            <w:r>
              <w:rPr>
                <w:rFonts w:hint="eastAsia"/>
                <w:lang w:val="en-US" w:eastAsia="zh-CN"/>
              </w:rPr>
              <w:t>/</w:t>
            </w:r>
          </w:p>
        </w:tc>
        <w:tc>
          <w:tcPr>
            <w:tcW w:w="1707" w:type="dxa"/>
            <w:vAlign w:val="center"/>
          </w:tcPr>
          <w:p>
            <w:pPr>
              <w:pStyle w:val="32"/>
              <w:jc w:val="center"/>
              <w:rPr>
                <w:rFonts w:hint="eastAsia"/>
                <w:lang w:val="en-US" w:eastAsia="zh-CN"/>
              </w:rPr>
            </w:pPr>
            <w:r>
              <w:rPr>
                <w:rFonts w:hint="eastAsia"/>
                <w:lang w:val="en-US" w:eastAsia="zh-CN"/>
              </w:rPr>
              <w:t>/</w:t>
            </w:r>
          </w:p>
        </w:tc>
        <w:tc>
          <w:tcPr>
            <w:tcW w:w="1500" w:type="dxa"/>
            <w:vAlign w:val="center"/>
          </w:tcPr>
          <w:p>
            <w:pPr>
              <w:pStyle w:val="32"/>
              <w:jc w:val="center"/>
              <w:rPr>
                <w:rFonts w:hint="eastAsia"/>
                <w:lang w:val="en-US" w:eastAsia="zh-CN"/>
              </w:rPr>
            </w:pPr>
            <w:r>
              <w:rPr>
                <w:rFonts w:hint="eastAsia"/>
                <w:lang w:val="en-US" w:eastAsia="zh-CN"/>
              </w:rPr>
              <w:t>0.1t/a</w:t>
            </w:r>
          </w:p>
        </w:tc>
        <w:tc>
          <w:tcPr>
            <w:tcW w:w="1541" w:type="dxa"/>
            <w:vAlign w:val="center"/>
          </w:tcPr>
          <w:p>
            <w:pPr>
              <w:pStyle w:val="32"/>
              <w:jc w:val="center"/>
              <w:rPr>
                <w:rFonts w:hint="eastAsia"/>
                <w:lang w:val="en-US" w:eastAsia="zh-CN"/>
              </w:rPr>
            </w:pPr>
            <w:r>
              <w:rPr>
                <w:rFonts w:hint="eastAsia"/>
                <w:lang w:val="en-US" w:eastAsia="zh-CN"/>
              </w:rPr>
              <w:t>0.1t/a</w:t>
            </w:r>
          </w:p>
        </w:tc>
        <w:tc>
          <w:tcPr>
            <w:tcW w:w="2190" w:type="dxa"/>
            <w:vAlign w:val="center"/>
          </w:tcPr>
          <w:p>
            <w:pPr>
              <w:pStyle w:val="32"/>
              <w:jc w:val="center"/>
              <w:rPr>
                <w:rFonts w:hint="eastAsia"/>
                <w:lang w:val="en-US" w:eastAsia="zh-CN"/>
              </w:rPr>
            </w:pPr>
            <w:r>
              <w:rPr>
                <w:rFonts w:hint="eastAsia"/>
                <w:lang w:val="en-US" w:eastAsia="zh-CN"/>
              </w:rPr>
              <w:t>0.1t/a</w:t>
            </w:r>
          </w:p>
        </w:tc>
        <w:tc>
          <w:tcPr>
            <w:tcW w:w="1228" w:type="dxa"/>
            <w:vAlign w:val="center"/>
          </w:tcPr>
          <w:p>
            <w:pPr>
              <w:pStyle w:val="32"/>
              <w:jc w:val="center"/>
              <w:rPr>
                <w:rFonts w:hint="eastAsia"/>
                <w:lang w:val="en-US" w:eastAsia="zh-CN"/>
              </w:rPr>
            </w:pPr>
            <w:r>
              <w:rPr>
                <w:rFonts w:hint="eastAsia"/>
                <w:lang w:val="en-US" w:eastAsia="zh-CN"/>
              </w:rPr>
              <w:t>0</w:t>
            </w:r>
          </w:p>
        </w:tc>
      </w:tr>
    </w:tbl>
    <w:p>
      <w:pPr>
        <w:pStyle w:val="9"/>
        <w:ind w:firstLine="480"/>
        <w:rPr>
          <w:rFonts w:hint="eastAsia"/>
        </w:rPr>
      </w:pPr>
      <w:r>
        <w:rPr>
          <w:rFonts w:hint="eastAsia"/>
        </w:rPr>
        <w:t>注：⑥</w:t>
      </w:r>
      <w:r>
        <w:t>=</w:t>
      </w:r>
      <w:r>
        <w:rPr>
          <w:rFonts w:hint="eastAsia"/>
        </w:rPr>
        <w:t>①</w:t>
      </w:r>
      <w:r>
        <w:t>+</w:t>
      </w:r>
      <w:r>
        <w:rPr>
          <w:rFonts w:hint="eastAsia"/>
        </w:rPr>
        <w:t>③</w:t>
      </w:r>
      <w:r>
        <w:t>+</w:t>
      </w:r>
      <w:r>
        <w:rPr>
          <w:rFonts w:hint="eastAsia"/>
        </w:rPr>
        <w:t>④</w:t>
      </w:r>
      <w:r>
        <w:t>-</w:t>
      </w:r>
      <w:r>
        <w:rPr>
          <w:rFonts w:hint="eastAsia"/>
        </w:rPr>
        <w:t>⑤；⑦</w:t>
      </w:r>
      <w:r>
        <w:t>=</w:t>
      </w:r>
      <w:r>
        <w:rPr>
          <w:rFonts w:hint="eastAsia"/>
        </w:rPr>
        <w:t>⑥</w:t>
      </w:r>
      <w:r>
        <w:t>-</w:t>
      </w:r>
      <w:r>
        <w:rPr>
          <w:rFonts w:hint="eastAsia"/>
        </w:rPr>
        <w:t>①</w:t>
      </w:r>
      <w:bookmarkEnd w:id="28"/>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4384" behindDoc="0" locked="0" layoutInCell="1" allowOverlap="1">
              <wp:simplePos x="0" y="0"/>
              <wp:positionH relativeFrom="margin">
                <wp:posOffset>2462530</wp:posOffset>
              </wp:positionH>
              <wp:positionV relativeFrom="paragraph">
                <wp:posOffset>0</wp:posOffset>
              </wp:positionV>
              <wp:extent cx="47815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8155" cy="1828800"/>
                      </a:xfrm>
                      <a:prstGeom prst="rect">
                        <a:avLst/>
                      </a:prstGeom>
                      <a:noFill/>
                      <a:ln w="6350">
                        <a:noFill/>
                      </a:ln>
                      <a:effectLst/>
                    </wps:spPr>
                    <wps:txbx>
                      <w:txbxContent>
                        <w:p>
                          <w:pPr>
                            <w:pStyle w:val="15"/>
                            <w:ind w:firstLine="36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9pt;margin-top:0pt;height:144pt;width:37.65pt;mso-position-horizontal-relative:margin;z-index:251664384;mso-width-relative:page;mso-height-relative:page;" filled="f" stroked="f" coordsize="21600,21600" o:gfxdata="UEsDBAoAAAAAAIdO4kAAAAAAAAAAAAAAAAAEAAAAZHJzL1BLAwQUAAAACACHTuJA3bti/NcAAAAI&#10;AQAADwAAAGRycy9kb3ducmV2LnhtbE2PwU7DMBBE70j8g7VI3KidFpUoxOkBQQ9wIkWI4zZ24kC8&#10;jmI3LXw9y4keRzM7+6bcnPwgZjvFPpCGbKFAWGqC6anT8LZ7uslBxIRkcAhkNXzbCJvq8qLEwoQj&#10;vdq5Tp3gEooFanApjYWUsXHWY1yE0RJ7bZg8JpZTJ82ERy73g1wqtZYee+IPDkf74GzzVR88Y7y/&#10;KL/9ad2Hf8Y21m43bx8/tb6+ytQ9iGRP6T8Mf/h8AxUz7cOBTBSDhlV+x+hJAy9i+3a9ykDsNSzz&#10;XIGsSnk+oPoFUEsDBBQAAAAIAIdO4kCKvaQxIwIAACIEAAAOAAAAZHJzL2Uyb0RvYy54bWytU82O&#10;0zAQviPxDpbvNGmhu1XVdFV2VYRUsSsVxNl1nCaS7TFjt0l5AHgDTnvhznP1ORi7TRcBJ8TFmcz/&#10;fPPN7KYzmu0V+gZswYeDnDNlJZSN3Rb8w/vliwlnPghbCg1WFfygPL+ZP382a91UjaAGXSpklMT6&#10;aesKXofgplnmZa2M8ANwypKxAjQi0C9usxJFS9mNzkZ5fpW1gKVDkMp70t6djHye8leVkuG+qrwK&#10;TBecegvpxfRu4pvNZ2K6ReHqRp7bEP/QhRGNpaKXVHciCLbD5o9UppEIHqowkGAyqKpGqjQDTTPM&#10;f5tmXQun0iwEjncXmPz/Syvf7R+QNWXBrzmzwtCKjt++Hh9/HL9/YdcRntb5KXmtHfmF7jV0tOZe&#10;70kZp+4qNPFL8zCyE9CHC7iqC0yS8tX1ZDgecybJNJyMJpM8oZ89RTv04Y0Cw6JQcKTlJUzFfuUD&#10;dUKuvUssZmHZaJ0WqC1rC371cpyngIuFIrSNvipR4ZwmTnTqPEqh23TnMTdQHmhKhBNNvJPLhlpZ&#10;CR8eBBIvaDDierinp9JAJeEscVYDfv6bPvrTusjKWUs8K7j/tBOoONNvLS0ykrIXsBc2vWB35haI&#10;ukO6IieTSAEYdC9WCOYjncAiViGTsJJqFTz04m04sZ1OSKrFIjntHDbb+hRANHQirOzayVgmguXd&#10;YhcI3IR5hOiECy0g/hAR0yrORxOZ/ut/8no67f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bti&#10;/NcAAAAIAQAADwAAAAAAAAABACAAAAAiAAAAZHJzL2Rvd25yZXYueG1sUEsBAhQAFAAAAAgAh07i&#10;QIq9pDEjAgAAIgQAAA4AAAAAAAAAAQAgAAAAJgEAAGRycy9lMm9Eb2MueG1sUEsFBgAAAAAGAAYA&#10;WQEAALsFAAAAAA==&#10;">
              <v:fill on="f" focussize="0,0"/>
              <v:stroke on="f" weight="0.5pt"/>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DC6DE"/>
    <w:multiLevelType w:val="singleLevel"/>
    <w:tmpl w:val="5DEDC6DE"/>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5E2B1243"/>
    <w:multiLevelType w:val="singleLevel"/>
    <w:tmpl w:val="5E2B1243"/>
    <w:lvl w:ilvl="0" w:tentative="0">
      <w:start w:val="3"/>
      <w:numFmt w:val="chineseCounting"/>
      <w:suff w:val="nothing"/>
      <w:lvlText w:val="%1、"/>
      <w:lvlJc w:val="left"/>
      <w:rPr>
        <w:rFonts w:hint="eastAsia"/>
      </w:rPr>
    </w:lvl>
  </w:abstractNum>
  <w:abstractNum w:abstractNumId="2">
    <w:nsid w:val="60654061"/>
    <w:multiLevelType w:val="singleLevel"/>
    <w:tmpl w:val="6065406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NzA0OWZiNzI4MWZmODY0MTg4MDBkODM3ZWU0MjQifQ=="/>
  </w:docVars>
  <w:rsids>
    <w:rsidRoot w:val="3533453F"/>
    <w:rsid w:val="00044703"/>
    <w:rsid w:val="000A6156"/>
    <w:rsid w:val="00192D86"/>
    <w:rsid w:val="002C5848"/>
    <w:rsid w:val="00444E75"/>
    <w:rsid w:val="00977B8B"/>
    <w:rsid w:val="009E4A47"/>
    <w:rsid w:val="00A8788D"/>
    <w:rsid w:val="00BC138F"/>
    <w:rsid w:val="00C5604B"/>
    <w:rsid w:val="01AE0045"/>
    <w:rsid w:val="02EC058B"/>
    <w:rsid w:val="040C5FB9"/>
    <w:rsid w:val="057C20A4"/>
    <w:rsid w:val="05F50D50"/>
    <w:rsid w:val="064219B0"/>
    <w:rsid w:val="0816559F"/>
    <w:rsid w:val="09053446"/>
    <w:rsid w:val="09084F74"/>
    <w:rsid w:val="0AC907CE"/>
    <w:rsid w:val="0B1800F9"/>
    <w:rsid w:val="0BA10D90"/>
    <w:rsid w:val="0C1D66C0"/>
    <w:rsid w:val="0C3D2AB3"/>
    <w:rsid w:val="0D6C553D"/>
    <w:rsid w:val="0D9A1F17"/>
    <w:rsid w:val="0DD947A7"/>
    <w:rsid w:val="0E01105F"/>
    <w:rsid w:val="0E4A4418"/>
    <w:rsid w:val="0EC71F0D"/>
    <w:rsid w:val="0F3B0205"/>
    <w:rsid w:val="0F4714E8"/>
    <w:rsid w:val="0FAF39F7"/>
    <w:rsid w:val="121D12A1"/>
    <w:rsid w:val="12217B86"/>
    <w:rsid w:val="12791770"/>
    <w:rsid w:val="132D57EA"/>
    <w:rsid w:val="14242178"/>
    <w:rsid w:val="15386584"/>
    <w:rsid w:val="16124ADA"/>
    <w:rsid w:val="175C28C1"/>
    <w:rsid w:val="17F6116D"/>
    <w:rsid w:val="18023208"/>
    <w:rsid w:val="192B5325"/>
    <w:rsid w:val="1A6C2901"/>
    <w:rsid w:val="1A71002C"/>
    <w:rsid w:val="1B131D39"/>
    <w:rsid w:val="1B3740A6"/>
    <w:rsid w:val="1B8D27C2"/>
    <w:rsid w:val="1D114A86"/>
    <w:rsid w:val="1D733CFC"/>
    <w:rsid w:val="1E156D63"/>
    <w:rsid w:val="1E2B7298"/>
    <w:rsid w:val="1E774DA2"/>
    <w:rsid w:val="2034375A"/>
    <w:rsid w:val="20AD1209"/>
    <w:rsid w:val="21582E98"/>
    <w:rsid w:val="21627682"/>
    <w:rsid w:val="21A72B42"/>
    <w:rsid w:val="225528C1"/>
    <w:rsid w:val="225A4D59"/>
    <w:rsid w:val="237C2AF1"/>
    <w:rsid w:val="24B40D92"/>
    <w:rsid w:val="24B73BD7"/>
    <w:rsid w:val="2510476B"/>
    <w:rsid w:val="25A15CF3"/>
    <w:rsid w:val="25DE516F"/>
    <w:rsid w:val="266621C0"/>
    <w:rsid w:val="274D4BC9"/>
    <w:rsid w:val="28A73708"/>
    <w:rsid w:val="2A594916"/>
    <w:rsid w:val="2A866380"/>
    <w:rsid w:val="2ADC61FE"/>
    <w:rsid w:val="2B9A3CA7"/>
    <w:rsid w:val="2C624006"/>
    <w:rsid w:val="2CD050C6"/>
    <w:rsid w:val="2D3A6803"/>
    <w:rsid w:val="2DBB4A4E"/>
    <w:rsid w:val="2E73393F"/>
    <w:rsid w:val="2E8E6235"/>
    <w:rsid w:val="2F14103A"/>
    <w:rsid w:val="2F1877C3"/>
    <w:rsid w:val="2F3B4F87"/>
    <w:rsid w:val="2F520AFE"/>
    <w:rsid w:val="2F656EAC"/>
    <w:rsid w:val="30C16245"/>
    <w:rsid w:val="314A2A87"/>
    <w:rsid w:val="318C4C58"/>
    <w:rsid w:val="3206628A"/>
    <w:rsid w:val="32915FF8"/>
    <w:rsid w:val="32C10C1C"/>
    <w:rsid w:val="32FC67EB"/>
    <w:rsid w:val="34D51636"/>
    <w:rsid w:val="3533453F"/>
    <w:rsid w:val="355B6070"/>
    <w:rsid w:val="35AE50D1"/>
    <w:rsid w:val="3606334D"/>
    <w:rsid w:val="369812C8"/>
    <w:rsid w:val="36EE1433"/>
    <w:rsid w:val="36F202F9"/>
    <w:rsid w:val="37752348"/>
    <w:rsid w:val="37CD6AF6"/>
    <w:rsid w:val="386E0327"/>
    <w:rsid w:val="38912AC0"/>
    <w:rsid w:val="396D2E60"/>
    <w:rsid w:val="39A539EA"/>
    <w:rsid w:val="3A5C3248"/>
    <w:rsid w:val="3B09458C"/>
    <w:rsid w:val="3C590C82"/>
    <w:rsid w:val="3CF52FA7"/>
    <w:rsid w:val="3D552F0E"/>
    <w:rsid w:val="3D651A81"/>
    <w:rsid w:val="3DEA3F0F"/>
    <w:rsid w:val="3EF974AE"/>
    <w:rsid w:val="3FF05FF4"/>
    <w:rsid w:val="4029359A"/>
    <w:rsid w:val="40480E1B"/>
    <w:rsid w:val="412E09E9"/>
    <w:rsid w:val="4174113C"/>
    <w:rsid w:val="418B1B16"/>
    <w:rsid w:val="4190424E"/>
    <w:rsid w:val="421942F6"/>
    <w:rsid w:val="42FB11A9"/>
    <w:rsid w:val="4427077C"/>
    <w:rsid w:val="4532026F"/>
    <w:rsid w:val="45AA3E19"/>
    <w:rsid w:val="46684189"/>
    <w:rsid w:val="474E088D"/>
    <w:rsid w:val="483F125F"/>
    <w:rsid w:val="48B211C2"/>
    <w:rsid w:val="4CBE5800"/>
    <w:rsid w:val="4D152367"/>
    <w:rsid w:val="4E183AF0"/>
    <w:rsid w:val="4E2D428C"/>
    <w:rsid w:val="4EF72281"/>
    <w:rsid w:val="4FF41D9C"/>
    <w:rsid w:val="506309A2"/>
    <w:rsid w:val="50743AC8"/>
    <w:rsid w:val="50B87F5D"/>
    <w:rsid w:val="50D94BAC"/>
    <w:rsid w:val="51163305"/>
    <w:rsid w:val="51896826"/>
    <w:rsid w:val="51F7372C"/>
    <w:rsid w:val="53090957"/>
    <w:rsid w:val="544368C4"/>
    <w:rsid w:val="54A9641F"/>
    <w:rsid w:val="563B3122"/>
    <w:rsid w:val="57020987"/>
    <w:rsid w:val="5761629D"/>
    <w:rsid w:val="57770B5F"/>
    <w:rsid w:val="581F3320"/>
    <w:rsid w:val="589446EB"/>
    <w:rsid w:val="58A8172F"/>
    <w:rsid w:val="592C6A7C"/>
    <w:rsid w:val="59CD127E"/>
    <w:rsid w:val="5A610F7C"/>
    <w:rsid w:val="5B047AF6"/>
    <w:rsid w:val="5B2C1540"/>
    <w:rsid w:val="5B5D438A"/>
    <w:rsid w:val="5BC0142C"/>
    <w:rsid w:val="5BCD3A71"/>
    <w:rsid w:val="5C091C97"/>
    <w:rsid w:val="5C365AC2"/>
    <w:rsid w:val="5CDE14DF"/>
    <w:rsid w:val="5D880BAB"/>
    <w:rsid w:val="5DF82B6D"/>
    <w:rsid w:val="5E6F1367"/>
    <w:rsid w:val="5EBE76E4"/>
    <w:rsid w:val="5F356FFE"/>
    <w:rsid w:val="601A2C2C"/>
    <w:rsid w:val="606F17CD"/>
    <w:rsid w:val="60D16A78"/>
    <w:rsid w:val="61285E44"/>
    <w:rsid w:val="617551DE"/>
    <w:rsid w:val="61C3761E"/>
    <w:rsid w:val="6267384D"/>
    <w:rsid w:val="62DB6FC5"/>
    <w:rsid w:val="63B07AE6"/>
    <w:rsid w:val="63B22CA0"/>
    <w:rsid w:val="63F11262"/>
    <w:rsid w:val="64044CE0"/>
    <w:rsid w:val="640E01BC"/>
    <w:rsid w:val="64613F42"/>
    <w:rsid w:val="65265D63"/>
    <w:rsid w:val="6657206C"/>
    <w:rsid w:val="6659611C"/>
    <w:rsid w:val="66E770F1"/>
    <w:rsid w:val="69A630B8"/>
    <w:rsid w:val="69B337FC"/>
    <w:rsid w:val="6A6C6DD2"/>
    <w:rsid w:val="6A935974"/>
    <w:rsid w:val="6C7D30C4"/>
    <w:rsid w:val="6CD75EC5"/>
    <w:rsid w:val="6D893A6D"/>
    <w:rsid w:val="6D8A3233"/>
    <w:rsid w:val="6DA845C5"/>
    <w:rsid w:val="6DE92A52"/>
    <w:rsid w:val="6DF533C5"/>
    <w:rsid w:val="6E4655B9"/>
    <w:rsid w:val="6E86750F"/>
    <w:rsid w:val="6F2A2DA1"/>
    <w:rsid w:val="6F787043"/>
    <w:rsid w:val="6FE1146F"/>
    <w:rsid w:val="701F36E8"/>
    <w:rsid w:val="703F2974"/>
    <w:rsid w:val="704A3C44"/>
    <w:rsid w:val="70940DB7"/>
    <w:rsid w:val="70EA1008"/>
    <w:rsid w:val="722C3E74"/>
    <w:rsid w:val="735E1A7A"/>
    <w:rsid w:val="73CC5968"/>
    <w:rsid w:val="74471F9B"/>
    <w:rsid w:val="74D2390A"/>
    <w:rsid w:val="75A76716"/>
    <w:rsid w:val="773A6843"/>
    <w:rsid w:val="774E1D97"/>
    <w:rsid w:val="79A92A1D"/>
    <w:rsid w:val="79B42AA0"/>
    <w:rsid w:val="7D3F188F"/>
    <w:rsid w:val="7D4E22FA"/>
    <w:rsid w:val="7D5608A7"/>
    <w:rsid w:val="7E184884"/>
    <w:rsid w:val="7E1E724B"/>
    <w:rsid w:val="7E975176"/>
    <w:rsid w:val="7F0957B4"/>
    <w:rsid w:val="7F1A5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overflowPunct w:val="0"/>
      <w:autoSpaceDE w:val="0"/>
      <w:autoSpaceDN w:val="0"/>
      <w:adjustRightInd w:val="0"/>
      <w:snapToGrid w:val="0"/>
      <w:spacing w:line="500" w:lineRule="exact"/>
      <w:ind w:firstLine="400" w:firstLineChars="200"/>
    </w:pPr>
    <w:rPr>
      <w:rFonts w:ascii="Times New Roman" w:hAnsi="Times New Roman" w:eastAsia="宋体" w:cs="宋体"/>
      <w:sz w:val="24"/>
      <w:szCs w:val="22"/>
      <w:lang w:val="en-US" w:eastAsia="zh-CN" w:bidi="ar-SA"/>
    </w:rPr>
  </w:style>
  <w:style w:type="paragraph" w:styleId="3">
    <w:name w:val="heading 1"/>
    <w:basedOn w:val="1"/>
    <w:next w:val="1"/>
    <w:qFormat/>
    <w:uiPriority w:val="0"/>
    <w:pPr>
      <w:spacing w:line="560" w:lineRule="exact"/>
      <w:ind w:firstLine="0" w:firstLineChars="0"/>
      <w:jc w:val="center"/>
      <w:outlineLvl w:val="0"/>
    </w:pPr>
    <w:rPr>
      <w:b/>
      <w:kern w:val="44"/>
      <w:sz w:val="28"/>
    </w:rPr>
  </w:style>
  <w:style w:type="paragraph" w:styleId="4">
    <w:name w:val="heading 2"/>
    <w:basedOn w:val="1"/>
    <w:next w:val="1"/>
    <w:link w:val="51"/>
    <w:qFormat/>
    <w:uiPriority w:val="1"/>
    <w:pPr>
      <w:spacing w:line="560" w:lineRule="exact"/>
      <w:outlineLvl w:val="1"/>
    </w:pPr>
    <w:rPr>
      <w:rFonts w:cs="黑体"/>
      <w:b/>
      <w:sz w:val="28"/>
      <w:szCs w:val="30"/>
    </w:rPr>
  </w:style>
  <w:style w:type="paragraph" w:styleId="5">
    <w:name w:val="heading 3"/>
    <w:basedOn w:val="1"/>
    <w:next w:val="1"/>
    <w:unhideWhenUsed/>
    <w:qFormat/>
    <w:uiPriority w:val="0"/>
    <w:pPr>
      <w:keepNext w:val="0"/>
      <w:keepLines w:val="0"/>
      <w:spacing w:line="500" w:lineRule="exact"/>
      <w:outlineLvl w:val="2"/>
    </w:pPr>
    <w:rPr>
      <w:rFonts w:ascii="Times New Roman" w:hAnsi="Times New Roman" w:eastAsia="宋体"/>
      <w:b/>
      <w:sz w:val="24"/>
    </w:rPr>
  </w:style>
  <w:style w:type="paragraph" w:styleId="6">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7">
    <w:name w:val="Normal Indent"/>
    <w:basedOn w:val="1"/>
    <w:next w:val="1"/>
    <w:qFormat/>
    <w:uiPriority w:val="0"/>
    <w:pPr>
      <w:ind w:firstLine="420"/>
    </w:pPr>
    <w:rPr>
      <w:szCs w:val="24"/>
    </w:rPr>
  </w:style>
  <w:style w:type="paragraph" w:styleId="8">
    <w:name w:val="annotation text"/>
    <w:basedOn w:val="1"/>
    <w:qFormat/>
    <w:uiPriority w:val="0"/>
  </w:style>
  <w:style w:type="paragraph" w:styleId="9">
    <w:name w:val="Body Text"/>
    <w:basedOn w:val="1"/>
    <w:next w:val="10"/>
    <w:qFormat/>
    <w:uiPriority w:val="1"/>
    <w:rPr>
      <w:rFonts w:ascii="宋体" w:hAnsi="宋体"/>
      <w:szCs w:val="24"/>
    </w:rPr>
  </w:style>
  <w:style w:type="paragraph" w:styleId="10">
    <w:name w:val="List Bullet 5"/>
    <w:basedOn w:val="1"/>
    <w:qFormat/>
    <w:uiPriority w:val="0"/>
    <w:pPr>
      <w:numPr>
        <w:ilvl w:val="0"/>
        <w:numId w:val="1"/>
      </w:numPr>
    </w:pPr>
  </w:style>
  <w:style w:type="paragraph" w:styleId="11">
    <w:name w:val="Body Text Indent"/>
    <w:basedOn w:val="1"/>
    <w:next w:val="6"/>
    <w:qFormat/>
    <w:uiPriority w:val="0"/>
    <w:pPr>
      <w:spacing w:after="120"/>
      <w:ind w:left="420" w:leftChars="200"/>
    </w:pPr>
  </w:style>
  <w:style w:type="paragraph" w:styleId="12">
    <w:name w:val="List 2"/>
    <w:basedOn w:val="1"/>
    <w:qFormat/>
    <w:uiPriority w:val="0"/>
    <w:pPr>
      <w:spacing w:line="240" w:lineRule="auto"/>
      <w:ind w:firstLine="0" w:firstLineChars="0"/>
      <w:jc w:val="center"/>
    </w:pPr>
    <w:rPr>
      <w:sz w:val="21"/>
      <w:szCs w:val="20"/>
    </w:rPr>
  </w:style>
  <w:style w:type="paragraph" w:styleId="13">
    <w:name w:val="Body Text Indent 2"/>
    <w:basedOn w:val="1"/>
    <w:next w:val="1"/>
    <w:qFormat/>
    <w:uiPriority w:val="0"/>
    <w:pPr>
      <w:ind w:firstLine="630"/>
    </w:pPr>
    <w:rPr>
      <w:rFonts w:ascii="Verdana" w:hAnsi="Verdana" w:eastAsia="仿宋_GB2312"/>
      <w:sz w:val="28"/>
      <w:lang w:eastAsia="en-US"/>
    </w:rPr>
  </w:style>
  <w:style w:type="paragraph" w:styleId="14">
    <w:name w:val="Balloon Text"/>
    <w:basedOn w:val="1"/>
    <w:link w:val="70"/>
    <w:qFormat/>
    <w:uiPriority w:val="0"/>
    <w:pPr>
      <w:spacing w:line="240" w:lineRule="auto"/>
    </w:pPr>
    <w:rPr>
      <w:sz w:val="18"/>
      <w:szCs w:val="18"/>
    </w:rPr>
  </w:style>
  <w:style w:type="paragraph" w:styleId="15">
    <w:name w:val="footer"/>
    <w:basedOn w:val="1"/>
    <w:qFormat/>
    <w:uiPriority w:val="0"/>
    <w:pPr>
      <w:tabs>
        <w:tab w:val="center" w:pos="4153"/>
        <w:tab w:val="right" w:pos="8306"/>
      </w:tabs>
    </w:pPr>
    <w:rPr>
      <w:sz w:val="18"/>
    </w:rPr>
  </w:style>
  <w:style w:type="paragraph" w:styleId="16">
    <w:name w:val="toc 1"/>
    <w:basedOn w:val="1"/>
    <w:next w:val="1"/>
    <w:qFormat/>
    <w:uiPriority w:val="0"/>
  </w:style>
  <w:style w:type="paragraph" w:styleId="17">
    <w:name w:val="List"/>
    <w:basedOn w:val="1"/>
    <w:next w:val="1"/>
    <w:qFormat/>
    <w:uiPriority w:val="0"/>
    <w:pPr>
      <w:widowControl w:val="0"/>
      <w:overflowPunct w:val="0"/>
      <w:autoSpaceDE w:val="0"/>
      <w:autoSpaceDN w:val="0"/>
      <w:adjustRightInd w:val="0"/>
      <w:snapToGrid w:val="0"/>
      <w:spacing w:line="360" w:lineRule="atLeast"/>
      <w:ind w:left="0" w:firstLine="0" w:firstLineChars="0"/>
      <w:jc w:val="center"/>
    </w:pPr>
    <w:rPr>
      <w:rFonts w:ascii="Times New Roman" w:hAnsi="Times New Roman" w:eastAsia="宋体" w:cs="Times New Roman"/>
      <w:kern w:val="2"/>
      <w:sz w:val="21"/>
      <w:szCs w:val="24"/>
      <w:lang w:val="en-US" w:eastAsia="zh-CN" w:bidi="ar-SA"/>
    </w:rPr>
  </w:style>
  <w:style w:type="paragraph" w:styleId="18">
    <w:name w:val="Body Text Indent 3"/>
    <w:basedOn w:val="1"/>
    <w:qFormat/>
    <w:uiPriority w:val="0"/>
    <w:pPr>
      <w:spacing w:line="480" w:lineRule="auto"/>
      <w:ind w:firstLine="480" w:firstLineChars="200"/>
      <w:jc w:val="left"/>
    </w:pPr>
    <w:rPr>
      <w:rFonts w:ascii="Arial" w:hAnsi="Arial" w:cs="Arial"/>
      <w:color w:val="0000FF"/>
      <w:sz w:val="24"/>
    </w:rPr>
  </w:style>
  <w:style w:type="paragraph" w:styleId="19">
    <w:name w:val="Body Text 2"/>
    <w:basedOn w:val="1"/>
    <w:qFormat/>
    <w:uiPriority w:val="0"/>
    <w:pPr>
      <w:spacing w:line="480" w:lineRule="auto"/>
    </w:pPr>
  </w:style>
  <w:style w:type="paragraph" w:styleId="20">
    <w:name w:val="Normal (Web)"/>
    <w:basedOn w:val="1"/>
    <w:qFormat/>
    <w:uiPriority w:val="0"/>
    <w:pPr>
      <w:widowControl/>
      <w:spacing w:before="100" w:beforeAutospacing="1" w:after="100" w:afterAutospacing="1" w:line="240" w:lineRule="auto"/>
      <w:ind w:firstLine="480"/>
    </w:pPr>
    <w:rPr>
      <w:rFonts w:ascii="宋体" w:hAnsi="宋体"/>
      <w:sz w:val="22"/>
      <w:lang w:eastAsia="en-US" w:bidi="en-US"/>
    </w:rPr>
  </w:style>
  <w:style w:type="paragraph" w:styleId="21">
    <w:name w:val="Title"/>
    <w:basedOn w:val="1"/>
    <w:qFormat/>
    <w:uiPriority w:val="1"/>
    <w:pPr>
      <w:spacing w:before="60"/>
      <w:ind w:left="442" w:right="464"/>
      <w:jc w:val="center"/>
    </w:pPr>
    <w:rPr>
      <w:rFonts w:ascii="微软雅黑" w:hAnsi="微软雅黑" w:eastAsia="微软雅黑" w:cs="微软雅黑"/>
      <w:sz w:val="72"/>
      <w:szCs w:val="72"/>
    </w:rPr>
  </w:style>
  <w:style w:type="paragraph" w:styleId="22">
    <w:name w:val="Body Text First Indent"/>
    <w:basedOn w:val="9"/>
    <w:next w:val="11"/>
    <w:qFormat/>
    <w:uiPriority w:val="0"/>
    <w:pPr>
      <w:widowControl w:val="0"/>
      <w:spacing w:after="120"/>
      <w:ind w:firstLine="420" w:firstLineChars="100"/>
      <w:jc w:val="both"/>
    </w:pPr>
    <w:rPr>
      <w:kern w:val="2"/>
      <w:szCs w:val="24"/>
      <w:lang w:eastAsia="zh-CN" w:bidi="ar-SA"/>
    </w:rPr>
  </w:style>
  <w:style w:type="paragraph" w:styleId="23">
    <w:name w:val="Body Text First Indent 2"/>
    <w:basedOn w:val="11"/>
    <w:next w:val="22"/>
    <w:qFormat/>
    <w:uiPriority w:val="0"/>
    <w:pPr>
      <w:spacing w:after="120"/>
      <w:ind w:left="420" w:leftChars="200"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basedOn w:val="26"/>
    <w:qFormat/>
    <w:uiPriority w:val="0"/>
    <w:rPr>
      <w:b/>
    </w:rPr>
  </w:style>
  <w:style w:type="paragraph" w:customStyle="1" w:styleId="2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表格内"/>
    <w:basedOn w:val="1"/>
    <w:qFormat/>
    <w:uiPriority w:val="0"/>
    <w:pPr>
      <w:spacing w:line="360" w:lineRule="exact"/>
      <w:jc w:val="center"/>
    </w:pPr>
    <w:rPr>
      <w:snapToGrid w:val="0"/>
      <w:szCs w:val="21"/>
    </w:rPr>
  </w:style>
  <w:style w:type="paragraph" w:customStyle="1" w:styleId="30">
    <w:name w:val="样式 正文文本 + 首行缩进:  2 字符"/>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31">
    <w:name w:val="样式 正文缩进正文缩进2正文缩进 Char Char正文缩进 Char Char Char Char正文缩进 Char ..."/>
    <w:basedOn w:val="7"/>
    <w:qFormat/>
    <w:uiPriority w:val="0"/>
    <w:pPr>
      <w:spacing w:line="400" w:lineRule="exact"/>
      <w:ind w:firstLine="0" w:firstLineChars="0"/>
      <w:jc w:val="center"/>
    </w:pPr>
  </w:style>
  <w:style w:type="paragraph" w:customStyle="1" w:styleId="32">
    <w:name w:val="表中文字"/>
    <w:basedOn w:val="1"/>
    <w:next w:val="1"/>
    <w:link w:val="36"/>
    <w:qFormat/>
    <w:uiPriority w:val="0"/>
    <w:pPr>
      <w:spacing w:line="300" w:lineRule="exact"/>
      <w:ind w:firstLine="0" w:firstLineChars="0"/>
      <w:jc w:val="center"/>
    </w:pPr>
    <w:rPr>
      <w:sz w:val="21"/>
    </w:rPr>
  </w:style>
  <w:style w:type="paragraph" w:customStyle="1" w:styleId="33">
    <w:name w:val="表头A"/>
    <w:basedOn w:val="34"/>
    <w:link w:val="44"/>
    <w:qFormat/>
    <w:uiPriority w:val="0"/>
    <w:pPr>
      <w:spacing w:line="400" w:lineRule="exact"/>
      <w:ind w:firstLine="0" w:firstLineChars="0"/>
    </w:pPr>
    <w:rPr>
      <w:rFonts w:ascii="Times New Roman" w:hAnsi="Times New Roman"/>
    </w:rPr>
  </w:style>
  <w:style w:type="paragraph" w:customStyle="1" w:styleId="34">
    <w:name w:val="表头"/>
    <w:basedOn w:val="7"/>
    <w:next w:val="1"/>
    <w:qFormat/>
    <w:uiPriority w:val="0"/>
    <w:pPr>
      <w:spacing w:line="320" w:lineRule="atLeast"/>
      <w:jc w:val="center"/>
    </w:pPr>
    <w:rPr>
      <w:rFonts w:ascii="宋体" w:hAnsi="宋体"/>
      <w:b/>
      <w:color w:val="000000"/>
    </w:rPr>
  </w:style>
  <w:style w:type="paragraph" w:customStyle="1" w:styleId="35">
    <w:name w:val="表格内容"/>
    <w:basedOn w:val="7"/>
    <w:next w:val="1"/>
    <w:qFormat/>
    <w:uiPriority w:val="0"/>
    <w:pPr>
      <w:autoSpaceDE w:val="0"/>
      <w:autoSpaceDN w:val="0"/>
      <w:adjustRightInd w:val="0"/>
      <w:snapToGrid w:val="0"/>
      <w:spacing w:line="240" w:lineRule="auto"/>
      <w:ind w:firstLine="0" w:firstLineChars="0"/>
      <w:jc w:val="center"/>
    </w:pPr>
    <w:rPr>
      <w:kern w:val="0"/>
      <w:sz w:val="21"/>
      <w:szCs w:val="20"/>
    </w:rPr>
  </w:style>
  <w:style w:type="character" w:customStyle="1" w:styleId="36">
    <w:name w:val="表中文字 Char"/>
    <w:link w:val="32"/>
    <w:qFormat/>
    <w:uiPriority w:val="0"/>
    <w:rPr>
      <w:sz w:val="21"/>
    </w:rPr>
  </w:style>
  <w:style w:type="paragraph" w:customStyle="1" w:styleId="37">
    <w:name w:val="Table Paragraph"/>
    <w:basedOn w:val="1"/>
    <w:qFormat/>
    <w:uiPriority w:val="1"/>
    <w:rPr>
      <w:rFonts w:ascii="宋体" w:hAnsi="宋体"/>
    </w:rPr>
  </w:style>
  <w:style w:type="paragraph" w:customStyle="1" w:styleId="38">
    <w:name w:val="正文A"/>
    <w:basedOn w:val="39"/>
    <w:qFormat/>
    <w:uiPriority w:val="0"/>
  </w:style>
  <w:style w:type="paragraph" w:customStyle="1" w:styleId="39">
    <w:name w:val="正文格式"/>
    <w:basedOn w:val="22"/>
    <w:next w:val="40"/>
    <w:qFormat/>
    <w:uiPriority w:val="0"/>
    <w:pPr>
      <w:spacing w:line="360" w:lineRule="auto"/>
      <w:ind w:firstLine="200"/>
    </w:pPr>
    <w:rPr>
      <w:rFonts w:ascii="宋体"/>
    </w:rPr>
  </w:style>
  <w:style w:type="paragraph" w:customStyle="1" w:styleId="40">
    <w:name w:val="表、图名宋旭峰"/>
    <w:basedOn w:val="34"/>
    <w:qFormat/>
    <w:uiPriority w:val="0"/>
    <w:pPr>
      <w:spacing w:before="120" w:beforeLines="50" w:line="360" w:lineRule="auto"/>
    </w:pPr>
    <w:rPr>
      <w:rFonts w:ascii="Times New Roman" w:hAnsi="宋体" w:eastAsia="宋体" w:cs="Times New Roman"/>
      <w:snapToGrid w:val="0"/>
      <w:kern w:val="0"/>
      <w:sz w:val="28"/>
      <w:szCs w:val="28"/>
    </w:rPr>
  </w:style>
  <w:style w:type="paragraph" w:customStyle="1" w:styleId="41">
    <w:name w:val="正文!!!!!!!!!!!"/>
    <w:basedOn w:val="42"/>
    <w:qFormat/>
    <w:uiPriority w:val="0"/>
    <w:pPr>
      <w:ind w:firstLine="480"/>
    </w:pPr>
    <w:rPr>
      <w:rFonts w:ascii="华文仿宋" w:hAnsi="华文仿宋" w:eastAsia="华文仿宋" w:cs="华文仿宋"/>
    </w:rPr>
  </w:style>
  <w:style w:type="paragraph" w:customStyle="1" w:styleId="42">
    <w:name w:val="正文 楷体"/>
    <w:basedOn w:val="1"/>
    <w:semiHidden/>
    <w:qFormat/>
    <w:uiPriority w:val="0"/>
    <w:pPr>
      <w:ind w:firstLine="200"/>
    </w:pPr>
    <w:rPr>
      <w:rFonts w:ascii="楷体_GB2312" w:hAnsi="楷体_GB2312" w:eastAsia="楷体_GB2312"/>
      <w:szCs w:val="24"/>
    </w:rPr>
  </w:style>
  <w:style w:type="paragraph" w:customStyle="1" w:styleId="43">
    <w:name w:val="正文(首行缩进)"/>
    <w:basedOn w:val="1"/>
    <w:next w:val="1"/>
    <w:qFormat/>
    <w:uiPriority w:val="0"/>
    <w:pPr>
      <w:spacing w:line="360" w:lineRule="auto"/>
      <w:ind w:firstLine="540" w:firstLineChars="225"/>
    </w:pPr>
    <w:rPr>
      <w:rFonts w:ascii="宋体" w:hAnsi="宋体"/>
      <w:snapToGrid w:val="0"/>
      <w:color w:val="000000"/>
      <w:szCs w:val="28"/>
    </w:rPr>
  </w:style>
  <w:style w:type="character" w:customStyle="1" w:styleId="44">
    <w:name w:val="表头A Char"/>
    <w:link w:val="33"/>
    <w:qFormat/>
    <w:uiPriority w:val="0"/>
    <w:rPr>
      <w:rFonts w:ascii="Times New Roman" w:hAnsi="Times New Roman"/>
    </w:rPr>
  </w:style>
  <w:style w:type="paragraph" w:customStyle="1" w:styleId="45">
    <w:name w:val="覃表头-汽车"/>
    <w:basedOn w:val="1"/>
    <w:qFormat/>
    <w:uiPriority w:val="0"/>
    <w:pPr>
      <w:jc w:val="center"/>
      <w:textAlignment w:val="baseline"/>
    </w:pPr>
    <w:rPr>
      <w:rFonts w:ascii="宋体" w:hAnsi="宋体"/>
      <w:b/>
    </w:rPr>
  </w:style>
  <w:style w:type="paragraph" w:customStyle="1" w:styleId="46">
    <w:name w:val="表内字"/>
    <w:basedOn w:val="1"/>
    <w:qFormat/>
    <w:uiPriority w:val="0"/>
    <w:pPr>
      <w:spacing w:line="320" w:lineRule="exact"/>
      <w:ind w:firstLine="0" w:firstLineChars="0"/>
      <w:jc w:val="center"/>
    </w:pPr>
    <w:rPr>
      <w:sz w:val="21"/>
      <w:szCs w:val="24"/>
    </w:rPr>
  </w:style>
  <w:style w:type="paragraph" w:customStyle="1" w:styleId="47">
    <w:name w:val="文本"/>
    <w:basedOn w:val="1"/>
    <w:qFormat/>
    <w:uiPriority w:val="0"/>
    <w:pPr>
      <w:spacing w:line="520" w:lineRule="exact"/>
      <w:ind w:firstLine="200"/>
    </w:pPr>
    <w:rPr>
      <w:rFonts w:ascii="宋体"/>
      <w:szCs w:val="2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覃正文-汽车"/>
    <w:basedOn w:val="1"/>
    <w:qFormat/>
    <w:uiPriority w:val="0"/>
    <w:pPr>
      <w:spacing w:line="360" w:lineRule="auto"/>
      <w:ind w:firstLine="200"/>
    </w:pPr>
    <w:rPr>
      <w:rFonts w:ascii="宋体" w:hAnsi="宋体"/>
      <w:szCs w:val="24"/>
    </w:rPr>
  </w:style>
  <w:style w:type="paragraph" w:customStyle="1" w:styleId="50">
    <w:name w:val="我"/>
    <w:basedOn w:val="1"/>
    <w:semiHidden/>
    <w:qFormat/>
    <w:uiPriority w:val="0"/>
    <w:pPr>
      <w:spacing w:line="360" w:lineRule="auto"/>
      <w:ind w:firstLine="640"/>
    </w:pPr>
    <w:rPr>
      <w:szCs w:val="20"/>
    </w:rPr>
  </w:style>
  <w:style w:type="character" w:customStyle="1" w:styleId="51">
    <w:name w:val="标题 2 Char"/>
    <w:link w:val="4"/>
    <w:qFormat/>
    <w:uiPriority w:val="1"/>
    <w:rPr>
      <w:rFonts w:ascii="Times New Roman" w:hAnsi="Times New Roman" w:eastAsia="宋体" w:cs="黑体"/>
      <w:b/>
      <w:sz w:val="28"/>
      <w:szCs w:val="30"/>
    </w:rPr>
  </w:style>
  <w:style w:type="paragraph" w:customStyle="1" w:styleId="52">
    <w:name w:val="A-z正文"/>
    <w:basedOn w:val="1"/>
    <w:qFormat/>
    <w:uiPriority w:val="0"/>
    <w:pPr>
      <w:spacing w:line="360" w:lineRule="auto"/>
      <w:ind w:firstLine="200"/>
    </w:pPr>
  </w:style>
  <w:style w:type="paragraph" w:styleId="53">
    <w:name w:val="List Paragraph"/>
    <w:basedOn w:val="1"/>
    <w:qFormat/>
    <w:uiPriority w:val="1"/>
    <w:pPr>
      <w:ind w:left="237" w:hanging="182"/>
    </w:pPr>
    <w:rPr>
      <w:rFonts w:ascii="宋体" w:hAnsi="宋体"/>
    </w:rPr>
  </w:style>
  <w:style w:type="character" w:customStyle="1" w:styleId="54">
    <w:name w:val="NormalCharacter"/>
    <w:semiHidden/>
    <w:qFormat/>
    <w:uiPriority w:val="0"/>
  </w:style>
  <w:style w:type="paragraph" w:customStyle="1" w:styleId="55">
    <w:name w:val="3-表头"/>
    <w:basedOn w:val="1"/>
    <w:qFormat/>
    <w:uiPriority w:val="0"/>
    <w:pPr>
      <w:spacing w:line="480" w:lineRule="exact"/>
      <w:jc w:val="center"/>
    </w:pPr>
    <w:rPr>
      <w:rFonts w:ascii="楷体_GB2312" w:cs="Times New Roman"/>
      <w:szCs w:val="24"/>
    </w:rPr>
  </w:style>
  <w:style w:type="paragraph" w:customStyle="1" w:styleId="56">
    <w:name w:val="2正文"/>
    <w:basedOn w:val="1"/>
    <w:qFormat/>
    <w:uiPriority w:val="0"/>
    <w:pPr>
      <w:widowControl/>
      <w:spacing w:line="560" w:lineRule="exact"/>
      <w:ind w:firstLine="200"/>
    </w:pPr>
    <w:rPr>
      <w:rFonts w:ascii="宋体" w:hAnsi="宋体" w:cs="Times New Roman"/>
      <w:sz w:val="28"/>
      <w:szCs w:val="24"/>
    </w:rPr>
  </w:style>
  <w:style w:type="paragraph" w:customStyle="1" w:styleId="57">
    <w:name w:val="我的正文"/>
    <w:basedOn w:val="1"/>
    <w:qFormat/>
    <w:uiPriority w:val="0"/>
    <w:pPr>
      <w:spacing w:line="440" w:lineRule="exact"/>
      <w:ind w:firstLine="200"/>
    </w:pPr>
    <w:rPr>
      <w:szCs w:val="24"/>
    </w:rPr>
  </w:style>
  <w:style w:type="paragraph" w:customStyle="1" w:styleId="58">
    <w:name w:val="表头标题"/>
    <w:basedOn w:val="1"/>
    <w:qFormat/>
    <w:uiPriority w:val="0"/>
    <w:pPr>
      <w:tabs>
        <w:tab w:val="left" w:pos="905"/>
      </w:tabs>
      <w:jc w:val="center"/>
    </w:pPr>
    <w:rPr>
      <w:rFonts w:ascii="黑体" w:eastAsia="黑体"/>
      <w:bCs/>
      <w:color w:val="FF0000"/>
      <w:sz w:val="20"/>
      <w:szCs w:val="21"/>
      <w:lang w:val="zh-CN"/>
    </w:rPr>
  </w:style>
  <w:style w:type="paragraph" w:customStyle="1" w:styleId="59">
    <w:name w:val="我的表格"/>
    <w:basedOn w:val="1"/>
    <w:qFormat/>
    <w:uiPriority w:val="0"/>
    <w:pPr>
      <w:jc w:val="center"/>
    </w:pPr>
    <w:rPr>
      <w:szCs w:val="21"/>
    </w:rPr>
  </w:style>
  <w:style w:type="paragraph" w:customStyle="1" w:styleId="60">
    <w:name w:val="标题四A"/>
    <w:basedOn w:val="6"/>
    <w:qFormat/>
    <w:uiPriority w:val="0"/>
    <w:pPr>
      <w:keepNext w:val="0"/>
      <w:keepLines w:val="0"/>
      <w:widowControl w:val="0"/>
      <w:spacing w:before="0" w:after="0" w:line="500" w:lineRule="exact"/>
      <w:jc w:val="both"/>
    </w:pPr>
    <w:rPr>
      <w:rFonts w:ascii="宋体" w:hAnsi="宋体"/>
    </w:rPr>
  </w:style>
  <w:style w:type="paragraph" w:customStyle="1" w:styleId="61">
    <w:name w:val="正文样式"/>
    <w:basedOn w:val="1"/>
    <w:qFormat/>
    <w:uiPriority w:val="0"/>
    <w:pPr>
      <w:widowControl/>
      <w:spacing w:line="360" w:lineRule="auto"/>
      <w:ind w:firstLine="480"/>
    </w:pPr>
    <w:rPr>
      <w:rFonts w:ascii="宋体" w:hAnsi="宋体"/>
      <w:color w:val="000000"/>
      <w:szCs w:val="24"/>
    </w:rPr>
  </w:style>
  <w:style w:type="paragraph" w:customStyle="1" w:styleId="62">
    <w:name w:val="Body text|221"/>
    <w:basedOn w:val="1"/>
    <w:link w:val="64"/>
    <w:qFormat/>
    <w:uiPriority w:val="0"/>
    <w:pPr>
      <w:shd w:val="clear" w:color="auto" w:fill="FFFFFF"/>
      <w:spacing w:before="240" w:line="451" w:lineRule="exact"/>
      <w:ind w:hanging="620"/>
      <w:jc w:val="distribute"/>
    </w:pPr>
    <w:rPr>
      <w:rFonts w:ascii="PMingLiU" w:hAnsi="PMingLiU" w:eastAsia="PMingLiU" w:cs="PMingLiU"/>
      <w:spacing w:val="10"/>
      <w:sz w:val="22"/>
    </w:rPr>
  </w:style>
  <w:style w:type="character" w:customStyle="1" w:styleId="63">
    <w:name w:val="Body text|2 + 9.5 pt3"/>
    <w:basedOn w:val="64"/>
    <w:unhideWhenUsed/>
    <w:qFormat/>
    <w:uiPriority w:val="0"/>
    <w:rPr>
      <w:rFonts w:ascii="PMingLiU" w:hAnsi="PMingLiU" w:eastAsia="PMingLiU" w:cs="PMingLiU"/>
      <w:color w:val="000000"/>
      <w:spacing w:val="0"/>
      <w:w w:val="100"/>
      <w:position w:val="0"/>
      <w:sz w:val="19"/>
      <w:szCs w:val="19"/>
      <w:shd w:val="clear" w:color="auto" w:fill="FFFFFF"/>
      <w:lang w:val="zh-CN" w:eastAsia="zh-CN" w:bidi="zh-CN"/>
    </w:rPr>
  </w:style>
  <w:style w:type="character" w:customStyle="1" w:styleId="64">
    <w:name w:val="Body text|2_"/>
    <w:basedOn w:val="26"/>
    <w:link w:val="62"/>
    <w:qFormat/>
    <w:uiPriority w:val="0"/>
    <w:rPr>
      <w:rFonts w:ascii="PMingLiU" w:hAnsi="PMingLiU" w:eastAsia="PMingLiU" w:cs="PMingLiU"/>
      <w:spacing w:val="10"/>
      <w:kern w:val="0"/>
      <w:sz w:val="22"/>
    </w:rPr>
  </w:style>
  <w:style w:type="character" w:customStyle="1" w:styleId="65">
    <w:name w:val="Body text|2 + 13 pt1"/>
    <w:basedOn w:val="64"/>
    <w:unhideWhenUsed/>
    <w:qFormat/>
    <w:uiPriority w:val="0"/>
    <w:rPr>
      <w:rFonts w:ascii="PMingLiU" w:hAnsi="PMingLiU" w:eastAsia="PMingLiU" w:cs="PMingLiU"/>
      <w:b/>
      <w:bCs/>
      <w:color w:val="000000"/>
      <w:spacing w:val="0"/>
      <w:w w:val="100"/>
      <w:position w:val="0"/>
      <w:sz w:val="26"/>
      <w:szCs w:val="26"/>
      <w:shd w:val="clear" w:color="auto" w:fill="FFFFFF"/>
      <w:lang w:val="en-US" w:eastAsia="en-US" w:bidi="en-US"/>
    </w:rPr>
  </w:style>
  <w:style w:type="character" w:customStyle="1" w:styleId="66">
    <w:name w:val="Body text|2 + 9.5 pt4"/>
    <w:basedOn w:val="64"/>
    <w:unhideWhenUsed/>
    <w:qFormat/>
    <w:uiPriority w:val="0"/>
    <w:rPr>
      <w:rFonts w:ascii="PMingLiU" w:hAnsi="PMingLiU" w:eastAsia="PMingLiU" w:cs="PMingLiU"/>
      <w:smallCaps/>
      <w:color w:val="000000"/>
      <w:spacing w:val="0"/>
      <w:w w:val="100"/>
      <w:position w:val="0"/>
      <w:sz w:val="19"/>
      <w:szCs w:val="19"/>
      <w:shd w:val="clear" w:color="auto" w:fill="FFFFFF"/>
      <w:lang w:val="en-US" w:eastAsia="en-US" w:bidi="en-US"/>
    </w:rPr>
  </w:style>
  <w:style w:type="character" w:customStyle="1" w:styleId="67">
    <w:name w:val="Body text|2 + Spacing 0 pt"/>
    <w:basedOn w:val="64"/>
    <w:unhideWhenUsed/>
    <w:qFormat/>
    <w:uiPriority w:val="0"/>
    <w:rPr>
      <w:rFonts w:ascii="PMingLiU" w:hAnsi="PMingLiU" w:eastAsia="PMingLiU" w:cs="PMingLiU"/>
      <w:color w:val="000000"/>
      <w:spacing w:val="0"/>
      <w:w w:val="100"/>
      <w:position w:val="0"/>
      <w:sz w:val="22"/>
      <w:szCs w:val="22"/>
      <w:shd w:val="clear" w:color="auto" w:fill="FFFFFF"/>
      <w:lang w:val="zh-CN" w:eastAsia="zh-CN" w:bidi="zh-CN"/>
    </w:rPr>
  </w:style>
  <w:style w:type="paragraph" w:customStyle="1" w:styleId="68">
    <w:name w:val="正文-ls"/>
    <w:basedOn w:val="1"/>
    <w:qFormat/>
    <w:uiPriority w:val="0"/>
    <w:pPr>
      <w:widowControl/>
      <w:spacing w:line="360" w:lineRule="auto"/>
      <w:ind w:firstLine="200"/>
    </w:pPr>
    <w:rPr>
      <w:rFonts w:ascii="宋体" w:hAnsi="宋体"/>
      <w:szCs w:val="24"/>
    </w:rPr>
  </w:style>
  <w:style w:type="paragraph" w:customStyle="1" w:styleId="69">
    <w:name w:val="表格"/>
    <w:basedOn w:val="1"/>
    <w:next w:val="1"/>
    <w:qFormat/>
    <w:uiPriority w:val="0"/>
    <w:pPr>
      <w:spacing w:beforeLines="10" w:afterLines="10" w:line="259" w:lineRule="auto"/>
      <w:jc w:val="center"/>
    </w:pPr>
    <w:rPr>
      <w:rFonts w:ascii="宋体"/>
      <w:szCs w:val="20"/>
    </w:rPr>
  </w:style>
  <w:style w:type="character" w:customStyle="1" w:styleId="70">
    <w:name w:val="批注框文本 Char"/>
    <w:basedOn w:val="26"/>
    <w:link w:val="14"/>
    <w:qFormat/>
    <w:uiPriority w:val="0"/>
    <w:rPr>
      <w:rFonts w:cs="宋体"/>
      <w:sz w:val="18"/>
      <w:szCs w:val="18"/>
    </w:rPr>
  </w:style>
  <w:style w:type="paragraph" w:customStyle="1" w:styleId="71">
    <w:name w:val="gray"/>
    <w:basedOn w:val="1"/>
    <w:qFormat/>
    <w:uiPriority w:val="0"/>
    <w:pPr>
      <w:widowControl/>
      <w:spacing w:before="100" w:beforeAutospacing="1" w:after="100" w:afterAutospacing="1" w:line="360" w:lineRule="atLeast"/>
      <w:jc w:val="left"/>
    </w:pPr>
    <w:rPr>
      <w:rFonts w:ascii="宋体" w:hAnsi="宋体" w:cs="宋体"/>
      <w:color w:val="737373"/>
      <w:kern w:val="0"/>
      <w:sz w:val="24"/>
    </w:rPr>
  </w:style>
  <w:style w:type="paragraph" w:customStyle="1" w:styleId="72">
    <w:name w:val="Char Char3 Char Char Char Char Char Char Char Char"/>
    <w:basedOn w:val="1"/>
    <w:qFormat/>
    <w:uiPriority w:val="0"/>
    <w:pPr>
      <w:widowControl/>
      <w:jc w:val="left"/>
    </w:pPr>
    <w:rPr>
      <w:rFonts w:ascii="Calibri" w:hAnsi="Calibri"/>
      <w:szCs w:val="22"/>
    </w:rPr>
  </w:style>
  <w:style w:type="paragraph" w:customStyle="1" w:styleId="73">
    <w:name w:val="3级标题"/>
    <w:basedOn w:val="4"/>
    <w:qFormat/>
    <w:uiPriority w:val="0"/>
    <w:pPr>
      <w:keepNext w:val="0"/>
      <w:keepLines w:val="0"/>
      <w:spacing w:beforeLines="50" w:afterLines="50" w:line="520" w:lineRule="exact"/>
      <w:jc w:val="left"/>
      <w:outlineLvl w:val="2"/>
    </w:pPr>
    <w:rPr>
      <w:rFonts w:ascii="Times New Roman" w:hAnsi="Times New Roman" w:cs="楷体_GB2312"/>
      <w:sz w:val="30"/>
      <w:szCs w:val="30"/>
    </w:rPr>
  </w:style>
  <w:style w:type="paragraph" w:customStyle="1" w:styleId="74">
    <w:name w:val="表格内容1"/>
    <w:basedOn w:val="1"/>
    <w:qFormat/>
    <w:uiPriority w:val="0"/>
    <w:pPr>
      <w:widowControl/>
      <w:spacing w:line="240" w:lineRule="auto"/>
      <w:ind w:firstLine="0" w:firstLineChars="0"/>
      <w:jc w:val="center"/>
    </w:pPr>
    <w:rPr>
      <w:kern w:val="0"/>
      <w:sz w:val="21"/>
      <w:szCs w:val="21"/>
      <w:lang w:eastAsia="en-US" w:bidi="en-US"/>
    </w:rPr>
  </w:style>
  <w:style w:type="paragraph" w:customStyle="1" w:styleId="75">
    <w:name w:val="表格1"/>
    <w:basedOn w:val="1"/>
    <w:qFormat/>
    <w:uiPriority w:val="0"/>
    <w:pPr>
      <w:adjustRightInd w:val="0"/>
      <w:snapToGrid w:val="0"/>
      <w:jc w:val="center"/>
    </w:pPr>
    <w:rPr>
      <w:rFonts w:ascii="Times New Roman" w:hAnsi="Times New Roman" w:eastAsia="方正仿宋_GBK"/>
      <w:color w:val="000000"/>
      <w:kern w:val="0"/>
      <w:szCs w:val="24"/>
    </w:rPr>
  </w:style>
  <w:style w:type="paragraph" w:customStyle="1" w:styleId="76">
    <w:name w:val="表格正文"/>
    <w:basedOn w:val="77"/>
    <w:qFormat/>
    <w:uiPriority w:val="0"/>
    <w:pPr>
      <w:wordWrap w:val="0"/>
    </w:pPr>
    <w:rPr>
      <w:b w:val="0"/>
    </w:rPr>
  </w:style>
  <w:style w:type="paragraph" w:customStyle="1" w:styleId="77">
    <w:name w:val="表格标题"/>
    <w:basedOn w:val="34"/>
    <w:qFormat/>
    <w:uiPriority w:val="0"/>
    <w:rPr>
      <w:rFonts w:hint="default"/>
    </w:rPr>
  </w:style>
  <w:style w:type="paragraph" w:customStyle="1" w:styleId="78">
    <w:name w:val="表格中字"/>
    <w:qFormat/>
    <w:uiPriority w:val="0"/>
    <w:pPr>
      <w:widowControl w:val="0"/>
      <w:overflowPunct w:val="0"/>
      <w:autoSpaceDE w:val="0"/>
      <w:autoSpaceDN w:val="0"/>
      <w:adjustRightInd w:val="0"/>
      <w:snapToGrid w:val="0"/>
      <w:spacing w:line="300" w:lineRule="atLeast"/>
      <w:jc w:val="center"/>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44254</Words>
  <Characters>49482</Characters>
  <Lines>207</Lines>
  <Paragraphs>58</Paragraphs>
  <TotalTime>5</TotalTime>
  <ScaleCrop>false</ScaleCrop>
  <LinksUpToDate>false</LinksUpToDate>
  <CharactersWithSpaces>49716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2021-04-09T02:17:00Z</dcterms:created>
  <dc:creator>果果</dc:creator>
  <cp:lastModifiedBy>pc20181112</cp:lastModifiedBy>
  <cp:lastPrinted>2021-05-16T06:03:00Z</cp:lastPrinted>
  <dcterms:modified xsi:type="dcterms:W3CDTF">2022-08-15T09:03:56Z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6B0E044DA85B4A08AB2054218A3EB497</vt:lpwstr>
  </property>
</Properties>
</file>