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color w:val="auto"/>
          <w:sz w:val="36"/>
          <w:szCs w:val="36"/>
          <w:highlight w:val="none"/>
        </w:rPr>
      </w:pPr>
    </w:p>
    <w:p>
      <w:pPr>
        <w:rPr>
          <w:rFonts w:hint="default" w:ascii="Times New Roman" w:hAnsi="Times New Roman" w:eastAsia="宋体" w:cs="Times New Roman"/>
          <w:color w:val="auto"/>
          <w:sz w:val="36"/>
          <w:szCs w:val="36"/>
          <w:highlight w:val="none"/>
        </w:rPr>
      </w:pPr>
    </w:p>
    <w:p>
      <w:pPr>
        <w:rPr>
          <w:rFonts w:hint="default" w:ascii="Times New Roman" w:hAnsi="Times New Roman" w:eastAsia="宋体" w:cs="Times New Roman"/>
          <w:color w:val="auto"/>
          <w:sz w:val="36"/>
          <w:szCs w:val="36"/>
          <w:highlight w:val="none"/>
        </w:rPr>
      </w:pPr>
    </w:p>
    <w:p>
      <w:pPr>
        <w:adjustRightInd w:val="0"/>
        <w:snapToGrid w:val="0"/>
        <w:jc w:val="center"/>
        <w:outlineLvl w:val="0"/>
        <w:rPr>
          <w:rFonts w:hint="default" w:ascii="Times New Roman" w:hAnsi="Times New Roman" w:eastAsia="宋体" w:cs="Times New Roman"/>
          <w:bCs/>
          <w:color w:val="auto"/>
          <w:sz w:val="72"/>
          <w:szCs w:val="72"/>
          <w:highlight w:val="none"/>
        </w:rPr>
      </w:pPr>
      <w:bookmarkStart w:id="0" w:name="_Toc31436"/>
      <w:bookmarkStart w:id="1" w:name="_Toc7391"/>
      <w:r>
        <w:rPr>
          <w:rFonts w:hint="default" w:ascii="Times New Roman" w:hAnsi="Times New Roman" w:eastAsia="宋体" w:cs="Times New Roman"/>
          <w:bCs/>
          <w:color w:val="auto"/>
          <w:sz w:val="72"/>
          <w:szCs w:val="72"/>
          <w:highlight w:val="none"/>
        </w:rPr>
        <w:t>建设项目环境影响报告表</w:t>
      </w:r>
      <w:bookmarkEnd w:id="0"/>
      <w:bookmarkEnd w:id="1"/>
    </w:p>
    <w:p>
      <w:pPr>
        <w:adjustRightInd w:val="0"/>
        <w:snapToGrid w:val="0"/>
        <w:spacing w:before="192" w:beforeLines="80"/>
        <w:jc w:val="center"/>
        <w:rPr>
          <w:rFonts w:hint="default" w:ascii="Times New Roman" w:hAnsi="Times New Roman" w:eastAsia="宋体" w:cs="Times New Roman"/>
          <w:bCs/>
          <w:color w:val="auto"/>
          <w:sz w:val="48"/>
          <w:szCs w:val="48"/>
          <w:highlight w:val="none"/>
        </w:rPr>
      </w:pPr>
      <w:r>
        <w:rPr>
          <w:rFonts w:hint="default" w:ascii="Times New Roman" w:hAnsi="Times New Roman" w:eastAsia="宋体" w:cs="Times New Roman"/>
          <w:bCs/>
          <w:color w:val="auto"/>
          <w:sz w:val="48"/>
          <w:szCs w:val="48"/>
          <w:highlight w:val="none"/>
        </w:rPr>
        <w:t>（污染影响类）</w:t>
      </w: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jc w:val="left"/>
        <w:textAlignment w:val="auto"/>
        <w:outlineLvl w:val="9"/>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项目</w:t>
      </w:r>
      <w:r>
        <w:rPr>
          <w:rFonts w:hint="default" w:ascii="Times New Roman" w:hAnsi="Times New Roman" w:eastAsia="宋体" w:cs="Times New Roman"/>
          <w:color w:val="auto"/>
          <w:sz w:val="36"/>
          <w:szCs w:val="36"/>
          <w:highlight w:val="none"/>
          <w:u w:val="none"/>
          <w:lang w:val="en-US" w:eastAsia="zh-CN"/>
        </w:rPr>
        <w:t>名称：</w:t>
      </w:r>
      <w:r>
        <w:rPr>
          <w:rFonts w:hint="default" w:ascii="Times New Roman" w:hAnsi="Times New Roman" w:eastAsia="宋体" w:cs="Times New Roman"/>
          <w:color w:val="auto"/>
          <w:sz w:val="36"/>
          <w:szCs w:val="36"/>
          <w:highlight w:val="none"/>
          <w:u w:val="single"/>
          <w:lang w:val="en-US" w:eastAsia="zh-CN"/>
        </w:rPr>
        <w:t>新疆久麦尔食品有限责任公司新建面筋及面食生产线建设项目</w:t>
      </w:r>
      <w:r>
        <w:rPr>
          <w:rFonts w:hint="eastAsia" w:cs="Times New Roman"/>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jc w:val="left"/>
        <w:textAlignment w:val="auto"/>
        <w:outlineLvl w:val="9"/>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lang w:val="en-US" w:eastAsia="zh-CN"/>
        </w:rPr>
        <w:t xml:space="preserve">新疆久麦尔食品有限责任公司  </w:t>
      </w:r>
      <w:r>
        <w:rPr>
          <w:rFonts w:hint="eastAsia"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textAlignment w:val="auto"/>
        <w:outlineLvl w:val="9"/>
        <w:rPr>
          <w:rFonts w:hint="default" w:ascii="Times New Roman" w:hAnsi="Times New Roman" w:eastAsia="宋体" w:cs="Times New Roman"/>
          <w:color w:val="auto"/>
          <w:sz w:val="36"/>
          <w:szCs w:val="36"/>
          <w:highlight w:val="none"/>
          <w:u w:val="single"/>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eastAsia"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lang w:val="en-US" w:eastAsia="zh-CN"/>
        </w:rPr>
        <w:t>2022年</w:t>
      </w:r>
      <w:r>
        <w:rPr>
          <w:rFonts w:hint="eastAsia" w:cs="Times New Roman"/>
          <w:color w:val="auto"/>
          <w:sz w:val="36"/>
          <w:szCs w:val="36"/>
          <w:highlight w:val="none"/>
          <w:u w:val="single"/>
          <w:lang w:val="en-US" w:eastAsia="zh-CN"/>
        </w:rPr>
        <w:t>7</w:t>
      </w:r>
      <w:r>
        <w:rPr>
          <w:rFonts w:hint="default" w:ascii="Times New Roman" w:hAnsi="Times New Roman" w:eastAsia="宋体" w:cs="Times New Roman"/>
          <w:color w:val="auto"/>
          <w:sz w:val="36"/>
          <w:szCs w:val="36"/>
          <w:highlight w:val="none"/>
          <w:u w:val="single"/>
          <w:lang w:val="en-US" w:eastAsia="zh-CN"/>
        </w:rPr>
        <w:t>月</w:t>
      </w:r>
      <w:r>
        <w:rPr>
          <w:rFonts w:hint="default" w:ascii="Times New Roman" w:hAnsi="Times New Roman" w:eastAsia="宋体" w:cs="Times New Roman"/>
          <w:color w:val="auto"/>
          <w:sz w:val="36"/>
          <w:szCs w:val="36"/>
          <w:highlight w:val="none"/>
          <w:u w:val="single"/>
        </w:rPr>
        <w:t xml:space="preserve">      </w:t>
      </w:r>
      <w:r>
        <w:rPr>
          <w:rFonts w:hint="eastAsia"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p>
    <w:p>
      <w:pPr>
        <w:pStyle w:val="51"/>
        <w:rPr>
          <w:rFonts w:hint="default" w:ascii="Times New Roman" w:hAnsi="Times New Roman" w:eastAsia="宋体" w:cs="Times New Roman"/>
          <w:color w:val="auto"/>
          <w:highlight w:val="none"/>
        </w:rPr>
      </w:pPr>
      <w:bookmarkStart w:id="2" w:name="_Hlk57884087"/>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p>
      <w:pPr>
        <w:pStyle w:val="51"/>
        <w:rPr>
          <w:rFonts w:hint="default" w:ascii="Times New Roman" w:hAnsi="Times New Roman" w:eastAsia="宋体" w:cs="Times New Roman"/>
          <w:color w:val="auto"/>
          <w:highlight w:val="none"/>
        </w:rPr>
      </w:pPr>
    </w:p>
    <w:bookmarkEnd w:id="2"/>
    <w:p>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jc w:val="center"/>
        <w:textAlignment w:val="auto"/>
        <w:outlineLvl w:val="9"/>
        <w:rPr>
          <w:rFonts w:hint="default" w:ascii="Times New Roman" w:hAnsi="Times New Roman" w:eastAsia="宋体" w:cs="Times New Roman"/>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宋体" w:cs="Times New Roman"/>
          <w:color w:val="auto"/>
          <w:sz w:val="36"/>
          <w:szCs w:val="36"/>
          <w:highlight w:val="none"/>
        </w:rPr>
        <w:t>中华人民共和国生态环境部制</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目录</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color w:val="auto"/>
          <w:sz w:val="36"/>
          <w:szCs w:val="36"/>
          <w:highlight w:val="none"/>
        </w:rPr>
        <w:fldChar w:fldCharType="begin"/>
      </w:r>
      <w:r>
        <w:rPr>
          <w:rFonts w:hint="default" w:ascii="Times New Roman" w:hAnsi="Times New Roman" w:eastAsia="宋体" w:cs="Times New Roman"/>
          <w:color w:val="auto"/>
          <w:sz w:val="36"/>
          <w:szCs w:val="36"/>
          <w:highlight w:val="none"/>
        </w:rPr>
        <w:instrText xml:space="preserve">TOC \o "1-1" \h \u </w:instrText>
      </w:r>
      <w:r>
        <w:rPr>
          <w:rFonts w:hint="default" w:ascii="Times New Roman" w:hAnsi="Times New Roman" w:eastAsia="宋体" w:cs="Times New Roman"/>
          <w:color w:val="auto"/>
          <w:sz w:val="36"/>
          <w:szCs w:val="36"/>
          <w:highlight w:val="none"/>
        </w:rPr>
        <w:fldChar w:fldCharType="separate"/>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_Toc11874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一、建设项目基本情况</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_Toc11874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_Toc3551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二、建设项目工程分析</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_Toc3551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_Toc20890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kern w:val="2"/>
          <w:sz w:val="28"/>
          <w:szCs w:val="28"/>
          <w:highlight w:val="none"/>
          <w:lang w:val="en-US" w:eastAsia="zh-CN" w:bidi="ar-SA"/>
        </w:rPr>
        <w:t>三、区域环境质量现状、环境保护目标及评价标准</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_Toc20890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12</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_Toc11525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kern w:val="2"/>
          <w:sz w:val="28"/>
          <w:szCs w:val="28"/>
          <w:highlight w:val="none"/>
          <w:lang w:val="en-US" w:eastAsia="zh-CN" w:bidi="ar-SA"/>
        </w:rPr>
        <w:t>四、主要环境影响和保护措施</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_Toc11525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15</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_Toc32610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五、环境保护措施监督检查清单</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_Toc32610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31</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_Toc4384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kern w:val="2"/>
          <w:sz w:val="28"/>
          <w:szCs w:val="28"/>
          <w:highlight w:val="none"/>
          <w:lang w:val="en-US" w:eastAsia="zh-CN" w:bidi="ar-SA"/>
        </w:rPr>
        <w:t>六、结论</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_Toc4384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32</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600" w:lineRule="auto"/>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_Toc23891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pacing w:val="0"/>
          <w:kern w:val="21"/>
          <w:sz w:val="28"/>
          <w:szCs w:val="28"/>
          <w:highlight w:val="none"/>
        </w:rPr>
        <w:t>附表</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_Toc23891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33</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pPr>
        <w:pStyle w:val="51"/>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Cs w:val="36"/>
          <w:highlight w:val="none"/>
        </w:rPr>
      </w:pPr>
      <w:r>
        <w:rPr>
          <w:rFonts w:hint="default" w:ascii="Times New Roman" w:hAnsi="Times New Roman" w:eastAsia="宋体" w:cs="Times New Roman"/>
          <w:color w:val="auto"/>
          <w:szCs w:val="36"/>
          <w:highlight w:val="none"/>
        </w:rPr>
        <w:fldChar w:fldCharType="end"/>
      </w:r>
    </w:p>
    <w:p>
      <w:pPr>
        <w:pStyle w:val="51"/>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Cs w:val="36"/>
          <w:highlight w:val="none"/>
        </w:rPr>
      </w:pPr>
    </w:p>
    <w:p>
      <w:pPr>
        <w:pStyle w:val="5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p>
    <w:p>
      <w:pPr>
        <w:pStyle w:val="51"/>
        <w:rPr>
          <w:rFonts w:hint="default" w:ascii="Times New Roman" w:hAnsi="Times New Roman" w:eastAsia="宋体" w:cs="Times New Roman"/>
          <w:color w:val="auto"/>
          <w:highlight w:val="none"/>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highlight w:val="none"/>
        </w:rPr>
      </w:pPr>
      <w:bookmarkStart w:id="3" w:name="_Toc11874"/>
      <w:r>
        <w:rPr>
          <w:rFonts w:hint="default" w:ascii="Times New Roman" w:hAnsi="Times New Roman" w:eastAsia="宋体" w:cs="Times New Roman"/>
          <w:b w:val="0"/>
          <w:bCs w:val="0"/>
          <w:color w:val="auto"/>
          <w:sz w:val="32"/>
          <w:szCs w:val="32"/>
          <w:highlight w:val="none"/>
        </w:rPr>
        <w:t>一、建设</w:t>
      </w:r>
      <w:r>
        <w:rPr>
          <w:rFonts w:hint="default" w:ascii="Times New Roman" w:hAnsi="Times New Roman" w:eastAsia="宋体" w:cs="Times New Roman"/>
          <w:snapToGrid w:val="0"/>
          <w:color w:val="auto"/>
          <w:spacing w:val="0"/>
          <w:kern w:val="21"/>
          <w:sz w:val="30"/>
          <w:szCs w:val="30"/>
          <w:highlight w:val="none"/>
        </w:rPr>
        <w:t>项目</w:t>
      </w:r>
      <w:r>
        <w:rPr>
          <w:rFonts w:hint="default" w:ascii="Times New Roman" w:hAnsi="Times New Roman" w:eastAsia="宋体" w:cs="Times New Roman"/>
          <w:b w:val="0"/>
          <w:bCs w:val="0"/>
          <w:color w:val="auto"/>
          <w:sz w:val="32"/>
          <w:szCs w:val="32"/>
          <w:highlight w:val="none"/>
        </w:rPr>
        <w:t>基本情况</w:t>
      </w:r>
      <w:bookmarkEnd w:id="3"/>
    </w:p>
    <w:tbl>
      <w:tblPr>
        <w:tblStyle w:val="31"/>
        <w:tblW w:w="85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53"/>
        <w:gridCol w:w="2064"/>
        <w:gridCol w:w="1740"/>
        <w:gridCol w:w="29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67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新疆久麦尔食品有限责任公司新建面筋及面食生产线建设项目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677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建设单位联系人</w:t>
            </w:r>
          </w:p>
        </w:tc>
        <w:tc>
          <w:tcPr>
            <w:tcW w:w="2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高久帅</w:t>
            </w:r>
          </w:p>
        </w:tc>
        <w:tc>
          <w:tcPr>
            <w:tcW w:w="17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29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13079967222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建设地点</w:t>
            </w:r>
          </w:p>
        </w:tc>
        <w:tc>
          <w:tcPr>
            <w:tcW w:w="677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昌吉市大西梁镇闽昌工业园万豪建材有限公司院内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6776" w:type="dxa"/>
            <w:gridSpan w:val="3"/>
            <w:noWrap w:val="0"/>
            <w:vAlign w:val="center"/>
          </w:tcPr>
          <w:p>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东经</w:t>
            </w:r>
            <w:r>
              <w:rPr>
                <w:rFonts w:hint="default" w:ascii="Times New Roman" w:hAnsi="Times New Roman" w:eastAsia="宋体" w:cs="Times New Roman"/>
                <w:color w:val="auto"/>
                <w:sz w:val="24"/>
                <w:szCs w:val="24"/>
                <w:highlight w:val="none"/>
                <w:u w:val="single"/>
                <w:lang w:val="en-US" w:eastAsia="zh-CN"/>
              </w:rPr>
              <w:t>87</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lang w:val="en-US" w:eastAsia="zh-CN"/>
              </w:rPr>
              <w:t>12</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lang w:val="en-US" w:eastAsia="zh-CN"/>
              </w:rPr>
              <w:t>22.568</w:t>
            </w:r>
            <w:r>
              <w:rPr>
                <w:rFonts w:hint="default" w:ascii="Times New Roman" w:hAnsi="Times New Roman" w:eastAsia="宋体" w:cs="Times New Roman"/>
                <w:color w:val="auto"/>
                <w:sz w:val="24"/>
                <w:szCs w:val="24"/>
                <w:highlight w:val="none"/>
              </w:rPr>
              <w:t>秒，</w:t>
            </w:r>
            <w:r>
              <w:rPr>
                <w:rFonts w:hint="default" w:ascii="Times New Roman" w:hAnsi="Times New Roman" w:eastAsia="宋体" w:cs="Times New Roman"/>
                <w:color w:val="auto"/>
                <w:sz w:val="24"/>
                <w:szCs w:val="24"/>
                <w:highlight w:val="none"/>
                <w:lang w:val="en-US" w:eastAsia="zh-CN"/>
              </w:rPr>
              <w:t>北纬</w:t>
            </w:r>
            <w:r>
              <w:rPr>
                <w:rFonts w:hint="default" w:ascii="Times New Roman" w:hAnsi="Times New Roman" w:eastAsia="宋体" w:cs="Times New Roman"/>
                <w:color w:val="auto"/>
                <w:sz w:val="24"/>
                <w:szCs w:val="24"/>
                <w:highlight w:val="none"/>
                <w:u w:val="single"/>
                <w:lang w:val="en-US" w:eastAsia="zh-CN"/>
              </w:rPr>
              <w:t>44</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lang w:val="en-US" w:eastAsia="zh-CN"/>
              </w:rPr>
              <w:t>2</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lang w:val="en-US" w:eastAsia="zh-CN"/>
              </w:rPr>
              <w:t>13.644</w:t>
            </w:r>
            <w:r>
              <w:rPr>
                <w:rFonts w:hint="default" w:ascii="Times New Roman" w:hAnsi="Times New Roman" w:eastAsia="宋体" w:cs="Times New Roman"/>
                <w:color w:val="auto"/>
                <w:sz w:val="24"/>
                <w:szCs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2064"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C1391淀粉及淀粉制品的制造</w:t>
            </w:r>
            <w:r>
              <w:rPr>
                <w:rFonts w:hint="default" w:ascii="Times New Roman" w:hAnsi="Times New Roman" w:eastAsia="宋体" w:cs="Times New Roman"/>
                <w:color w:val="auto"/>
                <w:sz w:val="24"/>
                <w:szCs w:val="24"/>
                <w:highlight w:val="none"/>
                <w:lang w:val="en-US" w:eastAsia="zh-CN"/>
              </w:rPr>
              <w:t>、C1432速冻食品制造</w:t>
            </w:r>
          </w:p>
        </w:tc>
        <w:tc>
          <w:tcPr>
            <w:tcW w:w="1740"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bookmarkStart w:id="4" w:name="_Hlk49843745"/>
            <w:r>
              <w:rPr>
                <w:rFonts w:hint="default" w:ascii="Times New Roman" w:hAnsi="Times New Roman" w:eastAsia="宋体" w:cs="Times New Roman"/>
                <w:color w:val="auto"/>
                <w:sz w:val="24"/>
                <w:szCs w:val="24"/>
                <w:highlight w:val="none"/>
                <w:lang w:val="en-US" w:eastAsia="zh-CN"/>
              </w:rPr>
              <w:t>建设项目</w:t>
            </w:r>
          </w:p>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bookmarkEnd w:id="4"/>
          </w:p>
        </w:tc>
        <w:tc>
          <w:tcPr>
            <w:tcW w:w="2972"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十、农副食品加工业20、其他农副食品加工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十一、食品制造业14；21方便食品制造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064" w:type="dxa"/>
            <w:noWrap w:val="0"/>
            <w:vAlign w:val="center"/>
          </w:tcPr>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新建（迁建）</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扩建</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技术改造</w:t>
            </w:r>
          </w:p>
        </w:tc>
        <w:tc>
          <w:tcPr>
            <w:tcW w:w="1740"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2972" w:type="dxa"/>
            <w:noWrap w:val="0"/>
            <w:vAlign w:val="center"/>
          </w:tcPr>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首次申报项目             </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不予批准后再次申报项目</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超五年重新审核项目     </w:t>
            </w:r>
          </w:p>
          <w:p>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2064"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740"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2972"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064"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w:t>
            </w:r>
          </w:p>
        </w:tc>
        <w:tc>
          <w:tcPr>
            <w:tcW w:w="1740"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环保投资（万元）</w:t>
            </w:r>
          </w:p>
        </w:tc>
        <w:tc>
          <w:tcPr>
            <w:tcW w:w="2972"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064"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14</w:t>
            </w:r>
          </w:p>
        </w:tc>
        <w:tc>
          <w:tcPr>
            <w:tcW w:w="1740"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施工工期</w:t>
            </w:r>
          </w:p>
        </w:tc>
        <w:tc>
          <w:tcPr>
            <w:tcW w:w="2972"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53"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2064" w:type="dxa"/>
            <w:noWrap w:val="0"/>
            <w:vAlign w:val="center"/>
          </w:tcPr>
          <w:p>
            <w:pPr>
              <w:adjustRightInd w:val="0"/>
              <w:snapToGrid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否</w:t>
            </w:r>
          </w:p>
          <w:p>
            <w:pPr>
              <w:adjustRightInd w:val="0"/>
              <w:snapToGrid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lang w:val="en-US" w:eastAsia="zh-CN"/>
              </w:rPr>
              <w:t xml:space="preserve">        </w:t>
            </w:r>
          </w:p>
        </w:tc>
        <w:tc>
          <w:tcPr>
            <w:tcW w:w="1740"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2972" w:type="dxa"/>
            <w:noWrap w:val="0"/>
            <w:vAlign w:val="center"/>
          </w:tcPr>
          <w:p>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6776"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规划情况</w:t>
            </w:r>
          </w:p>
        </w:tc>
        <w:tc>
          <w:tcPr>
            <w:tcW w:w="6776"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闽昌工业园已撤园，故无相关规划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规划环境影响评价情况</w:t>
            </w:r>
          </w:p>
        </w:tc>
        <w:tc>
          <w:tcPr>
            <w:tcW w:w="6776"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规划及规划环境影响评价符合性分析</w:t>
            </w:r>
          </w:p>
        </w:tc>
        <w:tc>
          <w:tcPr>
            <w:tcW w:w="6776" w:type="dxa"/>
            <w:gridSpan w:val="3"/>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auto"/>
              <w:rPr>
                <w:rFonts w:hint="default" w:ascii="Times New Roman" w:hAnsi="Times New Roman" w:eastAsia="宋体"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6776"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产业政策</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本项目属于</w:t>
            </w:r>
            <w:r>
              <w:rPr>
                <w:rFonts w:hint="default" w:ascii="Times New Roman" w:hAnsi="Times New Roman" w:eastAsia="宋体" w:cs="Times New Roman"/>
                <w:color w:val="auto"/>
                <w:sz w:val="24"/>
                <w:highlight w:val="none"/>
                <w:lang w:val="en-US" w:eastAsia="zh-CN"/>
              </w:rPr>
              <w:t>其他农副食品加工和方便食品制造</w:t>
            </w:r>
            <w:r>
              <w:rPr>
                <w:rFonts w:hint="default" w:ascii="Times New Roman" w:hAnsi="Times New Roman" w:eastAsia="宋体" w:cs="Times New Roman"/>
                <w:color w:val="auto"/>
                <w:sz w:val="24"/>
                <w:highlight w:val="none"/>
              </w:rPr>
              <w:t>，对比《产业结构调整指导目录》（2019年本），本项目原料、生产工艺、设备、产品均不属于限制类和淘汰类，属于允许类，符合国家产业政策要求。本项目情况与产业政策一致性分析见下表。</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1-1</w:t>
            </w:r>
            <w:r>
              <w:rPr>
                <w:rFonts w:hint="default" w:ascii="Times New Roman" w:hAnsi="Times New Roman" w:eastAsia="宋体" w:cs="Times New Roman"/>
                <w:b/>
                <w:bCs/>
                <w:color w:val="auto"/>
                <w:sz w:val="21"/>
                <w:szCs w:val="21"/>
                <w:highlight w:val="none"/>
              </w:rPr>
              <w:t xml:space="preserve">  项目与产业政策一致性分析</w:t>
            </w:r>
          </w:p>
          <w:tbl>
            <w:tblPr>
              <w:tblStyle w:val="31"/>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214"/>
              <w:gridCol w:w="886"/>
              <w:gridCol w:w="2375"/>
              <w:gridCol w:w="108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类别</w:t>
                  </w:r>
                </w:p>
              </w:tc>
              <w:tc>
                <w:tcPr>
                  <w:tcW w:w="675"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内 容</w:t>
                  </w:r>
                </w:p>
              </w:tc>
              <w:tc>
                <w:tcPr>
                  <w:tcW w:w="181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本项目情况</w:t>
                  </w:r>
                </w:p>
              </w:tc>
              <w:tc>
                <w:tcPr>
                  <w:tcW w:w="82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鼓励类</w:t>
                  </w:r>
                </w:p>
              </w:tc>
              <w:tc>
                <w:tcPr>
                  <w:tcW w:w="675" w:type="pct"/>
                  <w:tcBorders>
                    <w:tl2br w:val="nil"/>
                    <w:tr2bl w:val="nil"/>
                  </w:tcBorders>
                  <w:shd w:val="clear" w:color="auto" w:fill="FFFFFF"/>
                  <w:noWrap w:val="0"/>
                  <w:vAlign w:val="center"/>
                </w:tcPr>
                <w:p>
                  <w:pPr>
                    <w:snapToGrid w:val="0"/>
                    <w:spacing w:line="240" w:lineRule="auto"/>
                    <w:jc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val="en-US" w:eastAsia="zh-CN"/>
                    </w:rPr>
                    <w:t>/</w:t>
                  </w:r>
                </w:p>
              </w:tc>
              <w:tc>
                <w:tcPr>
                  <w:tcW w:w="1810"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eastAsia="zh-CN"/>
                    </w:rPr>
                    <w:t>本项目属于农副食品加工业，本项目原料、生产工艺、设备、产品均不属于限制类和淘汰类，属于允许类项目。</w:t>
                  </w:r>
                </w:p>
              </w:tc>
              <w:tc>
                <w:tcPr>
                  <w:tcW w:w="82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限制类</w:t>
                  </w:r>
                </w:p>
              </w:tc>
              <w:tc>
                <w:tcPr>
                  <w:tcW w:w="675"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val="en-US" w:eastAsia="zh-CN"/>
                    </w:rPr>
                    <w:t>/</w:t>
                  </w:r>
                </w:p>
              </w:tc>
              <w:tc>
                <w:tcPr>
                  <w:tcW w:w="1810"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82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淘汰类</w:t>
                  </w:r>
                </w:p>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（落后生产工艺装备）</w:t>
                  </w:r>
                </w:p>
              </w:tc>
              <w:tc>
                <w:tcPr>
                  <w:tcW w:w="675" w:type="pct"/>
                  <w:tcBorders>
                    <w:tl2br w:val="nil"/>
                    <w:tr2bl w:val="nil"/>
                  </w:tcBorders>
                  <w:shd w:val="clear" w:color="auto" w:fill="FFFFFF"/>
                  <w:noWrap w:val="0"/>
                  <w:vAlign w:val="center"/>
                </w:tcPr>
                <w:p>
                  <w:pPr>
                    <w:pStyle w:val="3"/>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810"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82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淘汰类（落后产品）</w:t>
                  </w:r>
                </w:p>
              </w:tc>
              <w:tc>
                <w:tcPr>
                  <w:tcW w:w="675"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val="en-US" w:eastAsia="zh-CN"/>
                    </w:rPr>
                    <w:t>/</w:t>
                  </w:r>
                </w:p>
              </w:tc>
              <w:tc>
                <w:tcPr>
                  <w:tcW w:w="1810"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p>
              </w:tc>
              <w:tc>
                <w:tcPr>
                  <w:tcW w:w="82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三线一单符合性分析</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据《昌吉回族自治州“三线一单”生态环境分区管控方案》，主要目标：到2025年，全州生态环境质量总体改善，环境风险得到有效管控。建立较为完善的生态环境分区管控体系与数据信息应用机制和共享系统，生态环境治理体系和治理能力现代化取得显著进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保护红线。按照“生态功能不降低、面积不减少、性质不改变”的基本要求，生态空间得到优化和保护，生态保护红线得到严格管控。生态功能保持稳定，生物多样性水平稳步提升，生态空间保护体系基本建立。</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本项目位于昌吉市大西梁镇闽昌工业园万豪建材有限公司院内，</w:t>
            </w:r>
            <w:r>
              <w:rPr>
                <w:rFonts w:hint="default" w:ascii="Times New Roman" w:hAnsi="Times New Roman" w:eastAsia="宋体" w:cs="Times New Roman"/>
                <w:color w:val="auto"/>
                <w:sz w:val="24"/>
                <w:highlight w:val="none"/>
              </w:rPr>
              <w:t>不在</w:t>
            </w:r>
            <w:r>
              <w:rPr>
                <w:rFonts w:hint="default" w:ascii="Times New Roman" w:hAnsi="Times New Roman" w:eastAsia="宋体" w:cs="Times New Roman"/>
                <w:color w:val="auto"/>
                <w:sz w:val="24"/>
                <w:highlight w:val="none"/>
                <w:lang w:val="en-US" w:eastAsia="zh-CN"/>
              </w:rPr>
              <w:t>昌吉州</w:t>
            </w:r>
            <w:r>
              <w:rPr>
                <w:rFonts w:hint="default" w:ascii="Times New Roman" w:hAnsi="Times New Roman" w:eastAsia="宋体" w:cs="Times New Roman"/>
                <w:color w:val="auto"/>
                <w:sz w:val="24"/>
                <w:highlight w:val="none"/>
              </w:rPr>
              <w:t>生态保护红线范围内。</w:t>
            </w:r>
            <w:r>
              <w:rPr>
                <w:rFonts w:hint="default" w:ascii="Times New Roman" w:hAnsi="Times New Roman" w:eastAsia="宋体" w:cs="Times New Roman"/>
                <w:color w:val="auto"/>
                <w:sz w:val="24"/>
                <w:szCs w:val="24"/>
                <w:highlight w:val="none"/>
                <w:lang w:val="en-US" w:eastAsia="zh-CN"/>
              </w:rPr>
              <w:t>与基本红线和行业条件的有关规定没有冲突，满足生态红线区域保护规划要求。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——环境质量底线。</w:t>
            </w:r>
            <w:r>
              <w:rPr>
                <w:rFonts w:hint="default" w:ascii="Times New Roman" w:hAnsi="Times New Roman" w:eastAsia="宋体" w:cs="Times New Roman"/>
                <w:color w:val="auto"/>
                <w:sz w:val="24"/>
                <w:szCs w:val="24"/>
                <w:highlight w:val="none"/>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项目拟采取有效的环保措施，</w:t>
            </w:r>
            <w:r>
              <w:rPr>
                <w:rFonts w:hint="default" w:ascii="Times New Roman" w:hAnsi="Times New Roman" w:eastAsia="宋体" w:cs="Times New Roman"/>
                <w:color w:val="auto"/>
                <w:sz w:val="24"/>
                <w:szCs w:val="24"/>
                <w:highlight w:val="none"/>
                <w:lang w:eastAsia="zh-CN"/>
              </w:rPr>
              <w:t>污染物</w:t>
            </w:r>
            <w:r>
              <w:rPr>
                <w:rFonts w:hint="default" w:ascii="Times New Roman" w:hAnsi="Times New Roman" w:eastAsia="宋体" w:cs="Times New Roman"/>
                <w:color w:val="auto"/>
                <w:sz w:val="24"/>
                <w:szCs w:val="24"/>
                <w:highlight w:val="none"/>
              </w:rPr>
              <w:t>可做到达标排放</w:t>
            </w:r>
            <w:r>
              <w:rPr>
                <w:rFonts w:hint="default" w:ascii="Times New Roman" w:hAnsi="Times New Roman" w:eastAsia="宋体" w:cs="Times New Roman"/>
                <w:color w:val="auto"/>
                <w:sz w:val="24"/>
                <w:szCs w:val="24"/>
                <w:highlight w:val="none"/>
                <w:lang w:eastAsia="zh-CN"/>
              </w:rPr>
              <w:t>和合理处置</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不会改变区域环境功能，符合环境质量底线要求</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——资源利用上线。</w:t>
            </w:r>
            <w:r>
              <w:rPr>
                <w:rFonts w:hint="default" w:ascii="Times New Roman" w:hAnsi="Times New Roman" w:eastAsia="宋体" w:cs="Times New Roman"/>
                <w:color w:val="auto"/>
                <w:sz w:val="24"/>
                <w:szCs w:val="24"/>
                <w:highlight w:val="none"/>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为</w:t>
            </w:r>
            <w:r>
              <w:rPr>
                <w:rFonts w:hint="default" w:ascii="Times New Roman" w:hAnsi="Times New Roman" w:eastAsia="宋体" w:cs="Times New Roman"/>
                <w:color w:val="auto"/>
                <w:sz w:val="24"/>
                <w:highlight w:val="none"/>
                <w:lang w:val="en-US" w:eastAsia="zh-CN"/>
              </w:rPr>
              <w:t>农副食品加工业及食品制造业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生产</w:t>
            </w:r>
            <w:r>
              <w:rPr>
                <w:rFonts w:hint="default" w:ascii="Times New Roman" w:hAnsi="Times New Roman" w:eastAsia="宋体" w:cs="Times New Roman"/>
                <w:color w:val="auto"/>
                <w:sz w:val="24"/>
                <w:szCs w:val="24"/>
                <w:highlight w:val="none"/>
              </w:rPr>
              <w:t>过程中会消耗一定的</w:t>
            </w:r>
            <w:r>
              <w:rPr>
                <w:rFonts w:hint="default" w:ascii="Times New Roman" w:hAnsi="Times New Roman" w:eastAsia="宋体" w:cs="Times New Roman"/>
                <w:color w:val="auto"/>
                <w:sz w:val="24"/>
                <w:szCs w:val="24"/>
                <w:highlight w:val="none"/>
                <w:lang w:val="en-US" w:eastAsia="zh-CN"/>
              </w:rPr>
              <w:t>水、电等</w:t>
            </w:r>
            <w:r>
              <w:rPr>
                <w:rFonts w:hint="default" w:ascii="Times New Roman" w:hAnsi="Times New Roman" w:eastAsia="宋体" w:cs="Times New Roman"/>
                <w:color w:val="auto"/>
                <w:sz w:val="24"/>
                <w:szCs w:val="24"/>
                <w:highlight w:val="none"/>
              </w:rPr>
              <w:t>资源，项目资源消耗量占区域资源总量比例较小，符合资源利用上限要求。项目</w:t>
            </w:r>
            <w:r>
              <w:rPr>
                <w:rFonts w:hint="default" w:ascii="Times New Roman" w:hAnsi="Times New Roman" w:eastAsia="宋体" w:cs="Times New Roman"/>
                <w:color w:val="auto"/>
                <w:sz w:val="24"/>
                <w:szCs w:val="24"/>
                <w:highlight w:val="none"/>
                <w:lang w:val="en-US" w:eastAsia="zh-CN"/>
              </w:rPr>
              <w:t>不占用耕地，用地性质为工业用地，</w:t>
            </w:r>
            <w:r>
              <w:rPr>
                <w:rFonts w:hint="default" w:ascii="Times New Roman" w:hAnsi="Times New Roman" w:eastAsia="宋体" w:cs="Times New Roman"/>
                <w:color w:val="auto"/>
                <w:sz w:val="24"/>
                <w:szCs w:val="24"/>
                <w:highlight w:val="none"/>
              </w:rPr>
              <w:t>项目符合资源利用上线相关要求。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——生态环境准入清单。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对照</w:t>
            </w:r>
            <w:r>
              <w:rPr>
                <w:rFonts w:hint="default" w:ascii="Times New Roman" w:hAnsi="Times New Roman" w:eastAsia="宋体" w:cs="Times New Roman"/>
                <w:color w:val="auto"/>
                <w:sz w:val="24"/>
                <w:szCs w:val="24"/>
                <w:highlight w:val="none"/>
              </w:rPr>
              <w:t>昌吉回族自治州区域空间生态环境评价暨“三线一单”生态环境准入清单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本项目位于</w:t>
            </w:r>
            <w:r>
              <w:rPr>
                <w:rFonts w:hint="default" w:ascii="Times New Roman" w:hAnsi="Times New Roman" w:eastAsia="宋体" w:cs="Times New Roman"/>
                <w:color w:val="auto"/>
                <w:sz w:val="24"/>
                <w:highlight w:val="none"/>
                <w:lang w:val="en-US" w:eastAsia="zh-CN"/>
              </w:rPr>
              <w:t>昌吉市重点管控单元昌吉市闽昌工业聚集区</w:t>
            </w:r>
            <w:r>
              <w:rPr>
                <w:rFonts w:hint="default" w:ascii="Times New Roman" w:hAnsi="Times New Roman" w:eastAsia="宋体" w:cs="Times New Roman"/>
                <w:color w:val="auto"/>
                <w:sz w:val="24"/>
                <w:szCs w:val="24"/>
                <w:highlight w:val="none"/>
                <w:lang w:val="en-US" w:eastAsia="zh-CN"/>
              </w:rPr>
              <w:t>（ZH65230120004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，其符合性分析如下表所示。本项目在管控单元分布图中的位置详见</w:t>
            </w:r>
            <w:r>
              <w:rPr>
                <w:rFonts w:hint="default" w:ascii="Times New Roman" w:hAnsi="Times New Roman" w:eastAsia="宋体" w:cs="Times New Roman"/>
                <w:color w:val="auto"/>
                <w:sz w:val="24"/>
                <w:szCs w:val="24"/>
                <w:highlight w:val="red"/>
                <w:lang w:val="en-US" w:eastAsia="zh-CN"/>
              </w:rPr>
              <w:t>附图1-2</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表1-2   </w:t>
            </w:r>
            <w:r>
              <w:rPr>
                <w:rFonts w:hint="default" w:ascii="Times New Roman" w:hAnsi="Times New Roman" w:eastAsia="宋体" w:cs="Times New Roman"/>
                <w:b/>
                <w:bCs/>
                <w:color w:val="auto"/>
                <w:sz w:val="21"/>
                <w:szCs w:val="21"/>
                <w:highlight w:val="none"/>
              </w:rPr>
              <w:t>本项目所涉</w:t>
            </w:r>
            <w:r>
              <w:rPr>
                <w:rFonts w:hint="default" w:ascii="Times New Roman" w:hAnsi="Times New Roman" w:eastAsia="宋体" w:cs="Times New Roman"/>
                <w:b/>
                <w:bCs/>
                <w:color w:val="auto"/>
                <w:sz w:val="21"/>
                <w:szCs w:val="21"/>
                <w:highlight w:val="none"/>
                <w:lang w:eastAsia="zh-CN"/>
              </w:rPr>
              <w:t>环境管控单元</w:t>
            </w:r>
            <w:r>
              <w:rPr>
                <w:rFonts w:hint="default" w:ascii="Times New Roman" w:hAnsi="Times New Roman" w:eastAsia="宋体" w:cs="Times New Roman"/>
                <w:b/>
                <w:bCs/>
                <w:color w:val="auto"/>
                <w:sz w:val="21"/>
                <w:szCs w:val="21"/>
                <w:highlight w:val="none"/>
              </w:rPr>
              <w:t>生态环境准入清单符合性分析</w:t>
            </w:r>
          </w:p>
          <w:tbl>
            <w:tblPr>
              <w:tblStyle w:val="3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3062"/>
              <w:gridCol w:w="2097"/>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管控要求</w:t>
                  </w:r>
                </w:p>
              </w:tc>
              <w:tc>
                <w:tcPr>
                  <w:tcW w:w="2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重点管控单元（ZH65230120004）</w:t>
                  </w:r>
                </w:p>
              </w:tc>
              <w:tc>
                <w:tcPr>
                  <w:tcW w:w="1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本项目情况</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空间布局约束</w:t>
                  </w:r>
                </w:p>
              </w:tc>
              <w:tc>
                <w:tcPr>
                  <w:tcW w:w="2333" w:type="pct"/>
                  <w:tcBorders>
                    <w:tl2br w:val="nil"/>
                    <w:tr2bl w:val="nil"/>
                  </w:tcBorders>
                  <w:noWrap w:val="0"/>
                  <w:vAlign w:val="center"/>
                </w:tcPr>
                <w:p>
                  <w:pPr>
                    <w:pStyle w:val="84"/>
                    <w:spacing w:line="240" w:lineRule="auto"/>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1、执行自治区、乌昌石片区总体准入要求中关于重点管控单元空间布局约束的准入要求（表2-3 A6.1、表3.4-2 B1）。</w:t>
                  </w:r>
                </w:p>
                <w:p>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2、入园企业需符合园区产业发展定位，产业发展以农副产品精深加工、食品加工、商贸物流产业为主导。</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3、以水定产，严格限制发展高耗水、环境影响较大的行业。</w:t>
                  </w:r>
                </w:p>
              </w:tc>
              <w:tc>
                <w:tcPr>
                  <w:tcW w:w="1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本项目为面筋及面点生产项目，属于产业结构调整目录中的允许类项目，是食品加工行业。</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污染物排放管控</w:t>
                  </w:r>
                </w:p>
              </w:tc>
              <w:tc>
                <w:tcPr>
                  <w:tcW w:w="2333" w:type="pct"/>
                  <w:tcBorders>
                    <w:tl2br w:val="nil"/>
                    <w:tr2bl w:val="nil"/>
                  </w:tcBorders>
                  <w:noWrap w:val="0"/>
                  <w:vAlign w:val="center"/>
                </w:tcPr>
                <w:p>
                  <w:pPr>
                    <w:pStyle w:val="84"/>
                    <w:spacing w:line="240" w:lineRule="auto"/>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1、执行自治区、乌昌石片区总体准入要求中关于重点管控单元污染物排放管控的准入要求（表2-3 A6.2、表3.4-2 B2）。</w:t>
                  </w:r>
                </w:p>
                <w:p>
                  <w:pPr>
                    <w:pStyle w:val="84"/>
                    <w:spacing w:line="240" w:lineRule="auto"/>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2、新（改、扩）建项目应执行最严格的大气污染物排放标准。</w:t>
                  </w:r>
                </w:p>
                <w:p>
                  <w:pPr>
                    <w:pStyle w:val="84"/>
                    <w:spacing w:line="240" w:lineRule="auto"/>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3、PM2.5年均浓度不达标城市，禁止新（改、扩）建未落实SO2、NOx、烟粉尘、挥发性有机物（VOCs）等四项大气污染物总量指标昌吉州区域内倍量替代的项目。</w:t>
                  </w:r>
                </w:p>
                <w:p>
                  <w:pPr>
                    <w:pStyle w:val="84"/>
                    <w:spacing w:line="240" w:lineRule="auto"/>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598" w:type="pct"/>
                  <w:tcBorders>
                    <w:tl2br w:val="nil"/>
                    <w:tr2bl w:val="nil"/>
                  </w:tcBorders>
                  <w:noWrap w:val="0"/>
                  <w:vAlign w:val="center"/>
                </w:tcPr>
                <w:p>
                  <w:pPr>
                    <w:pStyle w:val="84"/>
                    <w:spacing w:line="240" w:lineRule="auto"/>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本项目依托</w:t>
                  </w:r>
                  <w:r>
                    <w:rPr>
                      <w:rFonts w:hint="eastAsia" w:eastAsia="宋体" w:cs="Times New Roman"/>
                      <w:color w:val="auto"/>
                      <w:kern w:val="2"/>
                      <w:sz w:val="21"/>
                      <w:szCs w:val="21"/>
                      <w:highlight w:val="yellow"/>
                      <w:lang w:val="en-US" w:eastAsia="zh-CN" w:bidi="ar-SA"/>
                    </w:rPr>
                    <w:t>新疆天池能源有限公司</w:t>
                  </w:r>
                  <w:r>
                    <w:rPr>
                      <w:rFonts w:hint="default" w:ascii="Times New Roman" w:hAnsi="Times New Roman" w:eastAsia="宋体" w:cs="Times New Roman"/>
                      <w:color w:val="auto"/>
                      <w:kern w:val="2"/>
                      <w:sz w:val="21"/>
                      <w:szCs w:val="21"/>
                      <w:highlight w:val="yellow"/>
                      <w:lang w:val="en-US" w:eastAsia="zh-CN" w:bidi="ar-SA"/>
                    </w:rPr>
                    <w:t>的蒸汽</w:t>
                  </w:r>
                  <w:r>
                    <w:rPr>
                      <w:rFonts w:hint="eastAsia" w:ascii="Times New Roman" w:hAnsi="Times New Roman" w:eastAsia="宋体" w:cs="Times New Roman"/>
                      <w:color w:val="auto"/>
                      <w:kern w:val="2"/>
                      <w:sz w:val="21"/>
                      <w:szCs w:val="21"/>
                      <w:highlight w:val="yellow"/>
                      <w:lang w:val="en-US" w:eastAsia="zh-CN" w:bidi="ar-SA"/>
                    </w:rPr>
                    <w:t>热源</w:t>
                  </w:r>
                  <w:r>
                    <w:rPr>
                      <w:rFonts w:hint="default" w:ascii="Times New Roman" w:hAnsi="Times New Roman" w:eastAsia="宋体" w:cs="Times New Roman"/>
                      <w:color w:val="auto"/>
                      <w:kern w:val="2"/>
                      <w:sz w:val="21"/>
                      <w:szCs w:val="21"/>
                      <w:highlight w:val="none"/>
                      <w:lang w:val="en-US" w:eastAsia="zh-CN" w:bidi="ar-SA"/>
                    </w:rPr>
                    <w:t>，不涉及VOCs排放，生产废水</w:t>
                  </w:r>
                  <w:r>
                    <w:rPr>
                      <w:rFonts w:hint="eastAsia" w:eastAsia="宋体" w:cs="Times New Roman"/>
                      <w:color w:val="auto"/>
                      <w:kern w:val="2"/>
                      <w:sz w:val="21"/>
                      <w:szCs w:val="21"/>
                      <w:highlight w:val="none"/>
                      <w:lang w:val="en-US" w:eastAsia="zh-CN" w:bidi="ar-SA"/>
                    </w:rPr>
                    <w:t>经污水处理设备处理</w:t>
                  </w:r>
                  <w:r>
                    <w:rPr>
                      <w:rFonts w:hint="default" w:ascii="Times New Roman" w:hAnsi="Times New Roman" w:eastAsia="宋体" w:cs="Times New Roman"/>
                      <w:color w:val="auto"/>
                      <w:kern w:val="2"/>
                      <w:sz w:val="21"/>
                      <w:szCs w:val="21"/>
                      <w:highlight w:val="none"/>
                      <w:lang w:val="en-US" w:eastAsia="zh-CN" w:bidi="ar-SA"/>
                    </w:rPr>
                    <w:t>后，进入昌吉市第二污水处理厂。</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环境风险防控</w:t>
                  </w:r>
                </w:p>
              </w:tc>
              <w:tc>
                <w:tcPr>
                  <w:tcW w:w="2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1、执行自治区、乌昌石片区总体准入要求中关于重点管控单元环境风险防控的准入要求（表2-3 A6.3、表3.4-2 B3）。</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2、严格落实错峰生产方案和重污染天气应急响应措施。</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3、生产、使用、贮存、运输、回收、处置、排放有毒有害物质的单位和个人，应当采取措施，防止有毒有害物质渗漏、流失、扬散，避免土壤受到污染。</w:t>
                  </w:r>
                </w:p>
              </w:tc>
              <w:tc>
                <w:tcPr>
                  <w:tcW w:w="1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w:t>
                  </w:r>
                  <w:r>
                    <w:rPr>
                      <w:rFonts w:hint="default" w:ascii="Times New Roman" w:hAnsi="Times New Roman" w:eastAsia="宋体" w:cs="Times New Roman"/>
                      <w:color w:val="auto"/>
                      <w:sz w:val="21"/>
                      <w:szCs w:val="21"/>
                      <w:highlight w:val="none"/>
                    </w:rPr>
                    <w:t>农副食品加工业</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其他农副食品加工</w:t>
                  </w:r>
                  <w:r>
                    <w:rPr>
                      <w:rFonts w:hint="default" w:ascii="Times New Roman" w:hAnsi="Times New Roman" w:eastAsia="宋体" w:cs="Times New Roman"/>
                      <w:color w:val="auto"/>
                      <w:sz w:val="21"/>
                      <w:szCs w:val="21"/>
                      <w:highlight w:val="none"/>
                      <w:lang w:val="en-US" w:eastAsia="zh-CN"/>
                    </w:rPr>
                    <w:t>及食品制造业—方便食品制造企业，不涉及以上风险管控要求。</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资源利用效率</w:t>
                  </w:r>
                </w:p>
              </w:tc>
              <w:tc>
                <w:tcPr>
                  <w:tcW w:w="2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1、执行自治区、乌昌石片区总体准入要求中关于重点管控单元资源利用效率的准入要求（表2-3A6.4、表3.4-2 B4）。</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2、提高工业用水重复利用率。</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3、逐步减少煤炭消耗。</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4、提高工业固废处置率。</w:t>
                  </w:r>
                </w:p>
              </w:tc>
              <w:tc>
                <w:tcPr>
                  <w:tcW w:w="15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本项目用水依托市政供水，依托热源，生活废水仅为员工冲厕用水，排入昌吉市第二污水处理厂；生产废水排入</w:t>
                  </w:r>
                  <w:r>
                    <w:rPr>
                      <w:rFonts w:hint="eastAsia" w:cs="Times New Roman"/>
                      <w:color w:val="auto"/>
                      <w:sz w:val="21"/>
                      <w:szCs w:val="21"/>
                      <w:highlight w:val="none"/>
                      <w:lang w:val="en-US" w:eastAsia="zh-CN"/>
                    </w:rPr>
                    <w:t>污水处理设备处理</w:t>
                  </w:r>
                  <w:r>
                    <w:rPr>
                      <w:rFonts w:hint="default" w:ascii="Times New Roman" w:hAnsi="Times New Roman" w:eastAsia="宋体" w:cs="Times New Roman"/>
                      <w:color w:val="auto"/>
                      <w:sz w:val="21"/>
                      <w:szCs w:val="21"/>
                      <w:highlight w:val="none"/>
                      <w:lang w:val="en-US" w:eastAsia="zh-CN"/>
                    </w:rPr>
                    <w:t>后，进入昌吉市第二污水处理厂。</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选址</w:t>
            </w:r>
            <w:r>
              <w:rPr>
                <w:rFonts w:hint="default" w:ascii="Times New Roman" w:hAnsi="Times New Roman" w:eastAsia="宋体" w:cs="Times New Roman"/>
                <w:b/>
                <w:color w:val="auto"/>
                <w:sz w:val="24"/>
                <w:szCs w:val="24"/>
                <w:highlight w:val="none"/>
                <w:lang w:val="en-US" w:eastAsia="zh-CN"/>
              </w:rPr>
              <w:t>符合性</w:t>
            </w:r>
            <w:r>
              <w:rPr>
                <w:rFonts w:hint="default" w:ascii="Times New Roman" w:hAnsi="Times New Roman" w:eastAsia="宋体" w:cs="Times New Roman"/>
                <w:b/>
                <w:color w:val="auto"/>
                <w:sz w:val="24"/>
                <w:szCs w:val="24"/>
                <w:highlight w:val="none"/>
              </w:rPr>
              <w:t>分析</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昌吉市大西梁镇闽昌工业园万豪建材有限公司院内，用地性质为工业用地，项目区地势平坦，所处位置交通、供电、供水等基础设施齐全，所在区域周围无自然保护区、风景名胜区、文物古迹、居民区、农田等环境敏感点。项目营运期产生的废气、废水、噪声、固废等在采取评价提出的相应污染防治措施后，均可得到有效的治理或综合利用，实现达标排放，根据现场调查，项目卫生防护距离范围内无敏感点，项目运营过程中产生的废气对周围环境敏感点影响很小。</w:t>
            </w:r>
          </w:p>
          <w:p>
            <w:pPr>
              <w:pStyle w:val="3"/>
              <w:tabs>
                <w:tab w:val="left" w:pos="6139"/>
              </w:tabs>
              <w:adjustRightInd w:val="0"/>
              <w:snapToGrid w:val="0"/>
              <w:spacing w:line="480" w:lineRule="exact"/>
              <w:ind w:firstLine="48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因此，本项目在严格落实评价提出的污染防治措施的前提下，从环保角度分析，项目选址是可行的。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表1-3  与项目与《食品企业通用卫生规范》（GB14881-2013）选址相符性分析</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2620"/>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6" w:type="pct"/>
                  <w:tcBorders>
                    <w:top w:val="single" w:color="auto" w:sz="12" w:space="0"/>
                  </w:tcBorders>
                  <w:noWrap w:val="0"/>
                  <w:vAlign w:val="center"/>
                </w:tcPr>
                <w:p>
                  <w:pPr>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规范中的选址要求</w:t>
                  </w:r>
                </w:p>
              </w:tc>
              <w:tc>
                <w:tcPr>
                  <w:tcW w:w="2001" w:type="pct"/>
                  <w:tcBorders>
                    <w:top w:val="single" w:color="auto" w:sz="12" w:space="0"/>
                  </w:tcBorders>
                  <w:noWrap w:val="0"/>
                  <w:vAlign w:val="center"/>
                </w:tcPr>
                <w:p>
                  <w:pPr>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项目情况</w:t>
                  </w:r>
                </w:p>
              </w:tc>
              <w:tc>
                <w:tcPr>
                  <w:tcW w:w="712" w:type="pct"/>
                  <w:tcBorders>
                    <w:top w:val="single" w:color="auto" w:sz="12" w:space="0"/>
                    <w:right w:val="nil"/>
                  </w:tcBorders>
                  <w:noWrap w:val="0"/>
                  <w:vAlign w:val="center"/>
                </w:tcPr>
                <w:p>
                  <w:pPr>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8" w:type="dxa"/>
                  <w:tcBorders>
                    <w:lef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要选择交通方便的地区，厂区不应设在受污染河流下游，不应选择对食品有显著污染的区域。</w:t>
                  </w:r>
                </w:p>
              </w:tc>
              <w:tc>
                <w:tcPr>
                  <w:tcW w:w="2624" w:type="dxa"/>
                  <w:noWrap w:val="0"/>
                  <w:vAlign w:val="center"/>
                </w:tcPr>
                <w:p>
                  <w:pPr>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厂区周边交通便利，不在受污染河流下游，周围</w:t>
                  </w:r>
                  <w:r>
                    <w:rPr>
                      <w:rFonts w:hint="default" w:ascii="Times New Roman" w:hAnsi="Times New Roman" w:eastAsia="宋体" w:cs="Times New Roman"/>
                      <w:color w:val="auto"/>
                      <w:highlight w:val="none"/>
                      <w:lang w:val="en-US"/>
                    </w:rPr>
                    <w:t>均为食品企业，没有</w:t>
                  </w:r>
                  <w:r>
                    <w:rPr>
                      <w:rFonts w:hint="default" w:ascii="Times New Roman" w:hAnsi="Times New Roman" w:eastAsia="宋体" w:cs="Times New Roman"/>
                      <w:color w:val="auto"/>
                      <w:highlight w:val="none"/>
                    </w:rPr>
                    <w:t>对食品有明显污染区域</w:t>
                  </w:r>
                </w:p>
              </w:tc>
              <w:tc>
                <w:tcPr>
                  <w:tcW w:w="712" w:type="pct"/>
                  <w:tcBorders>
                    <w:righ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8" w:type="dxa"/>
                  <w:tcBorders>
                    <w:lef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厂区不应选择有害废弃物以及粉尘、有害气体、放射性物质和其他扩散性污染源不能有效清除的</w:t>
                  </w:r>
                  <w:r>
                    <w:rPr>
                      <w:rFonts w:hint="default" w:ascii="Times New Roman" w:hAnsi="Times New Roman" w:eastAsia="宋体" w:cs="Times New Roman"/>
                      <w:color w:val="auto"/>
                      <w:highlight w:val="none"/>
                      <w:lang w:val="en-US"/>
                    </w:rPr>
                    <w:t>环境</w:t>
                  </w:r>
                  <w:r>
                    <w:rPr>
                      <w:rFonts w:hint="default" w:ascii="Times New Roman" w:hAnsi="Times New Roman" w:eastAsia="宋体" w:cs="Times New Roman"/>
                      <w:color w:val="auto"/>
                      <w:highlight w:val="none"/>
                    </w:rPr>
                    <w:t>。</w:t>
                  </w:r>
                </w:p>
              </w:tc>
              <w:tc>
                <w:tcPr>
                  <w:tcW w:w="2624" w:type="dxa"/>
                  <w:noWrap w:val="0"/>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项目厂区周围无有害气体、放射性物质和其他扩散性污染源；项目周围企业的运行不会对本项目产品品质产生影响</w:t>
                  </w:r>
                </w:p>
              </w:tc>
              <w:tc>
                <w:tcPr>
                  <w:tcW w:w="712" w:type="pct"/>
                  <w:tcBorders>
                    <w:righ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8" w:type="dxa"/>
                  <w:tcBorders>
                    <w:lef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厂区不宜选择易发生洪涝灾害的地区，难以避开时应设计必要的防范措施。</w:t>
                  </w:r>
                </w:p>
              </w:tc>
              <w:tc>
                <w:tcPr>
                  <w:tcW w:w="2624" w:type="dxa"/>
                  <w:noWrap w:val="0"/>
                  <w:vAlign w:val="center"/>
                </w:tcPr>
                <w:p>
                  <w:pPr>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厂区不属于易发生洪涝灾害的地区</w:t>
                  </w:r>
                </w:p>
              </w:tc>
              <w:tc>
                <w:tcPr>
                  <w:tcW w:w="712" w:type="pct"/>
                  <w:tcBorders>
                    <w:righ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8" w:type="dxa"/>
                  <w:tcBorders>
                    <w:left w:val="nil"/>
                    <w:bottom w:val="single" w:color="auto" w:sz="12" w:space="0"/>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厂区不宜选择有虫害大量孳生的潜在场所，难以避开时应设计必要的防范措施。</w:t>
                  </w:r>
                </w:p>
              </w:tc>
              <w:tc>
                <w:tcPr>
                  <w:tcW w:w="2624" w:type="dxa"/>
                  <w:tcBorders>
                    <w:bottom w:val="single" w:color="auto" w:sz="12" w:space="0"/>
                  </w:tcBorders>
                  <w:noWrap w:val="0"/>
                  <w:vAlign w:val="center"/>
                </w:tcPr>
                <w:p>
                  <w:pPr>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rPr>
                    <w:t>厂区</w:t>
                  </w:r>
                  <w:r>
                    <w:rPr>
                      <w:rFonts w:hint="default" w:ascii="Times New Roman" w:hAnsi="Times New Roman" w:eastAsia="宋体" w:cs="Times New Roman"/>
                      <w:color w:val="auto"/>
                      <w:highlight w:val="none"/>
                    </w:rPr>
                    <w:t>周围无昆虫大量</w:t>
                  </w:r>
                  <w:r>
                    <w:rPr>
                      <w:rFonts w:hint="default" w:ascii="Times New Roman" w:hAnsi="Times New Roman" w:eastAsia="宋体" w:cs="Times New Roman"/>
                      <w:color w:val="auto"/>
                      <w:highlight w:val="none"/>
                      <w:lang w:eastAsia="zh-CN"/>
                    </w:rPr>
                    <w:t>滋生</w:t>
                  </w:r>
                  <w:r>
                    <w:rPr>
                      <w:rFonts w:hint="default" w:ascii="Times New Roman" w:hAnsi="Times New Roman" w:eastAsia="宋体" w:cs="Times New Roman"/>
                      <w:color w:val="auto"/>
                      <w:highlight w:val="none"/>
                    </w:rPr>
                    <w:t>的潜在场所</w:t>
                  </w:r>
                </w:p>
              </w:tc>
              <w:tc>
                <w:tcPr>
                  <w:tcW w:w="712" w:type="pct"/>
                  <w:tcBorders>
                    <w:bottom w:val="single" w:color="auto" w:sz="12" w:space="0"/>
                    <w:right w:val="nil"/>
                  </w:tcBorders>
                  <w:noWrap w:val="0"/>
                  <w:vAlign w:val="center"/>
                </w:tcPr>
                <w:p>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符合</w:t>
                  </w:r>
                </w:p>
              </w:tc>
            </w:tr>
          </w:tbl>
          <w:p>
            <w:pPr>
              <w:pStyle w:val="2"/>
              <w:keepNext w:val="0"/>
              <w:keepLines w:val="0"/>
              <w:pageBreakBefore w:val="0"/>
              <w:widowControl w:val="0"/>
              <w:kinsoku/>
              <w:wordWrap/>
              <w:overflowPunct/>
              <w:autoSpaceDE/>
              <w:autoSpaceDN/>
              <w:bidi w:val="0"/>
              <w:adjustRightInd w:val="0"/>
              <w:snapToGrid/>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综上所述，本项目选址不在生态保护红线范围内；项目评价范围内无环境敏感点，用地性质符合建设要求，项目周边环境符合行业规范要求，无相关环境制约因素，因此项目选址合理</w:t>
            </w:r>
            <w:r>
              <w:rPr>
                <w:rFonts w:hint="eastAsia" w:cs="Times New Roman"/>
                <w:color w:val="auto"/>
                <w:highlight w:val="none"/>
                <w:lang w:val="en-US" w:eastAsia="zh-CN"/>
              </w:rPr>
              <w:t>。</w:t>
            </w:r>
          </w:p>
          <w:p>
            <w:pPr>
              <w:pStyle w:val="2"/>
              <w:keepNext w:val="0"/>
              <w:keepLines w:val="0"/>
              <w:pageBreakBefore w:val="0"/>
              <w:widowControl w:val="0"/>
              <w:kinsoku/>
              <w:wordWrap/>
              <w:overflowPunct/>
              <w:autoSpaceDE/>
              <w:autoSpaceDN/>
              <w:bidi w:val="0"/>
              <w:adjustRightInd w:val="0"/>
              <w:snapToGrid/>
              <w:textAlignment w:val="auto"/>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pStyle w:val="30"/>
              <w:rPr>
                <w:rFonts w:hint="default" w:ascii="Times New Roman" w:hAnsi="Times New Roman" w:eastAsia="宋体" w:cs="Times New Roman"/>
                <w:color w:val="auto"/>
                <w:highlight w:val="none"/>
                <w:lang w:val="en-US" w:eastAsia="zh-CN"/>
              </w:rPr>
            </w:pPr>
          </w:p>
          <w:p>
            <w:pPr>
              <w:pStyle w:val="13"/>
              <w:rPr>
                <w:rFonts w:hint="default" w:ascii="Times New Roman" w:hAnsi="Times New Roman" w:eastAsia="宋体" w:cs="Times New Roman"/>
                <w:color w:val="auto"/>
                <w:highlight w:val="none"/>
                <w:lang w:val="en-US" w:eastAsia="zh-CN"/>
              </w:rPr>
            </w:pPr>
          </w:p>
          <w:p>
            <w:pPr>
              <w:pStyle w:val="9"/>
              <w:rPr>
                <w:rFonts w:hint="default" w:ascii="Times New Roman" w:hAnsi="Times New Roman" w:eastAsia="宋体" w:cs="Times New Roman"/>
                <w:color w:val="auto"/>
                <w:highlight w:val="none"/>
                <w:lang w:val="en-US" w:eastAsia="zh-CN"/>
              </w:rPr>
            </w:pPr>
          </w:p>
          <w:p>
            <w:pPr>
              <w:rPr>
                <w:rFonts w:hint="default" w:ascii="Times New Roman" w:hAnsi="Times New Roman" w:eastAsia="宋体" w:cs="Times New Roman"/>
                <w:color w:val="auto"/>
                <w:highlight w:val="none"/>
                <w:lang w:val="en-US" w:eastAsia="zh-CN"/>
              </w:rPr>
            </w:pPr>
          </w:p>
          <w:p>
            <w:pPr>
              <w:pStyle w:val="30"/>
              <w:rPr>
                <w:rFonts w:hint="default" w:ascii="Times New Roman" w:hAnsi="Times New Roman" w:eastAsia="宋体" w:cs="Times New Roman"/>
                <w:color w:val="auto"/>
                <w:highlight w:val="none"/>
                <w:lang w:val="en-US" w:eastAsia="zh-CN"/>
              </w:rPr>
            </w:pPr>
          </w:p>
          <w:p>
            <w:pPr>
              <w:pStyle w:val="13"/>
              <w:rPr>
                <w:rFonts w:hint="default"/>
                <w:lang w:val="en-US" w:eastAsia="zh-CN"/>
              </w:rPr>
            </w:pPr>
          </w:p>
          <w:p>
            <w:pPr>
              <w:pStyle w:val="2"/>
              <w:keepNext w:val="0"/>
              <w:keepLines w:val="0"/>
              <w:pageBreakBefore w:val="0"/>
              <w:widowControl w:val="0"/>
              <w:kinsoku/>
              <w:wordWrap/>
              <w:overflowPunct/>
              <w:autoSpaceDE/>
              <w:autoSpaceDN/>
              <w:bidi w:val="0"/>
              <w:adjustRightInd w:val="0"/>
              <w:snapToGrid/>
              <w:textAlignment w:val="auto"/>
              <w:rPr>
                <w:rFonts w:hint="default" w:ascii="Times New Roman" w:hAnsi="Times New Roman" w:eastAsia="宋体" w:cs="Times New Roman"/>
                <w:color w:val="auto"/>
                <w:highlight w:val="none"/>
                <w:lang w:val="en-US" w:eastAsia="zh-CN"/>
              </w:rPr>
            </w:pPr>
          </w:p>
          <w:p>
            <w:pPr>
              <w:pStyle w:val="2"/>
              <w:keepNext w:val="0"/>
              <w:keepLines w:val="0"/>
              <w:pageBreakBefore w:val="0"/>
              <w:widowControl w:val="0"/>
              <w:kinsoku/>
              <w:wordWrap/>
              <w:overflowPunct/>
              <w:autoSpaceDE/>
              <w:autoSpaceDN/>
              <w:bidi w:val="0"/>
              <w:adjustRightInd w:val="0"/>
              <w:snapToGrid/>
              <w:textAlignment w:val="auto"/>
              <w:rPr>
                <w:rFonts w:hint="default" w:ascii="Times New Roman" w:hAnsi="Times New Roman" w:eastAsia="宋体" w:cs="Times New Roman"/>
                <w:color w:val="auto"/>
                <w:kern w:val="0"/>
                <w:sz w:val="24"/>
                <w:szCs w:val="24"/>
                <w:highlight w:val="none"/>
              </w:rPr>
            </w:pPr>
          </w:p>
        </w:tc>
      </w:tr>
    </w:tbl>
    <w:p>
      <w:pPr>
        <w:pStyle w:val="28"/>
        <w:keepNext w:val="0"/>
        <w:keepLines w:val="0"/>
        <w:pageBreakBefore w:val="0"/>
        <w:widowControl/>
        <w:kinsoku/>
        <w:wordWrap/>
        <w:overflowPunct/>
        <w:topLinePunct w:val="0"/>
        <w:autoSpaceDE/>
        <w:autoSpaceDN/>
        <w:bidi w:val="0"/>
        <w:adjustRightInd w:val="0"/>
        <w:snapToGrid w:val="0"/>
        <w:jc w:val="both"/>
        <w:textAlignment w:val="auto"/>
        <w:outlineLvl w:val="0"/>
        <w:rPr>
          <w:rFonts w:hint="default" w:ascii="Times New Roman" w:hAnsi="Times New Roman" w:eastAsia="宋体" w:cs="Times New Roman"/>
          <w:b w:val="0"/>
          <w:bCs w:val="0"/>
          <w:color w:val="auto"/>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5" w:name="_Toc3551"/>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highlight w:val="none"/>
          <w:vertAlign w:val="baseline"/>
        </w:rPr>
      </w:pPr>
      <w:r>
        <w:rPr>
          <w:rFonts w:hint="default" w:ascii="Times New Roman" w:hAnsi="Times New Roman" w:eastAsia="宋体" w:cs="Times New Roman"/>
          <w:b w:val="0"/>
          <w:bCs w:val="0"/>
          <w:color w:val="auto"/>
          <w:sz w:val="32"/>
          <w:szCs w:val="32"/>
          <w:highlight w:val="none"/>
        </w:rPr>
        <w:t>二、</w:t>
      </w:r>
      <w:r>
        <w:rPr>
          <w:rFonts w:hint="default" w:ascii="Times New Roman" w:hAnsi="Times New Roman" w:eastAsia="宋体" w:cs="Times New Roman"/>
          <w:snapToGrid w:val="0"/>
          <w:color w:val="auto"/>
          <w:spacing w:val="0"/>
          <w:kern w:val="21"/>
          <w:sz w:val="30"/>
          <w:szCs w:val="30"/>
          <w:highlight w:val="none"/>
        </w:rPr>
        <w:t>建设</w:t>
      </w:r>
      <w:r>
        <w:rPr>
          <w:rFonts w:hint="default" w:ascii="Times New Roman" w:hAnsi="Times New Roman" w:eastAsia="宋体" w:cs="Times New Roman"/>
          <w:b w:val="0"/>
          <w:bCs w:val="0"/>
          <w:color w:val="auto"/>
          <w:sz w:val="32"/>
          <w:szCs w:val="32"/>
          <w:highlight w:val="none"/>
        </w:rPr>
        <w:t>项目工程分析</w:t>
      </w:r>
      <w:bookmarkEnd w:id="5"/>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447" w:type="dxa"/>
            <w:tcBorders>
              <w:bottom w:val="single" w:color="000000" w:sz="4" w:space="0"/>
            </w:tcBorders>
            <w:noWrap w:val="0"/>
            <w:vAlign w:val="center"/>
          </w:tcPr>
          <w:p>
            <w:pPr>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sz w:val="24"/>
                <w:szCs w:val="24"/>
                <w:highlight w:val="none"/>
              </w:rPr>
              <w:t>建设内容</w:t>
            </w:r>
          </w:p>
        </w:tc>
        <w:tc>
          <w:tcPr>
            <w:tcW w:w="8075" w:type="dxa"/>
            <w:tcBorders>
              <w:bottom w:val="single" w:color="000000" w:sz="4" w:space="0"/>
            </w:tcBorders>
            <w:noWrap w:val="0"/>
            <w:vAlign w:val="top"/>
          </w:tcPr>
          <w:p>
            <w:pPr>
              <w:keepNext w:val="0"/>
              <w:keepLines w:val="0"/>
              <w:pageBreakBefore w:val="0"/>
              <w:widowControl w:val="0"/>
              <w:kinsoku/>
              <w:wordWrap/>
              <w:overflowPunct/>
              <w:topLinePunct w:val="0"/>
              <w:bidi w:val="0"/>
              <w:snapToGrid/>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建设地点及周边环境概况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本项目位于昌吉市大西梁镇闽昌工业园万豪建材有限公司院内，项目中心地理坐标87°12′22.568″E，44°2′13.644″N。项目周围均为万豪建材有限公司生产办公区。厂址评价范围内无国家及自治区级风景名胜区、历史遗迹等保护区，无特殊的自然景观，无居民区、医院、学校等敏感目标。</w:t>
            </w:r>
            <w:r>
              <w:rPr>
                <w:rFonts w:hint="default" w:ascii="Times New Roman" w:hAnsi="Times New Roman" w:eastAsia="宋体" w:cs="Times New Roman"/>
                <w:color w:val="auto"/>
                <w:sz w:val="24"/>
                <w:szCs w:val="24"/>
                <w:highlight w:val="none"/>
                <w:lang w:eastAsia="zh-CN"/>
              </w:rPr>
              <w:t>项目区地理位置详见</w:t>
            </w:r>
            <w:r>
              <w:rPr>
                <w:rFonts w:hint="default" w:ascii="Times New Roman" w:hAnsi="Times New Roman" w:eastAsia="宋体" w:cs="Times New Roman"/>
                <w:color w:val="auto"/>
                <w:sz w:val="24"/>
                <w:szCs w:val="24"/>
                <w:highlight w:val="none"/>
                <w:lang w:val="en-US" w:eastAsia="zh-CN"/>
              </w:rPr>
              <w:t>附图2-1</w:t>
            </w:r>
            <w:r>
              <w:rPr>
                <w:rFonts w:hint="default" w:ascii="Times New Roman" w:hAnsi="Times New Roman" w:eastAsia="宋体" w:cs="Times New Roman"/>
                <w:color w:val="auto"/>
                <w:sz w:val="24"/>
                <w:szCs w:val="24"/>
                <w:highlight w:val="none"/>
                <w:lang w:eastAsia="zh-CN"/>
              </w:rPr>
              <w:t>，周边环境关系图详见</w:t>
            </w:r>
            <w:r>
              <w:rPr>
                <w:rFonts w:hint="default" w:ascii="Times New Roman" w:hAnsi="Times New Roman" w:eastAsia="宋体" w:cs="Times New Roman"/>
                <w:color w:val="auto"/>
                <w:sz w:val="24"/>
                <w:szCs w:val="24"/>
                <w:highlight w:val="none"/>
                <w:lang w:val="en-US" w:eastAsia="zh-CN"/>
              </w:rPr>
              <w:t>附图2-2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2建设内容及建设规模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经现场勘查，本项目租赁现有标准厂房（租赁协议见附件3），面积1000m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，新建2条面筋生产线、1条杂粮包、1条麦香馒头、1条荷叶饼生产线，以及相关附属设施。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本项目的组成见表2-1。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表2-1  工程组成一览表</w:t>
            </w:r>
          </w:p>
          <w:tbl>
            <w:tblPr>
              <w:tblStyle w:val="3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97"/>
              <w:gridCol w:w="1358"/>
              <w:gridCol w:w="4770"/>
              <w:gridCol w:w="72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工程类别</w:t>
                  </w: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工程名称</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工程规模与内容</w:t>
                  </w:r>
                </w:p>
              </w:tc>
              <w:tc>
                <w:tcPr>
                  <w:tcW w:w="460"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主体工程</w:t>
                  </w: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生产线区域</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面积225m</w:t>
                  </w:r>
                  <w:r>
                    <w:rPr>
                      <w:rFonts w:hint="default" w:ascii="Times New Roman" w:hAnsi="Times New Roman" w:eastAsia="宋体" w:cs="Times New Roman"/>
                      <w:color w:val="auto"/>
                      <w:kern w:val="2"/>
                      <w:sz w:val="21"/>
                      <w:szCs w:val="21"/>
                      <w:highlight w:val="none"/>
                      <w:vertAlign w:val="superscript"/>
                      <w:lang w:val="en-US" w:eastAsia="zh-CN" w:bidi="zh-CN"/>
                    </w:rPr>
                    <w:t>2</w:t>
                  </w:r>
                  <w:r>
                    <w:rPr>
                      <w:rFonts w:hint="default" w:ascii="Times New Roman" w:hAnsi="Times New Roman" w:eastAsia="宋体" w:cs="Times New Roman"/>
                      <w:color w:val="auto"/>
                      <w:kern w:val="2"/>
                      <w:sz w:val="21"/>
                      <w:szCs w:val="21"/>
                      <w:highlight w:val="none"/>
                      <w:lang w:val="en-US" w:eastAsia="zh-CN" w:bidi="zh-CN"/>
                    </w:rPr>
                    <w:t>，共设置2条面筋生产线、1条杂粮包、1条麦香馒头、1条荷叶饼生产线</w:t>
                  </w:r>
                </w:p>
              </w:tc>
              <w:tc>
                <w:tcPr>
                  <w:tcW w:w="460"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原料库</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位于</w:t>
                  </w:r>
                  <w:r>
                    <w:rPr>
                      <w:rFonts w:hint="eastAsia" w:ascii="Times New Roman" w:hAnsi="Times New Roman" w:cs="Times New Roman"/>
                      <w:color w:val="auto"/>
                      <w:kern w:val="2"/>
                      <w:sz w:val="21"/>
                      <w:szCs w:val="21"/>
                      <w:highlight w:val="none"/>
                      <w:lang w:val="en-US" w:eastAsia="zh-CN" w:bidi="zh-CN"/>
                    </w:rPr>
                    <w:t>车间</w:t>
                  </w:r>
                  <w:r>
                    <w:rPr>
                      <w:rFonts w:hint="default" w:ascii="Times New Roman" w:hAnsi="Times New Roman" w:eastAsia="宋体" w:cs="Times New Roman"/>
                      <w:color w:val="auto"/>
                      <w:kern w:val="2"/>
                      <w:sz w:val="21"/>
                      <w:szCs w:val="21"/>
                      <w:highlight w:val="none"/>
                      <w:lang w:val="en-US" w:eastAsia="zh-CN" w:bidi="zh-CN"/>
                    </w:rPr>
                    <w:t>北侧，面积为125m</w:t>
                  </w:r>
                  <w:r>
                    <w:rPr>
                      <w:rFonts w:hint="default" w:ascii="Times New Roman" w:hAnsi="Times New Roman" w:eastAsia="宋体" w:cs="Times New Roman"/>
                      <w:color w:val="auto"/>
                      <w:kern w:val="2"/>
                      <w:sz w:val="21"/>
                      <w:szCs w:val="21"/>
                      <w:highlight w:val="none"/>
                      <w:vertAlign w:val="superscript"/>
                      <w:lang w:val="en-US" w:eastAsia="zh-CN" w:bidi="zh-CN"/>
                    </w:rPr>
                    <w:t>2</w:t>
                  </w:r>
                  <w:r>
                    <w:rPr>
                      <w:rFonts w:hint="default" w:ascii="Times New Roman" w:hAnsi="Times New Roman" w:eastAsia="宋体" w:cs="Times New Roman"/>
                      <w:color w:val="auto"/>
                      <w:kern w:val="2"/>
                      <w:sz w:val="21"/>
                      <w:szCs w:val="21"/>
                      <w:highlight w:val="none"/>
                      <w:lang w:val="en-US" w:eastAsia="zh-CN" w:bidi="zh-CN"/>
                    </w:rPr>
                    <w:t>，主要用于原料的储存</w:t>
                  </w:r>
                </w:p>
              </w:tc>
              <w:tc>
                <w:tcPr>
                  <w:tcW w:w="460"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冷道</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2条，位于面筋生产线南侧，规格为20m×5m×1.4m</w:t>
                  </w:r>
                </w:p>
              </w:tc>
              <w:tc>
                <w:tcPr>
                  <w:tcW w:w="460"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成品库</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2间，位于</w:t>
                  </w:r>
                  <w:r>
                    <w:rPr>
                      <w:rFonts w:hint="eastAsia" w:ascii="Times New Roman" w:hAnsi="Times New Roman" w:cs="Times New Roman"/>
                      <w:color w:val="auto"/>
                      <w:kern w:val="2"/>
                      <w:sz w:val="21"/>
                      <w:szCs w:val="21"/>
                      <w:highlight w:val="none"/>
                      <w:lang w:val="en-US" w:eastAsia="zh-CN" w:bidi="zh-CN"/>
                    </w:rPr>
                    <w:t>车间</w:t>
                  </w:r>
                  <w:r>
                    <w:rPr>
                      <w:rFonts w:hint="default" w:ascii="Times New Roman" w:hAnsi="Times New Roman" w:eastAsia="宋体" w:cs="Times New Roman"/>
                      <w:color w:val="auto"/>
                      <w:kern w:val="2"/>
                      <w:sz w:val="21"/>
                      <w:szCs w:val="21"/>
                      <w:highlight w:val="none"/>
                      <w:lang w:val="en-US" w:eastAsia="zh-CN" w:bidi="zh-CN"/>
                    </w:rPr>
                    <w:t>东侧，面积为340m</w:t>
                  </w:r>
                  <w:r>
                    <w:rPr>
                      <w:rFonts w:hint="default" w:ascii="Times New Roman" w:hAnsi="Times New Roman" w:eastAsia="宋体" w:cs="Times New Roman"/>
                      <w:color w:val="auto"/>
                      <w:kern w:val="2"/>
                      <w:sz w:val="21"/>
                      <w:szCs w:val="21"/>
                      <w:highlight w:val="none"/>
                      <w:vertAlign w:val="superscript"/>
                      <w:lang w:val="en-US" w:eastAsia="zh-CN" w:bidi="zh-CN"/>
                    </w:rPr>
                    <w:t>2</w:t>
                  </w:r>
                  <w:r>
                    <w:rPr>
                      <w:rFonts w:hint="default" w:ascii="Times New Roman" w:hAnsi="Times New Roman" w:eastAsia="宋体" w:cs="Times New Roman"/>
                      <w:color w:val="auto"/>
                      <w:kern w:val="2"/>
                      <w:sz w:val="21"/>
                      <w:szCs w:val="21"/>
                      <w:highlight w:val="none"/>
                      <w:lang w:val="en-US" w:eastAsia="zh-CN" w:bidi="zh-CN"/>
                    </w:rPr>
                    <w:t>。</w:t>
                  </w:r>
                </w:p>
              </w:tc>
              <w:tc>
                <w:tcPr>
                  <w:tcW w:w="460"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公用工程</w:t>
                  </w: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供水</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大西梁镇市政供水管网。</w:t>
                  </w:r>
                </w:p>
              </w:tc>
              <w:tc>
                <w:tcPr>
                  <w:tcW w:w="46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排水</w:t>
                  </w:r>
                </w:p>
              </w:tc>
              <w:tc>
                <w:tcPr>
                  <w:tcW w:w="3038" w:type="pct"/>
                  <w:tcBorders>
                    <w:tl2br w:val="nil"/>
                    <w:tr2bl w:val="nil"/>
                  </w:tcBorders>
                  <w:shd w:val="clear" w:color="auto" w:fill="FFFFFF"/>
                  <w:noWrap w:val="0"/>
                  <w:vAlign w:val="center"/>
                </w:tcPr>
                <w:p>
                  <w:pPr>
                    <w:pStyle w:val="12"/>
                    <w:spacing w:line="240" w:lineRule="auto"/>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生产废水经过</w:t>
                  </w:r>
                  <w:r>
                    <w:rPr>
                      <w:rFonts w:hint="eastAsia" w:cs="Times New Roman"/>
                      <w:color w:val="auto"/>
                      <w:kern w:val="2"/>
                      <w:sz w:val="21"/>
                      <w:szCs w:val="21"/>
                      <w:highlight w:val="none"/>
                      <w:lang w:val="en-US" w:eastAsia="zh-CN" w:bidi="zh-CN"/>
                    </w:rPr>
                    <w:t>车间</w:t>
                  </w:r>
                  <w:r>
                    <w:rPr>
                      <w:rFonts w:hint="default" w:ascii="Times New Roman" w:hAnsi="Times New Roman" w:eastAsia="宋体" w:cs="Times New Roman"/>
                      <w:color w:val="auto"/>
                      <w:kern w:val="2"/>
                      <w:sz w:val="21"/>
                      <w:szCs w:val="21"/>
                      <w:highlight w:val="none"/>
                      <w:lang w:val="en-US" w:eastAsia="zh-CN" w:bidi="zh-CN"/>
                    </w:rPr>
                    <w:t>的</w:t>
                  </w:r>
                  <w:r>
                    <w:rPr>
                      <w:rFonts w:hint="eastAsia" w:cs="Times New Roman"/>
                      <w:color w:val="auto"/>
                      <w:kern w:val="2"/>
                      <w:sz w:val="21"/>
                      <w:szCs w:val="21"/>
                      <w:highlight w:val="none"/>
                      <w:lang w:val="en-US" w:eastAsia="zh-CN" w:bidi="zh-CN"/>
                    </w:rPr>
                    <w:t>污水处理设备</w:t>
                  </w:r>
                  <w:r>
                    <w:rPr>
                      <w:rFonts w:hint="default" w:ascii="Times New Roman" w:hAnsi="Times New Roman" w:eastAsia="宋体" w:cs="Times New Roman"/>
                      <w:color w:val="auto"/>
                      <w:kern w:val="2"/>
                      <w:sz w:val="21"/>
                      <w:szCs w:val="21"/>
                      <w:highlight w:val="none"/>
                      <w:lang w:val="en-US" w:eastAsia="zh-CN" w:bidi="zh-CN"/>
                    </w:rPr>
                    <w:t>处理后与生活如厕废水排入市政污水管网。</w:t>
                  </w:r>
                </w:p>
              </w:tc>
              <w:tc>
                <w:tcPr>
                  <w:tcW w:w="46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供电</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国家电网供电</w:t>
                  </w:r>
                </w:p>
              </w:tc>
              <w:tc>
                <w:tcPr>
                  <w:tcW w:w="460" w:type="pct"/>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蒸汽</w:t>
                  </w:r>
                </w:p>
              </w:tc>
              <w:tc>
                <w:tcPr>
                  <w:tcW w:w="3038"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生产用蒸汽来自</w:t>
                  </w:r>
                  <w:r>
                    <w:rPr>
                      <w:rFonts w:hint="eastAsia" w:eastAsia="宋体" w:cs="Times New Roman"/>
                      <w:color w:val="auto"/>
                      <w:kern w:val="2"/>
                      <w:sz w:val="21"/>
                      <w:szCs w:val="21"/>
                      <w:highlight w:val="none"/>
                      <w:lang w:val="en-US" w:eastAsia="zh-CN" w:bidi="ar-SA"/>
                    </w:rPr>
                    <w:t>新疆天池能源有限公司</w:t>
                  </w:r>
                </w:p>
              </w:tc>
              <w:tc>
                <w:tcPr>
                  <w:tcW w:w="460"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13" w:hRule="atLeast"/>
                <w:jc w:val="center"/>
              </w:trPr>
              <w:tc>
                <w:tcPr>
                  <w:tcW w:w="635"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环保工程</w:t>
                  </w:r>
                </w:p>
              </w:tc>
              <w:tc>
                <w:tcPr>
                  <w:tcW w:w="865"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kern w:val="2"/>
                      <w:sz w:val="21"/>
                      <w:szCs w:val="21"/>
                      <w:highlight w:val="none"/>
                      <w:lang w:val="en-US" w:eastAsia="zh-CN" w:bidi="zh-CN"/>
                    </w:rPr>
                    <w:t>废水处理设施</w:t>
                  </w:r>
                </w:p>
              </w:tc>
              <w:tc>
                <w:tcPr>
                  <w:tcW w:w="3038"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生产废水经过</w:t>
                  </w:r>
                  <w:r>
                    <w:rPr>
                      <w:rFonts w:hint="eastAsia" w:ascii="Times New Roman" w:hAnsi="Times New Roman" w:cs="Times New Roman"/>
                      <w:color w:val="auto"/>
                      <w:kern w:val="2"/>
                      <w:sz w:val="21"/>
                      <w:szCs w:val="21"/>
                      <w:highlight w:val="none"/>
                      <w:lang w:val="en-US" w:eastAsia="zh-CN" w:bidi="zh-CN"/>
                    </w:rPr>
                    <w:t>厂房内</w:t>
                  </w:r>
                  <w:r>
                    <w:rPr>
                      <w:rFonts w:hint="default" w:ascii="Times New Roman" w:hAnsi="Times New Roman" w:eastAsia="宋体" w:cs="Times New Roman"/>
                      <w:color w:val="auto"/>
                      <w:kern w:val="2"/>
                      <w:sz w:val="21"/>
                      <w:szCs w:val="21"/>
                      <w:highlight w:val="none"/>
                      <w:lang w:val="en-US" w:eastAsia="zh-CN" w:bidi="zh-CN"/>
                    </w:rPr>
                    <w:t>的</w:t>
                  </w:r>
                  <w:r>
                    <w:rPr>
                      <w:rFonts w:hint="eastAsia" w:ascii="Times New Roman" w:hAnsi="Times New Roman" w:cs="Times New Roman"/>
                      <w:color w:val="auto"/>
                      <w:kern w:val="2"/>
                      <w:sz w:val="21"/>
                      <w:szCs w:val="21"/>
                      <w:highlight w:val="none"/>
                      <w:lang w:val="en-US" w:eastAsia="zh-CN" w:bidi="zh-CN"/>
                    </w:rPr>
                    <w:t>污水处理设备</w:t>
                  </w:r>
                  <w:r>
                    <w:rPr>
                      <w:rFonts w:hint="default" w:ascii="Times New Roman" w:hAnsi="Times New Roman" w:eastAsia="宋体" w:cs="Times New Roman"/>
                      <w:color w:val="auto"/>
                      <w:kern w:val="2"/>
                      <w:sz w:val="21"/>
                      <w:szCs w:val="21"/>
                      <w:highlight w:val="none"/>
                      <w:lang w:val="en-US" w:eastAsia="zh-CN" w:bidi="zh-CN"/>
                    </w:rPr>
                    <w:t>处理后与生活如厕废水排入市政污水管网，最终进入昌吉市第二污水处理厂</w:t>
                  </w:r>
                </w:p>
              </w:tc>
              <w:tc>
                <w:tcPr>
                  <w:tcW w:w="460"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kern w:val="2"/>
                      <w:sz w:val="21"/>
                      <w:szCs w:val="21"/>
                      <w:highlight w:val="none"/>
                      <w:lang w:val="en-US" w:eastAsia="zh-CN" w:bidi="zh-CN"/>
                    </w:rPr>
                    <w:t>噪声治理设施</w:t>
                  </w:r>
                </w:p>
              </w:tc>
              <w:tc>
                <w:tcPr>
                  <w:tcW w:w="3038" w:type="pct"/>
                  <w:vMerge w:val="restar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选用低噪声设备，采用基础减振、隔声等措施。</w:t>
                  </w:r>
                </w:p>
              </w:tc>
              <w:tc>
                <w:tcPr>
                  <w:tcW w:w="460"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3038" w:type="pct"/>
                  <w:vMerge w:val="continue"/>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460"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p>
              </w:tc>
              <w:tc>
                <w:tcPr>
                  <w:tcW w:w="865"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宋体" w:cs="Times New Roman"/>
                      <w:color w:val="auto"/>
                      <w:kern w:val="2"/>
                      <w:sz w:val="21"/>
                      <w:szCs w:val="21"/>
                      <w:highlight w:val="none"/>
                      <w:lang w:val="en-US" w:eastAsia="zh-CN" w:bidi="zh-CN"/>
                    </w:rPr>
                    <w:t>固废</w:t>
                  </w:r>
                </w:p>
              </w:tc>
              <w:tc>
                <w:tcPr>
                  <w:tcW w:w="3038"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sz w:val="21"/>
                      <w:szCs w:val="21"/>
                      <w:highlight w:val="none"/>
                    </w:rPr>
                    <w:t>设置一般固废储存间，面积不小于</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废包装材料</w:t>
                  </w:r>
                  <w:r>
                    <w:rPr>
                      <w:rFonts w:hint="default" w:ascii="Times New Roman" w:hAnsi="Times New Roman" w:eastAsia="宋体" w:cs="Times New Roman"/>
                      <w:color w:val="auto"/>
                      <w:sz w:val="21"/>
                      <w:szCs w:val="21"/>
                      <w:highlight w:val="none"/>
                    </w:rPr>
                    <w:t>收集后</w:t>
                  </w:r>
                  <w:r>
                    <w:rPr>
                      <w:rFonts w:hint="default" w:ascii="Times New Roman" w:hAnsi="Times New Roman" w:eastAsia="宋体" w:cs="Times New Roman"/>
                      <w:color w:val="auto"/>
                      <w:sz w:val="21"/>
                      <w:szCs w:val="21"/>
                      <w:highlight w:val="none"/>
                      <w:lang w:eastAsia="zh-CN"/>
                    </w:rPr>
                    <w:t>定期外售，</w:t>
                  </w:r>
                  <w:r>
                    <w:rPr>
                      <w:rFonts w:hint="default" w:ascii="Times New Roman" w:hAnsi="Times New Roman" w:eastAsia="宋体" w:cs="Times New Roman"/>
                      <w:color w:val="auto"/>
                      <w:sz w:val="21"/>
                      <w:szCs w:val="21"/>
                      <w:highlight w:val="none"/>
                      <w:lang w:val="en-US" w:eastAsia="zh-CN"/>
                    </w:rPr>
                    <w:t>不合格产品</w:t>
                  </w:r>
                  <w:r>
                    <w:rPr>
                      <w:rFonts w:hint="default" w:ascii="Times New Roman" w:hAnsi="Times New Roman" w:eastAsia="宋体" w:cs="Times New Roman"/>
                      <w:color w:val="auto"/>
                      <w:sz w:val="21"/>
                      <w:szCs w:val="21"/>
                      <w:highlight w:val="none"/>
                      <w:lang w:eastAsia="zh-CN"/>
                    </w:rPr>
                    <w:t>交由环卫部门处置</w:t>
                  </w:r>
                </w:p>
              </w:tc>
              <w:tc>
                <w:tcPr>
                  <w:tcW w:w="460" w:type="pct"/>
                  <w:tcBorders>
                    <w:tl2br w:val="nil"/>
                    <w:tr2bl w:val="nil"/>
                  </w:tcBorders>
                  <w:shd w:val="clear" w:color="auto" w:fill="FFFFFF"/>
                  <w:noWrap w:val="0"/>
                  <w:vAlign w:val="center"/>
                </w:tcPr>
                <w:p>
                  <w:pPr>
                    <w:pStyle w:val="6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kern w:val="2"/>
                      <w:sz w:val="21"/>
                      <w:szCs w:val="21"/>
                      <w:highlight w:val="none"/>
                      <w:lang w:val="en-US" w:eastAsia="zh-CN" w:bidi="zh-CN"/>
                    </w:rPr>
                    <w:t>新建</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3生产规模及产品方案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表2-2  本项目产品方案一览表</w:t>
            </w:r>
          </w:p>
          <w:tbl>
            <w:tblPr>
              <w:tblStyle w:val="31"/>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352"/>
              <w:gridCol w:w="2299"/>
              <w:gridCol w:w="26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010" w:type="pct"/>
                  <w:tcBorders>
                    <w:tl2br w:val="nil"/>
                    <w:tr2bl w:val="nil"/>
                  </w:tcBorders>
                  <w:vAlign w:val="bottom"/>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产品名称</w:t>
                  </w:r>
                </w:p>
              </w:tc>
              <w:tc>
                <w:tcPr>
                  <w:tcW w:w="861" w:type="pct"/>
                  <w:tcBorders>
                    <w:tl2br w:val="nil"/>
                    <w:tr2bl w:val="nil"/>
                  </w:tcBorders>
                  <w:vAlign w:val="bottom"/>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年产量（t/a）</w:t>
                  </w:r>
                </w:p>
              </w:tc>
              <w:tc>
                <w:tcPr>
                  <w:tcW w:w="1464" w:type="pct"/>
                  <w:tcBorders>
                    <w:tl2br w:val="nil"/>
                    <w:tr2bl w:val="nil"/>
                  </w:tcBorders>
                  <w:vAlign w:val="bottom"/>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规格</w:t>
                  </w:r>
                </w:p>
              </w:tc>
              <w:tc>
                <w:tcPr>
                  <w:tcW w:w="1663" w:type="pct"/>
                  <w:tcBorders>
                    <w:tl2br w:val="nil"/>
                    <w:tr2bl w:val="nil"/>
                  </w:tcBorders>
                  <w:vAlign w:val="bottom"/>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杂粮包</w:t>
                  </w:r>
                </w:p>
              </w:tc>
              <w:tc>
                <w:tcPr>
                  <w:tcW w:w="86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64"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100个/箱，75g/个</w:t>
                  </w:r>
                </w:p>
              </w:tc>
              <w:tc>
                <w:tcPr>
                  <w:tcW w:w="16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21118-2007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荷叶饼</w:t>
                  </w:r>
                </w:p>
              </w:tc>
              <w:tc>
                <w:tcPr>
                  <w:tcW w:w="86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64"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100个/箱，75g/个</w:t>
                  </w:r>
                </w:p>
              </w:tc>
              <w:tc>
                <w:tcPr>
                  <w:tcW w:w="16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21118-2007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麦香馒头</w:t>
                  </w:r>
                </w:p>
              </w:tc>
              <w:tc>
                <w:tcPr>
                  <w:tcW w:w="86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64"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100个/箱，75g/个</w:t>
                  </w:r>
                </w:p>
              </w:tc>
              <w:tc>
                <w:tcPr>
                  <w:tcW w:w="16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21118-2007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0"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面筋</w:t>
                  </w:r>
                </w:p>
              </w:tc>
              <w:tc>
                <w:tcPr>
                  <w:tcW w:w="861"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240</w:t>
                  </w:r>
                </w:p>
              </w:tc>
              <w:tc>
                <w:tcPr>
                  <w:tcW w:w="1464"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袋装，25kg/袋</w:t>
                  </w:r>
                </w:p>
              </w:tc>
              <w:tc>
                <w:tcPr>
                  <w:tcW w:w="16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 2711-2014</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4主要设备</w:t>
            </w:r>
          </w:p>
          <w:p>
            <w:pPr>
              <w:pageBreakBefore w:val="0"/>
              <w:kinsoku/>
              <w:wordWrap/>
              <w:overflowPunct/>
              <w:topLinePunct w:val="0"/>
              <w:bidi w:val="0"/>
              <w:adjustRightInd/>
              <w:snapToGrid/>
              <w:spacing w:line="360" w:lineRule="auto"/>
              <w:ind w:left="0" w:leftChars="0" w:right="0" w:rightChars="0" w:firstLine="468" w:firstLineChars="195"/>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本项目使用的主要设备见表2-3。</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表2-3    主要生产设备一览表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092"/>
              <w:gridCol w:w="1895"/>
              <w:gridCol w:w="1541"/>
              <w:gridCol w:w="16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型号及规格</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台/件</w:t>
                  </w:r>
                  <w:r>
                    <w:rPr>
                      <w:rFonts w:hint="default" w:ascii="Times New Roman" w:hAnsi="Times New Roman" w:eastAsia="宋体" w:cs="Times New Roman"/>
                      <w:b/>
                      <w:bCs/>
                      <w:color w:val="auto"/>
                      <w:sz w:val="21"/>
                      <w:szCs w:val="21"/>
                      <w:highlight w:val="none"/>
                      <w:lang w:eastAsia="zh-CN"/>
                    </w:rPr>
                    <w:t>）</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全自动和面机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LZQY-450</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成型机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LZYZ-I</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荷叶饼机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LZHY-2000</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主机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LS-1000</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山东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切台</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LZSM-II</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摆盘机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LZBP-I</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杂粮包机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LZZL-III</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杂粮包包装机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320</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134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荷叶饼包装机</w:t>
                  </w:r>
                </w:p>
              </w:tc>
              <w:tc>
                <w:tcPr>
                  <w:tcW w:w="121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600三伺服</w:t>
                  </w:r>
                </w:p>
              </w:tc>
              <w:tc>
                <w:tcPr>
                  <w:tcW w:w="946"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03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通许</w:t>
                  </w:r>
                </w:p>
              </w:tc>
            </w:tr>
          </w:tbl>
          <w:p>
            <w:pPr>
              <w:tabs>
                <w:tab w:val="left" w:pos="2724"/>
                <w:tab w:val="center" w:pos="4134"/>
              </w:tabs>
              <w:spacing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bCs/>
                <w:color w:val="auto"/>
                <w:sz w:val="24"/>
                <w:szCs w:val="24"/>
                <w:highlight w:val="none"/>
                <w:lang w:val="en-US" w:eastAsia="zh-CN"/>
              </w:rPr>
              <w:t>5原辅材料及能源消耗情况</w:t>
            </w:r>
            <w:r>
              <w:rPr>
                <w:rFonts w:hint="default" w:ascii="Times New Roman" w:hAnsi="Times New Roman" w:eastAsia="宋体" w:cs="Times New Roman"/>
                <w:b/>
                <w:color w:val="auto"/>
                <w:sz w:val="28"/>
                <w:szCs w:val="28"/>
                <w:highlight w:val="none"/>
              </w:rPr>
              <w:tab/>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根据建设单位提供的材料配比，</w:t>
            </w:r>
            <w:r>
              <w:rPr>
                <w:rFonts w:hint="default" w:ascii="Times New Roman" w:hAnsi="Times New Roman" w:eastAsia="宋体" w:cs="Times New Roman"/>
                <w:color w:val="auto"/>
                <w:sz w:val="24"/>
                <w:highlight w:val="none"/>
              </w:rPr>
              <w:t>本项目主要原辅材料</w:t>
            </w:r>
            <w:r>
              <w:rPr>
                <w:rFonts w:hint="default" w:ascii="Times New Roman" w:hAnsi="Times New Roman" w:eastAsia="宋体" w:cs="Times New Roman"/>
                <w:color w:val="auto"/>
                <w:sz w:val="24"/>
                <w:highlight w:val="none"/>
                <w:lang w:eastAsia="zh-CN"/>
              </w:rPr>
              <w:t>及能源</w:t>
            </w:r>
            <w:r>
              <w:rPr>
                <w:rFonts w:hint="default" w:ascii="Times New Roman" w:hAnsi="Times New Roman" w:eastAsia="宋体" w:cs="Times New Roman"/>
                <w:color w:val="auto"/>
                <w:sz w:val="24"/>
                <w:highlight w:val="none"/>
              </w:rPr>
              <w:t>消耗见下表</w:t>
            </w:r>
            <w:r>
              <w:rPr>
                <w:rFonts w:hint="default" w:ascii="Times New Roman" w:hAnsi="Times New Roman" w:eastAsia="宋体" w:cs="Times New Roman"/>
                <w:color w:val="auto"/>
                <w:sz w:val="24"/>
                <w:highlight w:val="none"/>
                <w:lang w:val="en-US" w:eastAsia="zh-CN"/>
              </w:rPr>
              <w:t>2-4</w:t>
            </w:r>
            <w:r>
              <w:rPr>
                <w:rFonts w:hint="default" w:ascii="Times New Roman" w:hAnsi="Times New Roman" w:eastAsia="宋体" w:cs="Times New Roman"/>
                <w:color w:val="auto"/>
                <w:sz w:val="24"/>
                <w:highlight w:val="none"/>
              </w:rPr>
              <w:t>。</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表2-4  项目主要原辅材料</w:t>
            </w:r>
          </w:p>
          <w:tbl>
            <w:tblPr>
              <w:tblStyle w:val="31"/>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938"/>
              <w:gridCol w:w="2017"/>
              <w:gridCol w:w="1759"/>
              <w:gridCol w:w="21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名称</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消耗量（t/a）</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来源</w:t>
                  </w:r>
                </w:p>
              </w:tc>
              <w:tc>
                <w:tcPr>
                  <w:tcW w:w="1359"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谷朊粉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104</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面筋生产线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小麦面粉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9.13</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水</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125</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盐</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2.1</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小麦面粉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25.4</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麦香馒头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水</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13.14</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泡打粉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发酵粉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0.18</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速冻乳化油</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1.08</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小麦面粉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24.7</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荷叶饼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水</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14.6</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泡打粉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发酵粉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0.3</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小麦面粉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23.6</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杂粮包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水</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14.1</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泡打粉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0.19</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发酵粉</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0.17</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玉米面</w:t>
                  </w:r>
                </w:p>
              </w:tc>
              <w:tc>
                <w:tcPr>
                  <w:tcW w:w="128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1.94</w:t>
                  </w:r>
                </w:p>
              </w:tc>
              <w:tc>
                <w:tcPr>
                  <w:tcW w:w="1120"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外购</w:t>
                  </w:r>
                </w:p>
              </w:tc>
              <w:tc>
                <w:tcPr>
                  <w:tcW w:w="1359"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物料平衡表如下：</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表2-5   物料平衡表</w:t>
            </w: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30"/>
              <w:gridCol w:w="1394"/>
              <w:gridCol w:w="1441"/>
              <w:gridCol w:w="1635"/>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990" w:type="pct"/>
                  <w:gridSpan w:val="2"/>
                  <w:tcBorders>
                    <w:top w:val="single" w:color="auto" w:sz="12" w:space="0"/>
                    <w:left w:val="nil"/>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投入</w:t>
                  </w:r>
                </w:p>
              </w:tc>
              <w:tc>
                <w:tcPr>
                  <w:tcW w:w="3009" w:type="pct"/>
                  <w:gridSpan w:val="3"/>
                  <w:tcBorders>
                    <w:top w:val="single" w:color="auto" w:sz="12" w:space="0"/>
                    <w:left w:val="single" w:color="auto" w:sz="4" w:space="0"/>
                    <w:bottom w:val="single" w:color="auto" w:sz="4" w:space="0"/>
                    <w:right w:val="nil"/>
                  </w:tcBorders>
                  <w:shd w:val="clear" w:color="auto" w:fill="FFFFFF"/>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数量（t/a）</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数量（t/a）</w:t>
                  </w:r>
                </w:p>
              </w:tc>
              <w:tc>
                <w:tcPr>
                  <w:tcW w:w="1050" w:type="pct"/>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面粉</w:t>
                  </w: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82.828</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杂粮包</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050" w:type="pct"/>
                  <w:vMerge w:val="restart"/>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新鲜水（工艺用水）</w:t>
                  </w: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167.04</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荷叶饼</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050" w:type="pct"/>
                  <w:vMerge w:val="continue"/>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谷朊粉</w:t>
                  </w: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104</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麦香馒头</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050" w:type="pct"/>
                  <w:vMerge w:val="continue"/>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w:t>
                  </w: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6.16</w:t>
                  </w: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面筋</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240</w:t>
                  </w:r>
                </w:p>
              </w:tc>
              <w:tc>
                <w:tcPr>
                  <w:tcW w:w="1050" w:type="pct"/>
                  <w:vMerge w:val="continue"/>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c>
                <w:tcPr>
                  <w:tcW w:w="8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c>
                <w:tcPr>
                  <w:tcW w:w="91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粉尘</w:t>
                  </w:r>
                </w:p>
              </w:tc>
              <w:tc>
                <w:tcPr>
                  <w:tcW w:w="104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0.028</w:t>
                  </w:r>
                </w:p>
              </w:tc>
              <w:tc>
                <w:tcPr>
                  <w:tcW w:w="1050" w:type="pct"/>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102" w:type="pct"/>
                  <w:tcBorders>
                    <w:top w:val="single" w:color="auto" w:sz="4" w:space="0"/>
                    <w:left w:val="nil"/>
                    <w:bottom w:val="single" w:color="auto" w:sz="12"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888" w:type="pct"/>
                  <w:tcBorders>
                    <w:top w:val="single" w:color="auto" w:sz="4" w:space="0"/>
                    <w:left w:val="single" w:color="auto" w:sz="4" w:space="0"/>
                    <w:bottom w:val="single" w:color="auto" w:sz="12"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360.028</w:t>
                  </w:r>
                </w:p>
              </w:tc>
              <w:tc>
                <w:tcPr>
                  <w:tcW w:w="918" w:type="pct"/>
                  <w:tcBorders>
                    <w:top w:val="single" w:color="auto" w:sz="4" w:space="0"/>
                    <w:left w:val="single" w:color="auto" w:sz="4" w:space="0"/>
                    <w:bottom w:val="single" w:color="auto" w:sz="12"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1041" w:type="pct"/>
                  <w:tcBorders>
                    <w:top w:val="single" w:color="auto" w:sz="4" w:space="0"/>
                    <w:left w:val="single" w:color="auto" w:sz="4" w:space="0"/>
                    <w:bottom w:val="single" w:color="auto" w:sz="12"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360.028</w:t>
                  </w:r>
                </w:p>
              </w:tc>
              <w:tc>
                <w:tcPr>
                  <w:tcW w:w="1050" w:type="pct"/>
                  <w:tcBorders>
                    <w:top w:val="single" w:color="auto" w:sz="4" w:space="0"/>
                    <w:left w:val="single" w:color="auto" w:sz="4" w:space="0"/>
                    <w:bottom w:val="single" w:color="auto" w:sz="12"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pPr>
              <w:pageBreakBefore w:val="0"/>
              <w:tabs>
                <w:tab w:val="left" w:pos="2724"/>
                <w:tab w:val="center" w:pos="4134"/>
              </w:tabs>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bCs/>
                <w:color w:val="auto"/>
                <w:spacing w:val="0"/>
                <w:sz w:val="24"/>
                <w:szCs w:val="24"/>
                <w:highlight w:val="none"/>
                <w:lang w:val="en-US" w:eastAsia="zh-CN"/>
              </w:rPr>
              <w:t>6劳动定员和工作制度</w:t>
            </w:r>
          </w:p>
          <w:p>
            <w:pPr>
              <w:pageBreakBefore w:val="0"/>
              <w:kinsoku/>
              <w:wordWrap/>
              <w:overflowPunct/>
              <w:topLinePunct w:val="0"/>
              <w:autoSpaceDE/>
              <w:autoSpaceDN/>
              <w:bidi w:val="0"/>
              <w:adjustRightInd/>
              <w:snapToGrid/>
              <w:spacing w:line="360" w:lineRule="auto"/>
              <w:ind w:left="0" w:leftChars="0" w:right="0" w:rightChars="0" w:firstLine="468" w:firstLineChars="195"/>
              <w:textAlignment w:val="auto"/>
              <w:rPr>
                <w:rFonts w:hint="default" w:ascii="Times New Roman" w:hAnsi="Times New Roman" w:eastAsia="宋体" w:cs="Times New Roman"/>
                <w:color w:val="auto"/>
                <w:spacing w:val="0"/>
                <w:sz w:val="24"/>
                <w:szCs w:val="24"/>
                <w:highlight w:val="none"/>
                <w:lang w:val="zh-CN" w:eastAsia="zh-CN"/>
              </w:rPr>
            </w:pPr>
            <w:r>
              <w:rPr>
                <w:rFonts w:hint="default" w:ascii="Times New Roman" w:hAnsi="Times New Roman" w:eastAsia="宋体" w:cs="Times New Roman"/>
                <w:color w:val="auto"/>
                <w:spacing w:val="0"/>
                <w:sz w:val="24"/>
                <w:szCs w:val="24"/>
                <w:highlight w:val="none"/>
              </w:rPr>
              <w:t>本项</w:t>
            </w:r>
            <w:r>
              <w:rPr>
                <w:rFonts w:hint="default" w:ascii="Times New Roman" w:hAnsi="Times New Roman" w:eastAsia="宋体" w:cs="Times New Roman"/>
                <w:color w:val="auto"/>
                <w:spacing w:val="0"/>
                <w:sz w:val="24"/>
                <w:szCs w:val="24"/>
                <w:highlight w:val="none"/>
                <w:lang w:val="en-US" w:eastAsia="zh-CN"/>
              </w:rPr>
              <w:t>目</w:t>
            </w:r>
            <w:r>
              <w:rPr>
                <w:rFonts w:hint="default" w:ascii="Times New Roman" w:hAnsi="Times New Roman" w:eastAsia="宋体" w:cs="Times New Roman"/>
                <w:color w:val="auto"/>
                <w:spacing w:val="0"/>
                <w:sz w:val="24"/>
                <w:szCs w:val="24"/>
                <w:highlight w:val="none"/>
                <w:lang w:val="zh-CN" w:eastAsia="zh-CN"/>
              </w:rPr>
              <w:t>劳动全员为</w:t>
            </w:r>
            <w:r>
              <w:rPr>
                <w:rFonts w:hint="default" w:ascii="Times New Roman" w:hAnsi="Times New Roman" w:eastAsia="宋体" w:cs="Times New Roman"/>
                <w:color w:val="auto"/>
                <w:spacing w:val="0"/>
                <w:sz w:val="24"/>
                <w:szCs w:val="24"/>
                <w:highlight w:val="none"/>
                <w:lang w:val="en-US" w:eastAsia="zh-CN"/>
              </w:rPr>
              <w:t>8</w:t>
            </w:r>
            <w:r>
              <w:rPr>
                <w:rFonts w:hint="default" w:ascii="Times New Roman" w:hAnsi="Times New Roman" w:eastAsia="宋体" w:cs="Times New Roman"/>
                <w:color w:val="auto"/>
                <w:spacing w:val="0"/>
                <w:sz w:val="24"/>
                <w:szCs w:val="24"/>
                <w:highlight w:val="none"/>
                <w:lang w:val="zh-CN" w:eastAsia="zh-CN"/>
              </w:rPr>
              <w:t>人，</w:t>
            </w:r>
            <w:r>
              <w:rPr>
                <w:rFonts w:hint="default" w:ascii="Times New Roman" w:hAnsi="Times New Roman" w:eastAsia="宋体" w:cs="Times New Roman"/>
                <w:color w:val="auto"/>
                <w:spacing w:val="0"/>
                <w:sz w:val="24"/>
                <w:szCs w:val="24"/>
                <w:highlight w:val="none"/>
                <w:lang w:val="en-US" w:eastAsia="zh-CN"/>
              </w:rPr>
              <w:t>每个月生产面筋15天（120天/a），生产麦香馒头、荷叶饼、杂粮包各5天（40天/a），每天生产8小时，年生产时间共计为240天。工作人员不在厂区内食宿</w:t>
            </w:r>
            <w:r>
              <w:rPr>
                <w:rFonts w:hint="default" w:ascii="Times New Roman" w:hAnsi="Times New Roman" w:eastAsia="宋体" w:cs="Times New Roman"/>
                <w:color w:val="auto"/>
                <w:spacing w:val="0"/>
                <w:sz w:val="24"/>
                <w:szCs w:val="24"/>
                <w:highlight w:val="none"/>
                <w:lang w:val="zh-CN" w:eastAsia="zh-CN"/>
              </w:rPr>
              <w:t>。</w:t>
            </w:r>
          </w:p>
          <w:p>
            <w:pPr>
              <w:pageBreakBefore w:val="0"/>
              <w:tabs>
                <w:tab w:val="left" w:pos="2724"/>
                <w:tab w:val="center" w:pos="4134"/>
              </w:tabs>
              <w:kinsoku/>
              <w:wordWrap/>
              <w:overflowPunct/>
              <w:topLinePunct w:val="0"/>
              <w:autoSpaceDE/>
              <w:autoSpaceDN/>
              <w:bidi w:val="0"/>
              <w:snapToGrid/>
              <w:spacing w:line="480" w:lineRule="exact"/>
              <w:textAlignment w:val="auto"/>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bCs/>
                <w:color w:val="auto"/>
                <w:spacing w:val="0"/>
                <w:sz w:val="24"/>
                <w:szCs w:val="24"/>
                <w:highlight w:val="none"/>
                <w:lang w:val="en-US" w:eastAsia="zh-CN"/>
              </w:rPr>
              <w:t>7公用工程</w:t>
            </w:r>
          </w:p>
          <w:p>
            <w:pPr>
              <w:pageBreakBefore w:val="0"/>
              <w:kinsoku/>
              <w:wordWrap/>
              <w:overflowPunct/>
              <w:topLinePunct w:val="0"/>
              <w:autoSpaceDE/>
              <w:autoSpaceDN/>
              <w:bidi w:val="0"/>
              <w:adjustRightInd w:val="0"/>
              <w:snapToGrid/>
              <w:spacing w:line="480" w:lineRule="exact"/>
              <w:ind w:firstLine="480" w:firstLineChars="200"/>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1</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给水</w:t>
            </w:r>
          </w:p>
          <w:p>
            <w:pPr>
              <w:pStyle w:val="7"/>
              <w:pageBreakBefore w:val="0"/>
              <w:kinsoku/>
              <w:wordWrap/>
              <w:overflowPunct/>
              <w:topLinePunct w:val="0"/>
              <w:autoSpaceDE/>
              <w:autoSpaceDN/>
              <w:bidi w:val="0"/>
              <w:snapToGrid/>
              <w:spacing w:before="0" w:beforeLines="0" w:after="0" w:afterLines="0" w:line="480" w:lineRule="exact"/>
              <w:ind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rPr>
              <w:t>本项目用水主要为蒸煮用水</w:t>
            </w:r>
            <w:r>
              <w:rPr>
                <w:rFonts w:hint="default" w:ascii="Times New Roman" w:hAnsi="Times New Roman" w:eastAsia="宋体" w:cs="Times New Roman"/>
                <w:b w:val="0"/>
                <w:bCs w:val="0"/>
                <w:color w:val="auto"/>
                <w:spacing w:val="0"/>
                <w:sz w:val="24"/>
                <w:szCs w:val="24"/>
                <w:highlight w:val="none"/>
                <w:lang w:val="en-US" w:eastAsia="zh-CN"/>
              </w:rPr>
              <w:t>、过凉用水、和面用水、生活用水及冲洗用水。</w:t>
            </w:r>
          </w:p>
          <w:p>
            <w:pPr>
              <w:pStyle w:val="7"/>
              <w:pageBreakBefore w:val="0"/>
              <w:numPr>
                <w:ilvl w:val="0"/>
                <w:numId w:val="0"/>
              </w:numPr>
              <w:kinsoku/>
              <w:wordWrap/>
              <w:overflowPunct/>
              <w:topLinePunct w:val="0"/>
              <w:autoSpaceDE/>
              <w:autoSpaceDN/>
              <w:bidi w:val="0"/>
              <w:snapToGrid/>
              <w:spacing w:before="0" w:beforeLines="0" w:after="0" w:afterLines="0" w:line="480" w:lineRule="exact"/>
              <w:ind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①蒸煮用水：蒸</w:t>
            </w:r>
            <w:r>
              <w:rPr>
                <w:rFonts w:hint="default" w:ascii="Times New Roman" w:hAnsi="Times New Roman" w:eastAsia="宋体" w:cs="Times New Roman"/>
                <w:b w:val="0"/>
                <w:bCs w:val="0"/>
                <w:color w:val="auto"/>
                <w:spacing w:val="0"/>
                <w:sz w:val="24"/>
                <w:szCs w:val="24"/>
                <w:highlight w:val="none"/>
                <w:lang w:eastAsia="zh-CN"/>
              </w:rPr>
              <w:t>煮锅用水每</w:t>
            </w:r>
            <w:r>
              <w:rPr>
                <w:rFonts w:hint="default" w:ascii="Times New Roman" w:hAnsi="Times New Roman" w:eastAsia="宋体" w:cs="Times New Roman"/>
                <w:b w:val="0"/>
                <w:bCs w:val="0"/>
                <w:color w:val="auto"/>
                <w:spacing w:val="0"/>
                <w:sz w:val="24"/>
                <w:szCs w:val="24"/>
                <w:highlight w:val="none"/>
                <w:lang w:val="en-US" w:eastAsia="zh-CN"/>
              </w:rPr>
              <w:t>2</w:t>
            </w:r>
            <w:r>
              <w:rPr>
                <w:rFonts w:hint="default" w:ascii="Times New Roman" w:hAnsi="Times New Roman" w:eastAsia="宋体" w:cs="Times New Roman"/>
                <w:b w:val="0"/>
                <w:bCs w:val="0"/>
                <w:color w:val="auto"/>
                <w:spacing w:val="0"/>
                <w:sz w:val="24"/>
                <w:szCs w:val="24"/>
                <w:highlight w:val="none"/>
                <w:lang w:eastAsia="zh-CN"/>
              </w:rPr>
              <w:t>天更换一次，</w:t>
            </w:r>
            <w:r>
              <w:rPr>
                <w:rFonts w:hint="default" w:ascii="Times New Roman" w:hAnsi="Times New Roman" w:eastAsia="宋体" w:cs="Times New Roman"/>
                <w:b w:val="0"/>
                <w:bCs w:val="0"/>
                <w:color w:val="auto"/>
                <w:spacing w:val="0"/>
                <w:sz w:val="24"/>
                <w:szCs w:val="24"/>
                <w:highlight w:val="none"/>
                <w:lang w:val="en-US" w:eastAsia="zh-CN"/>
              </w:rPr>
              <w:t>两个</w:t>
            </w:r>
            <w:r>
              <w:rPr>
                <w:rFonts w:hint="default" w:ascii="Times New Roman" w:hAnsi="Times New Roman" w:eastAsia="宋体" w:cs="Times New Roman"/>
                <w:b w:val="0"/>
                <w:bCs w:val="0"/>
                <w:color w:val="auto"/>
                <w:spacing w:val="0"/>
                <w:sz w:val="24"/>
                <w:szCs w:val="24"/>
                <w:highlight w:val="none"/>
                <w:lang w:eastAsia="zh-CN"/>
              </w:rPr>
              <w:t>煮锅，</w:t>
            </w:r>
            <w:r>
              <w:rPr>
                <w:rFonts w:hint="default" w:ascii="Times New Roman" w:hAnsi="Times New Roman" w:eastAsia="宋体" w:cs="Times New Roman"/>
                <w:b w:val="0"/>
                <w:bCs w:val="0"/>
                <w:color w:val="auto"/>
                <w:spacing w:val="0"/>
                <w:sz w:val="24"/>
                <w:szCs w:val="24"/>
                <w:highlight w:val="none"/>
                <w:lang w:val="en-US" w:eastAsia="zh-CN"/>
              </w:rPr>
              <w:t>一个</w:t>
            </w:r>
            <w:r>
              <w:rPr>
                <w:rFonts w:hint="default" w:ascii="Times New Roman" w:hAnsi="Times New Roman" w:eastAsia="宋体" w:cs="Times New Roman"/>
                <w:b w:val="0"/>
                <w:bCs w:val="0"/>
                <w:color w:val="auto"/>
                <w:spacing w:val="0"/>
                <w:sz w:val="24"/>
                <w:szCs w:val="24"/>
                <w:highlight w:val="none"/>
                <w:lang w:eastAsia="zh-CN"/>
              </w:rPr>
              <w:t>规格为</w:t>
            </w:r>
            <w:r>
              <w:rPr>
                <w:rFonts w:hint="default" w:ascii="Times New Roman" w:hAnsi="Times New Roman" w:eastAsia="宋体" w:cs="Times New Roman"/>
                <w:b w:val="0"/>
                <w:bCs w:val="0"/>
                <w:color w:val="auto"/>
                <w:spacing w:val="0"/>
                <w:sz w:val="24"/>
                <w:szCs w:val="24"/>
                <w:highlight w:val="none"/>
                <w:lang w:val="en-US" w:eastAsia="zh-CN"/>
              </w:rPr>
              <w:t>长×宽×高（15m×1.5m×1.4m），蒸煮锅水容量为9.5m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；另一个规格为长×宽×高（8m×1.5m×1.4m），蒸煮锅水容量为5m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vertAlign w:val="baseli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2个煮锅用水量为14.5m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/d（870m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/a），每天蒸汽通入量约为7.25m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/d</w:t>
            </w:r>
            <w:r>
              <w:rPr>
                <w:rFonts w:hint="default" w:ascii="Times New Roman" w:hAnsi="Times New Roman" w:eastAsia="宋体" w:cs="Times New Roman"/>
                <w:b w:val="0"/>
                <w:bCs w:val="0"/>
                <w:color w:val="auto"/>
                <w:spacing w:val="0"/>
                <w:sz w:val="24"/>
                <w:szCs w:val="24"/>
                <w:highlight w:val="none"/>
                <w:lang w:eastAsia="zh-CN"/>
              </w:rPr>
              <w:t>。</w:t>
            </w:r>
          </w:p>
          <w:p>
            <w:pPr>
              <w:pStyle w:val="7"/>
              <w:pageBreakBefore w:val="0"/>
              <w:numPr>
                <w:ilvl w:val="0"/>
                <w:numId w:val="0"/>
              </w:numPr>
              <w:kinsoku/>
              <w:wordWrap/>
              <w:overflowPunct/>
              <w:topLinePunct w:val="0"/>
              <w:autoSpaceDE/>
              <w:autoSpaceDN/>
              <w:bidi w:val="0"/>
              <w:snapToGrid/>
              <w:spacing w:before="0" w:beforeLines="0" w:after="0" w:afterLines="0" w:line="480" w:lineRule="exact"/>
              <w:ind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②面筋冷却用水：1个降温池规格为长×宽×高（8m×1.5m×1.4m），每个降温池水容量为5m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，另一个降温池规格为长×宽×高（4m×1.5m×1.4m），降温池水容量为2.5m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，2个降温池水容量为7.5t，每个降温池均配有1个水龙头，一天换2次水，每次换10%，则过凉水用量为8.3m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/d（498m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/a）</w:t>
            </w:r>
            <w:r>
              <w:rPr>
                <w:rFonts w:hint="default" w:ascii="Times New Roman" w:hAnsi="Times New Roman" w:eastAsia="宋体" w:cs="Times New Roman"/>
                <w:b w:val="0"/>
                <w:bCs w:val="0"/>
                <w:color w:val="auto"/>
                <w:spacing w:val="0"/>
                <w:sz w:val="24"/>
                <w:szCs w:val="24"/>
                <w:highlight w:val="none"/>
                <w:lang w:eastAsia="zh-CN"/>
              </w:rPr>
              <w:t>。</w:t>
            </w:r>
          </w:p>
          <w:p>
            <w:pPr>
              <w:pStyle w:val="17"/>
              <w:pageBreakBefore w:val="0"/>
              <w:numPr>
                <w:ilvl w:val="0"/>
                <w:numId w:val="0"/>
              </w:numPr>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③和面用水：</w:t>
            </w:r>
            <w:r>
              <w:rPr>
                <w:rFonts w:hint="default" w:ascii="Times New Roman" w:hAnsi="Times New Roman" w:eastAsia="宋体" w:cs="Times New Roman"/>
                <w:bCs/>
                <w:color w:val="auto"/>
                <w:spacing w:val="0"/>
                <w:sz w:val="24"/>
                <w:szCs w:val="24"/>
                <w:highlight w:val="none"/>
                <w:lang w:eastAsia="zh-CN"/>
              </w:rPr>
              <w:t>根据企业提供信息，和面用水量为</w:t>
            </w:r>
            <w:r>
              <w:rPr>
                <w:rFonts w:hint="default" w:ascii="Times New Roman" w:hAnsi="Times New Roman" w:eastAsia="宋体" w:cs="Times New Roman"/>
                <w:bCs/>
                <w:color w:val="auto"/>
                <w:spacing w:val="0"/>
                <w:sz w:val="24"/>
                <w:szCs w:val="24"/>
                <w:highlight w:val="none"/>
                <w:lang w:val="en-US" w:eastAsia="zh-CN"/>
              </w:rPr>
              <w:t>167.04t/a（0.696t/d），进入产品</w:t>
            </w:r>
            <w:r>
              <w:rPr>
                <w:rFonts w:hint="default" w:ascii="Times New Roman" w:hAnsi="Times New Roman" w:eastAsia="宋体" w:cs="Times New Roman"/>
                <w:color w:val="auto"/>
                <w:spacing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④生活用水：</w:t>
            </w:r>
            <w:r>
              <w:rPr>
                <w:rFonts w:hint="default" w:ascii="Times New Roman" w:hAnsi="Times New Roman" w:eastAsia="宋体" w:cs="Times New Roman"/>
                <w:b w:val="0"/>
                <w:bCs w:val="0"/>
                <w:color w:val="auto"/>
                <w:spacing w:val="0"/>
                <w:sz w:val="24"/>
                <w:szCs w:val="24"/>
                <w:highlight w:val="none"/>
                <w:lang w:val="en-US" w:eastAsia="zh-CN"/>
              </w:rPr>
              <w:t>本项目不在厂区内设置办公住宿，</w:t>
            </w:r>
            <w:r>
              <w:rPr>
                <w:rFonts w:hint="default" w:ascii="Times New Roman" w:hAnsi="Times New Roman" w:eastAsia="宋体" w:cs="Times New Roman"/>
                <w:b w:val="0"/>
                <w:bCs w:val="0"/>
                <w:color w:val="auto"/>
                <w:spacing w:val="0"/>
                <w:sz w:val="24"/>
                <w:szCs w:val="24"/>
                <w:highlight w:val="none"/>
              </w:rPr>
              <w:t>本项目劳动定员</w:t>
            </w:r>
            <w:r>
              <w:rPr>
                <w:rFonts w:hint="default" w:ascii="Times New Roman" w:hAnsi="Times New Roman" w:eastAsia="宋体"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人，采用1班制生产，年生产天数</w:t>
            </w:r>
            <w:r>
              <w:rPr>
                <w:rFonts w:hint="default" w:ascii="Times New Roman" w:hAnsi="Times New Roman" w:eastAsia="宋体" w:cs="Times New Roman"/>
                <w:b w:val="0"/>
                <w:bCs w:val="0"/>
                <w:color w:val="auto"/>
                <w:spacing w:val="0"/>
                <w:sz w:val="24"/>
                <w:szCs w:val="24"/>
                <w:highlight w:val="none"/>
                <w:lang w:val="en-US" w:eastAsia="zh-CN"/>
              </w:rPr>
              <w:t>240</w:t>
            </w:r>
            <w:r>
              <w:rPr>
                <w:rFonts w:hint="default" w:ascii="Times New Roman" w:hAnsi="Times New Roman" w:eastAsia="宋体" w:cs="Times New Roman"/>
                <w:b w:val="0"/>
                <w:bCs w:val="0"/>
                <w:color w:val="auto"/>
                <w:spacing w:val="0"/>
                <w:sz w:val="24"/>
                <w:szCs w:val="24"/>
                <w:highlight w:val="none"/>
              </w:rPr>
              <w:t>天。职工</w:t>
            </w:r>
            <w:r>
              <w:rPr>
                <w:rFonts w:hint="default" w:ascii="Times New Roman" w:hAnsi="Times New Roman" w:eastAsia="宋体" w:cs="Times New Roman"/>
                <w:b w:val="0"/>
                <w:bCs w:val="0"/>
                <w:color w:val="auto"/>
                <w:spacing w:val="0"/>
                <w:sz w:val="24"/>
                <w:szCs w:val="24"/>
                <w:highlight w:val="none"/>
                <w:lang w:val="en-US" w:eastAsia="zh-CN"/>
              </w:rPr>
              <w:t>日常主要为如厕用水，</w:t>
            </w:r>
            <w:r>
              <w:rPr>
                <w:rFonts w:hint="default" w:ascii="Times New Roman" w:hAnsi="Times New Roman" w:eastAsia="宋体" w:cs="Times New Roman"/>
                <w:b w:val="0"/>
                <w:bCs w:val="0"/>
                <w:color w:val="auto"/>
                <w:spacing w:val="0"/>
                <w:sz w:val="24"/>
                <w:szCs w:val="24"/>
                <w:highlight w:val="none"/>
              </w:rPr>
              <w:t>用水量以平均每人30L/d计，则生活用水量为</w:t>
            </w:r>
            <w:r>
              <w:rPr>
                <w:rFonts w:hint="default" w:ascii="Times New Roman" w:hAnsi="Times New Roman" w:eastAsia="宋体" w:cs="Times New Roman"/>
                <w:b w:val="0"/>
                <w:bCs w:val="0"/>
                <w:color w:val="auto"/>
                <w:spacing w:val="0"/>
                <w:sz w:val="24"/>
                <w:szCs w:val="24"/>
                <w:highlight w:val="none"/>
                <w:lang w:val="en-US" w:eastAsia="zh-CN"/>
              </w:rPr>
              <w:t>0.24t</w:t>
            </w:r>
            <w:r>
              <w:rPr>
                <w:rFonts w:hint="default" w:ascii="Times New Roman" w:hAnsi="Times New Roman" w:eastAsia="宋体" w:cs="Times New Roman"/>
                <w:b w:val="0"/>
                <w:bCs w:val="0"/>
                <w:color w:val="auto"/>
                <w:spacing w:val="0"/>
                <w:sz w:val="24"/>
                <w:szCs w:val="24"/>
                <w:highlight w:val="none"/>
              </w:rPr>
              <w:t>/d。</w:t>
            </w:r>
          </w:p>
          <w:p>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color w:val="auto"/>
                <w:spacing w:val="0"/>
                <w:kern w:val="2"/>
                <w:sz w:val="24"/>
                <w:szCs w:val="24"/>
                <w:highlight w:val="none"/>
                <w:lang w:val="en-US" w:eastAsia="zh-CN" w:bidi="ar-SA"/>
              </w:rPr>
              <w:t>⑤设备清洗用水：</w:t>
            </w:r>
            <w:r>
              <w:rPr>
                <w:rFonts w:hint="default" w:ascii="Times New Roman" w:hAnsi="Times New Roman" w:eastAsia="宋体" w:cs="Times New Roman"/>
                <w:b w:val="0"/>
                <w:bCs/>
                <w:color w:val="auto"/>
                <w:spacing w:val="0"/>
                <w:sz w:val="24"/>
                <w:szCs w:val="24"/>
                <w:highlight w:val="none"/>
                <w:lang w:val="en-US" w:eastAsia="zh-CN"/>
              </w:rPr>
              <w:t>根据企业</w:t>
            </w:r>
            <w:r>
              <w:rPr>
                <w:rFonts w:hint="default" w:ascii="Times New Roman" w:hAnsi="Times New Roman" w:eastAsia="宋体" w:cs="Times New Roman"/>
                <w:color w:val="auto"/>
                <w:spacing w:val="0"/>
                <w:kern w:val="2"/>
                <w:sz w:val="24"/>
                <w:szCs w:val="24"/>
                <w:highlight w:val="none"/>
                <w:lang w:val="en-US" w:eastAsia="zh-CN" w:bidi="ar-SA"/>
              </w:rPr>
              <w:t>提供数据，设备在当日生产结束后清洗一次，清洗水用量为1t，设备清洗水用量为1t/a（240t/a）</w:t>
            </w:r>
            <w:r>
              <w:rPr>
                <w:rFonts w:hint="default" w:ascii="Times New Roman" w:hAnsi="Times New Roman" w:eastAsia="宋体" w:cs="Times New Roman"/>
                <w:color w:val="auto"/>
                <w:spacing w:val="0"/>
                <w:sz w:val="24"/>
                <w:szCs w:val="24"/>
                <w:highlight w:val="none"/>
                <w:lang w:eastAsia="zh-CN"/>
              </w:rPr>
              <w:t>。</w:t>
            </w:r>
          </w:p>
          <w:p>
            <w:pPr>
              <w:pStyle w:val="4"/>
              <w:keepNext w:val="0"/>
              <w:keepLines w:val="0"/>
              <w:pageBreakBefore w:val="0"/>
              <w:numPr>
                <w:ilvl w:val="0"/>
                <w:numId w:val="0"/>
              </w:numPr>
              <w:kinsoku/>
              <w:wordWrap/>
              <w:overflowPunct/>
              <w:topLinePunct w:val="0"/>
              <w:autoSpaceDE/>
              <w:autoSpaceDN/>
              <w:bidi w:val="0"/>
              <w:adjustRightInd/>
              <w:snapToGrid/>
              <w:spacing w:before="0" w:after="0" w:line="480" w:lineRule="exact"/>
              <w:ind w:right="113" w:rightChars="0" w:firstLine="480" w:firstLineChars="200"/>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⑥地面清洗用水：本项目为食品制造项目，对车间内卫生要求较严，根据公司要求，每天生产结束后，需用拖把对车间地面进行拖洗，车间需要清洗面积约为300m</w:t>
            </w:r>
            <w:r>
              <w:rPr>
                <w:rFonts w:hint="default" w:ascii="Times New Roman" w:hAnsi="Times New Roman" w:eastAsia="宋体" w:cs="Times New Roman"/>
                <w:color w:val="auto"/>
                <w:spacing w:val="0"/>
                <w:sz w:val="24"/>
                <w:szCs w:val="24"/>
                <w:highlight w:val="none"/>
                <w:vertAlign w:val="superscript"/>
                <w:lang w:val="en-US" w:eastAsia="zh-CN"/>
              </w:rPr>
              <w:t>2</w:t>
            </w:r>
            <w:r>
              <w:rPr>
                <w:rFonts w:hint="default" w:ascii="Times New Roman" w:hAnsi="Times New Roman" w:eastAsia="宋体" w:cs="Times New Roman"/>
                <w:color w:val="auto"/>
                <w:spacing w:val="0"/>
                <w:sz w:val="24"/>
                <w:szCs w:val="24"/>
                <w:highlight w:val="none"/>
                <w:lang w:val="en-US" w:eastAsia="zh-CN"/>
              </w:rPr>
              <w:t>。根据同行业实际运行情况，车间地面拖洗用水定额为1.0L/(m</w:t>
            </w:r>
            <w:r>
              <w:rPr>
                <w:rFonts w:hint="default" w:ascii="Times New Roman" w:hAnsi="Times New Roman" w:eastAsia="宋体" w:cs="Times New Roman"/>
                <w:color w:val="auto"/>
                <w:spacing w:val="0"/>
                <w:sz w:val="24"/>
                <w:szCs w:val="24"/>
                <w:highlight w:val="none"/>
                <w:vertAlign w:val="superscript"/>
                <w:lang w:val="en-US" w:eastAsia="zh-CN"/>
              </w:rPr>
              <w:t>2</w:t>
            </w:r>
            <w:r>
              <w:rPr>
                <w:rFonts w:hint="default" w:ascii="Times New Roman" w:hAnsi="Times New Roman" w:eastAsia="宋体" w:cs="Times New Roman"/>
                <w:color w:val="auto"/>
                <w:spacing w:val="0"/>
                <w:sz w:val="24"/>
                <w:szCs w:val="24"/>
                <w:highlight w:val="none"/>
                <w:lang w:val="en-US" w:eastAsia="zh-CN"/>
              </w:rPr>
              <w:t>·d)，故本项目地面拖洗用水量为0.3t/d（72t/a）。</w:t>
            </w:r>
          </w:p>
          <w:p>
            <w:pPr>
              <w:pStyle w:val="4"/>
              <w:keepNext w:val="0"/>
              <w:keepLines w:val="0"/>
              <w:pageBreakBefore w:val="0"/>
              <w:numPr>
                <w:ilvl w:val="0"/>
                <w:numId w:val="0"/>
              </w:numPr>
              <w:kinsoku/>
              <w:wordWrap/>
              <w:overflowPunct/>
              <w:topLinePunct w:val="0"/>
              <w:autoSpaceDE/>
              <w:autoSpaceDN/>
              <w:bidi w:val="0"/>
              <w:adjustRightInd/>
              <w:snapToGrid/>
              <w:spacing w:before="0" w:after="0" w:line="480" w:lineRule="exact"/>
              <w:ind w:left="500" w:leftChars="0" w:right="113" w:rightChars="0"/>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（2）排水</w:t>
            </w:r>
          </w:p>
          <w:p>
            <w:pPr>
              <w:pStyle w:val="7"/>
              <w:pageBreakBefore w:val="0"/>
              <w:numPr>
                <w:ilvl w:val="0"/>
                <w:numId w:val="0"/>
              </w:numPr>
              <w:kinsoku/>
              <w:wordWrap/>
              <w:overflowPunct/>
              <w:topLinePunct w:val="0"/>
              <w:autoSpaceDE/>
              <w:autoSpaceDN/>
              <w:bidi w:val="0"/>
              <w:snapToGrid/>
              <w:spacing w:before="0" w:beforeLines="0" w:after="0" w:afterLines="0" w:line="480" w:lineRule="exact"/>
              <w:ind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①工艺废水：工艺废水主要为面筋生产线产生的蒸煮废水及过凉废水，此工序过程中用水量为22.8m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/d（2736m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/a），</w:t>
            </w:r>
            <w:r>
              <w:rPr>
                <w:rFonts w:hint="default" w:ascii="Times New Roman" w:hAnsi="Times New Roman" w:eastAsia="宋体" w:cs="Times New Roman"/>
                <w:b w:val="0"/>
                <w:bCs w:val="0"/>
                <w:color w:val="auto"/>
                <w:spacing w:val="0"/>
                <w:sz w:val="24"/>
                <w:szCs w:val="24"/>
                <w:highlight w:val="none"/>
              </w:rPr>
              <w:t>废水</w:t>
            </w:r>
            <w:r>
              <w:rPr>
                <w:rFonts w:hint="default" w:ascii="Times New Roman" w:hAnsi="Times New Roman" w:eastAsia="宋体" w:cs="Times New Roman"/>
                <w:b w:val="0"/>
                <w:bCs w:val="0"/>
                <w:color w:val="auto"/>
                <w:spacing w:val="0"/>
                <w:sz w:val="24"/>
                <w:szCs w:val="24"/>
                <w:highlight w:val="none"/>
                <w:lang w:eastAsia="zh-CN"/>
              </w:rPr>
              <w:t>产生</w:t>
            </w:r>
            <w:r>
              <w:rPr>
                <w:rFonts w:hint="default" w:ascii="Times New Roman" w:hAnsi="Times New Roman" w:eastAsia="宋体" w:cs="Times New Roman"/>
                <w:b w:val="0"/>
                <w:bCs w:val="0"/>
                <w:color w:val="auto"/>
                <w:spacing w:val="0"/>
                <w:sz w:val="24"/>
                <w:szCs w:val="24"/>
                <w:highlight w:val="none"/>
              </w:rPr>
              <w:t>量按照用水量的80%计算，则项目</w:t>
            </w:r>
            <w:r>
              <w:rPr>
                <w:rFonts w:hint="default" w:ascii="Times New Roman" w:hAnsi="Times New Roman" w:eastAsia="宋体" w:cs="Times New Roman"/>
                <w:b w:val="0"/>
                <w:bCs w:val="0"/>
                <w:color w:val="auto"/>
                <w:spacing w:val="0"/>
                <w:sz w:val="24"/>
                <w:szCs w:val="24"/>
                <w:highlight w:val="none"/>
                <w:lang w:eastAsia="zh-CN"/>
              </w:rPr>
              <w:t>污水</w:t>
            </w:r>
            <w:r>
              <w:rPr>
                <w:rFonts w:hint="default" w:ascii="Times New Roman" w:hAnsi="Times New Roman" w:eastAsia="宋体" w:cs="Times New Roman"/>
                <w:b w:val="0"/>
                <w:bCs w:val="0"/>
                <w:color w:val="auto"/>
                <w:spacing w:val="0"/>
                <w:sz w:val="24"/>
                <w:szCs w:val="24"/>
                <w:highlight w:val="none"/>
              </w:rPr>
              <w:t>产生量为</w:t>
            </w:r>
            <w:r>
              <w:rPr>
                <w:rFonts w:hint="default" w:ascii="Times New Roman" w:hAnsi="Times New Roman" w:eastAsia="宋体" w:cs="Times New Roman"/>
                <w:b w:val="0"/>
                <w:bCs w:val="0"/>
                <w:color w:val="auto"/>
                <w:spacing w:val="0"/>
                <w:sz w:val="24"/>
                <w:szCs w:val="24"/>
                <w:highlight w:val="none"/>
                <w:lang w:val="en-US" w:eastAsia="zh-CN"/>
              </w:rPr>
              <w:t>18.24t</w:t>
            </w:r>
            <w:r>
              <w:rPr>
                <w:rFonts w:hint="default" w:ascii="Times New Roman" w:hAnsi="Times New Roman" w:eastAsia="宋体" w:cs="Times New Roman"/>
                <w:b w:val="0"/>
                <w:bCs w:val="0"/>
                <w:color w:val="auto"/>
                <w:spacing w:val="0"/>
                <w:sz w:val="24"/>
                <w:szCs w:val="24"/>
                <w:highlight w:val="none"/>
              </w:rPr>
              <w:t>/d（</w:t>
            </w:r>
            <w:r>
              <w:rPr>
                <w:rFonts w:hint="default" w:ascii="Times New Roman" w:hAnsi="Times New Roman" w:eastAsia="宋体" w:cs="Times New Roman"/>
                <w:b w:val="0"/>
                <w:bCs w:val="0"/>
                <w:color w:val="auto"/>
                <w:spacing w:val="0"/>
                <w:sz w:val="24"/>
                <w:szCs w:val="24"/>
                <w:highlight w:val="none"/>
                <w:lang w:val="en-US" w:eastAsia="zh-CN"/>
              </w:rPr>
              <w:t>2188.8</w:t>
            </w:r>
            <w:r>
              <w:rPr>
                <w:rFonts w:hint="default" w:ascii="Times New Roman" w:hAnsi="Times New Roman" w:eastAsia="宋体" w:cs="Times New Roman"/>
                <w:b w:val="0"/>
                <w:bCs w:val="0"/>
                <w:color w:val="auto"/>
                <w:spacing w:val="0"/>
                <w:sz w:val="24"/>
                <w:szCs w:val="24"/>
                <w:highlight w:val="none"/>
              </w:rPr>
              <w:t>t/a），</w:t>
            </w:r>
            <w:r>
              <w:rPr>
                <w:rFonts w:hint="default" w:ascii="Times New Roman" w:hAnsi="Times New Roman" w:eastAsia="宋体" w:cs="Times New Roman"/>
                <w:b w:val="0"/>
                <w:bCs w:val="0"/>
                <w:color w:val="auto"/>
                <w:spacing w:val="0"/>
                <w:sz w:val="24"/>
                <w:szCs w:val="24"/>
                <w:highlight w:val="none"/>
                <w:lang w:val="en-US" w:eastAsia="zh-CN"/>
              </w:rPr>
              <w:t>根据类比，废水中主要污染物产生浓度为</w:t>
            </w:r>
            <w:r>
              <w:rPr>
                <w:rFonts w:hint="default" w:ascii="Times New Roman" w:hAnsi="Times New Roman" w:eastAsia="宋体" w:cs="Times New Roman"/>
                <w:b w:val="0"/>
                <w:bCs w:val="0"/>
                <w:color w:val="auto"/>
                <w:spacing w:val="0"/>
                <w:sz w:val="24"/>
                <w:szCs w:val="24"/>
                <w:highlight w:val="none"/>
              </w:rPr>
              <w:t>COD</w:t>
            </w:r>
            <w:r>
              <w:rPr>
                <w:rFonts w:hint="default" w:ascii="Times New Roman" w:hAnsi="Times New Roman" w:eastAsia="宋体" w:cs="Times New Roman"/>
                <w:b w:val="0"/>
                <w:bCs w:val="0"/>
                <w:color w:val="auto"/>
                <w:spacing w:val="0"/>
                <w:sz w:val="24"/>
                <w:szCs w:val="24"/>
                <w:highlight w:val="none"/>
                <w:lang w:val="en-US" w:eastAsia="zh-CN"/>
              </w:rPr>
              <w:t xml:space="preserve"> 1300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rPr>
              <w:t>SS</w:t>
            </w:r>
            <w:r>
              <w:rPr>
                <w:rFonts w:hint="default" w:ascii="Times New Roman" w:hAnsi="Times New Roman" w:eastAsia="宋体" w:cs="Times New Roman"/>
                <w:b w:val="0"/>
                <w:bCs w:val="0"/>
                <w:color w:val="auto"/>
                <w:spacing w:val="0"/>
                <w:sz w:val="24"/>
                <w:szCs w:val="24"/>
                <w:highlight w:val="none"/>
                <w:lang w:val="en-US" w:eastAsia="zh-CN"/>
              </w:rPr>
              <w:t xml:space="preserve"> 400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NH</w:t>
            </w:r>
            <w:r>
              <w:rPr>
                <w:rFonts w:hint="default" w:ascii="Times New Roman" w:hAnsi="Times New Roman" w:eastAsia="宋体" w:cs="Times New Roman"/>
                <w:b w:val="0"/>
                <w:bCs w:val="0"/>
                <w:color w:val="auto"/>
                <w:spacing w:val="0"/>
                <w:sz w:val="24"/>
                <w:szCs w:val="24"/>
                <w:highlight w:val="none"/>
                <w:vertAlign w:val="sub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-N 10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600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废水经过厂区内的</w:t>
            </w:r>
            <w:r>
              <w:rPr>
                <w:rFonts w:hint="eastAsia" w:ascii="Times New Roman" w:hAnsi="Times New Roman" w:eastAsia="宋体" w:cs="Times New Roman"/>
                <w:b w:val="0"/>
                <w:bCs w:val="0"/>
                <w:color w:val="auto"/>
                <w:spacing w:val="0"/>
                <w:sz w:val="24"/>
                <w:szCs w:val="24"/>
                <w:highlight w:val="none"/>
                <w:lang w:val="en-US" w:eastAsia="zh-CN"/>
              </w:rPr>
              <w:t>污水处理设备</w:t>
            </w:r>
            <w:r>
              <w:rPr>
                <w:rFonts w:hint="default" w:ascii="Times New Roman" w:hAnsi="Times New Roman" w:eastAsia="宋体" w:cs="Times New Roman"/>
                <w:b w:val="0"/>
                <w:bCs w:val="0"/>
                <w:color w:val="auto"/>
                <w:spacing w:val="0"/>
                <w:sz w:val="24"/>
                <w:szCs w:val="24"/>
                <w:highlight w:val="none"/>
                <w:lang w:val="en-US" w:eastAsia="zh-CN"/>
              </w:rPr>
              <w:t>处理后排至昌吉市第二污水处理厂处理</w:t>
            </w:r>
            <w:r>
              <w:rPr>
                <w:rFonts w:hint="default" w:ascii="Times New Roman" w:hAnsi="Times New Roman" w:eastAsia="宋体" w:cs="Times New Roman"/>
                <w:b w:val="0"/>
                <w:bCs w:val="0"/>
                <w:color w:val="auto"/>
                <w:spacing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bidi="ar-SA"/>
              </w:rPr>
              <w:t>②生活污水：</w:t>
            </w:r>
            <w:r>
              <w:rPr>
                <w:rFonts w:hint="default" w:ascii="Times New Roman" w:hAnsi="Times New Roman" w:eastAsia="宋体" w:cs="Times New Roman"/>
                <w:b w:val="0"/>
                <w:bCs w:val="0"/>
                <w:color w:val="auto"/>
                <w:spacing w:val="0"/>
                <w:sz w:val="24"/>
                <w:szCs w:val="24"/>
                <w:highlight w:val="none"/>
                <w:lang w:val="en-US" w:eastAsia="zh-CN"/>
              </w:rPr>
              <w:t>本项目不在厂区内设置办公住宿，</w:t>
            </w:r>
            <w:r>
              <w:rPr>
                <w:rFonts w:hint="default" w:ascii="Times New Roman" w:hAnsi="Times New Roman" w:eastAsia="宋体" w:cs="Times New Roman"/>
                <w:b w:val="0"/>
                <w:bCs w:val="0"/>
                <w:color w:val="auto"/>
                <w:spacing w:val="0"/>
                <w:sz w:val="24"/>
                <w:szCs w:val="24"/>
                <w:highlight w:val="none"/>
              </w:rPr>
              <w:t>本项目劳动定员</w:t>
            </w:r>
            <w:r>
              <w:rPr>
                <w:rFonts w:hint="default" w:ascii="Times New Roman" w:hAnsi="Times New Roman" w:eastAsia="宋体"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人，采用1班制生产，年生产天数</w:t>
            </w:r>
            <w:r>
              <w:rPr>
                <w:rFonts w:hint="default" w:ascii="Times New Roman" w:hAnsi="Times New Roman" w:eastAsia="宋体" w:cs="Times New Roman"/>
                <w:b w:val="0"/>
                <w:bCs w:val="0"/>
                <w:color w:val="auto"/>
                <w:spacing w:val="0"/>
                <w:sz w:val="24"/>
                <w:szCs w:val="24"/>
                <w:highlight w:val="none"/>
                <w:lang w:val="en-US" w:eastAsia="zh-CN"/>
              </w:rPr>
              <w:t>240</w:t>
            </w:r>
            <w:r>
              <w:rPr>
                <w:rFonts w:hint="default" w:ascii="Times New Roman" w:hAnsi="Times New Roman" w:eastAsia="宋体" w:cs="Times New Roman"/>
                <w:b w:val="0"/>
                <w:bCs w:val="0"/>
                <w:color w:val="auto"/>
                <w:spacing w:val="0"/>
                <w:sz w:val="24"/>
                <w:szCs w:val="24"/>
                <w:highlight w:val="none"/>
              </w:rPr>
              <w:t>天。职工</w:t>
            </w:r>
            <w:r>
              <w:rPr>
                <w:rFonts w:hint="default" w:ascii="Times New Roman" w:hAnsi="Times New Roman" w:eastAsia="宋体" w:cs="Times New Roman"/>
                <w:b w:val="0"/>
                <w:bCs w:val="0"/>
                <w:color w:val="auto"/>
                <w:spacing w:val="0"/>
                <w:sz w:val="24"/>
                <w:szCs w:val="24"/>
                <w:highlight w:val="none"/>
                <w:lang w:val="en-US" w:eastAsia="zh-CN"/>
              </w:rPr>
              <w:t>日常主要为如厕用水，</w:t>
            </w:r>
            <w:r>
              <w:rPr>
                <w:rFonts w:hint="default" w:ascii="Times New Roman" w:hAnsi="Times New Roman" w:eastAsia="宋体" w:cs="Times New Roman"/>
                <w:b w:val="0"/>
                <w:bCs w:val="0"/>
                <w:color w:val="auto"/>
                <w:spacing w:val="0"/>
                <w:sz w:val="24"/>
                <w:szCs w:val="24"/>
                <w:highlight w:val="none"/>
              </w:rPr>
              <w:t>用水量以平均每人30L/d计，则生活用水量为</w:t>
            </w:r>
            <w:r>
              <w:rPr>
                <w:rFonts w:hint="default" w:ascii="Times New Roman" w:hAnsi="Times New Roman" w:eastAsia="宋体" w:cs="Times New Roman"/>
                <w:b w:val="0"/>
                <w:bCs w:val="0"/>
                <w:color w:val="auto"/>
                <w:spacing w:val="0"/>
                <w:sz w:val="24"/>
                <w:szCs w:val="24"/>
                <w:highlight w:val="none"/>
                <w:lang w:val="en-US" w:eastAsia="zh-CN"/>
              </w:rPr>
              <w:t>0.24t</w:t>
            </w:r>
            <w:r>
              <w:rPr>
                <w:rFonts w:hint="default" w:ascii="Times New Roman" w:hAnsi="Times New Roman" w:eastAsia="宋体" w:cs="Times New Roman"/>
                <w:b w:val="0"/>
                <w:bCs w:val="0"/>
                <w:color w:val="auto"/>
                <w:spacing w:val="0"/>
                <w:sz w:val="24"/>
                <w:szCs w:val="24"/>
                <w:highlight w:val="none"/>
              </w:rPr>
              <w:t>/d，废水</w:t>
            </w:r>
            <w:r>
              <w:rPr>
                <w:rFonts w:hint="default" w:ascii="Times New Roman" w:hAnsi="Times New Roman" w:eastAsia="宋体" w:cs="Times New Roman"/>
                <w:b w:val="0"/>
                <w:bCs w:val="0"/>
                <w:color w:val="auto"/>
                <w:spacing w:val="0"/>
                <w:sz w:val="24"/>
                <w:szCs w:val="24"/>
                <w:highlight w:val="none"/>
                <w:lang w:eastAsia="zh-CN"/>
              </w:rPr>
              <w:t>产生</w:t>
            </w:r>
            <w:r>
              <w:rPr>
                <w:rFonts w:hint="default" w:ascii="Times New Roman" w:hAnsi="Times New Roman" w:eastAsia="宋体" w:cs="Times New Roman"/>
                <w:b w:val="0"/>
                <w:bCs w:val="0"/>
                <w:color w:val="auto"/>
                <w:spacing w:val="0"/>
                <w:sz w:val="24"/>
                <w:szCs w:val="24"/>
                <w:highlight w:val="none"/>
              </w:rPr>
              <w:t>量按照用水量的80%计算，则项目</w:t>
            </w:r>
            <w:r>
              <w:rPr>
                <w:rFonts w:hint="default" w:ascii="Times New Roman" w:hAnsi="Times New Roman" w:eastAsia="宋体" w:cs="Times New Roman"/>
                <w:b w:val="0"/>
                <w:bCs w:val="0"/>
                <w:color w:val="auto"/>
                <w:spacing w:val="0"/>
                <w:sz w:val="24"/>
                <w:szCs w:val="24"/>
                <w:highlight w:val="none"/>
                <w:lang w:eastAsia="zh-CN"/>
              </w:rPr>
              <w:t>生活污水</w:t>
            </w:r>
            <w:r>
              <w:rPr>
                <w:rFonts w:hint="default" w:ascii="Times New Roman" w:hAnsi="Times New Roman" w:eastAsia="宋体" w:cs="Times New Roman"/>
                <w:b w:val="0"/>
                <w:bCs w:val="0"/>
                <w:color w:val="auto"/>
                <w:spacing w:val="0"/>
                <w:sz w:val="24"/>
                <w:szCs w:val="24"/>
                <w:highlight w:val="none"/>
              </w:rPr>
              <w:t>产生量为</w:t>
            </w:r>
            <w:r>
              <w:rPr>
                <w:rFonts w:hint="default" w:ascii="Times New Roman" w:hAnsi="Times New Roman" w:eastAsia="宋体" w:cs="Times New Roman"/>
                <w:b w:val="0"/>
                <w:bCs w:val="0"/>
                <w:color w:val="auto"/>
                <w:spacing w:val="0"/>
                <w:sz w:val="24"/>
                <w:szCs w:val="24"/>
                <w:highlight w:val="none"/>
                <w:lang w:val="en-US" w:eastAsia="zh-CN"/>
              </w:rPr>
              <w:t>0.192t</w:t>
            </w:r>
            <w:r>
              <w:rPr>
                <w:rFonts w:hint="default" w:ascii="Times New Roman" w:hAnsi="Times New Roman" w:eastAsia="宋体" w:cs="Times New Roman"/>
                <w:b w:val="0"/>
                <w:bCs w:val="0"/>
                <w:color w:val="auto"/>
                <w:spacing w:val="0"/>
                <w:sz w:val="24"/>
                <w:szCs w:val="24"/>
                <w:highlight w:val="none"/>
              </w:rPr>
              <w:t>/d（</w:t>
            </w:r>
            <w:r>
              <w:rPr>
                <w:rFonts w:hint="default" w:ascii="Times New Roman" w:hAnsi="Times New Roman" w:eastAsia="宋体" w:cs="Times New Roman"/>
                <w:b w:val="0"/>
                <w:bCs w:val="0"/>
                <w:color w:val="auto"/>
                <w:spacing w:val="0"/>
                <w:sz w:val="24"/>
                <w:szCs w:val="24"/>
                <w:highlight w:val="none"/>
                <w:lang w:val="en-US" w:eastAsia="zh-CN"/>
              </w:rPr>
              <w:t>46.08</w:t>
            </w:r>
            <w:r>
              <w:rPr>
                <w:rFonts w:hint="default" w:ascii="Times New Roman" w:hAnsi="Times New Roman" w:eastAsia="宋体" w:cs="Times New Roman"/>
                <w:b w:val="0"/>
                <w:bCs w:val="0"/>
                <w:color w:val="auto"/>
                <w:spacing w:val="0"/>
                <w:sz w:val="24"/>
                <w:szCs w:val="24"/>
                <w:highlight w:val="none"/>
              </w:rPr>
              <w:t>t/a）</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rPr>
              <w:t>废水中各污染物浓度分别为COD</w:t>
            </w:r>
            <w:r>
              <w:rPr>
                <w:rFonts w:hint="default" w:ascii="Times New Roman" w:hAnsi="Times New Roman" w:eastAsia="宋体" w:cs="Times New Roman"/>
                <w:b w:val="0"/>
                <w:bCs w:val="0"/>
                <w:color w:val="auto"/>
                <w:spacing w:val="0"/>
                <w:sz w:val="24"/>
                <w:szCs w:val="24"/>
                <w:highlight w:val="none"/>
                <w:lang w:val="en-US" w:eastAsia="zh-CN"/>
              </w:rPr>
              <w:t xml:space="preserve"> 460</w:t>
            </w:r>
            <w:r>
              <w:rPr>
                <w:rFonts w:hint="default" w:ascii="Times New Roman" w:hAnsi="Times New Roman" w:eastAsia="宋体" w:cs="Times New Roman"/>
                <w:b w:val="0"/>
                <w:bCs w:val="0"/>
                <w:color w:val="auto"/>
                <w:spacing w:val="0"/>
                <w:sz w:val="24"/>
                <w:szCs w:val="24"/>
                <w:highlight w:val="none"/>
              </w:rPr>
              <w:t>mg/L、NH</w:t>
            </w:r>
            <w:r>
              <w:rPr>
                <w:rFonts w:hint="default" w:ascii="Times New Roman" w:hAnsi="Times New Roman" w:eastAsia="宋体" w:cs="Times New Roman"/>
                <w:b w:val="0"/>
                <w:bCs w:val="0"/>
                <w:color w:val="auto"/>
                <w:spacing w:val="0"/>
                <w:sz w:val="24"/>
                <w:szCs w:val="24"/>
                <w:highlight w:val="none"/>
                <w:vertAlign w:val="subscript"/>
              </w:rPr>
              <w:t>3</w:t>
            </w:r>
            <w:r>
              <w:rPr>
                <w:rFonts w:hint="default" w:ascii="Times New Roman" w:hAnsi="Times New Roman" w:eastAsia="宋体" w:cs="Times New Roman"/>
                <w:b w:val="0"/>
                <w:bCs w:val="0"/>
                <w:color w:val="auto"/>
                <w:spacing w:val="0"/>
                <w:sz w:val="24"/>
                <w:szCs w:val="24"/>
                <w:highlight w:val="none"/>
              </w:rPr>
              <w:t>-N</w:t>
            </w:r>
            <w:r>
              <w:rPr>
                <w:rFonts w:hint="default" w:ascii="Times New Roman" w:hAnsi="Times New Roman" w:eastAsia="宋体" w:cs="Times New Roman"/>
                <w:b w:val="0"/>
                <w:bCs w:val="0"/>
                <w:color w:val="auto"/>
                <w:spacing w:val="0"/>
                <w:sz w:val="24"/>
                <w:szCs w:val="24"/>
                <w:highlight w:val="none"/>
                <w:lang w:val="en-US" w:eastAsia="zh-CN"/>
              </w:rPr>
              <w:t xml:space="preserve"> 52.2</w:t>
            </w:r>
            <w:r>
              <w:rPr>
                <w:rFonts w:hint="default" w:ascii="Times New Roman" w:hAnsi="Times New Roman" w:eastAsia="宋体" w:cs="Times New Roman"/>
                <w:b w:val="0"/>
                <w:bCs w:val="0"/>
                <w:color w:val="auto"/>
                <w:spacing w:val="0"/>
                <w:sz w:val="24"/>
                <w:szCs w:val="24"/>
                <w:highlight w:val="none"/>
              </w:rPr>
              <w:t>mg/L、T</w:t>
            </w:r>
            <w:r>
              <w:rPr>
                <w:rFonts w:hint="default" w:ascii="Times New Roman" w:hAnsi="Times New Roman" w:eastAsia="宋体" w:cs="Times New Roman"/>
                <w:b w:val="0"/>
                <w:bCs w:val="0"/>
                <w:color w:val="auto"/>
                <w:spacing w:val="0"/>
                <w:sz w:val="24"/>
                <w:szCs w:val="24"/>
                <w:highlight w:val="none"/>
                <w:lang w:val="en-US" w:eastAsia="zh-CN"/>
              </w:rPr>
              <w:t>P 5.12</w:t>
            </w:r>
            <w:r>
              <w:rPr>
                <w:rFonts w:hint="default" w:ascii="Times New Roman" w:hAnsi="Times New Roman" w:eastAsia="宋体" w:cs="Times New Roman"/>
                <w:b w:val="0"/>
                <w:bCs w:val="0"/>
                <w:color w:val="auto"/>
                <w:spacing w:val="0"/>
                <w:sz w:val="24"/>
                <w:szCs w:val="24"/>
                <w:highlight w:val="none"/>
              </w:rPr>
              <w:t>mg/L、TN</w:t>
            </w:r>
            <w:r>
              <w:rPr>
                <w:rFonts w:hint="default" w:ascii="Times New Roman" w:hAnsi="Times New Roman" w:eastAsia="宋体" w:cs="Times New Roman"/>
                <w:b w:val="0"/>
                <w:bCs w:val="0"/>
                <w:color w:val="auto"/>
                <w:spacing w:val="0"/>
                <w:sz w:val="24"/>
                <w:szCs w:val="24"/>
                <w:highlight w:val="none"/>
                <w:lang w:val="en-US" w:eastAsia="zh-CN"/>
              </w:rPr>
              <w:t xml:space="preserve"> 71.2</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val="en-US" w:eastAsia="zh-CN"/>
              </w:rPr>
              <w:t>生活污水直排至区域污水管网，最终进入昌吉第二污水处理厂</w:t>
            </w:r>
            <w:r>
              <w:rPr>
                <w:rFonts w:hint="default" w:ascii="Times New Roman" w:hAnsi="Times New Roman" w:eastAsia="宋体" w:cs="Times New Roman"/>
                <w:b w:val="0"/>
                <w:bCs w:val="0"/>
                <w:color w:val="auto"/>
                <w:spacing w:val="0"/>
                <w:sz w:val="24"/>
                <w:szCs w:val="24"/>
                <w:highlight w:val="none"/>
              </w:rPr>
              <w:t>。</w:t>
            </w:r>
          </w:p>
          <w:p>
            <w:pPr>
              <w:pStyle w:val="7"/>
              <w:pageBreakBefore w:val="0"/>
              <w:numPr>
                <w:ilvl w:val="0"/>
                <w:numId w:val="0"/>
              </w:numPr>
              <w:kinsoku/>
              <w:wordWrap/>
              <w:overflowPunct/>
              <w:topLinePunct w:val="0"/>
              <w:autoSpaceDE/>
              <w:autoSpaceDN/>
              <w:bidi w:val="0"/>
              <w:snapToGrid/>
              <w:spacing w:before="0" w:beforeLines="0" w:after="0" w:afterLines="0" w:line="480" w:lineRule="exact"/>
              <w:ind w:firstLine="480" w:firstLineChars="200"/>
              <w:textAlignment w:val="auto"/>
              <w:outlineLvl w:val="1"/>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val="0"/>
                <w:bCs w:val="0"/>
                <w:color w:val="auto"/>
                <w:spacing w:val="0"/>
                <w:sz w:val="24"/>
                <w:szCs w:val="24"/>
                <w:highlight w:val="none"/>
                <w:lang w:val="en-US" w:eastAsia="zh-CN"/>
              </w:rPr>
              <w:t>③清洗用水：主要包括设备清洗废水及地面清洗废水，</w:t>
            </w:r>
            <w:r>
              <w:rPr>
                <w:rFonts w:hint="eastAsia" w:ascii="Times New Roman" w:hAnsi="Times New Roman" w:eastAsia="宋体" w:cs="Times New Roman"/>
                <w:b w:val="0"/>
                <w:bCs w:val="0"/>
                <w:color w:val="auto"/>
                <w:spacing w:val="0"/>
                <w:sz w:val="24"/>
                <w:szCs w:val="24"/>
                <w:highlight w:val="none"/>
                <w:lang w:val="en-US" w:eastAsia="zh-CN"/>
              </w:rPr>
              <w:t>使用</w:t>
            </w:r>
            <w:r>
              <w:rPr>
                <w:rFonts w:hint="default" w:ascii="Times New Roman" w:hAnsi="Times New Roman" w:eastAsia="宋体" w:cs="Times New Roman"/>
                <w:b w:val="0"/>
                <w:bCs w:val="0"/>
                <w:color w:val="auto"/>
                <w:spacing w:val="0"/>
                <w:sz w:val="24"/>
                <w:szCs w:val="24"/>
                <w:highlight w:val="none"/>
                <w:lang w:val="en-US" w:eastAsia="zh-CN"/>
              </w:rPr>
              <w:t>量为1.3</w:t>
            </w:r>
            <w:r>
              <w:rPr>
                <w:rFonts w:hint="default" w:ascii="Times New Roman" w:hAnsi="Times New Roman" w:eastAsia="宋体" w:cs="Times New Roman"/>
                <w:b w:val="0"/>
                <w:bCs w:val="0"/>
                <w:color w:val="auto"/>
                <w:spacing w:val="0"/>
                <w:kern w:val="2"/>
                <w:sz w:val="24"/>
                <w:szCs w:val="24"/>
                <w:highlight w:val="none"/>
                <w:lang w:val="en-US" w:eastAsia="zh-CN" w:bidi="ar-SA"/>
              </w:rPr>
              <w:t>t/a（312t/a），</w:t>
            </w:r>
            <w:r>
              <w:rPr>
                <w:rFonts w:hint="default" w:ascii="Times New Roman" w:hAnsi="Times New Roman" w:eastAsia="宋体" w:cs="Times New Roman"/>
                <w:b w:val="0"/>
                <w:bCs w:val="0"/>
                <w:color w:val="auto"/>
                <w:spacing w:val="0"/>
                <w:sz w:val="24"/>
                <w:szCs w:val="24"/>
                <w:highlight w:val="none"/>
              </w:rPr>
              <w:t>产污系数按0.</w:t>
            </w:r>
            <w:r>
              <w:rPr>
                <w:rFonts w:hint="default" w:ascii="Times New Roman" w:hAnsi="Times New Roman" w:eastAsia="宋体"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计</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kern w:val="2"/>
                <w:sz w:val="24"/>
                <w:szCs w:val="24"/>
                <w:highlight w:val="none"/>
                <w:lang w:val="en-US" w:eastAsia="zh-CN" w:bidi="ar-SA"/>
              </w:rPr>
              <w:t>设备清洗废水产生量为1.04t/d（249.6t/a）。根据类比同类的食品加工项目，</w:t>
            </w:r>
            <w:r>
              <w:rPr>
                <w:rFonts w:hint="default" w:ascii="Times New Roman" w:hAnsi="Times New Roman" w:eastAsia="宋体" w:cs="Times New Roman"/>
                <w:b w:val="0"/>
                <w:bCs w:val="0"/>
                <w:color w:val="auto"/>
                <w:spacing w:val="0"/>
                <w:sz w:val="24"/>
                <w:szCs w:val="24"/>
                <w:highlight w:val="none"/>
              </w:rPr>
              <w:t>主要污染物浓度为COD</w:t>
            </w:r>
            <w:r>
              <w:rPr>
                <w:rFonts w:hint="default" w:ascii="Times New Roman" w:hAnsi="Times New Roman" w:eastAsia="宋体" w:cs="Times New Roman"/>
                <w:b w:val="0"/>
                <w:bCs w:val="0"/>
                <w:color w:val="auto"/>
                <w:spacing w:val="0"/>
                <w:sz w:val="24"/>
                <w:szCs w:val="24"/>
                <w:highlight w:val="none"/>
                <w:lang w:val="en-US" w:eastAsia="zh-CN"/>
              </w:rPr>
              <w:t>1000</w:t>
            </w:r>
            <w:r>
              <w:rPr>
                <w:rFonts w:hint="default" w:ascii="Times New Roman" w:hAnsi="Times New Roman" w:eastAsia="宋体" w:cs="Times New Roman"/>
                <w:b w:val="0"/>
                <w:bCs w:val="0"/>
                <w:color w:val="auto"/>
                <w:spacing w:val="0"/>
                <w:sz w:val="24"/>
                <w:szCs w:val="24"/>
                <w:highlight w:val="none"/>
              </w:rPr>
              <w:t>mg/L、SS</w:t>
            </w:r>
            <w:r>
              <w:rPr>
                <w:rFonts w:hint="default" w:ascii="Times New Roman" w:hAnsi="Times New Roman" w:eastAsia="宋体" w:cs="Times New Roman"/>
                <w:b w:val="0"/>
                <w:bCs w:val="0"/>
                <w:color w:val="auto"/>
                <w:spacing w:val="0"/>
                <w:sz w:val="24"/>
                <w:szCs w:val="24"/>
                <w:highlight w:val="none"/>
                <w:lang w:val="en-US" w:eastAsia="zh-CN"/>
              </w:rPr>
              <w:t>4</w:t>
            </w:r>
            <w:r>
              <w:rPr>
                <w:rFonts w:hint="default" w:ascii="Times New Roman" w:hAnsi="Times New Roman" w:eastAsia="宋体" w:cs="Times New Roman"/>
                <w:b w:val="0"/>
                <w:bCs w:val="0"/>
                <w:color w:val="auto"/>
                <w:spacing w:val="0"/>
                <w:sz w:val="24"/>
                <w:szCs w:val="24"/>
                <w:highlight w:val="none"/>
              </w:rPr>
              <w:t>00mg/L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NH</w:t>
            </w:r>
            <w:r>
              <w:rPr>
                <w:rFonts w:hint="default" w:ascii="Times New Roman" w:hAnsi="Times New Roman" w:eastAsia="宋体" w:cs="Times New Roman"/>
                <w:b w:val="0"/>
                <w:bCs w:val="0"/>
                <w:color w:val="auto"/>
                <w:spacing w:val="0"/>
                <w:sz w:val="24"/>
                <w:szCs w:val="24"/>
                <w:highlight w:val="none"/>
                <w:vertAlign w:val="sub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-N 10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600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废水经过厂区内的</w:t>
            </w:r>
            <w:r>
              <w:rPr>
                <w:rFonts w:hint="eastAsia" w:ascii="Times New Roman" w:hAnsi="Times New Roman" w:eastAsia="宋体" w:cs="Times New Roman"/>
                <w:b w:val="0"/>
                <w:bCs w:val="0"/>
                <w:color w:val="auto"/>
                <w:spacing w:val="0"/>
                <w:sz w:val="24"/>
                <w:szCs w:val="24"/>
                <w:highlight w:val="none"/>
                <w:lang w:val="en-US" w:eastAsia="zh-CN"/>
              </w:rPr>
              <w:t>污水处理设备</w:t>
            </w:r>
            <w:r>
              <w:rPr>
                <w:rFonts w:hint="default" w:ascii="Times New Roman" w:hAnsi="Times New Roman" w:eastAsia="宋体" w:cs="Times New Roman"/>
                <w:b w:val="0"/>
                <w:bCs w:val="0"/>
                <w:color w:val="auto"/>
                <w:spacing w:val="0"/>
                <w:sz w:val="24"/>
                <w:szCs w:val="24"/>
                <w:highlight w:val="none"/>
                <w:lang w:val="en-US" w:eastAsia="zh-CN"/>
              </w:rPr>
              <w:t>处理后排至昌吉市第二污水处理厂处理</w:t>
            </w:r>
            <w:r>
              <w:rPr>
                <w:rFonts w:hint="default" w:ascii="Times New Roman" w:hAnsi="Times New Roman" w:eastAsia="宋体" w:cs="Times New Roman"/>
                <w:b w:val="0"/>
                <w:bCs w:val="0"/>
                <w:color w:val="auto"/>
                <w:spacing w:val="0"/>
                <w:sz w:val="24"/>
                <w:szCs w:val="24"/>
                <w:highlight w:val="none"/>
                <w:lang w:eastAsia="zh-CN"/>
              </w:rPr>
              <w:t>。</w:t>
            </w:r>
          </w:p>
          <w:p>
            <w:pPr>
              <w:pStyle w:val="4"/>
              <w:keepNext w:val="0"/>
              <w:keepLines w:val="0"/>
              <w:pageBreakBefore w:val="0"/>
              <w:numPr>
                <w:ilvl w:val="0"/>
                <w:numId w:val="0"/>
              </w:numPr>
              <w:kinsoku/>
              <w:wordWrap/>
              <w:overflowPunct/>
              <w:topLinePunct w:val="0"/>
              <w:autoSpaceDE/>
              <w:autoSpaceDN/>
              <w:bidi w:val="0"/>
              <w:adjustRightInd/>
              <w:snapToGrid/>
              <w:spacing w:before="0" w:after="0" w:line="480" w:lineRule="exact"/>
              <w:ind w:left="500" w:leftChars="0" w:right="113" w:righ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sz w:val="24"/>
                <w:szCs w:val="24"/>
                <w:highlight w:val="none"/>
              </w:rPr>
              <w:t>项目供排水情况见表</w:t>
            </w:r>
            <w:r>
              <w:rPr>
                <w:rFonts w:hint="default" w:ascii="Times New Roman" w:hAnsi="Times New Roman" w:eastAsia="宋体" w:cs="Times New Roman"/>
                <w:color w:val="auto"/>
                <w:spacing w:val="0"/>
                <w:sz w:val="24"/>
                <w:szCs w:val="24"/>
                <w:highlight w:val="none"/>
                <w:lang w:val="en-US" w:eastAsia="zh-CN"/>
              </w:rPr>
              <w:t>2-6</w:t>
            </w:r>
            <w:r>
              <w:rPr>
                <w:rFonts w:hint="default" w:ascii="Times New Roman" w:hAnsi="Times New Roman" w:eastAsia="宋体" w:cs="Times New Roman"/>
                <w:color w:val="auto"/>
                <w:spacing w:val="0"/>
                <w:sz w:val="24"/>
                <w:szCs w:val="24"/>
                <w:highlight w:val="none"/>
              </w:rPr>
              <w:t>，水平衡见图</w:t>
            </w:r>
            <w:r>
              <w:rPr>
                <w:rFonts w:hint="default" w:ascii="Times New Roman" w:hAnsi="Times New Roman" w:eastAsia="宋体" w:cs="Times New Roman"/>
                <w:color w:val="auto"/>
                <w:spacing w:val="0"/>
                <w:sz w:val="24"/>
                <w:szCs w:val="24"/>
                <w:highlight w:val="none"/>
                <w:lang w:val="en-US" w:eastAsia="zh-CN"/>
              </w:rPr>
              <w:t>2-3</w:t>
            </w:r>
            <w:r>
              <w:rPr>
                <w:rFonts w:hint="default" w:ascii="Times New Roman" w:hAnsi="Times New Roman" w:eastAsia="宋体" w:cs="Times New Roman"/>
                <w:color w:val="auto"/>
                <w:spacing w:val="0"/>
                <w:sz w:val="24"/>
                <w:szCs w:val="24"/>
                <w:highlight w:val="none"/>
              </w:rPr>
              <w:t>。</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表2-6  项目用水量估算表       单位:m</w:t>
            </w:r>
            <w:r>
              <w:rPr>
                <w:rFonts w:hint="default" w:ascii="Times New Roman" w:hAnsi="Times New Roman" w:eastAsia="宋体" w:cs="Times New Roman"/>
                <w:b/>
                <w:bCs/>
                <w:color w:val="auto"/>
                <w:kern w:val="2"/>
                <w:sz w:val="21"/>
                <w:szCs w:val="21"/>
                <w:highlight w:val="none"/>
                <w:vertAlign w:val="superscript"/>
                <w:lang w:val="en-US" w:eastAsia="zh-CN" w:bidi="ar-SA"/>
              </w:rPr>
              <w:t>3</w:t>
            </w:r>
            <w:r>
              <w:rPr>
                <w:rFonts w:hint="default" w:ascii="Times New Roman" w:hAnsi="Times New Roman" w:eastAsia="宋体" w:cs="Times New Roman"/>
                <w:b/>
                <w:bCs/>
                <w:color w:val="auto"/>
                <w:kern w:val="2"/>
                <w:sz w:val="21"/>
                <w:szCs w:val="21"/>
                <w:highlight w:val="none"/>
                <w:lang w:val="en-US" w:eastAsia="zh-CN" w:bidi="ar-SA"/>
              </w:rPr>
              <w:t>/d</w:t>
            </w:r>
          </w:p>
          <w:tbl>
            <w:tblPr>
              <w:tblStyle w:val="31"/>
              <w:tblW w:w="497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31"/>
              <w:gridCol w:w="801"/>
              <w:gridCol w:w="1048"/>
              <w:gridCol w:w="1518"/>
              <w:gridCol w:w="15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序号</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用水环节</w:t>
                  </w:r>
                </w:p>
              </w:tc>
              <w:tc>
                <w:tcPr>
                  <w:tcW w:w="1182"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用</w:t>
                  </w:r>
                  <w:r>
                    <w:rPr>
                      <w:rFonts w:hint="default" w:ascii="Times New Roman" w:hAnsi="Times New Roman" w:eastAsia="宋体" w:cs="Times New Roman"/>
                      <w:b/>
                      <w:bCs/>
                      <w:color w:val="auto"/>
                      <w:sz w:val="21"/>
                      <w:szCs w:val="21"/>
                      <w:highlight w:val="none"/>
                      <w:lang w:val="en-US" w:eastAsia="zh-CN"/>
                    </w:rPr>
                    <w:t>水</w:t>
                  </w:r>
                  <w:r>
                    <w:rPr>
                      <w:rFonts w:hint="default" w:ascii="Times New Roman" w:hAnsi="Times New Roman" w:eastAsia="宋体" w:cs="Times New Roman"/>
                      <w:b/>
                      <w:bCs/>
                      <w:color w:val="auto"/>
                      <w:sz w:val="21"/>
                      <w:szCs w:val="21"/>
                      <w:highlight w:val="none"/>
                    </w:rPr>
                    <w:t>量</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损耗量</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废水</w:t>
                  </w:r>
                  <w:r>
                    <w:rPr>
                      <w:rFonts w:hint="default" w:ascii="Times New Roman" w:hAnsi="Times New Roman" w:eastAsia="宋体" w:cs="Times New Roman"/>
                      <w:b/>
                      <w:bCs/>
                      <w:color w:val="auto"/>
                      <w:sz w:val="21"/>
                      <w:szCs w:val="21"/>
                      <w:highlight w:val="none"/>
                    </w:rPr>
                    <w:t>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生活用水</w:t>
                  </w:r>
                </w:p>
              </w:tc>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0.24</w:t>
                  </w:r>
                </w:p>
              </w:tc>
              <w:tc>
                <w:tcPr>
                  <w:tcW w:w="669"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（新水）</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0.048</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蒸煮用水</w:t>
                  </w:r>
                </w:p>
              </w:tc>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14.5</w:t>
                  </w:r>
                </w:p>
              </w:tc>
              <w:tc>
                <w:tcPr>
                  <w:tcW w:w="669"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2.9</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过凉用水</w:t>
                  </w:r>
                </w:p>
              </w:tc>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8.3</w:t>
                  </w:r>
                </w:p>
              </w:tc>
              <w:tc>
                <w:tcPr>
                  <w:tcW w:w="669"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1.66</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设备和车间清洗用水</w:t>
                  </w:r>
                </w:p>
              </w:tc>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1.3</w:t>
                  </w:r>
                </w:p>
              </w:tc>
              <w:tc>
                <w:tcPr>
                  <w:tcW w:w="669"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0.26</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w:t>
                  </w:r>
                </w:p>
              </w:tc>
              <w:tc>
                <w:tcPr>
                  <w:tcW w:w="142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原料带入</w:t>
                  </w:r>
                </w:p>
              </w:tc>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0.696</w:t>
                  </w:r>
                </w:p>
              </w:tc>
              <w:tc>
                <w:tcPr>
                  <w:tcW w:w="669"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97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5"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合计</w:t>
                  </w:r>
                </w:p>
              </w:tc>
              <w:tc>
                <w:tcPr>
                  <w:tcW w:w="1182"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25.04</w:t>
                  </w:r>
                </w:p>
              </w:tc>
              <w:tc>
                <w:tcPr>
                  <w:tcW w:w="151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4.868</w:t>
                  </w:r>
                </w:p>
              </w:tc>
              <w:tc>
                <w:tcPr>
                  <w:tcW w:w="1515"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19.472</w:t>
                  </w:r>
                </w:p>
              </w:tc>
            </w:tr>
          </w:tbl>
          <w:p>
            <w:pPr>
              <w:tabs>
                <w:tab w:val="left" w:pos="5423"/>
              </w:tabs>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lang w:eastAsia="zh-CN"/>
              </w:rPr>
              <w:drawing>
                <wp:inline distT="0" distB="0" distL="114300" distR="114300">
                  <wp:extent cx="4992370" cy="3843655"/>
                  <wp:effectExtent l="0" t="0" r="0" b="0"/>
                  <wp:docPr id="18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ECB019B1-382A-4266-B25C-5B523AA43C14-1" descr="wps"/>
                          <pic:cNvPicPr>
                            <a:picLocks noChangeAspect="1"/>
                          </pic:cNvPicPr>
                        </pic:nvPicPr>
                        <pic:blipFill>
                          <a:blip r:embed="rId7"/>
                          <a:stretch>
                            <a:fillRect/>
                          </a:stretch>
                        </pic:blipFill>
                        <pic:spPr>
                          <a:xfrm>
                            <a:off x="0" y="0"/>
                            <a:ext cx="4992370" cy="3843655"/>
                          </a:xfrm>
                          <a:prstGeom prst="rect">
                            <a:avLst/>
                          </a:prstGeom>
                        </pic:spPr>
                      </pic:pic>
                    </a:graphicData>
                  </a:graphic>
                </wp:inline>
              </w:drawing>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图2-3   水平衡示意图（单位：m</w:t>
            </w:r>
            <w:r>
              <w:rPr>
                <w:rFonts w:hint="default" w:ascii="Times New Roman" w:hAnsi="Times New Roman" w:eastAsia="宋体" w:cs="Times New Roman"/>
                <w:b/>
                <w:bCs/>
                <w:color w:val="auto"/>
                <w:kern w:val="2"/>
                <w:sz w:val="21"/>
                <w:szCs w:val="21"/>
                <w:highlight w:val="none"/>
                <w:vertAlign w:val="superscript"/>
                <w:lang w:val="en-US" w:eastAsia="zh-CN" w:bidi="ar-SA"/>
              </w:rPr>
              <w:t>3</w:t>
            </w:r>
            <w:r>
              <w:rPr>
                <w:rFonts w:hint="default" w:ascii="Times New Roman" w:hAnsi="Times New Roman" w:eastAsia="宋体" w:cs="Times New Roman"/>
                <w:b/>
                <w:bCs/>
                <w:color w:val="auto"/>
                <w:kern w:val="2"/>
                <w:sz w:val="21"/>
                <w:szCs w:val="21"/>
                <w:highlight w:val="none"/>
                <w:lang w:val="en-US" w:eastAsia="zh-CN" w:bidi="ar-SA"/>
              </w:rPr>
              <w:t>/d）</w:t>
            </w:r>
          </w:p>
          <w:p>
            <w:pPr>
              <w:pageBreakBefore w:val="0"/>
              <w:kinsoku/>
              <w:wordWrap/>
              <w:overflowPunct/>
              <w:topLinePunct w:val="0"/>
              <w:autoSpaceDE/>
              <w:autoSpaceDN/>
              <w:bidi w:val="0"/>
              <w:adjustRightInd w:val="0"/>
              <w:snapToGrid/>
              <w:spacing w:line="480" w:lineRule="exact"/>
              <w:ind w:right="0"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供电</w:t>
            </w:r>
          </w:p>
          <w:p>
            <w:pPr>
              <w:pStyle w:val="7"/>
              <w:pageBreakBefore w:val="0"/>
              <w:kinsoku/>
              <w:wordWrap/>
              <w:overflowPunct/>
              <w:topLinePunct w:val="0"/>
              <w:autoSpaceDE/>
              <w:autoSpaceDN/>
              <w:bidi w:val="0"/>
              <w:snapToGrid/>
              <w:spacing w:before="0" w:beforeLines="0" w:after="0" w:afterLines="0" w:line="480" w:lineRule="exact"/>
              <w:ind w:right="0" w:firstLine="480" w:firstLineChars="200"/>
              <w:textAlignment w:val="auto"/>
              <w:outlineLvl w:val="1"/>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项目年用电量约为</w:t>
            </w:r>
            <w:r>
              <w:rPr>
                <w:rFonts w:hint="default" w:ascii="Times New Roman" w:hAnsi="Times New Roman" w:eastAsia="宋体"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万度，由</w:t>
            </w:r>
            <w:r>
              <w:rPr>
                <w:rFonts w:hint="default" w:ascii="Times New Roman" w:hAnsi="Times New Roman" w:eastAsia="宋体" w:cs="Times New Roman"/>
                <w:b w:val="0"/>
                <w:bCs w:val="0"/>
                <w:color w:val="auto"/>
                <w:sz w:val="24"/>
                <w:szCs w:val="24"/>
                <w:highlight w:val="none"/>
                <w:lang w:val="en-US" w:eastAsia="zh-CN"/>
              </w:rPr>
              <w:t>市政供电线路供给</w:t>
            </w:r>
            <w:r>
              <w:rPr>
                <w:rFonts w:hint="default" w:ascii="Times New Roman" w:hAnsi="Times New Roman" w:eastAsia="宋体" w:cs="Times New Roman"/>
                <w:b w:val="0"/>
                <w:bCs w:val="0"/>
                <w:color w:val="auto"/>
                <w:sz w:val="24"/>
                <w:szCs w:val="24"/>
                <w:highlight w:val="none"/>
              </w:rPr>
              <w:t>。</w:t>
            </w:r>
          </w:p>
          <w:p>
            <w:pPr>
              <w:pageBreakBefore w:val="0"/>
              <w:kinsoku/>
              <w:wordWrap/>
              <w:overflowPunct/>
              <w:topLinePunct w:val="0"/>
              <w:autoSpaceDE/>
              <w:autoSpaceDN/>
              <w:bidi w:val="0"/>
              <w:adjustRightInd w:val="0"/>
              <w:snapToGrid/>
              <w:spacing w:line="480" w:lineRule="exact"/>
              <w:ind w:right="0"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4</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贮运</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本次项目原料为</w:t>
            </w:r>
            <w:r>
              <w:rPr>
                <w:rFonts w:hint="default" w:ascii="Times New Roman" w:hAnsi="Times New Roman" w:eastAsia="宋体" w:cs="Times New Roman"/>
                <w:color w:val="auto"/>
                <w:sz w:val="24"/>
                <w:szCs w:val="24"/>
                <w:highlight w:val="none"/>
                <w:lang w:val="en-US" w:eastAsia="zh-CN"/>
              </w:rPr>
              <w:t>袋装</w:t>
            </w:r>
            <w:r>
              <w:rPr>
                <w:rFonts w:hint="default" w:ascii="Times New Roman" w:hAnsi="Times New Roman" w:eastAsia="宋体" w:cs="Times New Roman"/>
                <w:color w:val="auto"/>
                <w:sz w:val="24"/>
                <w:szCs w:val="24"/>
                <w:highlight w:val="none"/>
              </w:rPr>
              <w:t>，储存</w:t>
            </w:r>
            <w:r>
              <w:rPr>
                <w:rFonts w:hint="default" w:ascii="Times New Roman" w:hAnsi="Times New Roman" w:eastAsia="宋体" w:cs="Times New Roman"/>
                <w:color w:val="auto"/>
                <w:sz w:val="24"/>
                <w:szCs w:val="24"/>
                <w:highlight w:val="none"/>
                <w:lang w:val="en-US" w:eastAsia="zh-CN"/>
              </w:rPr>
              <w:t>在</w:t>
            </w:r>
            <w:r>
              <w:rPr>
                <w:rFonts w:hint="eastAsia" w:cs="Times New Roman"/>
                <w:color w:val="auto"/>
                <w:sz w:val="24"/>
                <w:szCs w:val="24"/>
                <w:highlight w:val="none"/>
                <w:lang w:val="en-US" w:eastAsia="zh-CN"/>
              </w:rPr>
              <w:t>车间</w:t>
            </w:r>
            <w:r>
              <w:rPr>
                <w:rFonts w:hint="default" w:ascii="Times New Roman" w:hAnsi="Times New Roman" w:eastAsia="宋体" w:cs="Times New Roman"/>
                <w:color w:val="auto"/>
                <w:sz w:val="24"/>
                <w:szCs w:val="24"/>
                <w:highlight w:val="none"/>
                <w:lang w:val="en-US" w:eastAsia="zh-CN"/>
              </w:rPr>
              <w:t>东侧的原料库（125m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，成品</w:t>
            </w:r>
            <w:r>
              <w:rPr>
                <w:rFonts w:hint="default" w:ascii="Times New Roman" w:hAnsi="Times New Roman" w:eastAsia="宋体" w:cs="Times New Roman"/>
                <w:color w:val="auto"/>
                <w:sz w:val="24"/>
                <w:szCs w:val="24"/>
                <w:highlight w:val="none"/>
                <w:lang w:val="en-US" w:eastAsia="zh-CN"/>
              </w:rPr>
              <w:t>存放于</w:t>
            </w:r>
            <w:r>
              <w:rPr>
                <w:rFonts w:hint="eastAsia" w:cs="Times New Roman"/>
                <w:color w:val="auto"/>
                <w:sz w:val="24"/>
                <w:szCs w:val="24"/>
                <w:highlight w:val="none"/>
                <w:lang w:val="en-US" w:eastAsia="zh-CN"/>
              </w:rPr>
              <w:t>车间</w:t>
            </w:r>
            <w:r>
              <w:rPr>
                <w:rFonts w:hint="default" w:ascii="Times New Roman" w:hAnsi="Times New Roman" w:eastAsia="宋体" w:cs="Times New Roman"/>
                <w:color w:val="auto"/>
                <w:sz w:val="24"/>
                <w:szCs w:val="24"/>
                <w:highlight w:val="none"/>
                <w:lang w:val="en-US" w:eastAsia="zh-CN"/>
              </w:rPr>
              <w:t>成品库（340m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rPr>
              <w:t>进行临时储存。</w:t>
            </w:r>
            <w:r>
              <w:rPr>
                <w:rFonts w:hint="default" w:ascii="Times New Roman" w:hAnsi="Times New Roman" w:eastAsia="宋体" w:cs="Times New Roman"/>
                <w:color w:val="auto"/>
                <w:sz w:val="24"/>
                <w:szCs w:val="24"/>
                <w:highlight w:val="none"/>
                <w:lang w:val="en-US" w:eastAsia="zh-CN"/>
              </w:rPr>
              <w:t>保鲜方式选用风冷保鲜，</w:t>
            </w:r>
            <w:r>
              <w:rPr>
                <w:rFonts w:hint="default" w:ascii="Times New Roman" w:hAnsi="Times New Roman" w:eastAsia="宋体" w:cs="Times New Roman"/>
                <w:color w:val="auto"/>
                <w:sz w:val="24"/>
                <w:szCs w:val="24"/>
                <w:highlight w:val="none"/>
              </w:rPr>
              <w:t>冷藏温度-18℃，用于产品的存储。使用的制冷剂为R404A，又称 SUVA HP62。</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其化学成分：五氟乙烷/三氟乙烷/四氟乙烷混合物；</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分子式：CHF</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CF</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/CF</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CH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F/CH</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CF</w:t>
            </w:r>
            <w:r>
              <w:rPr>
                <w:rFonts w:hint="default" w:ascii="Times New Roman" w:hAnsi="Times New Roman" w:eastAsia="宋体" w:cs="Times New Roman"/>
                <w:color w:val="auto"/>
                <w:sz w:val="24"/>
                <w:szCs w:val="24"/>
                <w:highlight w:val="none"/>
                <w:vertAlign w:val="subscript"/>
              </w:rPr>
              <w:t>3</w:t>
            </w:r>
            <w:bookmarkStart w:id="6" w:name="沸点：在101.3KPa的压力下，-46.1℃"/>
            <w:bookmarkEnd w:id="6"/>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沸点：在101.3KPa 的压力下，-46.1℃； </w:t>
            </w:r>
            <w:bookmarkStart w:id="7" w:name="临界温度：72.4℃"/>
            <w:bookmarkEnd w:id="7"/>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临界温度：72.4℃</w:t>
            </w:r>
            <w:bookmarkStart w:id="8" w:name="临界压力：3688.7KPa"/>
            <w:bookmarkEnd w:id="8"/>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临界压力：3688.7KPa</w:t>
            </w:r>
            <w:bookmarkStart w:id="9" w:name="液体密度（25℃）：1.045g/cm3"/>
            <w:bookmarkEnd w:id="9"/>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液体密度（25℃）：1.045g/cm</w:t>
            </w:r>
            <w:r>
              <w:rPr>
                <w:rFonts w:hint="default" w:ascii="Times New Roman" w:hAnsi="Times New Roman" w:eastAsia="宋体" w:cs="Times New Roman"/>
                <w:color w:val="auto"/>
                <w:sz w:val="24"/>
                <w:szCs w:val="24"/>
                <w:highlight w:val="none"/>
                <w:vertAlign w:val="superscript"/>
              </w:rPr>
              <w:t>3</w:t>
            </w:r>
            <w:bookmarkStart w:id="10" w:name="破坏臭氧潜能值：0"/>
            <w:bookmarkEnd w:id="10"/>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破坏臭氧潜能值：0</w:t>
            </w:r>
            <w:bookmarkStart w:id="11" w:name="全球变暖系数值：3850"/>
            <w:bookmarkEnd w:id="11"/>
            <w:r>
              <w:rPr>
                <w:rFonts w:hint="default" w:ascii="Times New Roman" w:hAnsi="Times New Roman" w:eastAsia="宋体" w:cs="Times New Roman"/>
                <w:color w:val="auto"/>
                <w:sz w:val="24"/>
                <w:szCs w:val="24"/>
                <w:highlight w:val="none"/>
              </w:rPr>
              <w:t>；全球变暖系数值：3850</w:t>
            </w:r>
            <w:bookmarkStart w:id="12" w:name="用于原料的存储、保鲜、腌制，其制冷机组所用制冷剂为R404A，由于R404A属于"/>
            <w:bookmarkEnd w:id="12"/>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由于R404A 属于HFC型非共沸环保制冷剂（完全不含破坏臭氧层的 CFC、HCFC），得到世界绝大多数国家的认可并推荐的主流低温环保制冷剂，广泛用于冷冻设备上的初装和维修过程中的再添加。符合美国环保组织 EPA、SNAP和UL的标准，符合美国采暖、制冷空调工程协会的A1安全等级类别（这是对人体无害的最高级别）。年用量约为</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kg。根据《建设项目环境风险评价技术导则》（ HJ 169-2018）附录以及《危险化学品重大危险源辨识》（GB18218-2018）可知，制冷剂R404A不属于规定的有毒有害和易燃易爆物质之列。</w:t>
            </w:r>
          </w:p>
          <w:p>
            <w:pPr>
              <w:pStyle w:val="51"/>
              <w:keepNext w:val="0"/>
              <w:keepLines w:val="0"/>
              <w:pageBreakBefore w:val="0"/>
              <w:widowControl w:val="0"/>
              <w:kinsoku/>
              <w:wordWrap/>
              <w:overflowPunct/>
              <w:topLinePunct w:val="0"/>
              <w:autoSpaceDE/>
              <w:autoSpaceDN/>
              <w:bidi w:val="0"/>
              <w:snapToGrid/>
              <w:spacing w:line="480" w:lineRule="exact"/>
              <w:ind w:right="0"/>
              <w:jc w:val="both"/>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8项目总平面布置</w:t>
            </w:r>
          </w:p>
          <w:p>
            <w:pPr>
              <w:keepNext w:val="0"/>
              <w:keepLines w:val="0"/>
              <w:pageBreakBefore w:val="0"/>
              <w:kinsoku/>
              <w:wordWrap/>
              <w:overflowPunct/>
              <w:topLinePunct w:val="0"/>
              <w:autoSpaceDE/>
              <w:autoSpaceDN/>
              <w:bidi w:val="0"/>
              <w:snapToGrid/>
              <w:spacing w:line="480" w:lineRule="exact"/>
              <w:ind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eastAsia" w:cs="Times New Roman"/>
                <w:color w:val="auto"/>
                <w:sz w:val="24"/>
                <w:highlight w:val="none"/>
                <w:lang w:val="en-US" w:eastAsia="zh-CN"/>
              </w:rPr>
              <w:t>生产</w:t>
            </w:r>
            <w:r>
              <w:rPr>
                <w:rFonts w:hint="eastAsia" w:cs="Times New Roman"/>
                <w:color w:val="auto"/>
                <w:sz w:val="24"/>
                <w:szCs w:val="24"/>
                <w:highlight w:val="none"/>
                <w:lang w:val="en-US" w:eastAsia="zh-CN"/>
              </w:rPr>
              <w:t>车间</w:t>
            </w:r>
            <w:r>
              <w:rPr>
                <w:rFonts w:hint="default" w:ascii="Times New Roman" w:hAnsi="Times New Roman" w:eastAsia="宋体" w:cs="Times New Roman"/>
                <w:color w:val="auto"/>
                <w:sz w:val="24"/>
                <w:highlight w:val="none"/>
              </w:rPr>
              <w:t>从</w:t>
            </w:r>
            <w:r>
              <w:rPr>
                <w:rFonts w:hint="default" w:ascii="Times New Roman" w:hAnsi="Times New Roman" w:eastAsia="宋体" w:cs="Times New Roman"/>
                <w:color w:val="auto"/>
                <w:sz w:val="24"/>
                <w:highlight w:val="none"/>
                <w:lang w:val="en-US" w:eastAsia="zh-CN"/>
              </w:rPr>
              <w:t>西到东</w:t>
            </w:r>
            <w:r>
              <w:rPr>
                <w:rFonts w:hint="default" w:ascii="Times New Roman" w:hAnsi="Times New Roman" w:eastAsia="宋体" w:cs="Times New Roman"/>
                <w:color w:val="auto"/>
                <w:sz w:val="24"/>
                <w:highlight w:val="none"/>
              </w:rPr>
              <w:t>分为</w:t>
            </w:r>
            <w:r>
              <w:rPr>
                <w:rFonts w:hint="default" w:ascii="Times New Roman" w:hAnsi="Times New Roman" w:eastAsia="宋体" w:cs="Times New Roman"/>
                <w:color w:val="auto"/>
                <w:sz w:val="24"/>
                <w:highlight w:val="none"/>
                <w:lang w:val="en-US" w:eastAsia="zh-CN"/>
              </w:rPr>
              <w:t>生产区、冷道、成品库，北侧分布有生产区、更衣室、卫生间、原料库、办公区、一般固废暂存间及包装区</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生产车间</w:t>
            </w:r>
            <w:r>
              <w:rPr>
                <w:rFonts w:hint="default" w:ascii="Times New Roman" w:hAnsi="Times New Roman" w:eastAsia="宋体" w:cs="Times New Roman"/>
                <w:color w:val="auto"/>
                <w:sz w:val="24"/>
                <w:highlight w:val="none"/>
              </w:rPr>
              <w:t>功能分区明确，</w:t>
            </w:r>
            <w:r>
              <w:rPr>
                <w:rFonts w:hint="eastAsia" w:cs="Times New Roman"/>
                <w:color w:val="auto"/>
                <w:sz w:val="24"/>
                <w:highlight w:val="none"/>
                <w:lang w:eastAsia="zh-CN"/>
              </w:rPr>
              <w:t>污水处理设备</w:t>
            </w:r>
            <w:r>
              <w:rPr>
                <w:rFonts w:hint="default" w:ascii="Times New Roman" w:hAnsi="Times New Roman" w:eastAsia="宋体" w:cs="Times New Roman"/>
                <w:color w:val="auto"/>
                <w:sz w:val="24"/>
                <w:highlight w:val="none"/>
              </w:rPr>
              <w:t>位于车间的</w:t>
            </w:r>
            <w:r>
              <w:rPr>
                <w:rFonts w:hint="eastAsia" w:cs="Times New Roman"/>
                <w:color w:val="auto"/>
                <w:sz w:val="24"/>
                <w:highlight w:val="none"/>
                <w:lang w:val="en-US" w:eastAsia="zh-CN"/>
              </w:rPr>
              <w:t>西南角</w:t>
            </w:r>
            <w:r>
              <w:rPr>
                <w:rFonts w:hint="default" w:ascii="Times New Roman" w:hAnsi="Times New Roman" w:eastAsia="宋体" w:cs="Times New Roman"/>
                <w:color w:val="auto"/>
                <w:sz w:val="24"/>
                <w:highlight w:val="none"/>
              </w:rPr>
              <w:t>，项目区布局可满足食品卫生生产的要求。</w:t>
            </w:r>
          </w:p>
          <w:p>
            <w:pPr>
              <w:pStyle w:val="4"/>
              <w:keepNext w:val="0"/>
              <w:keepLines w:val="0"/>
              <w:pageBreakBefore w:val="0"/>
              <w:kinsoku/>
              <w:wordWrap/>
              <w:overflowPunct/>
              <w:topLinePunct w:val="0"/>
              <w:autoSpaceDE/>
              <w:autoSpaceDN/>
              <w:bidi w:val="0"/>
              <w:snapToGrid/>
              <w:spacing w:before="0" w:after="0" w:line="480" w:lineRule="exact"/>
              <w:ind w:right="0" w:firstLine="480" w:firstLineChars="200"/>
              <w:jc w:val="left"/>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项目平面布局与《食品企业通用卫生规范》（GB14881-2013）相符性见表</w:t>
            </w:r>
            <w:r>
              <w:rPr>
                <w:rFonts w:hint="default" w:ascii="Times New Roman" w:hAnsi="Times New Roman" w:eastAsia="宋体" w:cs="Times New Roman"/>
                <w:color w:val="auto"/>
                <w:sz w:val="24"/>
                <w:szCs w:val="22"/>
                <w:highlight w:val="none"/>
                <w:lang w:val="en-US" w:eastAsia="zh-CN"/>
              </w:rPr>
              <w:t>2-7</w:t>
            </w:r>
            <w:r>
              <w:rPr>
                <w:rFonts w:hint="default" w:ascii="Times New Roman" w:hAnsi="Times New Roman" w:eastAsia="宋体" w:cs="Times New Roman"/>
                <w:color w:val="auto"/>
                <w:sz w:val="24"/>
                <w:szCs w:val="22"/>
                <w:highlight w:val="none"/>
              </w:rPr>
              <w:t>。</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表2-7  《食品企业通用卫生规范》（GB14881-2013）相符性分析</w:t>
            </w:r>
          </w:p>
          <w:tbl>
            <w:tblPr>
              <w:tblStyle w:val="31"/>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21"/>
              <w:gridCol w:w="3681"/>
              <w:gridCol w:w="2781"/>
              <w:gridCol w:w="7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34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规范要求</w:t>
                  </w:r>
                </w:p>
              </w:tc>
              <w:tc>
                <w:tcPr>
                  <w:tcW w:w="177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项目情况</w:t>
                  </w:r>
                </w:p>
              </w:tc>
              <w:tc>
                <w:tcPr>
                  <w:tcW w:w="48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234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产品应根据本厂特点制订整体规划。</w:t>
                  </w:r>
                </w:p>
              </w:tc>
              <w:tc>
                <w:tcPr>
                  <w:tcW w:w="177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本项目已根据产品特点制定了整体规划。</w:t>
                  </w:r>
                </w:p>
              </w:tc>
              <w:tc>
                <w:tcPr>
                  <w:tcW w:w="48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234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厂房和车间设计应根据生产工艺合理布局，预防和降低产品受污染的风险，厂房和车间的内部设计和布局应满足食品卫生操作要求，避免食品生产中发生交叉污染。</w:t>
                  </w:r>
                </w:p>
              </w:tc>
              <w:tc>
                <w:tcPr>
                  <w:tcW w:w="177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厂房和车间的内部设计和布局合理，原料、成品等分开存放，不会发生交叉污染。</w:t>
                  </w:r>
                </w:p>
              </w:tc>
              <w:tc>
                <w:tcPr>
                  <w:tcW w:w="48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234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厂房和车间应根据产品特点、生产工艺、生产特性以及生产过程对清洁程度的要求合理划分作业区，并采取有效分离或分割。</w:t>
                  </w:r>
                </w:p>
              </w:tc>
              <w:tc>
                <w:tcPr>
                  <w:tcW w:w="177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本项目原料库、生产</w:t>
                  </w:r>
                  <w:r>
                    <w:rPr>
                      <w:rFonts w:hint="eastAsia" w:cs="Times New Roman"/>
                      <w:b w:val="0"/>
                      <w:bCs w:val="0"/>
                      <w:color w:val="auto"/>
                      <w:sz w:val="21"/>
                      <w:szCs w:val="21"/>
                      <w:highlight w:val="none"/>
                      <w:lang w:val="en-US" w:eastAsia="zh-CN"/>
                    </w:rPr>
                    <w:t>区</w:t>
                  </w:r>
                  <w:r>
                    <w:rPr>
                      <w:rFonts w:hint="default" w:ascii="Times New Roman" w:hAnsi="Times New Roman" w:eastAsia="宋体" w:cs="Times New Roman"/>
                      <w:b w:val="0"/>
                      <w:bCs w:val="0"/>
                      <w:color w:val="auto"/>
                      <w:sz w:val="21"/>
                      <w:szCs w:val="21"/>
                      <w:highlight w:val="none"/>
                      <w:lang w:val="en-US" w:eastAsia="zh-CN"/>
                    </w:rPr>
                    <w:t>等相关隔离，防止了相互干扰。</w:t>
                  </w:r>
                </w:p>
              </w:tc>
              <w:tc>
                <w:tcPr>
                  <w:tcW w:w="48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234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要合理布局，宿舍、食堂、职工娱乐设施等生活区应与生产区保持适当距离或分隔</w:t>
                  </w:r>
                </w:p>
              </w:tc>
              <w:tc>
                <w:tcPr>
                  <w:tcW w:w="177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项目布局合理，生产区、办公区开设置，保持适当距离并分隔布局。</w:t>
                  </w:r>
                </w:p>
              </w:tc>
              <w:tc>
                <w:tcPr>
                  <w:tcW w:w="48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bl>
          <w:p>
            <w:pPr>
              <w:pStyle w:val="65"/>
              <w:spacing w:line="480" w:lineRule="exact"/>
              <w:ind w:firstLine="482"/>
              <w:jc w:val="left"/>
              <w:rPr>
                <w:rFonts w:hint="default" w:ascii="Times New Roman" w:hAnsi="Times New Roman" w:eastAsia="宋体" w:cs="Times New Roman"/>
                <w:color w:val="auto"/>
                <w:sz w:val="24"/>
                <w:szCs w:val="22"/>
                <w:highlight w:val="none"/>
                <w:lang w:val="en-US" w:bidi="ar-SA"/>
              </w:rPr>
            </w:pPr>
            <w:r>
              <w:rPr>
                <w:rFonts w:hint="default" w:ascii="Times New Roman" w:hAnsi="Times New Roman" w:eastAsia="宋体" w:cs="Times New Roman"/>
                <w:color w:val="auto"/>
                <w:sz w:val="24"/>
                <w:szCs w:val="22"/>
                <w:highlight w:val="none"/>
                <w:lang w:val="en-US" w:bidi="ar-SA"/>
              </w:rPr>
              <w:t>项目卫生设施与《食品企业通用卫生规范》（GB14881-2013）规范要求相符性见表</w:t>
            </w:r>
            <w:r>
              <w:rPr>
                <w:rFonts w:hint="default" w:ascii="Times New Roman" w:hAnsi="Times New Roman" w:eastAsia="宋体" w:cs="Times New Roman"/>
                <w:color w:val="auto"/>
                <w:sz w:val="24"/>
                <w:szCs w:val="22"/>
                <w:highlight w:val="none"/>
                <w:lang w:val="en-US" w:eastAsia="zh-CN" w:bidi="ar-SA"/>
              </w:rPr>
              <w:t>2-8</w:t>
            </w:r>
            <w:r>
              <w:rPr>
                <w:rFonts w:hint="default" w:ascii="Times New Roman" w:hAnsi="Times New Roman" w:eastAsia="宋体" w:cs="Times New Roman"/>
                <w:color w:val="auto"/>
                <w:sz w:val="24"/>
                <w:szCs w:val="22"/>
                <w:highlight w:val="none"/>
                <w:lang w:val="en-US" w:bidi="ar-SA"/>
              </w:rPr>
              <w:t>。</w:t>
            </w:r>
          </w:p>
          <w:p>
            <w:pPr>
              <w:pStyle w:val="50"/>
              <w:spacing w:line="360" w:lineRule="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表2-8</w:t>
            </w:r>
            <w:r>
              <w:rPr>
                <w:rFonts w:hint="default" w:ascii="Times New Roman" w:hAnsi="Times New Roman" w:eastAsia="宋体" w:cs="Times New Roman"/>
                <w:b/>
                <w:bCs/>
                <w:color w:val="auto"/>
                <w:kern w:val="2"/>
                <w:sz w:val="21"/>
                <w:szCs w:val="21"/>
                <w:highlight w:val="none"/>
                <w:lang w:val="en-US" w:eastAsia="zh-CN" w:bidi="ar-SA"/>
              </w:rPr>
              <w:tab/>
            </w:r>
            <w:r>
              <w:rPr>
                <w:rFonts w:hint="default" w:ascii="Times New Roman" w:hAnsi="Times New Roman" w:eastAsia="宋体" w:cs="Times New Roman"/>
                <w:b/>
                <w:bCs/>
                <w:color w:val="auto"/>
                <w:kern w:val="2"/>
                <w:sz w:val="21"/>
                <w:szCs w:val="21"/>
                <w:highlight w:val="none"/>
                <w:lang w:val="en-US" w:eastAsia="zh-CN" w:bidi="ar-SA"/>
              </w:rPr>
              <w:t xml:space="preserve">  项目与《食品企业通用卫生规范》卫生设施要求相符性分析</w:t>
            </w:r>
          </w:p>
          <w:tbl>
            <w:tblPr>
              <w:tblStyle w:val="31"/>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96"/>
              <w:gridCol w:w="3834"/>
              <w:gridCol w:w="2258"/>
              <w:gridCol w:w="106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442"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规范要求</w:t>
                  </w:r>
                </w:p>
              </w:tc>
              <w:tc>
                <w:tcPr>
                  <w:tcW w:w="143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项目情况</w:t>
                  </w:r>
                </w:p>
              </w:tc>
              <w:tc>
                <w:tcPr>
                  <w:tcW w:w="67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2442"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生产场所或生产车间入口应设置更衣室，必要时特定的作业区入口处可按需要设置更衣室，更衣室保证工作服与个人服装及其他物品分开放置。生产车间入口及车间必要处，应按需设置换鞋</w:t>
                  </w:r>
                </w:p>
              </w:tc>
              <w:tc>
                <w:tcPr>
                  <w:tcW w:w="143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项目生产车间入口设置有更衣室，工作服放置在墙壁衣钩上，另外有专门的衣柜，与个人服装分开放置。</w:t>
                  </w:r>
                </w:p>
              </w:tc>
              <w:tc>
                <w:tcPr>
                  <w:tcW w:w="67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2442" w:type="pct"/>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穿鞋套）设施或工作靴消毒设施。如设置工作靴消毒设施，卫生间不得与食品生产、包装或贮存等区域直接连通。应在清洁作业区入口设置洗手、干手或消毒设施；如有需要，应在作业区内适当位置加设洗手或消毒设施，与消毒设施配套的水龙头其开关应为非手动式。洗手设施的水龙头数量应与同班次食品加工人员数量向匹配，必要时设置冷热水混合器，洗手池应采用光滑、不透水、易清洁的材质制成，其设计及构造易于清洁消毒，应在临近洗手设施的显著位置标示简明易懂的洗手方法。</w:t>
                  </w:r>
                </w:p>
              </w:tc>
              <w:tc>
                <w:tcPr>
                  <w:tcW w:w="143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生产车间入口设置有换鞋区。</w:t>
                  </w:r>
                </w:p>
              </w:tc>
              <w:tc>
                <w:tcPr>
                  <w:tcW w:w="67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2442"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43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生产车间入口设置有洗手设施，水龙头开关为脚踏式。洗手设施的水龙头与同班次食品加工人员数量相匹配，洗手池采用不锈钢材质，带消毒池。</w:t>
                  </w:r>
                </w:p>
              </w:tc>
              <w:tc>
                <w:tcPr>
                  <w:tcW w:w="67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bl>
          <w:p>
            <w:pPr>
              <w:pStyle w:val="65"/>
              <w:spacing w:line="480" w:lineRule="exact"/>
              <w:ind w:firstLine="482"/>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2"/>
                <w:highlight w:val="none"/>
                <w:lang w:val="en-US" w:bidi="ar-SA"/>
              </w:rPr>
              <w:t>本项目平面布局、卫生设施等均与《食品企业通用卫生规范》（GB14881-2013）是相符合的。</w:t>
            </w:r>
            <w:r>
              <w:rPr>
                <w:rFonts w:hint="default" w:ascii="Times New Roman" w:hAnsi="Times New Roman" w:eastAsia="宋体" w:cs="Times New Roman"/>
                <w:color w:val="auto"/>
                <w:sz w:val="24"/>
                <w:szCs w:val="24"/>
                <w:highlight w:val="none"/>
                <w:lang w:val="en-US" w:eastAsia="zh-CN"/>
              </w:rPr>
              <w:t>本项目功能分区明确，平面布置做到了合理布局，考虑了生产协作等因素，</w:t>
            </w:r>
            <w:r>
              <w:rPr>
                <w:rFonts w:hint="default" w:ascii="Times New Roman" w:hAnsi="Times New Roman" w:eastAsia="宋体" w:cs="Times New Roman"/>
                <w:color w:val="auto"/>
                <w:sz w:val="24"/>
                <w:szCs w:val="24"/>
                <w:highlight w:val="none"/>
              </w:rPr>
              <w:t>从环境角度而言，</w:t>
            </w:r>
            <w:r>
              <w:rPr>
                <w:rFonts w:hint="default" w:ascii="Times New Roman" w:hAnsi="Times New Roman" w:eastAsia="宋体" w:cs="Times New Roman"/>
                <w:color w:val="auto"/>
                <w:sz w:val="24"/>
                <w:szCs w:val="24"/>
                <w:highlight w:val="none"/>
                <w:lang w:val="en-US" w:eastAsia="zh-CN"/>
              </w:rPr>
              <w:t>本项目总平面布置较为合理。总平面布置详见附图2-4。</w:t>
            </w:r>
          </w:p>
          <w:p>
            <w:pPr>
              <w:pStyle w:val="65"/>
              <w:numPr>
                <w:ilvl w:val="0"/>
                <w:numId w:val="0"/>
              </w:numPr>
              <w:spacing w:line="480" w:lineRule="exact"/>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snapToGrid w:val="0"/>
                <w:color w:val="auto"/>
                <w:kern w:val="0"/>
                <w:sz w:val="24"/>
                <w:szCs w:val="24"/>
                <w:highlight w:val="none"/>
                <w:lang w:val="en-US" w:eastAsia="zh-CN" w:bidi="ar-SA"/>
              </w:rPr>
              <w:t>9建设周期及投产时间</w:t>
            </w:r>
          </w:p>
          <w:p>
            <w:pPr>
              <w:pStyle w:val="65"/>
              <w:numPr>
                <w:ilvl w:val="0"/>
                <w:numId w:val="0"/>
              </w:numPr>
              <w:spacing w:line="480" w:lineRule="exact"/>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本项目建设周期为2022年8月初至9月，预计投产时间为2022年9月</w:t>
            </w:r>
            <w:r>
              <w:rPr>
                <w:rFonts w:hint="eastAsia" w:ascii="Times New Roman" w:hAnsi="Times New Roman" w:cs="Times New Roman"/>
                <w:color w:val="auto"/>
                <w:sz w:val="24"/>
                <w:szCs w:val="24"/>
                <w:highlight w:val="none"/>
                <w:lang w:val="en-US" w:eastAsia="zh-CN"/>
              </w:rPr>
              <w:t>。</w:t>
            </w:r>
          </w:p>
          <w:p>
            <w:pPr>
              <w:pStyle w:val="65"/>
              <w:numPr>
                <w:ilvl w:val="0"/>
                <w:numId w:val="0"/>
              </w:numPr>
              <w:spacing w:line="480" w:lineRule="exact"/>
              <w:ind w:firstLine="480" w:firstLineChars="200"/>
              <w:jc w:val="both"/>
              <w:rPr>
                <w:rFonts w:hint="default" w:ascii="Times New Roman" w:hAnsi="Times New Roman" w:eastAsia="宋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447" w:type="dxa"/>
            <w:tcBorders>
              <w:top w:val="single" w:color="000000" w:sz="4" w:space="0"/>
              <w:bottom w:val="single" w:color="000000" w:sz="4" w:space="0"/>
            </w:tcBorders>
            <w:noWrap w:val="0"/>
            <w:vAlign w:val="center"/>
          </w:tcPr>
          <w:p>
            <w:pPr>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sz w:val="24"/>
                <w:szCs w:val="24"/>
                <w:highlight w:val="none"/>
              </w:rPr>
              <w:t>工艺流程和产排污环节</w:t>
            </w:r>
          </w:p>
        </w:tc>
        <w:tc>
          <w:tcPr>
            <w:tcW w:w="8075" w:type="dxa"/>
            <w:tcBorders>
              <w:top w:val="single" w:color="000000" w:sz="4" w:space="0"/>
              <w:bottom w:val="single" w:color="000000" w:sz="4" w:space="0"/>
            </w:tcBorders>
            <w:noWrap w:val="0"/>
            <w:vAlign w:val="top"/>
          </w:tcPr>
          <w:p>
            <w:pPr>
              <w:keepNext w:val="0"/>
              <w:keepLines w:val="0"/>
              <w:pageBreakBefore w:val="0"/>
              <w:widowControl w:val="0"/>
              <w:numPr>
                <w:ilvl w:val="0"/>
                <w:numId w:val="0"/>
              </w:numPr>
              <w:kinsoku/>
              <w:wordWrap/>
              <w:overflowPunct/>
              <w:autoSpaceDE/>
              <w:autoSpaceDN/>
              <w:bidi w:val="0"/>
              <w:adjustRightInd w:val="0"/>
              <w:snapToGrid/>
              <w:spacing w:line="360" w:lineRule="auto"/>
              <w:rPr>
                <w:rFonts w:hint="default" w:ascii="Times New Roman" w:hAnsi="Times New Roman" w:eastAsia="宋体" w:cs="Times New Roman"/>
                <w:b/>
                <w:bCs w:val="0"/>
                <w:color w:val="auto"/>
                <w:spacing w:val="4"/>
                <w:sz w:val="24"/>
                <w:highlight w:val="none"/>
              </w:rPr>
            </w:pPr>
            <w:r>
              <w:rPr>
                <w:rFonts w:hint="default" w:ascii="Times New Roman" w:hAnsi="Times New Roman" w:eastAsia="宋体" w:cs="Times New Roman"/>
                <w:b/>
                <w:color w:val="auto"/>
                <w:spacing w:val="4"/>
                <w:sz w:val="24"/>
                <w:highlight w:val="none"/>
                <w:lang w:val="en-US" w:eastAsia="zh-CN"/>
              </w:rPr>
              <w:t>1</w:t>
            </w:r>
            <w:r>
              <w:rPr>
                <w:rFonts w:hint="default" w:ascii="Times New Roman" w:hAnsi="Times New Roman" w:eastAsia="宋体" w:cs="Times New Roman"/>
                <w:b/>
                <w:bCs w:val="0"/>
                <w:color w:val="auto"/>
                <w:spacing w:val="4"/>
                <w:sz w:val="24"/>
                <w:highlight w:val="none"/>
              </w:rPr>
              <w:t>施工期</w:t>
            </w:r>
          </w:p>
          <w:p>
            <w:pPr>
              <w:tabs>
                <w:tab w:val="left" w:pos="1470"/>
              </w:tabs>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本项目为新建项目，租用现有生产厂房进行生产活动，</w:t>
            </w:r>
            <w:r>
              <w:rPr>
                <w:rFonts w:hint="default" w:ascii="Times New Roman" w:hAnsi="Times New Roman" w:eastAsia="宋体" w:cs="Times New Roman"/>
                <w:sz w:val="24"/>
                <w:szCs w:val="24"/>
              </w:rPr>
              <w:t>根据现场踏勘了解，施工期主要建设内容为</w:t>
            </w:r>
            <w:r>
              <w:rPr>
                <w:rFonts w:hint="default" w:ascii="Times New Roman" w:hAnsi="Times New Roman" w:eastAsia="宋体" w:cs="Times New Roman"/>
                <w:sz w:val="24"/>
                <w:szCs w:val="24"/>
                <w:lang w:val="en-US" w:eastAsia="zh-CN"/>
              </w:rPr>
              <w:t>生产</w:t>
            </w:r>
            <w:r>
              <w:rPr>
                <w:rFonts w:hint="default" w:ascii="Times New Roman" w:hAnsi="Times New Roman" w:eastAsia="宋体" w:cs="Times New Roman"/>
                <w:sz w:val="24"/>
                <w:szCs w:val="24"/>
              </w:rPr>
              <w:t>设备安装</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环保设施安装</w:t>
            </w:r>
            <w:r>
              <w:rPr>
                <w:rFonts w:hint="default" w:ascii="Times New Roman" w:hAnsi="Times New Roman" w:eastAsia="宋体" w:cs="Times New Roman"/>
                <w:sz w:val="24"/>
                <w:szCs w:val="24"/>
              </w:rPr>
              <w:t>等，</w:t>
            </w:r>
            <w:r>
              <w:rPr>
                <w:rFonts w:hint="default" w:ascii="Times New Roman" w:hAnsi="Times New Roman" w:eastAsia="宋体" w:cs="Times New Roman"/>
                <w:sz w:val="24"/>
                <w:szCs w:val="24"/>
                <w:lang w:val="en-US" w:eastAsia="zh-CN"/>
              </w:rPr>
              <w:t>主要</w:t>
            </w:r>
            <w:r>
              <w:rPr>
                <w:rFonts w:hint="default" w:ascii="Times New Roman" w:hAnsi="Times New Roman" w:eastAsia="宋体" w:cs="Times New Roman"/>
                <w:sz w:val="24"/>
                <w:szCs w:val="24"/>
              </w:rPr>
              <w:t>产生扬尘、固体废弃物、废水及噪声等污染物。项目施工期较短，且产生的影响随着施工的结束而消失，施工期工艺流程及排污节点见示意图2-</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w:t>
            </w:r>
          </w:p>
          <w:p>
            <w:pPr>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drawing>
                <wp:inline distT="0" distB="0" distL="114300" distR="114300">
                  <wp:extent cx="4404995" cy="1833245"/>
                  <wp:effectExtent l="0" t="0" r="0" b="0"/>
                  <wp:docPr id="4" name="ECB019B1-382A-4266-B25C-5B523AA43C14-2" descr="C:/Users/Administrator/AppData/Local/Temp/wps.EgaQmk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Administrator/AppData/Local/Temp/wps.EgaQmkwps"/>
                          <pic:cNvPicPr>
                            <a:picLocks noChangeAspect="1"/>
                          </pic:cNvPicPr>
                        </pic:nvPicPr>
                        <pic:blipFill>
                          <a:blip r:embed="rId8"/>
                          <a:srcRect t="16263" b="7653"/>
                          <a:stretch>
                            <a:fillRect/>
                          </a:stretch>
                        </pic:blipFill>
                        <pic:spPr>
                          <a:xfrm>
                            <a:off x="0" y="0"/>
                            <a:ext cx="4404995" cy="1833245"/>
                          </a:xfrm>
                          <a:prstGeom prst="rect">
                            <a:avLst/>
                          </a:prstGeom>
                        </pic:spPr>
                      </pic:pic>
                    </a:graphicData>
                  </a:graphic>
                </wp:inline>
              </w:drawing>
            </w:r>
          </w:p>
          <w:p>
            <w:pPr>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图2-5  </w:t>
            </w:r>
            <w:r>
              <w:rPr>
                <w:rFonts w:hint="eastAsia" w:cs="Times New Roman"/>
                <w:b/>
                <w:bCs/>
                <w:color w:val="auto"/>
                <w:kern w:val="2"/>
                <w:sz w:val="21"/>
                <w:szCs w:val="21"/>
                <w:highlight w:val="none"/>
                <w:lang w:val="en-US" w:eastAsia="zh-CN" w:bidi="ar-SA"/>
              </w:rPr>
              <w:t>施工期</w:t>
            </w:r>
            <w:r>
              <w:rPr>
                <w:rFonts w:hint="default" w:ascii="Times New Roman" w:hAnsi="Times New Roman" w:eastAsia="宋体" w:cs="Times New Roman"/>
                <w:b/>
                <w:bCs/>
                <w:color w:val="auto"/>
                <w:kern w:val="2"/>
                <w:sz w:val="21"/>
                <w:szCs w:val="21"/>
                <w:highlight w:val="none"/>
                <w:lang w:val="en-US" w:eastAsia="zh-CN" w:bidi="ar-SA"/>
              </w:rPr>
              <w:t>产污环节图</w:t>
            </w:r>
          </w:p>
          <w:p>
            <w:pPr>
              <w:pStyle w:val="30"/>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施工期主要污染</w:t>
            </w:r>
            <w:r>
              <w:rPr>
                <w:rFonts w:hint="eastAsia" w:cs="Times New Roman"/>
                <w:color w:val="auto"/>
                <w:sz w:val="24"/>
                <w:szCs w:val="24"/>
                <w:lang w:val="en-US" w:eastAsia="zh-CN"/>
              </w:rPr>
              <w:t>因子</w:t>
            </w:r>
            <w:r>
              <w:rPr>
                <w:rFonts w:hint="default" w:ascii="Times New Roman" w:hAnsi="Times New Roman" w:eastAsia="宋体" w:cs="Times New Roman"/>
                <w:color w:val="auto"/>
                <w:sz w:val="24"/>
                <w:szCs w:val="24"/>
                <w:lang w:val="en-US" w:eastAsia="zh-CN"/>
              </w:rPr>
              <w:t>为：</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（1）废气：施工期产生的废气主要为</w:t>
            </w:r>
            <w:r>
              <w:rPr>
                <w:rFonts w:hint="eastAsia" w:cs="Times New Roman"/>
                <w:sz w:val="24"/>
                <w:szCs w:val="24"/>
                <w:lang w:val="en-US" w:eastAsia="zh-CN"/>
              </w:rPr>
              <w:t>施工扬尘及</w:t>
            </w:r>
            <w:r>
              <w:rPr>
                <w:rFonts w:hint="default" w:ascii="Times New Roman" w:hAnsi="Times New Roman" w:eastAsia="宋体" w:cs="Times New Roman"/>
                <w:sz w:val="24"/>
                <w:szCs w:val="24"/>
              </w:rPr>
              <w:t>车辆尾气。</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（2）废水：施工期产生的废水主要为施工人员生活污水。</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（3）噪声：施工期噪声主要为</w:t>
            </w:r>
            <w:r>
              <w:rPr>
                <w:rFonts w:hint="eastAsia" w:ascii="Times New Roman" w:hAnsi="Times New Roman" w:eastAsia="宋体" w:cs="Times New Roman"/>
                <w:sz w:val="24"/>
                <w:szCs w:val="24"/>
                <w:lang w:val="en-US" w:eastAsia="zh-CN"/>
              </w:rPr>
              <w:t>各类</w:t>
            </w:r>
            <w:r>
              <w:rPr>
                <w:rFonts w:hint="eastAsia" w:cs="Times New Roman"/>
                <w:sz w:val="24"/>
                <w:szCs w:val="24"/>
                <w:lang w:val="en-US" w:eastAsia="zh-CN"/>
              </w:rPr>
              <w:t>土建</w:t>
            </w:r>
            <w:r>
              <w:rPr>
                <w:rFonts w:hint="eastAsia" w:ascii="Times New Roman" w:hAnsi="Times New Roman" w:eastAsia="宋体" w:cs="Times New Roman"/>
                <w:sz w:val="24"/>
                <w:szCs w:val="24"/>
                <w:lang w:val="en-US" w:eastAsia="zh-CN"/>
              </w:rPr>
              <w:t>施工及</w:t>
            </w:r>
            <w:r>
              <w:rPr>
                <w:rFonts w:hint="default" w:ascii="Times New Roman" w:hAnsi="Times New Roman" w:eastAsia="宋体" w:cs="Times New Roman"/>
                <w:sz w:val="24"/>
                <w:szCs w:val="24"/>
              </w:rPr>
              <w:t>设备安装产生的噪声。</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lang w:val="en-US" w:eastAsia="zh-CN"/>
              </w:rPr>
            </w:pPr>
            <w:r>
              <w:rPr>
                <w:rFonts w:hint="default" w:ascii="Times New Roman" w:hAnsi="Times New Roman" w:eastAsia="宋体" w:cs="Times New Roman"/>
                <w:sz w:val="24"/>
                <w:szCs w:val="24"/>
              </w:rPr>
              <w:t>（4）固废：施工期的固废主要为各种建筑垃圾和生活垃圾。</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b/>
                <w:bCs w:val="0"/>
                <w:color w:val="auto"/>
                <w:sz w:val="28"/>
                <w:szCs w:val="28"/>
                <w:highlight w:val="none"/>
              </w:rPr>
            </w:pPr>
            <w:r>
              <w:rPr>
                <w:rFonts w:hint="default" w:ascii="Times New Roman" w:hAnsi="Times New Roman" w:eastAsia="宋体" w:cs="Times New Roman"/>
                <w:b/>
                <w:color w:val="auto"/>
                <w:spacing w:val="4"/>
                <w:sz w:val="24"/>
                <w:highlight w:val="none"/>
                <w:lang w:val="en-US" w:eastAsia="zh-CN"/>
              </w:rPr>
              <w:t>2</w:t>
            </w:r>
            <w:r>
              <w:rPr>
                <w:rFonts w:hint="default" w:ascii="Times New Roman" w:hAnsi="Times New Roman" w:eastAsia="宋体" w:cs="Times New Roman"/>
                <w:b/>
                <w:bCs w:val="0"/>
                <w:color w:val="auto"/>
                <w:spacing w:val="4"/>
                <w:sz w:val="24"/>
                <w:highlight w:val="none"/>
                <w:lang w:val="en-US" w:eastAsia="zh-CN"/>
              </w:rPr>
              <w:t>运营期</w:t>
            </w:r>
          </w:p>
          <w:p>
            <w:pPr>
              <w:keepNext w:val="0"/>
              <w:keepLines w:val="0"/>
              <w:pageBreakBefore w:val="0"/>
              <w:widowControl w:val="0"/>
              <w:kinsoku/>
              <w:wordWrap/>
              <w:overflowPunct/>
              <w:topLinePunct/>
              <w:autoSpaceDE/>
              <w:autoSpaceDN/>
              <w:bidi w:val="0"/>
              <w:adjustRightInd w:val="0"/>
              <w:snapToGrid/>
              <w:spacing w:line="360" w:lineRule="auto"/>
              <w:jc w:val="left"/>
              <w:textAlignment w:val="baseline"/>
              <w:rPr>
                <w:rFonts w:hint="default" w:ascii="Times New Roman" w:hAnsi="Times New Roman" w:eastAsia="宋体" w:cs="Times New Roman"/>
                <w:b/>
                <w:bCs w:val="0"/>
                <w:color w:val="auto"/>
                <w:kern w:val="0"/>
                <w:sz w:val="24"/>
                <w:szCs w:val="24"/>
                <w:highlight w:val="none"/>
                <w:lang w:val="en-US" w:eastAsia="zh-CN"/>
              </w:rPr>
            </w:pPr>
            <w:r>
              <w:rPr>
                <w:rFonts w:hint="default" w:ascii="Times New Roman" w:hAnsi="Times New Roman" w:eastAsia="宋体" w:cs="Times New Roman"/>
                <w:b/>
                <w:bCs w:val="0"/>
                <w:color w:val="auto"/>
                <w:kern w:val="0"/>
                <w:sz w:val="24"/>
                <w:szCs w:val="24"/>
                <w:highlight w:val="none"/>
                <w:lang w:val="en-US" w:eastAsia="zh-CN"/>
              </w:rPr>
              <w:t>2.1面筋生产工艺流程</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drawing>
                <wp:inline distT="0" distB="0" distL="114300" distR="114300">
                  <wp:extent cx="5015865" cy="2330450"/>
                  <wp:effectExtent l="0" t="0" r="0" b="12700"/>
                  <wp:docPr id="9"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3" descr="wps"/>
                          <pic:cNvPicPr>
                            <a:picLocks noChangeAspect="1"/>
                          </pic:cNvPicPr>
                        </pic:nvPicPr>
                        <pic:blipFill>
                          <a:blip r:embed="rId9"/>
                          <a:srcRect l="6311" t="10532" r="2104" b="12962"/>
                          <a:stretch>
                            <a:fillRect/>
                          </a:stretch>
                        </pic:blipFill>
                        <pic:spPr>
                          <a:xfrm>
                            <a:off x="0" y="0"/>
                            <a:ext cx="5015865" cy="2330450"/>
                          </a:xfrm>
                          <a:prstGeom prst="rect">
                            <a:avLst/>
                          </a:prstGeom>
                          <a:noFill/>
                          <a:ln>
                            <a:noFill/>
                          </a:ln>
                        </pic:spPr>
                      </pic:pic>
                    </a:graphicData>
                  </a:graphic>
                </wp:inline>
              </w:drawing>
            </w:r>
          </w:p>
          <w:p>
            <w:pPr>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图2-6  面筋生产工艺流程及产污环节图</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工艺流程简述：</w:t>
            </w:r>
          </w:p>
          <w:p>
            <w:pPr>
              <w:pStyle w:val="30"/>
              <w:keepNext w:val="0"/>
              <w:keepLines w:val="0"/>
              <w:pageBreakBefore w:val="0"/>
              <w:widowControl w:val="0"/>
              <w:kinsoku/>
              <w:wordWrap/>
              <w:overflowPunct/>
              <w:topLinePunct w:val="0"/>
              <w:autoSpaceDE/>
              <w:autoSpaceDN/>
              <w:bidi w:val="0"/>
              <w:snapToGrid/>
              <w:spacing w:after="0" w:afterLines="0" w:line="360" w:lineRule="auto"/>
              <w:ind w:left="0" w:leftChars="0" w:firstLine="480" w:firstLineChars="200"/>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和面：将谷朊粉、食盐和饮用水按比例倒入和面机，面粉根据客户需求添加，加盖密闭，经过连续式揉制搅拌5-6min得到生面筋。投料时有粉尘和废包装材料产生，搅拌时有噪声产生，清洗设备时有废水产生。</w:t>
            </w:r>
          </w:p>
          <w:p>
            <w:pPr>
              <w:pStyle w:val="30"/>
              <w:keepNext w:val="0"/>
              <w:keepLines w:val="0"/>
              <w:pageBreakBefore w:val="0"/>
              <w:widowControl w:val="0"/>
              <w:kinsoku/>
              <w:wordWrap/>
              <w:overflowPunct/>
              <w:topLinePunct w:val="0"/>
              <w:autoSpaceDE/>
              <w:autoSpaceDN/>
              <w:bidi w:val="0"/>
              <w:snapToGrid/>
              <w:spacing w:after="0" w:afterLines="0" w:line="360" w:lineRule="auto"/>
              <w:ind w:left="0" w:leftChars="0" w:firstLine="480" w:firstLineChars="200"/>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醒面：生面筋团静置1h进行醒面，提高其强度。 分块：醒好面的生面筋团使用面筋分块机进行分块，分好块的生面筋块人工放置传送带上进行下</w:t>
            </w:r>
            <w:r>
              <w:rPr>
                <w:rFonts w:hint="default" w:ascii="Times New Roman" w:hAnsi="Times New Roman" w:eastAsia="宋体" w:cs="Times New Roman"/>
                <w:i w:val="0"/>
                <w:iCs w:val="0"/>
                <w:caps w:val="0"/>
                <w:color w:val="auto"/>
                <w:spacing w:val="0"/>
                <w:sz w:val="24"/>
                <w:szCs w:val="24"/>
                <w:highlight w:val="none"/>
                <w:lang w:eastAsia="zh-CN"/>
              </w:rPr>
              <w:t>一道</w:t>
            </w:r>
            <w:r>
              <w:rPr>
                <w:rFonts w:hint="default" w:ascii="Times New Roman" w:hAnsi="Times New Roman" w:eastAsia="宋体" w:cs="Times New Roman"/>
                <w:i w:val="0"/>
                <w:iCs w:val="0"/>
                <w:caps w:val="0"/>
                <w:color w:val="auto"/>
                <w:spacing w:val="0"/>
                <w:sz w:val="24"/>
                <w:szCs w:val="24"/>
                <w:highlight w:val="none"/>
              </w:rPr>
              <w:t>工序。</w:t>
            </w:r>
          </w:p>
          <w:p>
            <w:pPr>
              <w:pStyle w:val="30"/>
              <w:keepNext w:val="0"/>
              <w:keepLines w:val="0"/>
              <w:pageBreakBefore w:val="0"/>
              <w:widowControl w:val="0"/>
              <w:kinsoku/>
              <w:wordWrap/>
              <w:overflowPunct/>
              <w:topLinePunct w:val="0"/>
              <w:autoSpaceDE/>
              <w:autoSpaceDN/>
              <w:bidi w:val="0"/>
              <w:snapToGrid/>
              <w:spacing w:after="0" w:afterLines="0" w:line="360" w:lineRule="auto"/>
              <w:ind w:left="0" w:leftChars="0" w:firstLine="480" w:firstLineChars="200"/>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lang w:val="en-US" w:eastAsia="zh-CN"/>
              </w:rPr>
              <w:t>成型</w:t>
            </w:r>
            <w:r>
              <w:rPr>
                <w:rFonts w:hint="default" w:ascii="Times New Roman" w:hAnsi="Times New Roman" w:eastAsia="宋体" w:cs="Times New Roman"/>
                <w:i w:val="0"/>
                <w:iCs w:val="0"/>
                <w:caps w:val="0"/>
                <w:color w:val="auto"/>
                <w:spacing w:val="0"/>
                <w:sz w:val="24"/>
                <w:szCs w:val="24"/>
                <w:highlight w:val="none"/>
              </w:rPr>
              <w:t>：传送带上的生面筋块</w:t>
            </w:r>
            <w:r>
              <w:rPr>
                <w:rFonts w:hint="default" w:ascii="Times New Roman" w:hAnsi="Times New Roman" w:eastAsia="宋体" w:cs="Times New Roman"/>
                <w:i w:val="0"/>
                <w:iCs w:val="0"/>
                <w:caps w:val="0"/>
                <w:color w:val="auto"/>
                <w:spacing w:val="0"/>
                <w:sz w:val="24"/>
                <w:szCs w:val="24"/>
                <w:highlight w:val="none"/>
                <w:lang w:val="en-US" w:eastAsia="zh-CN"/>
              </w:rPr>
              <w:t>将又成型机</w:t>
            </w:r>
            <w:r>
              <w:rPr>
                <w:rFonts w:hint="default" w:ascii="Times New Roman" w:hAnsi="Times New Roman" w:eastAsia="宋体" w:cs="Times New Roman"/>
                <w:i w:val="0"/>
                <w:iCs w:val="0"/>
                <w:caps w:val="0"/>
                <w:color w:val="auto"/>
                <w:spacing w:val="0"/>
                <w:sz w:val="24"/>
                <w:szCs w:val="24"/>
                <w:highlight w:val="none"/>
              </w:rPr>
              <w:t>使其成卷，成卷后的生面筋卷最后落至托盘上，倒进面筋煮锅。</w:t>
            </w:r>
          </w:p>
          <w:p>
            <w:pPr>
              <w:pStyle w:val="30"/>
              <w:keepNext w:val="0"/>
              <w:keepLines w:val="0"/>
              <w:pageBreakBefore w:val="0"/>
              <w:widowControl w:val="0"/>
              <w:kinsoku/>
              <w:wordWrap/>
              <w:overflowPunct/>
              <w:topLinePunct w:val="0"/>
              <w:autoSpaceDE/>
              <w:autoSpaceDN/>
              <w:bidi w:val="0"/>
              <w:snapToGrid/>
              <w:spacing w:after="0" w:afterLines="0" w:line="360" w:lineRule="auto"/>
              <w:ind w:left="0" w:leftChars="0" w:firstLine="480" w:firstLineChars="200"/>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煮熟：面筋煮锅中有传送带，面筋卷随着传送带往前走慢慢煮熟，在面筋煮锅中煮</w:t>
            </w:r>
            <w:r>
              <w:rPr>
                <w:rFonts w:hint="default" w:ascii="Times New Roman" w:hAnsi="Times New Roman" w:eastAsia="宋体" w:cs="Times New Roman"/>
                <w:i w:val="0"/>
                <w:iCs w:val="0"/>
                <w:caps w:val="0"/>
                <w:color w:val="auto"/>
                <w:spacing w:val="0"/>
                <w:sz w:val="24"/>
                <w:szCs w:val="24"/>
                <w:highlight w:val="none"/>
                <w:lang w:val="en-US" w:eastAsia="zh-CN"/>
              </w:rPr>
              <w:t>40</w:t>
            </w:r>
            <w:r>
              <w:rPr>
                <w:rFonts w:hint="default" w:ascii="Times New Roman" w:hAnsi="Times New Roman" w:eastAsia="宋体" w:cs="Times New Roman"/>
                <w:i w:val="0"/>
                <w:iCs w:val="0"/>
                <w:caps w:val="0"/>
                <w:color w:val="auto"/>
                <w:spacing w:val="0"/>
                <w:sz w:val="24"/>
                <w:szCs w:val="24"/>
                <w:highlight w:val="none"/>
              </w:rPr>
              <w:t>min，本项目煮锅</w:t>
            </w:r>
            <w:r>
              <w:rPr>
                <w:rFonts w:hint="default" w:ascii="Times New Roman" w:hAnsi="Times New Roman" w:eastAsia="宋体" w:cs="Times New Roman"/>
                <w:i w:val="0"/>
                <w:iCs w:val="0"/>
                <w:caps w:val="0"/>
                <w:color w:val="auto"/>
                <w:spacing w:val="0"/>
                <w:sz w:val="24"/>
                <w:szCs w:val="24"/>
                <w:highlight w:val="none"/>
                <w:lang w:val="en-US" w:eastAsia="zh-CN"/>
              </w:rPr>
              <w:t>采用蒸汽蒸锅</w:t>
            </w:r>
            <w:r>
              <w:rPr>
                <w:rFonts w:hint="default" w:ascii="Times New Roman" w:hAnsi="Times New Roman" w:eastAsia="宋体" w:cs="Times New Roman"/>
                <w:i w:val="0"/>
                <w:iCs w:val="0"/>
                <w:caps w:val="0"/>
                <w:color w:val="auto"/>
                <w:spacing w:val="0"/>
                <w:sz w:val="24"/>
                <w:szCs w:val="24"/>
                <w:highlight w:val="none"/>
              </w:rPr>
              <w:t>。此工序产生生产废水。</w:t>
            </w:r>
          </w:p>
          <w:p>
            <w:pPr>
              <w:pStyle w:val="30"/>
              <w:keepNext w:val="0"/>
              <w:keepLines w:val="0"/>
              <w:pageBreakBefore w:val="0"/>
              <w:widowControl w:val="0"/>
              <w:kinsoku/>
              <w:wordWrap/>
              <w:overflowPunct/>
              <w:topLinePunct w:val="0"/>
              <w:autoSpaceDE/>
              <w:autoSpaceDN/>
              <w:bidi w:val="0"/>
              <w:snapToGrid/>
              <w:spacing w:after="0" w:afterLines="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aps w:val="0"/>
                <w:color w:val="auto"/>
                <w:spacing w:val="0"/>
                <w:sz w:val="24"/>
                <w:szCs w:val="24"/>
                <w:highlight w:val="none"/>
              </w:rPr>
              <w:t>过凉：面筋卷煮熟后落至降温池，降温池水中有传送带，随着传送带缓慢往前走，面筋卷进行降温，此工序产生过凉废水。 切卷：过凉后面筋卷提升一下，然后进入切卷机中进行切卷，此工序产生噪声。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冷冻：面筋卷切卷后进入速冻冷库进行冷冻。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i w:val="0"/>
                <w:iCs w:val="0"/>
                <w:caps w:val="0"/>
                <w:color w:val="auto"/>
                <w:spacing w:val="0"/>
                <w:sz w:val="24"/>
                <w:szCs w:val="24"/>
                <w:highlight w:val="none"/>
              </w:rPr>
              <w:t>封口：冷冻后的面筋卷使用封口机进行封口</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封口后的成品放至贮藏冷库，外售</w:t>
            </w:r>
            <w:r>
              <w:rPr>
                <w:rFonts w:hint="default" w:ascii="Times New Roman" w:hAnsi="Times New Roman" w:eastAsia="宋体" w:cs="Times New Roman"/>
                <w:i w:val="0"/>
                <w:iCs w:val="0"/>
                <w:caps w:val="0"/>
                <w:color w:val="auto"/>
                <w:spacing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spacing w:line="360" w:lineRule="auto"/>
              <w:jc w:val="left"/>
              <w:textAlignment w:val="baseline"/>
              <w:rPr>
                <w:rFonts w:hint="default" w:ascii="Times New Roman" w:hAnsi="Times New Roman" w:eastAsia="宋体" w:cs="Times New Roman"/>
                <w:b/>
                <w:bCs w:val="0"/>
                <w:color w:val="auto"/>
                <w:kern w:val="0"/>
                <w:sz w:val="24"/>
                <w:szCs w:val="24"/>
                <w:highlight w:val="none"/>
                <w:lang w:val="en-US" w:eastAsia="zh-CN"/>
              </w:rPr>
            </w:pPr>
            <w:r>
              <w:rPr>
                <w:rFonts w:hint="default" w:ascii="Times New Roman" w:hAnsi="Times New Roman" w:eastAsia="宋体" w:cs="Times New Roman"/>
                <w:b/>
                <w:bCs w:val="0"/>
                <w:color w:val="auto"/>
                <w:kern w:val="0"/>
                <w:sz w:val="24"/>
                <w:szCs w:val="24"/>
                <w:highlight w:val="none"/>
                <w:lang w:val="en-US" w:eastAsia="zh-CN"/>
              </w:rPr>
              <w:t>2.2面食生产工艺流程</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 xml:space="preserve">工艺流程简述： </w:t>
            </w:r>
          </w:p>
          <w:p>
            <w:pPr>
              <w:keepNext w:val="0"/>
              <w:keepLines w:val="0"/>
              <w:pageBreakBefore w:val="0"/>
              <w:widowControl w:val="0"/>
              <w:kinsoku/>
              <w:wordWrap/>
              <w:overflowPunct/>
              <w:autoSpaceDE/>
              <w:autoSpaceDN/>
              <w:bidi w:val="0"/>
              <w:adjustRightInd w:val="0"/>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和面：外购面粉、水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发酵粉、泡打粉等原料</w:t>
            </w:r>
            <w:r>
              <w:rPr>
                <w:rFonts w:hint="default" w:ascii="Times New Roman" w:hAnsi="Times New Roman" w:eastAsia="宋体" w:cs="Times New Roman"/>
                <w:color w:val="auto"/>
                <w:sz w:val="24"/>
                <w:szCs w:val="24"/>
                <w:highlight w:val="none"/>
              </w:rPr>
              <w:t>按照一定比例投入到和面机内进行和面。</w:t>
            </w:r>
          </w:p>
          <w:p>
            <w:pPr>
              <w:keepNext w:val="0"/>
              <w:keepLines w:val="0"/>
              <w:pageBreakBefore w:val="0"/>
              <w:widowControl w:val="0"/>
              <w:kinsoku/>
              <w:wordWrap/>
              <w:overflowPunct/>
              <w:autoSpaceDE/>
              <w:autoSpaceDN/>
              <w:bidi w:val="0"/>
              <w:adjustRightInd w:val="0"/>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醒发、和面：和面后进行醒发，温度为 35-40℃，醒发时间为 30min； 之后再添加面粉进行和面；</w:t>
            </w:r>
          </w:p>
          <w:p>
            <w:pPr>
              <w:keepNext w:val="0"/>
              <w:keepLines w:val="0"/>
              <w:pageBreakBefore w:val="0"/>
              <w:widowControl w:val="0"/>
              <w:kinsoku/>
              <w:wordWrap/>
              <w:overflowPunct/>
              <w:autoSpaceDE/>
              <w:autoSpaceDN/>
              <w:bidi w:val="0"/>
              <w:adjustRightInd w:val="0"/>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成型：和面后采用连续压面机进行压面，压面后进入通过输送机输送，再经刀切方馒头成型机进行分割成型，</w:t>
            </w:r>
            <w:r>
              <w:rPr>
                <w:rFonts w:hint="default" w:ascii="Times New Roman" w:hAnsi="Times New Roman" w:eastAsia="宋体" w:cs="Times New Roman"/>
                <w:color w:val="auto"/>
                <w:sz w:val="24"/>
                <w:szCs w:val="24"/>
                <w:highlight w:val="none"/>
                <w:lang w:val="en-US" w:eastAsia="zh-CN"/>
              </w:rPr>
              <w:t>然后将成型的面点均匀摆在蒸盘上，在进行二次醒发</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autoSpaceDE/>
              <w:autoSpaceDN/>
              <w:bidi w:val="0"/>
              <w:adjustRightInd w:val="0"/>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蒸制、速冻：醒发后送入蒸汽箱中进行蒸制，热源为</w:t>
            </w:r>
            <w:r>
              <w:rPr>
                <w:rFonts w:hint="default" w:ascii="Times New Roman" w:hAnsi="Times New Roman" w:eastAsia="宋体" w:cs="Times New Roman"/>
                <w:color w:val="auto"/>
                <w:sz w:val="24"/>
                <w:szCs w:val="24"/>
                <w:highlight w:val="none"/>
                <w:lang w:val="en-US" w:eastAsia="zh-CN"/>
              </w:rPr>
              <w:t>新疆天池能源有限责任公司</w:t>
            </w:r>
            <w:r>
              <w:rPr>
                <w:rFonts w:hint="default" w:ascii="Times New Roman" w:hAnsi="Times New Roman" w:eastAsia="宋体" w:cs="Times New Roman"/>
                <w:color w:val="auto"/>
                <w:sz w:val="24"/>
                <w:szCs w:val="24"/>
                <w:highlight w:val="none"/>
              </w:rPr>
              <w:t>提供蒸汽，</w:t>
            </w:r>
            <w:r>
              <w:rPr>
                <w:rFonts w:hint="default" w:ascii="Times New Roman" w:hAnsi="Times New Roman" w:eastAsia="宋体" w:cs="Times New Roman"/>
                <w:color w:val="auto"/>
                <w:sz w:val="24"/>
                <w:szCs w:val="24"/>
                <w:highlight w:val="none"/>
                <w:lang w:val="en-US" w:eastAsia="zh-CN"/>
              </w:rPr>
              <w:t>直接</w:t>
            </w:r>
            <w:r>
              <w:rPr>
                <w:rFonts w:hint="default" w:ascii="Times New Roman" w:hAnsi="Times New Roman" w:eastAsia="宋体" w:cs="Times New Roman"/>
                <w:color w:val="auto"/>
                <w:sz w:val="24"/>
                <w:szCs w:val="24"/>
                <w:highlight w:val="none"/>
              </w:rPr>
              <w:t>通入蒸汽</w:t>
            </w:r>
            <w:r>
              <w:rPr>
                <w:rFonts w:hint="default" w:ascii="Times New Roman" w:hAnsi="Times New Roman" w:eastAsia="宋体" w:cs="Times New Roman"/>
                <w:color w:val="auto"/>
                <w:sz w:val="24"/>
                <w:szCs w:val="24"/>
                <w:highlight w:val="none"/>
                <w:lang w:val="en-US" w:eastAsia="zh-CN"/>
              </w:rPr>
              <w:t>箱</w:t>
            </w:r>
            <w:r>
              <w:rPr>
                <w:rFonts w:hint="default" w:ascii="Times New Roman" w:hAnsi="Times New Roman" w:eastAsia="宋体" w:cs="Times New Roman"/>
                <w:color w:val="auto"/>
                <w:sz w:val="24"/>
                <w:szCs w:val="24"/>
                <w:highlight w:val="none"/>
              </w:rPr>
              <w:t>，温度为100℃左右，时间为20min，出箱之后送入冷库进行速冻。</w:t>
            </w:r>
          </w:p>
          <w:p>
            <w:pPr>
              <w:keepNext w:val="0"/>
              <w:keepLines w:val="0"/>
              <w:pageBreakBefore w:val="0"/>
              <w:widowControl w:val="0"/>
              <w:kinsoku/>
              <w:wordWrap/>
              <w:overflowPunct/>
              <w:topLinePunct/>
              <w:autoSpaceDE/>
              <w:autoSpaceDN/>
              <w:bidi w:val="0"/>
              <w:adjustRightInd w:val="0"/>
              <w:snapToGrid/>
              <w:spacing w:line="360" w:lineRule="auto"/>
              <w:ind w:firstLine="480" w:firstLineChars="200"/>
              <w:jc w:val="left"/>
              <w:textAlignment w:val="baseline"/>
              <w:rPr>
                <w:rFonts w:hint="default" w:ascii="Times New Roman" w:hAnsi="Times New Roman" w:eastAsia="宋体" w:cs="Times New Roman"/>
                <w:b/>
                <w:bCs w:val="0"/>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lang w:val="en-US" w:eastAsia="zh-CN"/>
              </w:rPr>
              <w:t>装</w:t>
            </w:r>
            <w:r>
              <w:rPr>
                <w:rFonts w:hint="default" w:ascii="Times New Roman" w:hAnsi="Times New Roman" w:eastAsia="宋体" w:cs="Times New Roman"/>
                <w:color w:val="auto"/>
                <w:sz w:val="24"/>
                <w:szCs w:val="24"/>
                <w:highlight w:val="none"/>
              </w:rPr>
              <w:t>、包装、成品：</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color w:val="auto"/>
                <w:sz w:val="24"/>
                <w:szCs w:val="24"/>
                <w:highlight w:val="none"/>
              </w:rPr>
              <w:t>人工将外观不合格</w:t>
            </w:r>
            <w:r>
              <w:rPr>
                <w:rFonts w:hint="default" w:ascii="Times New Roman" w:hAnsi="Times New Roman" w:eastAsia="宋体" w:cs="Times New Roman"/>
                <w:color w:val="auto"/>
                <w:sz w:val="24"/>
                <w:szCs w:val="24"/>
                <w:highlight w:val="none"/>
                <w:lang w:val="en-US" w:eastAsia="zh-CN"/>
              </w:rPr>
              <w:t>产品分理出来</w:t>
            </w:r>
            <w:r>
              <w:rPr>
                <w:rFonts w:hint="default" w:ascii="Times New Roman" w:hAnsi="Times New Roman" w:eastAsia="宋体" w:cs="Times New Roman"/>
                <w:color w:val="auto"/>
                <w:sz w:val="24"/>
                <w:szCs w:val="24"/>
                <w:highlight w:val="none"/>
              </w:rPr>
              <w:t>，然后根据订单的需要进行包装，即为成品。</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drawing>
                <wp:inline distT="0" distB="0" distL="114300" distR="114300">
                  <wp:extent cx="4588510" cy="7197090"/>
                  <wp:effectExtent l="0" t="0" r="2540" b="3810"/>
                  <wp:docPr id="10" name="ECB019B1-382A-4266-B25C-5B523AA43C14-4" descr="C:/Users/Administrator/AppData/Local/Temp/wps.SXbAc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B019B1-382A-4266-B25C-5B523AA43C14-4" descr="C:/Users/Administrator/AppData/Local/Temp/wps.SXbAcswps"/>
                          <pic:cNvPicPr>
                            <a:picLocks noChangeAspect="1"/>
                          </pic:cNvPicPr>
                        </pic:nvPicPr>
                        <pic:blipFill>
                          <a:blip r:embed="rId10"/>
                          <a:srcRect l="7843" t="6446" r="8226" b="4281"/>
                          <a:stretch>
                            <a:fillRect/>
                          </a:stretch>
                        </pic:blipFill>
                        <pic:spPr>
                          <a:xfrm>
                            <a:off x="0" y="0"/>
                            <a:ext cx="4588510" cy="719709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图2-7   面食生产工艺流程及产污环节图</w:t>
            </w:r>
          </w:p>
          <w:p>
            <w:pPr>
              <w:keepNext w:val="0"/>
              <w:keepLines w:val="0"/>
              <w:pageBreakBefore w:val="0"/>
              <w:widowControl w:val="0"/>
              <w:kinsoku/>
              <w:wordWrap/>
              <w:overflowPunct/>
              <w:topLinePunct/>
              <w:autoSpaceDE/>
              <w:autoSpaceDN/>
              <w:bidi w:val="0"/>
              <w:adjustRightInd w:val="0"/>
              <w:snapToGrid/>
              <w:spacing w:line="480" w:lineRule="exact"/>
              <w:ind w:right="0"/>
              <w:jc w:val="left"/>
              <w:textAlignment w:val="baseline"/>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0"/>
                <w:highlight w:val="none"/>
                <w:lang w:val="en-US" w:eastAsia="zh-CN"/>
              </w:rPr>
              <w:t>2.3</w:t>
            </w:r>
            <w:r>
              <w:rPr>
                <w:rFonts w:hint="default" w:ascii="Times New Roman" w:hAnsi="Times New Roman" w:eastAsia="宋体" w:cs="Times New Roman"/>
                <w:b/>
                <w:bCs/>
                <w:color w:val="auto"/>
                <w:kern w:val="0"/>
                <w:sz w:val="24"/>
                <w:szCs w:val="24"/>
                <w:highlight w:val="none"/>
                <w:lang w:val="en-US" w:eastAsia="zh-CN"/>
              </w:rPr>
              <w:t>产污环节</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废气：</w:t>
            </w:r>
            <w:r>
              <w:rPr>
                <w:rFonts w:hint="default" w:ascii="Times New Roman" w:hAnsi="Times New Roman" w:eastAsia="宋体" w:cs="Times New Roman"/>
                <w:sz w:val="24"/>
                <w:szCs w:val="24"/>
                <w:lang w:val="en-US" w:eastAsia="zh-CN"/>
              </w:rPr>
              <w:t>和面投料过程中产生颗粒物</w:t>
            </w:r>
            <w:r>
              <w:rPr>
                <w:rFonts w:hint="default" w:ascii="Times New Roman" w:hAnsi="Times New Roman" w:eastAsia="宋体" w:cs="Times New Roman"/>
                <w:sz w:val="24"/>
                <w:szCs w:val="24"/>
              </w:rPr>
              <w:t>。</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废水：主要来自于</w:t>
            </w:r>
            <w:r>
              <w:rPr>
                <w:rFonts w:hint="default" w:ascii="Times New Roman" w:hAnsi="Times New Roman" w:eastAsia="宋体" w:cs="Times New Roman"/>
                <w:sz w:val="24"/>
                <w:szCs w:val="24"/>
                <w:lang w:val="en-US" w:eastAsia="zh-CN"/>
              </w:rPr>
              <w:t>面料煮熟废水、过凉废水、清洗废水及生活如厕废水</w:t>
            </w:r>
            <w:r>
              <w:rPr>
                <w:rFonts w:hint="default" w:ascii="Times New Roman" w:hAnsi="Times New Roman" w:eastAsia="宋体" w:cs="Times New Roman"/>
                <w:sz w:val="24"/>
                <w:szCs w:val="24"/>
              </w:rPr>
              <w:t>。</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噪声：主要为生产设备噪声。</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固废：主要为</w:t>
            </w:r>
            <w:r>
              <w:rPr>
                <w:rFonts w:hint="default" w:ascii="Times New Roman" w:hAnsi="Times New Roman" w:eastAsia="宋体" w:cs="Times New Roman"/>
                <w:sz w:val="24"/>
                <w:szCs w:val="24"/>
                <w:lang w:val="en-US" w:eastAsia="zh-CN"/>
              </w:rPr>
              <w:t>废包装材料及不合格原料和产品。</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0"/>
                <w:highlight w:val="none"/>
                <w:lang w:val="en-US" w:eastAsia="zh-CN"/>
              </w:rPr>
            </w:pPr>
            <w:r>
              <w:rPr>
                <w:rFonts w:hint="default" w:ascii="Times New Roman" w:hAnsi="Times New Roman" w:eastAsia="宋体" w:cs="Times New Roman"/>
                <w:sz w:val="24"/>
                <w:szCs w:val="24"/>
                <w:lang w:val="en-US" w:eastAsia="zh-CN"/>
              </w:rPr>
              <w:t>本项目全厂主要污染物产生环节汇总见表2-9。</w:t>
            </w:r>
            <w:r>
              <w:rPr>
                <w:rFonts w:hint="default" w:ascii="Times New Roman" w:hAnsi="Times New Roman" w:eastAsia="宋体" w:cs="Times New Roman"/>
                <w:color w:val="auto"/>
                <w:kern w:val="0"/>
                <w:sz w:val="24"/>
                <w:szCs w:val="20"/>
                <w:highlight w:val="none"/>
                <w:lang w:val="en-US" w:eastAsia="zh-CN"/>
              </w:rPr>
              <w:t xml:space="preserve"> </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表2-9  本项目主要污染物产生环节一览表</w:t>
            </w:r>
          </w:p>
          <w:tbl>
            <w:tblPr>
              <w:tblStyle w:val="31"/>
              <w:tblW w:w="4998" w:type="pct"/>
              <w:tblInd w:w="0" w:type="dxa"/>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Layout w:type="autofit"/>
              <w:tblCellMar>
                <w:top w:w="0" w:type="dxa"/>
                <w:left w:w="108" w:type="dxa"/>
                <w:bottom w:w="0" w:type="dxa"/>
                <w:right w:w="108" w:type="dxa"/>
              </w:tblCellMar>
            </w:tblPr>
            <w:tblGrid>
              <w:gridCol w:w="796"/>
              <w:gridCol w:w="1347"/>
              <w:gridCol w:w="1799"/>
              <w:gridCol w:w="1182"/>
              <w:gridCol w:w="2719"/>
            </w:tblGrid>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类别</w:t>
                  </w:r>
                </w:p>
              </w:tc>
              <w:tc>
                <w:tcPr>
                  <w:tcW w:w="85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产污点</w:t>
                  </w:r>
                </w:p>
              </w:tc>
              <w:tc>
                <w:tcPr>
                  <w:tcW w:w="1146"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产生工序</w:t>
                  </w:r>
                </w:p>
              </w:tc>
              <w:tc>
                <w:tcPr>
                  <w:tcW w:w="75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w:t>
                  </w:r>
                </w:p>
              </w:tc>
              <w:tc>
                <w:tcPr>
                  <w:tcW w:w="173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污染因子</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废气</w:t>
                  </w: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和面工序</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投料粉尘</w:t>
                  </w:r>
                </w:p>
              </w:tc>
              <w:tc>
                <w:tcPr>
                  <w:tcW w:w="1732"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污水处理设备</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处理废水</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恶臭</w:t>
                  </w:r>
                </w:p>
              </w:tc>
              <w:tc>
                <w:tcPr>
                  <w:tcW w:w="1732"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H</w:t>
                  </w:r>
                  <w:r>
                    <w:rPr>
                      <w:rFonts w:hint="default" w:ascii="Times New Roman" w:hAnsi="Times New Roman" w:eastAsia="宋体" w:cs="Times New Roman"/>
                      <w:b w:val="0"/>
                      <w:bCs w:val="0"/>
                      <w:color w:val="auto"/>
                      <w:kern w:val="0"/>
                      <w:sz w:val="21"/>
                      <w:szCs w:val="21"/>
                      <w:highlight w:val="none"/>
                      <w:vertAlign w:val="subscript"/>
                      <w:lang w:val="en-US" w:eastAsia="zh-CN" w:bidi="ar"/>
                    </w:rPr>
                    <w:t>2</w:t>
                  </w:r>
                  <w:r>
                    <w:rPr>
                      <w:rFonts w:hint="default" w:ascii="Times New Roman" w:hAnsi="Times New Roman" w:eastAsia="宋体" w:cs="Times New Roman"/>
                      <w:b w:val="0"/>
                      <w:bCs w:val="0"/>
                      <w:color w:val="auto"/>
                      <w:kern w:val="0"/>
                      <w:sz w:val="21"/>
                      <w:szCs w:val="21"/>
                      <w:highlight w:val="none"/>
                      <w:lang w:val="en-US" w:eastAsia="zh-CN" w:bidi="ar"/>
                    </w:rPr>
                    <w:t>S、</w:t>
                  </w:r>
                  <w:r>
                    <w:rPr>
                      <w:rFonts w:hint="eastAsia" w:cs="Times New Roman"/>
                      <w:b w:val="0"/>
                      <w:bCs w:val="0"/>
                      <w:color w:val="auto"/>
                      <w:kern w:val="0"/>
                      <w:sz w:val="21"/>
                      <w:szCs w:val="21"/>
                      <w:highlight w:val="none"/>
                      <w:lang w:val="en-US" w:eastAsia="zh-CN" w:bidi="ar"/>
                    </w:rPr>
                    <w:t>NH</w:t>
                  </w:r>
                  <w:r>
                    <w:rPr>
                      <w:rFonts w:hint="eastAsia" w:cs="Times New Roman"/>
                      <w:b w:val="0"/>
                      <w:bCs w:val="0"/>
                      <w:color w:val="auto"/>
                      <w:kern w:val="0"/>
                      <w:sz w:val="21"/>
                      <w:szCs w:val="21"/>
                      <w:highlight w:val="none"/>
                      <w:vertAlign w:val="subscript"/>
                      <w:lang w:val="en-US" w:eastAsia="zh-CN" w:bidi="ar"/>
                    </w:rPr>
                    <w:t>3</w:t>
                  </w:r>
                  <w:r>
                    <w:rPr>
                      <w:rFonts w:hint="default" w:ascii="Times New Roman" w:hAnsi="Times New Roman" w:eastAsia="宋体" w:cs="Times New Roman"/>
                      <w:b w:val="0"/>
                      <w:bCs w:val="0"/>
                      <w:color w:val="auto"/>
                      <w:kern w:val="0"/>
                      <w:sz w:val="21"/>
                      <w:szCs w:val="21"/>
                      <w:highlight w:val="none"/>
                      <w:lang w:val="en-US" w:eastAsia="zh-CN" w:bidi="ar"/>
                    </w:rPr>
                    <w:t>、臭气浓度</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废水</w:t>
                  </w:r>
                </w:p>
              </w:tc>
              <w:tc>
                <w:tcPr>
                  <w:tcW w:w="858" w:type="pct"/>
                  <w:vMerge w:val="restar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面筋和面食生产</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工艺废水</w:t>
                  </w:r>
                </w:p>
              </w:tc>
              <w:tc>
                <w:tcPr>
                  <w:tcW w:w="1732" w:type="pct"/>
                  <w:vMerge w:val="restar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pH、COD、BOD</w:t>
                  </w:r>
                  <w:r>
                    <w:rPr>
                      <w:rFonts w:hint="default" w:ascii="Times New Roman" w:hAnsi="Times New Roman" w:eastAsia="宋体" w:cs="Times New Roman"/>
                      <w:b w:val="0"/>
                      <w:bCs w:val="0"/>
                      <w:color w:val="auto"/>
                      <w:kern w:val="0"/>
                      <w:sz w:val="21"/>
                      <w:szCs w:val="21"/>
                      <w:highlight w:val="none"/>
                      <w:vertAlign w:val="subscript"/>
                      <w:lang w:val="en-US" w:eastAsia="zh-CN" w:bidi="ar"/>
                    </w:rPr>
                    <w:t>5</w:t>
                  </w:r>
                  <w:r>
                    <w:rPr>
                      <w:rFonts w:hint="default" w:ascii="Times New Roman" w:hAnsi="Times New Roman" w:eastAsia="宋体" w:cs="Times New Roman"/>
                      <w:b w:val="0"/>
                      <w:bCs w:val="0"/>
                      <w:color w:val="auto"/>
                      <w:kern w:val="0"/>
                      <w:sz w:val="21"/>
                      <w:szCs w:val="21"/>
                      <w:highlight w:val="none"/>
                      <w:lang w:val="en-US" w:eastAsia="zh-CN" w:bidi="ar"/>
                    </w:rPr>
                    <w:t>、SS、NH</w:t>
                  </w:r>
                  <w:r>
                    <w:rPr>
                      <w:rFonts w:hint="default" w:ascii="Times New Roman" w:hAnsi="Times New Roman" w:eastAsia="宋体" w:cs="Times New Roman"/>
                      <w:b w:val="0"/>
                      <w:bCs w:val="0"/>
                      <w:color w:val="auto"/>
                      <w:kern w:val="0"/>
                      <w:sz w:val="21"/>
                      <w:szCs w:val="21"/>
                      <w:highlight w:val="none"/>
                      <w:vertAlign w:val="subscript"/>
                      <w:lang w:val="en-US" w:eastAsia="zh-CN" w:bidi="ar"/>
                    </w:rPr>
                    <w:t>3</w:t>
                  </w:r>
                  <w:r>
                    <w:rPr>
                      <w:rFonts w:hint="default" w:ascii="Times New Roman" w:hAnsi="Times New Roman" w:eastAsia="宋体" w:cs="Times New Roman"/>
                      <w:b w:val="0"/>
                      <w:bCs w:val="0"/>
                      <w:color w:val="auto"/>
                      <w:kern w:val="0"/>
                      <w:sz w:val="21"/>
                      <w:szCs w:val="21"/>
                      <w:highlight w:val="none"/>
                      <w:lang w:val="en-US" w:eastAsia="zh-CN" w:bidi="ar"/>
                    </w:rPr>
                    <w:t>-N</w:t>
                  </w:r>
                  <w:r>
                    <w:rPr>
                      <w:rFonts w:hint="eastAsia" w:ascii="Times New Roman" w:hAnsi="Times New Roman" w:cs="Times New Roman"/>
                      <w:b w:val="0"/>
                      <w:bCs w:val="0"/>
                      <w:color w:val="auto"/>
                      <w:kern w:val="0"/>
                      <w:sz w:val="21"/>
                      <w:szCs w:val="21"/>
                      <w:highlight w:val="none"/>
                      <w:lang w:val="en-US" w:eastAsia="zh-CN" w:bidi="ar"/>
                    </w:rPr>
                    <w:t>、TP、TN</w:t>
                  </w:r>
                  <w:r>
                    <w:rPr>
                      <w:rFonts w:hint="default" w:ascii="Times New Roman" w:hAnsi="Times New Roman" w:eastAsia="宋体" w:cs="Times New Roman"/>
                      <w:b w:val="0"/>
                      <w:bCs w:val="0"/>
                      <w:color w:val="auto"/>
                      <w:kern w:val="0"/>
                      <w:sz w:val="21"/>
                      <w:szCs w:val="21"/>
                      <w:highlight w:val="none"/>
                      <w:lang w:val="en-US" w:eastAsia="zh-CN" w:bidi="ar"/>
                    </w:rPr>
                    <w:t>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858" w:type="pct"/>
                  <w:vMerge w:val="continue"/>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设备、地面清洗</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清洗废水</w:t>
                  </w:r>
                </w:p>
              </w:tc>
              <w:tc>
                <w:tcPr>
                  <w:tcW w:w="1732" w:type="pct"/>
                  <w:vMerge w:val="continue"/>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生活</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办公生活</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如厕污水</w:t>
                  </w:r>
                </w:p>
              </w:tc>
              <w:tc>
                <w:tcPr>
                  <w:tcW w:w="1732"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COD、BOD</w:t>
                  </w:r>
                  <w:r>
                    <w:rPr>
                      <w:rFonts w:hint="default" w:ascii="Times New Roman" w:hAnsi="Times New Roman" w:eastAsia="宋体" w:cs="Times New Roman"/>
                      <w:b w:val="0"/>
                      <w:bCs w:val="0"/>
                      <w:color w:val="auto"/>
                      <w:kern w:val="0"/>
                      <w:sz w:val="21"/>
                      <w:szCs w:val="21"/>
                      <w:highlight w:val="none"/>
                      <w:vertAlign w:val="subscript"/>
                      <w:lang w:val="en-US" w:eastAsia="zh-CN" w:bidi="ar"/>
                    </w:rPr>
                    <w:t>5</w:t>
                  </w:r>
                  <w:r>
                    <w:rPr>
                      <w:rFonts w:hint="default" w:ascii="Times New Roman" w:hAnsi="Times New Roman" w:eastAsia="宋体" w:cs="Times New Roman"/>
                      <w:b w:val="0"/>
                      <w:bCs w:val="0"/>
                      <w:color w:val="auto"/>
                      <w:kern w:val="0"/>
                      <w:sz w:val="21"/>
                      <w:szCs w:val="21"/>
                      <w:highlight w:val="none"/>
                      <w:lang w:val="en-US" w:eastAsia="zh-CN" w:bidi="ar"/>
                    </w:rPr>
                    <w:t>、SS、NH</w:t>
                  </w:r>
                  <w:r>
                    <w:rPr>
                      <w:rFonts w:hint="default" w:ascii="Times New Roman" w:hAnsi="Times New Roman" w:eastAsia="宋体" w:cs="Times New Roman"/>
                      <w:b w:val="0"/>
                      <w:bCs w:val="0"/>
                      <w:color w:val="auto"/>
                      <w:kern w:val="0"/>
                      <w:sz w:val="21"/>
                      <w:szCs w:val="21"/>
                      <w:highlight w:val="none"/>
                      <w:vertAlign w:val="subscript"/>
                      <w:lang w:val="en-US" w:eastAsia="zh-CN" w:bidi="ar"/>
                    </w:rPr>
                    <w:t>3</w:t>
                  </w:r>
                  <w:r>
                    <w:rPr>
                      <w:rFonts w:hint="default" w:ascii="Times New Roman" w:hAnsi="Times New Roman" w:eastAsia="宋体" w:cs="Times New Roman"/>
                      <w:b w:val="0"/>
                      <w:bCs w:val="0"/>
                      <w:color w:val="auto"/>
                      <w:kern w:val="0"/>
                      <w:sz w:val="21"/>
                      <w:szCs w:val="21"/>
                      <w:highlight w:val="none"/>
                      <w:lang w:val="en-US" w:eastAsia="zh-CN" w:bidi="ar"/>
                    </w:rPr>
                    <w:t>-N等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噪声</w:t>
                  </w: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设备运行</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设备噪声</w:t>
                  </w:r>
                </w:p>
              </w:tc>
              <w:tc>
                <w:tcPr>
                  <w:tcW w:w="1732"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等效连续A声级</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固废</w:t>
                  </w: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原料包装、检验</w:t>
                  </w:r>
                </w:p>
              </w:tc>
              <w:tc>
                <w:tcPr>
                  <w:tcW w:w="753"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一般固废</w:t>
                  </w:r>
                </w:p>
              </w:tc>
              <w:tc>
                <w:tcPr>
                  <w:tcW w:w="1732"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废包装材料、外观不合格产品等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5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858"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生活垃圾</w:t>
                  </w:r>
                </w:p>
              </w:tc>
              <w:tc>
                <w:tcPr>
                  <w:tcW w:w="1146" w:type="pct"/>
                  <w:tcBorders>
                    <w:tl2br w:val="nil"/>
                    <w:tr2bl w:val="nil"/>
                  </w:tcBorders>
                  <w:noWrap w:val="0"/>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 xml:space="preserve">办公生活 </w:t>
                  </w:r>
                </w:p>
              </w:tc>
              <w:tc>
                <w:tcPr>
                  <w:tcW w:w="75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生活垃圾</w:t>
                  </w:r>
                </w:p>
              </w:tc>
              <w:tc>
                <w:tcPr>
                  <w:tcW w:w="173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生活垃圾</w:t>
                  </w:r>
                </w:p>
              </w:tc>
            </w:tr>
          </w:tbl>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kern w:val="2"/>
                <w:sz w:val="21"/>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trPr>
        <w:tc>
          <w:tcPr>
            <w:tcW w:w="447" w:type="dxa"/>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kern w:val="2"/>
                <w:sz w:val="24"/>
                <w:szCs w:val="24"/>
                <w:highlight w:val="none"/>
              </w:rPr>
              <w:t>与项目有关的原有环境污染问题</w:t>
            </w:r>
          </w:p>
        </w:tc>
        <w:tc>
          <w:tcPr>
            <w:tcW w:w="8075" w:type="dxa"/>
            <w:noWrap w:val="0"/>
            <w:vAlign w:val="center"/>
          </w:tcPr>
          <w:p>
            <w:pPr>
              <w:keepNext w:val="0"/>
              <w:keepLines w:val="0"/>
              <w:pageBreakBefore w:val="0"/>
              <w:widowControl w:val="0"/>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sz w:val="24"/>
                <w:szCs w:val="24"/>
                <w:highlight w:val="none"/>
                <w:lang w:val="en-US" w:eastAsia="zh-CN"/>
              </w:rPr>
              <w:t>本项目租赁的厂房，目前厂房为空置状态，且为新建工程，不存在原有污染问题。</w:t>
            </w:r>
          </w:p>
        </w:tc>
      </w:tr>
    </w:tbl>
    <w:p>
      <w:pPr>
        <w:jc w:val="cente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kern w:val="2"/>
          <w:sz w:val="32"/>
          <w:szCs w:val="32"/>
          <w:highlight w:val="none"/>
          <w:vertAlign w:val="baseline"/>
          <w:lang w:val="en-US" w:eastAsia="zh-CN" w:bidi="ar-SA"/>
        </w:rPr>
      </w:pPr>
      <w:bookmarkStart w:id="13" w:name="_Toc20890"/>
      <w:r>
        <w:rPr>
          <w:rFonts w:hint="default" w:ascii="Times New Roman" w:hAnsi="Times New Roman" w:eastAsia="宋体" w:cs="Times New Roman"/>
          <w:b w:val="0"/>
          <w:bCs w:val="0"/>
          <w:color w:val="auto"/>
          <w:kern w:val="2"/>
          <w:sz w:val="32"/>
          <w:szCs w:val="32"/>
          <w:highlight w:val="none"/>
          <w:lang w:val="en-US" w:eastAsia="zh-CN" w:bidi="ar-SA"/>
        </w:rPr>
        <w:t>三、区域</w:t>
      </w:r>
      <w:r>
        <w:rPr>
          <w:rFonts w:hint="default" w:ascii="Times New Roman" w:hAnsi="Times New Roman" w:eastAsia="宋体" w:cs="Times New Roman"/>
          <w:b w:val="0"/>
          <w:bCs w:val="0"/>
          <w:color w:val="auto"/>
          <w:sz w:val="32"/>
          <w:szCs w:val="32"/>
          <w:highlight w:val="none"/>
          <w:lang w:val="en-US" w:eastAsia="zh-CN"/>
        </w:rPr>
        <w:t>环境</w:t>
      </w:r>
      <w:r>
        <w:rPr>
          <w:rFonts w:hint="default" w:ascii="Times New Roman" w:hAnsi="Times New Roman" w:eastAsia="宋体" w:cs="Times New Roman"/>
          <w:b w:val="0"/>
          <w:bCs w:val="0"/>
          <w:color w:val="auto"/>
          <w:kern w:val="2"/>
          <w:sz w:val="32"/>
          <w:szCs w:val="32"/>
          <w:highlight w:val="none"/>
          <w:lang w:val="en-US" w:eastAsia="zh-CN" w:bidi="ar-SA"/>
        </w:rPr>
        <w:t>质量现状、环境保护目标及评价标准</w:t>
      </w:r>
      <w:bookmarkEnd w:id="13"/>
    </w:p>
    <w:tbl>
      <w:tblPr>
        <w:tblStyle w:val="32"/>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djustRightInd w:val="0"/>
              <w:snapToGrid w:val="0"/>
              <w:jc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区域</w:t>
            </w:r>
          </w:p>
          <w:p>
            <w:pPr>
              <w:adjustRightInd w:val="0"/>
              <w:snapToGrid w:val="0"/>
              <w:jc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环境</w:t>
            </w:r>
          </w:p>
          <w:p>
            <w:pPr>
              <w:adjustRightInd w:val="0"/>
              <w:snapToGrid w:val="0"/>
              <w:jc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质量</w:t>
            </w:r>
          </w:p>
          <w:p>
            <w:pPr>
              <w:pStyle w:val="70"/>
              <w:spacing w:line="240" w:lineRule="auto"/>
              <w:jc w:val="center"/>
              <w:rPr>
                <w:rFonts w:hint="default" w:ascii="Times New Roman" w:hAnsi="Times New Roman" w:eastAsia="宋体" w:cs="Times New Roman"/>
                <w:b w:val="0"/>
                <w:bCs w:val="0"/>
                <w:color w:val="auto"/>
                <w:kern w:val="2"/>
                <w:sz w:val="24"/>
                <w:szCs w:val="24"/>
                <w:highlight w:val="none"/>
                <w:vertAlign w:val="baseline"/>
                <w:lang w:val="en-US" w:eastAsia="zh-CN" w:bidi="ar-SA"/>
              </w:rPr>
            </w:pPr>
            <w:r>
              <w:rPr>
                <w:rFonts w:hint="default" w:ascii="Times New Roman" w:hAnsi="Times New Roman" w:eastAsia="宋体" w:cs="Times New Roman"/>
                <w:b w:val="0"/>
                <w:bCs w:val="0"/>
                <w:color w:val="auto"/>
                <w:kern w:val="0"/>
                <w:sz w:val="24"/>
                <w:szCs w:val="24"/>
                <w:highlight w:val="none"/>
              </w:rPr>
              <w:t>现状</w:t>
            </w:r>
          </w:p>
        </w:tc>
        <w:tc>
          <w:tcPr>
            <w:tcW w:w="841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pStyle w:val="26"/>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Style w:val="35"/>
                <w:rFonts w:hint="default" w:ascii="Times New Roman" w:hAnsi="Times New Roman" w:eastAsia="宋体" w:cs="Times New Roman"/>
                <w:color w:val="auto"/>
                <w:sz w:val="24"/>
                <w:szCs w:val="24"/>
                <w:highlight w:val="none"/>
                <w:lang w:val="en-US" w:eastAsia="zh-CN"/>
              </w:rPr>
            </w:pPr>
            <w:r>
              <w:rPr>
                <w:rStyle w:val="35"/>
                <w:rFonts w:hint="default" w:ascii="Times New Roman" w:hAnsi="Times New Roman" w:eastAsia="宋体" w:cs="Times New Roman"/>
                <w:color w:val="auto"/>
                <w:sz w:val="24"/>
                <w:szCs w:val="24"/>
                <w:highlight w:val="none"/>
                <w:lang w:val="en-US" w:eastAsia="zh-CN"/>
              </w:rPr>
              <w:t>1环境空气质量现状调查与评价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bookmarkStart w:id="14" w:name="_Toc1133"/>
            <w:r>
              <w:rPr>
                <w:rFonts w:hint="default" w:ascii="Times New Roman" w:hAnsi="Times New Roman" w:eastAsia="宋体" w:cs="Times New Roman"/>
                <w:color w:val="auto"/>
                <w:kern w:val="0"/>
                <w:sz w:val="24"/>
                <w:szCs w:val="24"/>
                <w:highlight w:val="none"/>
                <w:lang w:val="en-US" w:eastAsia="zh-CN" w:bidi="ar-SA"/>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本次区域环境空气质量现状数据来源于生态环境部环境监测总站空气质量实时发布网站发布的昌吉市监测点监测数据（本项目西南侧18km，新区政务中心监测站）。</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2020年昌吉市环境空气现状如表3-1所示。</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表3-1   2020年昌吉市环境空气质量现状</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109"/>
              <w:gridCol w:w="1935"/>
              <w:gridCol w:w="1091"/>
              <w:gridCol w:w="941"/>
              <w:gridCol w:w="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评价因子</w:t>
                  </w:r>
                </w:p>
              </w:tc>
              <w:tc>
                <w:tcPr>
                  <w:tcW w:w="1286"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年评价指标</w:t>
                  </w: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现状浓度μg/m</w:t>
                  </w:r>
                  <w:r>
                    <w:rPr>
                      <w:rFonts w:hint="default" w:ascii="Times New Roman" w:hAnsi="Times New Roman" w:eastAsia="宋体" w:cs="Times New Roman"/>
                      <w:b/>
                      <w:bCs/>
                      <w:i w:val="0"/>
                      <w:iCs w:val="0"/>
                      <w:color w:val="auto"/>
                      <w:kern w:val="0"/>
                      <w:sz w:val="21"/>
                      <w:szCs w:val="21"/>
                      <w:highlight w:val="none"/>
                      <w:shd w:val="clear" w:color="auto" w:fill="auto"/>
                      <w:vertAlign w:val="superscript"/>
                      <w:lang w:val="en-US" w:eastAsia="zh-CN" w:bidi="ar-SA"/>
                    </w:rPr>
                    <w:t>3</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标准限值μg/m</w:t>
                  </w:r>
                  <w:r>
                    <w:rPr>
                      <w:rFonts w:hint="default" w:ascii="Times New Roman" w:hAnsi="Times New Roman" w:eastAsia="宋体" w:cs="Times New Roman"/>
                      <w:b/>
                      <w:bCs/>
                      <w:i w:val="0"/>
                      <w:iCs w:val="0"/>
                      <w:color w:val="auto"/>
                      <w:kern w:val="0"/>
                      <w:sz w:val="21"/>
                      <w:szCs w:val="21"/>
                      <w:highlight w:val="none"/>
                      <w:shd w:val="clear" w:color="auto" w:fill="auto"/>
                      <w:vertAlign w:val="superscript"/>
                      <w:lang w:val="en-US" w:eastAsia="zh-CN" w:bidi="ar-SA"/>
                    </w:rPr>
                    <w:t>3</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占标率%</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达标</w:t>
                  </w:r>
                </w:p>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SO</w:t>
                  </w:r>
                  <w:r>
                    <w:rPr>
                      <w:rFonts w:hint="default" w:ascii="Times New Roman" w:hAnsi="Times New Roman" w:eastAsia="宋体" w:cs="Times New Roman"/>
                      <w:b w:val="0"/>
                      <w:bCs w:val="0"/>
                      <w:i w:val="0"/>
                      <w:iCs w:val="0"/>
                      <w:color w:val="auto"/>
                      <w:kern w:val="0"/>
                      <w:sz w:val="21"/>
                      <w:szCs w:val="21"/>
                      <w:highlight w:val="none"/>
                      <w:shd w:val="clear" w:color="auto" w:fill="auto"/>
                      <w:vertAlign w:val="subscript"/>
                      <w:lang w:val="en-US" w:eastAsia="zh-CN" w:bidi="ar-SA"/>
                    </w:rPr>
                    <w:t>2</w:t>
                  </w:r>
                </w:p>
              </w:tc>
              <w:tc>
                <w:tcPr>
                  <w:tcW w:w="1286" w:type="pct"/>
                  <w:vMerge w:val="restar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年平均质量浓度</w:t>
                  </w: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8</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60</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13.3</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NO</w:t>
                  </w:r>
                  <w:r>
                    <w:rPr>
                      <w:rFonts w:hint="default" w:ascii="Times New Roman" w:hAnsi="Times New Roman" w:eastAsia="宋体" w:cs="Times New Roman"/>
                      <w:b w:val="0"/>
                      <w:bCs w:val="0"/>
                      <w:i w:val="0"/>
                      <w:iCs w:val="0"/>
                      <w:color w:val="auto"/>
                      <w:kern w:val="0"/>
                      <w:sz w:val="21"/>
                      <w:szCs w:val="21"/>
                      <w:highlight w:val="none"/>
                      <w:shd w:val="clear" w:color="auto" w:fill="auto"/>
                      <w:vertAlign w:val="subscript"/>
                      <w:lang w:val="en-US" w:eastAsia="zh-CN" w:bidi="ar-SA"/>
                    </w:rPr>
                    <w:t>2</w:t>
                  </w:r>
                </w:p>
              </w:tc>
              <w:tc>
                <w:tcPr>
                  <w:tcW w:w="1286" w:type="pct"/>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33</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40</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82.5</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PM</w:t>
                  </w:r>
                  <w:r>
                    <w:rPr>
                      <w:rFonts w:hint="default" w:ascii="Times New Roman" w:hAnsi="Times New Roman" w:eastAsia="宋体" w:cs="Times New Roman"/>
                      <w:b w:val="0"/>
                      <w:bCs w:val="0"/>
                      <w:i w:val="0"/>
                      <w:iCs w:val="0"/>
                      <w:color w:val="auto"/>
                      <w:kern w:val="0"/>
                      <w:sz w:val="21"/>
                      <w:szCs w:val="21"/>
                      <w:highlight w:val="none"/>
                      <w:shd w:val="clear" w:color="auto" w:fill="auto"/>
                      <w:vertAlign w:val="subscript"/>
                      <w:lang w:val="en-US" w:eastAsia="zh-CN" w:bidi="ar-SA"/>
                    </w:rPr>
                    <w:t>10</w:t>
                  </w:r>
                </w:p>
              </w:tc>
              <w:tc>
                <w:tcPr>
                  <w:tcW w:w="1286" w:type="pct"/>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88</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70</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125.7</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PM</w:t>
                  </w:r>
                  <w:r>
                    <w:rPr>
                      <w:rFonts w:hint="default" w:ascii="Times New Roman" w:hAnsi="Times New Roman" w:eastAsia="宋体" w:cs="Times New Roman"/>
                      <w:b w:val="0"/>
                      <w:bCs w:val="0"/>
                      <w:i w:val="0"/>
                      <w:iCs w:val="0"/>
                      <w:color w:val="auto"/>
                      <w:kern w:val="0"/>
                      <w:sz w:val="21"/>
                      <w:szCs w:val="21"/>
                      <w:highlight w:val="none"/>
                      <w:shd w:val="clear" w:color="auto" w:fill="auto"/>
                      <w:vertAlign w:val="subscript"/>
                      <w:lang w:val="en-US" w:eastAsia="zh-CN" w:bidi="ar-SA"/>
                    </w:rPr>
                    <w:t>2.5</w:t>
                  </w:r>
                </w:p>
              </w:tc>
              <w:tc>
                <w:tcPr>
                  <w:tcW w:w="1286" w:type="pct"/>
                  <w:vMerge w:val="continue"/>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53</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35</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151.4</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CO</w:t>
                  </w:r>
                </w:p>
              </w:tc>
              <w:tc>
                <w:tcPr>
                  <w:tcW w:w="1286"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日平均第95百分位数</w:t>
                  </w: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2500</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4000</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62.5</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O</w:t>
                  </w:r>
                  <w:r>
                    <w:rPr>
                      <w:rFonts w:hint="default" w:ascii="Times New Roman" w:hAnsi="Times New Roman" w:eastAsia="宋体" w:cs="Times New Roman"/>
                      <w:b w:val="0"/>
                      <w:bCs w:val="0"/>
                      <w:i w:val="0"/>
                      <w:iCs w:val="0"/>
                      <w:color w:val="auto"/>
                      <w:kern w:val="0"/>
                      <w:sz w:val="21"/>
                      <w:szCs w:val="21"/>
                      <w:highlight w:val="none"/>
                      <w:shd w:val="clear" w:color="auto" w:fill="auto"/>
                      <w:vertAlign w:val="subscript"/>
                      <w:lang w:val="en-US" w:eastAsia="zh-CN" w:bidi="ar-SA"/>
                    </w:rPr>
                    <w:t>3</w:t>
                  </w:r>
                </w:p>
              </w:tc>
              <w:tc>
                <w:tcPr>
                  <w:tcW w:w="1286"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8小时最大平均第90百分位数日平均</w:t>
                  </w:r>
                </w:p>
              </w:tc>
              <w:tc>
                <w:tcPr>
                  <w:tcW w:w="11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131</w:t>
                  </w:r>
                </w:p>
              </w:tc>
              <w:tc>
                <w:tcPr>
                  <w:tcW w:w="665"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160</w:t>
                  </w:r>
                </w:p>
              </w:tc>
              <w:tc>
                <w:tcPr>
                  <w:tcW w:w="574"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81.9</w:t>
                  </w:r>
                </w:p>
              </w:tc>
              <w:tc>
                <w:tcPr>
                  <w:tcW w:w="580" w:type="pct"/>
                  <w:tcBorders>
                    <w:tl2br w:val="nil"/>
                    <w:tr2bl w:val="nil"/>
                  </w:tcBorders>
                  <w:noWrap w:val="0"/>
                  <w:vAlign w:val="center"/>
                </w:tcPr>
                <w:p>
                  <w:pPr>
                    <w:pStyle w:val="8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val="0"/>
                      <w:bCs w:val="0"/>
                      <w:i w:val="0"/>
                      <w:iCs w:val="0"/>
                      <w:color w:val="auto"/>
                      <w:kern w:val="0"/>
                      <w:sz w:val="21"/>
                      <w:szCs w:val="21"/>
                      <w:highlight w:val="none"/>
                      <w:shd w:val="clear" w:color="auto" w:fill="auto"/>
                      <w:lang w:val="en-US" w:eastAsia="zh-CN" w:bidi="ar-SA"/>
                    </w:rPr>
                    <w:t>达标</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4"/>
                <w:highlight w:val="none"/>
                <w:lang w:val="en-US" w:eastAsia="zh-CN"/>
              </w:rPr>
              <w:t>从上表可以看出，项目所在区基本污染物年评价指标中，PM</w:t>
            </w:r>
            <w:r>
              <w:rPr>
                <w:rFonts w:hint="default" w:ascii="Times New Roman" w:hAnsi="Times New Roman" w:eastAsia="宋体" w:cs="Times New Roman"/>
                <w:color w:val="auto"/>
                <w:sz w:val="24"/>
                <w:szCs w:val="24"/>
                <w:highlight w:val="none"/>
                <w:vertAlign w:val="subscript"/>
                <w:lang w:val="en-US" w:eastAsia="zh-CN"/>
              </w:rPr>
              <w:t>10</w:t>
            </w:r>
            <w:r>
              <w:rPr>
                <w:rFonts w:hint="default" w:ascii="Times New Roman" w:hAnsi="Times New Roman" w:eastAsia="宋体" w:cs="Times New Roman"/>
                <w:color w:val="auto"/>
                <w:sz w:val="24"/>
                <w:szCs w:val="24"/>
                <w:highlight w:val="none"/>
                <w:lang w:val="en-US" w:eastAsia="zh-CN"/>
              </w:rPr>
              <w:t>和PM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的年平均质量浓度超过《环境空气质量标准》（GB3095-2012）相应标准浓度限值，项目所在区域城市环境空气质量不达标，拟建项目所在评价区域为不达标区。</w:t>
            </w:r>
          </w:p>
          <w:bookmarkEnd w:id="14"/>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b/>
                <w:bCs/>
                <w:color w:val="auto"/>
                <w:kern w:val="0"/>
                <w:sz w:val="24"/>
                <w:szCs w:val="24"/>
                <w:highlight w:val="none"/>
                <w:lang w:val="en-US" w:eastAsia="zh-CN"/>
              </w:rPr>
            </w:pPr>
            <w:bookmarkStart w:id="15" w:name="_Toc10913"/>
            <w:bookmarkStart w:id="16" w:name="_Toc31825"/>
            <w:bookmarkStart w:id="17" w:name="_Toc5704"/>
            <w:bookmarkStart w:id="18" w:name="_Toc8997"/>
            <w:bookmarkStart w:id="19" w:name="_Toc441397897"/>
            <w:bookmarkStart w:id="20" w:name="_Toc22488"/>
            <w:r>
              <w:rPr>
                <w:rFonts w:hint="default" w:ascii="Times New Roman" w:hAnsi="Times New Roman" w:eastAsia="宋体" w:cs="Times New Roman"/>
                <w:b/>
                <w:bCs/>
                <w:color w:val="auto"/>
                <w:kern w:val="0"/>
                <w:sz w:val="24"/>
                <w:szCs w:val="24"/>
                <w:highlight w:val="none"/>
                <w:lang w:val="en-US" w:eastAsia="zh-CN"/>
              </w:rPr>
              <w:t>2水环境质量现状评价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 w:val="0"/>
                <w:bCs w:val="0"/>
                <w:i w:val="0"/>
                <w:iCs w:val="0"/>
                <w:color w:val="0000FF"/>
                <w:kern w:val="0"/>
                <w:sz w:val="24"/>
                <w:szCs w:val="24"/>
                <w:highlight w:val="yellow"/>
                <w:lang w:val="en-US" w:eastAsia="zh-CN" w:bidi="ar-SA"/>
              </w:rPr>
            </w:pPr>
            <w:r>
              <w:rPr>
                <w:rFonts w:hint="eastAsia" w:ascii="Times New Roman" w:hAnsi="宋体" w:eastAsia="宋体" w:cs="Times New Roman"/>
                <w:bCs/>
                <w:color w:val="000000"/>
                <w:kern w:val="0"/>
                <w:sz w:val="24"/>
                <w:szCs w:val="24"/>
                <w:highlight w:val="yellow"/>
                <w:lang w:val="en-US" w:eastAsia="zh-CN"/>
              </w:rPr>
              <w:t>本项目</w:t>
            </w:r>
            <w:r>
              <w:rPr>
                <w:rFonts w:hint="eastAsia" w:hAnsi="宋体" w:cs="Times New Roman"/>
                <w:bCs/>
                <w:color w:val="000000"/>
                <w:kern w:val="0"/>
                <w:sz w:val="24"/>
                <w:szCs w:val="24"/>
                <w:highlight w:val="yellow"/>
                <w:lang w:val="en-US" w:eastAsia="zh-CN"/>
              </w:rPr>
              <w:t>生产</w:t>
            </w:r>
            <w:r>
              <w:rPr>
                <w:rFonts w:hint="eastAsia" w:ascii="Times New Roman" w:hAnsi="Times New Roman" w:eastAsia="宋体" w:cs="Times New Roman"/>
                <w:color w:val="auto"/>
                <w:sz w:val="24"/>
                <w:szCs w:val="24"/>
                <w:highlight w:val="yellow"/>
                <w:lang w:val="en-US" w:eastAsia="zh-CN"/>
              </w:rPr>
              <w:t>废水</w:t>
            </w:r>
            <w:r>
              <w:rPr>
                <w:rFonts w:hint="eastAsia" w:hAnsi="宋体" w:cs="Times New Roman"/>
                <w:bCs/>
                <w:color w:val="000000"/>
                <w:kern w:val="0"/>
                <w:sz w:val="24"/>
                <w:szCs w:val="24"/>
                <w:highlight w:val="yellow"/>
                <w:lang w:val="en-US" w:eastAsia="zh-CN"/>
              </w:rPr>
              <w:t>经预处理后排入污水处理厂集中处理，</w:t>
            </w:r>
            <w:r>
              <w:rPr>
                <w:rFonts w:hint="eastAsia" w:ascii="Times New Roman" w:hAnsi="宋体" w:eastAsia="宋体" w:cs="Times New Roman"/>
                <w:bCs/>
                <w:color w:val="000000"/>
                <w:kern w:val="0"/>
                <w:sz w:val="24"/>
                <w:szCs w:val="24"/>
                <w:highlight w:val="yellow"/>
                <w:lang w:val="en-US" w:eastAsia="zh-CN"/>
              </w:rPr>
              <w:t>周边无与本项目有水力联系的地表水体</w:t>
            </w:r>
            <w:r>
              <w:rPr>
                <w:rFonts w:hint="default" w:ascii="Times New Roman" w:hAnsi="Times New Roman" w:eastAsia="宋体" w:cs="Times New Roman"/>
                <w:b w:val="0"/>
                <w:bCs w:val="0"/>
                <w:i w:val="0"/>
                <w:iCs w:val="0"/>
                <w:color w:val="0000FF"/>
                <w:kern w:val="0"/>
                <w:sz w:val="24"/>
                <w:szCs w:val="24"/>
                <w:highlight w:val="yellow"/>
                <w:lang w:val="en-US" w:eastAsia="zh-CN" w:bidi="ar-SA"/>
              </w:rPr>
              <w:t>，因此不对地表水体进行评价。</w:t>
            </w:r>
            <w:bookmarkStart w:id="27" w:name="_GoBack"/>
            <w:bookmarkEnd w:id="27"/>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声环境质量现状调查与评价</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依</w:t>
            </w:r>
            <w:r>
              <w:rPr>
                <w:rFonts w:hint="default" w:ascii="Times New Roman" w:hAnsi="Times New Roman" w:eastAsia="宋体" w:cs="Times New Roman"/>
                <w:color w:val="auto"/>
                <w:sz w:val="24"/>
                <w:highlight w:val="none"/>
                <w:lang w:val="en-US" w:eastAsia="zh-CN"/>
              </w:rPr>
              <w:t>据《建设项目环境影响报告表编制技术指南（污染影响类）（试行）》： 厂界外周边50m范围内存在声环境保护目标的建设项目，应监测保护目标声环境质量现状并评价达标情况。</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根据现场勘查，本项目厂界外50m范围内无声环境保护目标，可不对声环境质量现状进行调查。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4土壤</w:t>
            </w:r>
            <w:r>
              <w:rPr>
                <w:rFonts w:hint="eastAsia" w:cs="Times New Roman"/>
                <w:b/>
                <w:bCs/>
                <w:color w:val="auto"/>
                <w:sz w:val="24"/>
                <w:szCs w:val="24"/>
                <w:highlight w:val="none"/>
                <w:lang w:val="en-US" w:eastAsia="zh-CN"/>
              </w:rPr>
              <w:t>、地下水</w:t>
            </w:r>
            <w:r>
              <w:rPr>
                <w:rFonts w:hint="default" w:ascii="Times New Roman" w:hAnsi="Times New Roman" w:eastAsia="宋体" w:cs="Times New Roman"/>
                <w:b/>
                <w:bCs/>
                <w:color w:val="auto"/>
                <w:sz w:val="24"/>
                <w:szCs w:val="24"/>
                <w:highlight w:val="none"/>
                <w:lang w:val="en-US" w:eastAsia="zh-CN"/>
              </w:rPr>
              <w:t>环境质量现状</w:t>
            </w:r>
            <w:bookmarkEnd w:id="15"/>
            <w:bookmarkEnd w:id="16"/>
            <w:bookmarkEnd w:id="17"/>
            <w:bookmarkEnd w:id="18"/>
            <w:bookmarkEnd w:id="19"/>
            <w:bookmarkEnd w:id="20"/>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依据《建设项目环境影响报告表编制技术指南（污染影响类）（试行）》，原则上不开展环境质量现状调查。建设项目存在土壤、地下水环境污染途径的，应结合污染源、保护目标分布情况开展现状调查以留作背景值。</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属于</w:t>
            </w:r>
            <w:r>
              <w:rPr>
                <w:rFonts w:hint="default" w:ascii="Times New Roman" w:hAnsi="Times New Roman" w:eastAsia="宋体" w:cs="Times New Roman"/>
                <w:color w:val="auto"/>
                <w:sz w:val="24"/>
                <w:highlight w:val="none"/>
                <w:lang w:val="en-US" w:eastAsia="zh-CN"/>
              </w:rPr>
              <w:t>其他农副食品加工和方便食品制造</w:t>
            </w:r>
            <w:r>
              <w:rPr>
                <w:rFonts w:hint="default" w:ascii="Times New Roman" w:hAnsi="Times New Roman" w:eastAsia="宋体" w:cs="Times New Roman"/>
                <w:color w:val="auto"/>
                <w:sz w:val="24"/>
                <w:szCs w:val="24"/>
                <w:highlight w:val="none"/>
                <w:lang w:val="en-US" w:eastAsia="zh-CN"/>
              </w:rPr>
              <w:t>，原辅材料及产品不含有毒有害物质</w:t>
            </w:r>
            <w:r>
              <w:rPr>
                <w:rFonts w:hint="default" w:ascii="Times New Roman" w:hAnsi="Times New Roman" w:eastAsia="宋体" w:cs="Times New Roman"/>
                <w:color w:val="auto"/>
                <w:sz w:val="24"/>
                <w:szCs w:val="24"/>
                <w:highlight w:val="none"/>
              </w:rPr>
              <w:t>，建设场地硬化处理，不存在土壤、地下水环境污染</w:t>
            </w:r>
            <w:r>
              <w:rPr>
                <w:rFonts w:hint="default" w:ascii="Times New Roman" w:hAnsi="Times New Roman" w:eastAsia="宋体" w:cs="Times New Roman"/>
                <w:color w:val="auto"/>
                <w:sz w:val="24"/>
                <w:szCs w:val="24"/>
                <w:highlight w:val="none"/>
                <w:lang w:val="en-US" w:eastAsia="zh-CN"/>
              </w:rPr>
              <w:t>途径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可</w:t>
            </w:r>
            <w:r>
              <w:rPr>
                <w:rFonts w:hint="default" w:ascii="Times New Roman" w:hAnsi="Times New Roman" w:eastAsia="宋体" w:cs="Times New Roman"/>
                <w:color w:val="auto"/>
                <w:sz w:val="24"/>
                <w:szCs w:val="24"/>
                <w:highlight w:val="none"/>
              </w:rPr>
              <w:t>不需开展地下水、土壤环境现状调查。</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5</w:t>
            </w:r>
            <w:r>
              <w:rPr>
                <w:rFonts w:hint="default" w:ascii="Times New Roman" w:hAnsi="Times New Roman" w:eastAsia="宋体" w:cs="Times New Roman"/>
                <w:b/>
                <w:bCs/>
                <w:color w:val="auto"/>
                <w:sz w:val="24"/>
                <w:szCs w:val="24"/>
                <w:highlight w:val="none"/>
                <w:lang w:eastAsia="zh-CN"/>
              </w:rPr>
              <w:t>生态</w:t>
            </w:r>
            <w:r>
              <w:rPr>
                <w:rFonts w:hint="default" w:ascii="Times New Roman" w:hAnsi="Times New Roman" w:eastAsia="宋体" w:cs="Times New Roman"/>
                <w:b/>
                <w:bCs/>
                <w:color w:val="auto"/>
                <w:sz w:val="24"/>
                <w:szCs w:val="24"/>
                <w:highlight w:val="none"/>
              </w:rPr>
              <w:t>环境</w:t>
            </w:r>
          </w:p>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根据《建设项目环境影响报告表编制技术指南（污染影响类）（试行）》，</w:t>
            </w:r>
            <w:r>
              <w:rPr>
                <w:rFonts w:hint="default" w:ascii="Times New Roman" w:hAnsi="Times New Roman" w:eastAsia="宋体" w:cs="Times New Roman"/>
                <w:color w:val="auto"/>
                <w:kern w:val="0"/>
                <w:sz w:val="24"/>
                <w:highlight w:val="none"/>
                <w:lang w:val="en-US" w:eastAsia="zh-CN"/>
              </w:rPr>
              <w:t>产业园区外建设项目新增用地且用地范围内含有生态环境保护目标时，应进行生态现状调查。</w:t>
            </w:r>
          </w:p>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b/>
                <w:bCs/>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0"/>
                <w:sz w:val="24"/>
                <w:highlight w:val="none"/>
                <w:lang w:val="en-US" w:eastAsia="zh-CN"/>
              </w:rPr>
              <w:t>本项目用地范围内无生态环境保护目标，因此不开展生态现状调查。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环境</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保护</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目标</w:t>
            </w:r>
          </w:p>
        </w:tc>
        <w:tc>
          <w:tcPr>
            <w:tcW w:w="841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bookmarkStart w:id="21" w:name="_Ref369164422"/>
            <w:r>
              <w:rPr>
                <w:rFonts w:hint="default" w:ascii="Times New Roman" w:hAnsi="Times New Roman" w:eastAsia="宋体" w:cs="Times New Roman"/>
                <w:color w:val="auto"/>
                <w:sz w:val="24"/>
                <w:highlight w:val="none"/>
                <w:lang w:val="en-US" w:eastAsia="zh-CN"/>
              </w:rPr>
              <w:t>根据现场勘查，</w:t>
            </w:r>
            <w:r>
              <w:rPr>
                <w:rFonts w:hint="default" w:ascii="Times New Roman" w:hAnsi="Times New Roman" w:eastAsia="宋体" w:cs="Times New Roman"/>
                <w:bCs/>
                <w:color w:val="auto"/>
                <w:sz w:val="24"/>
                <w:szCs w:val="24"/>
                <w:highlight w:val="none"/>
                <w:lang w:val="en-US" w:eastAsia="zh-CN"/>
              </w:rPr>
              <w:t>项目区域无重点保护文物及珍稀动植物资源、水源地、自然保护区、居民区等敏感点</w:t>
            </w:r>
            <w:bookmarkEnd w:id="21"/>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1、大气环境：本项目厂界外500m范围内无自然保护区、风景名胜区、居住区、文化区和农村地区中人群较集中的区域等保护目标。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2、声环境：本项目厂界外50m范围内无声环境保护目标。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3、地下水环境：本项目厂界外500m范围内无地下水集中式饮用水水源和热水、矿泉水、温泉等特殊地下水资源。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4、生态环境：本项目用地范围内不含有生态环境保护目标。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污染</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物排</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放控</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制标</w:t>
            </w:r>
          </w:p>
          <w:p>
            <w:pPr>
              <w:pStyle w:val="70"/>
              <w:keepNext w:val="0"/>
              <w:keepLines w:val="0"/>
              <w:pageBreakBefore w:val="0"/>
              <w:widowControl w:val="0"/>
              <w:kinsoku/>
              <w:wordWrap/>
              <w:overflowPunct/>
              <w:topLinePunct w:val="0"/>
              <w:bidi w:val="0"/>
              <w:adjustRightInd w:val="0"/>
              <w:snapToGrid/>
              <w:spacing w:line="240" w:lineRule="auto"/>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准</w:t>
            </w:r>
          </w:p>
        </w:tc>
        <w:tc>
          <w:tcPr>
            <w:tcW w:w="841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大气污染物综合排放标准</w:t>
            </w:r>
            <w:r>
              <w:rPr>
                <w:rFonts w:hint="default" w:ascii="Times New Roman" w:hAnsi="Times New Roman" w:eastAsia="宋体" w:cs="Times New Roman"/>
                <w:color w:val="auto"/>
                <w:kern w:val="0"/>
                <w:sz w:val="24"/>
                <w:highlight w:val="none"/>
                <w:lang w:val="en-US" w:eastAsia="zh-CN"/>
              </w:rPr>
              <w:t>：</w:t>
            </w:r>
          </w:p>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本项目投料过程中产生的无组织颗粒物执行</w:t>
            </w:r>
            <w:r>
              <w:rPr>
                <w:rFonts w:hint="default" w:ascii="Times New Roman" w:hAnsi="Times New Roman" w:eastAsia="宋体" w:cs="Times New Roman"/>
                <w:color w:val="auto"/>
                <w:kern w:val="0"/>
                <w:sz w:val="24"/>
                <w:szCs w:val="24"/>
                <w:highlight w:val="none"/>
                <w:lang w:val="en-US" w:eastAsia="zh-CN"/>
              </w:rPr>
              <w:t>《大气污</w:t>
            </w:r>
            <w:r>
              <w:rPr>
                <w:rFonts w:hint="default" w:ascii="Times New Roman" w:hAnsi="Times New Roman" w:eastAsia="宋体" w:cs="Times New Roman"/>
                <w:color w:val="auto"/>
                <w:kern w:val="0"/>
                <w:sz w:val="24"/>
                <w:highlight w:val="none"/>
                <w:lang w:val="en-US" w:eastAsia="zh-CN"/>
              </w:rPr>
              <w:t>染物综合排放标准》（GB16297-1996）中表2二级标准要求。</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表3-2   《大气污染物综合排放标准》（GB16297-1996）</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432"/>
              <w:gridCol w:w="2507"/>
              <w:gridCol w:w="1642"/>
              <w:gridCol w:w="16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873"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排放形式</w:t>
                  </w:r>
                </w:p>
              </w:tc>
              <w:tc>
                <w:tcPr>
                  <w:tcW w:w="1528"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w:t>
                  </w:r>
                </w:p>
              </w:tc>
              <w:tc>
                <w:tcPr>
                  <w:tcW w:w="1001"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排放速率</w:t>
                  </w:r>
                </w:p>
              </w:tc>
              <w:tc>
                <w:tcPr>
                  <w:tcW w:w="1001"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87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无组织</w:t>
                  </w:r>
                </w:p>
              </w:tc>
              <w:tc>
                <w:tcPr>
                  <w:tcW w:w="1528"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《大气污染物综合排放标准》（GB16297-1996）</w:t>
                  </w:r>
                </w:p>
              </w:tc>
              <w:tc>
                <w:tcPr>
                  <w:tcW w:w="2002" w:type="pct"/>
                  <w:gridSpan w:val="2"/>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周界外浓度最高点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1.0mg/m</w:t>
                  </w:r>
                  <w:r>
                    <w:rPr>
                      <w:rFonts w:hint="default" w:ascii="Times New Roman" w:hAnsi="Times New Roman" w:eastAsia="宋体" w:cs="Times New Roman"/>
                      <w:color w:val="auto"/>
                      <w:sz w:val="21"/>
                      <w:szCs w:val="21"/>
                      <w:highlight w:val="none"/>
                      <w:vertAlign w:val="superscript"/>
                    </w:rPr>
                    <w:t>3</w:t>
                  </w:r>
                </w:p>
              </w:tc>
            </w:tr>
          </w:tbl>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污水处理产生的恶臭执行《恶臭污染物排放标准》（GB14554-93）表1的相关标准。</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表3-3  《恶臭污染物排放标准》      mg/m</w:t>
            </w:r>
            <w:r>
              <w:rPr>
                <w:rFonts w:hint="default" w:ascii="Times New Roman" w:hAnsi="Times New Roman" w:eastAsia="宋体" w:cs="Times New Roman"/>
                <w:b/>
                <w:bCs/>
                <w:color w:val="auto"/>
                <w:kern w:val="2"/>
                <w:sz w:val="21"/>
                <w:szCs w:val="21"/>
                <w:highlight w:val="none"/>
                <w:vertAlign w:val="superscript"/>
                <w:lang w:val="en-US" w:eastAsia="zh-CN" w:bidi="ar-SA"/>
              </w:rPr>
              <w:t>3</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432"/>
              <w:gridCol w:w="2506"/>
              <w:gridCol w:w="32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873"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排放形式</w:t>
                  </w:r>
                </w:p>
              </w:tc>
              <w:tc>
                <w:tcPr>
                  <w:tcW w:w="1528"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w:t>
                  </w:r>
                </w:p>
              </w:tc>
              <w:tc>
                <w:tcPr>
                  <w:tcW w:w="2003"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厂界标准值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H</w:t>
                  </w:r>
                  <w:r>
                    <w:rPr>
                      <w:rFonts w:hint="default" w:ascii="Times New Roman" w:hAnsi="Times New Roman" w:eastAsia="宋体" w:cs="Times New Roman"/>
                      <w:b w:val="0"/>
                      <w:bCs w:val="0"/>
                      <w:color w:val="auto"/>
                      <w:kern w:val="0"/>
                      <w:sz w:val="21"/>
                      <w:szCs w:val="21"/>
                      <w:highlight w:val="none"/>
                      <w:vertAlign w:val="subscript"/>
                      <w:lang w:val="en-US" w:eastAsia="zh-CN" w:bidi="ar"/>
                    </w:rPr>
                    <w:t>2</w:t>
                  </w:r>
                  <w:r>
                    <w:rPr>
                      <w:rFonts w:hint="default" w:ascii="Times New Roman" w:hAnsi="Times New Roman" w:eastAsia="宋体" w:cs="Times New Roman"/>
                      <w:b w:val="0"/>
                      <w:bCs w:val="0"/>
                      <w:color w:val="auto"/>
                      <w:kern w:val="0"/>
                      <w:sz w:val="21"/>
                      <w:szCs w:val="21"/>
                      <w:highlight w:val="none"/>
                      <w:lang w:val="en-US" w:eastAsia="zh-CN" w:bidi="ar"/>
                    </w:rPr>
                    <w:t>S</w:t>
                  </w:r>
                </w:p>
              </w:tc>
              <w:tc>
                <w:tcPr>
                  <w:tcW w:w="873"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无组织</w:t>
                  </w:r>
                </w:p>
              </w:tc>
              <w:tc>
                <w:tcPr>
                  <w:tcW w:w="1528"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《恶臭污染物排放标准》（GB14554-93）</w:t>
                  </w:r>
                </w:p>
              </w:tc>
              <w:tc>
                <w:tcPr>
                  <w:tcW w:w="200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val="0"/>
                      <w:bCs w:val="0"/>
                      <w:color w:val="auto"/>
                      <w:kern w:val="0"/>
                      <w:sz w:val="21"/>
                      <w:szCs w:val="21"/>
                      <w:highlight w:val="none"/>
                      <w:lang w:val="en-US" w:eastAsia="zh-CN" w:bidi="ar"/>
                    </w:rPr>
                    <w:t>NH</w:t>
                  </w:r>
                  <w:r>
                    <w:rPr>
                      <w:rFonts w:hint="default" w:ascii="Times New Roman" w:hAnsi="Times New Roman" w:eastAsia="宋体" w:cs="Times New Roman"/>
                      <w:b w:val="0"/>
                      <w:bCs w:val="0"/>
                      <w:color w:val="auto"/>
                      <w:kern w:val="0"/>
                      <w:sz w:val="21"/>
                      <w:szCs w:val="21"/>
                      <w:highlight w:val="none"/>
                      <w:vertAlign w:val="subscript"/>
                      <w:lang w:val="en-US" w:eastAsia="zh-CN" w:bidi="ar"/>
                    </w:rPr>
                    <w:t>3</w:t>
                  </w:r>
                </w:p>
              </w:tc>
              <w:tc>
                <w:tcPr>
                  <w:tcW w:w="873"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28"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00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臭气浓度</w:t>
                  </w:r>
                </w:p>
              </w:tc>
              <w:tc>
                <w:tcPr>
                  <w:tcW w:w="873"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28"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003" w:type="pc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20（无量纲）</w:t>
                  </w:r>
                </w:p>
              </w:tc>
            </w:tr>
          </w:tbl>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水污染物排放标准：</w:t>
            </w:r>
            <w:r>
              <w:rPr>
                <w:rFonts w:hint="eastAsia" w:ascii="Times New Roman" w:hAnsi="Times New Roman" w:eastAsia="宋体" w:cs="Times New Roman"/>
                <w:color w:val="auto"/>
                <w:kern w:val="0"/>
                <w:sz w:val="24"/>
                <w:highlight w:val="none"/>
                <w:lang w:val="en-US" w:eastAsia="zh-CN"/>
              </w:rPr>
              <w:t>生活废水执行</w:t>
            </w:r>
            <w:r>
              <w:rPr>
                <w:rFonts w:hint="default" w:ascii="Times New Roman" w:hAnsi="Times New Roman" w:eastAsia="宋体" w:cs="Times New Roman"/>
                <w:color w:val="auto"/>
                <w:kern w:val="0"/>
                <w:sz w:val="24"/>
                <w:highlight w:val="none"/>
                <w:lang w:val="en-US" w:eastAsia="zh-CN"/>
              </w:rPr>
              <w:t>《污水综合排放标准》（GB8978-1996）中三级排放标准</w:t>
            </w:r>
            <w:r>
              <w:rPr>
                <w:rFonts w:hint="eastAsia"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生产废水执行昌吉市第二污水处理厂收水要求</w:t>
            </w:r>
            <w:r>
              <w:rPr>
                <w:rFonts w:hint="eastAsia" w:ascii="Times New Roman" w:hAnsi="Times New Roman" w:cs="Times New Roman"/>
                <w:color w:val="auto"/>
                <w:kern w:val="0"/>
                <w:sz w:val="24"/>
                <w:highlight w:val="none"/>
                <w:lang w:val="en-US" w:eastAsia="zh-CN"/>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表3-4      废水污染物排放限值要求           单位：mg/L</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804"/>
              <w:gridCol w:w="928"/>
              <w:gridCol w:w="1120"/>
              <w:gridCol w:w="974"/>
              <w:gridCol w:w="975"/>
              <w:gridCol w:w="9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76"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490"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COD</w:t>
                  </w:r>
                </w:p>
              </w:tc>
              <w:tc>
                <w:tcPr>
                  <w:tcW w:w="566"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SS</w:t>
                  </w:r>
                </w:p>
              </w:tc>
              <w:tc>
                <w:tcPr>
                  <w:tcW w:w="683"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-N</w:t>
                  </w:r>
                </w:p>
              </w:tc>
              <w:tc>
                <w:tcPr>
                  <w:tcW w:w="5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SA"/>
                    </w:rPr>
                    <w:t>BOD</w:t>
                  </w:r>
                  <w:r>
                    <w:rPr>
                      <w:rFonts w:hint="default" w:ascii="Times New Roman" w:hAnsi="Times New Roman" w:eastAsia="宋体" w:cs="Times New Roman"/>
                      <w:b/>
                      <w:bCs/>
                      <w:color w:val="auto"/>
                      <w:kern w:val="2"/>
                      <w:sz w:val="21"/>
                      <w:szCs w:val="21"/>
                      <w:highlight w:val="none"/>
                      <w:vertAlign w:val="subscript"/>
                      <w:lang w:val="en-US" w:eastAsia="zh-CN" w:bidi="ar-SA"/>
                    </w:rPr>
                    <w:t>5</w:t>
                  </w:r>
                </w:p>
              </w:tc>
              <w:tc>
                <w:tcPr>
                  <w:tcW w:w="5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TN</w:t>
                  </w:r>
                </w:p>
              </w:tc>
              <w:tc>
                <w:tcPr>
                  <w:tcW w:w="5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污水综合排放标准</w:t>
                  </w:r>
                </w:p>
              </w:tc>
              <w:tc>
                <w:tcPr>
                  <w:tcW w:w="49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500</w:t>
                  </w:r>
                </w:p>
              </w:tc>
              <w:tc>
                <w:tcPr>
                  <w:tcW w:w="566"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400</w:t>
                  </w:r>
                </w:p>
              </w:tc>
              <w:tc>
                <w:tcPr>
                  <w:tcW w:w="68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300</w:t>
                  </w:r>
                </w:p>
              </w:tc>
              <w:tc>
                <w:tcPr>
                  <w:tcW w:w="594" w:type="pct"/>
                  <w:tcBorders>
                    <w:tl2br w:val="nil"/>
                    <w:tr2bl w:val="nil"/>
                  </w:tcBorders>
                  <w:noWrap w:val="0"/>
                  <w:vAlign w:val="center"/>
                </w:tcPr>
                <w:p>
                  <w:pPr>
                    <w:spacing w:line="240" w:lineRule="auto"/>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94" w:type="pct"/>
                  <w:tcBorders>
                    <w:tl2br w:val="nil"/>
                    <w:tr2bl w:val="nil"/>
                  </w:tcBorders>
                  <w:noWrap w:val="0"/>
                  <w:vAlign w:val="center"/>
                </w:tcPr>
                <w:p>
                  <w:pPr>
                    <w:spacing w:line="240" w:lineRule="auto"/>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昌吉市第二</w:t>
                  </w:r>
                  <w:r>
                    <w:rPr>
                      <w:rFonts w:hint="default" w:ascii="Times New Roman" w:hAnsi="Times New Roman" w:eastAsia="宋体" w:cs="Times New Roman"/>
                      <w:b w:val="0"/>
                      <w:bCs w:val="0"/>
                      <w:color w:val="auto"/>
                      <w:sz w:val="21"/>
                      <w:szCs w:val="21"/>
                      <w:highlight w:val="none"/>
                      <w:lang w:eastAsia="zh-CN"/>
                    </w:rPr>
                    <w:t>污水处理厂</w:t>
                  </w:r>
                  <w:r>
                    <w:rPr>
                      <w:rFonts w:hint="default" w:ascii="Times New Roman" w:hAnsi="Times New Roman" w:eastAsia="宋体" w:cs="Times New Roman"/>
                      <w:b w:val="0"/>
                      <w:bCs w:val="0"/>
                      <w:color w:val="auto"/>
                      <w:sz w:val="21"/>
                      <w:szCs w:val="21"/>
                      <w:highlight w:val="none"/>
                      <w:lang w:val="en-US" w:eastAsia="zh-CN"/>
                    </w:rPr>
                    <w:t>收水</w:t>
                  </w:r>
                  <w:r>
                    <w:rPr>
                      <w:rFonts w:hint="default" w:ascii="Times New Roman" w:hAnsi="Times New Roman" w:eastAsia="宋体" w:cs="Times New Roman"/>
                      <w:b w:val="0"/>
                      <w:bCs w:val="0"/>
                      <w:color w:val="auto"/>
                      <w:sz w:val="21"/>
                      <w:szCs w:val="21"/>
                      <w:highlight w:val="none"/>
                      <w:lang w:eastAsia="zh-CN"/>
                    </w:rPr>
                    <w:t>标准</w:t>
                  </w:r>
                </w:p>
              </w:tc>
              <w:tc>
                <w:tcPr>
                  <w:tcW w:w="490" w:type="pct"/>
                  <w:tcBorders>
                    <w:tl2br w:val="nil"/>
                    <w:tr2bl w:val="nil"/>
                  </w:tcBorders>
                  <w:noWrap w:val="0"/>
                  <w:vAlign w:val="center"/>
                </w:tcPr>
                <w:p>
                  <w:pPr>
                    <w:spacing w:line="240" w:lineRule="auto"/>
                    <w:jc w:val="center"/>
                    <w:rPr>
                      <w:rFonts w:hint="eastAsia"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500</w:t>
                  </w:r>
                </w:p>
              </w:tc>
              <w:tc>
                <w:tcPr>
                  <w:tcW w:w="566" w:type="pct"/>
                  <w:tcBorders>
                    <w:tl2br w:val="nil"/>
                    <w:tr2bl w:val="nil"/>
                  </w:tcBorders>
                  <w:noWrap w:val="0"/>
                  <w:vAlign w:val="center"/>
                </w:tcPr>
                <w:p>
                  <w:pPr>
                    <w:spacing w:line="240" w:lineRule="auto"/>
                    <w:jc w:val="center"/>
                    <w:rPr>
                      <w:rFonts w:hint="eastAsia"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400</w:t>
                  </w:r>
                </w:p>
              </w:tc>
              <w:tc>
                <w:tcPr>
                  <w:tcW w:w="683" w:type="pct"/>
                  <w:tcBorders>
                    <w:tl2br w:val="nil"/>
                    <w:tr2bl w:val="nil"/>
                  </w:tcBorders>
                  <w:noWrap w:val="0"/>
                  <w:vAlign w:val="center"/>
                </w:tcPr>
                <w:p>
                  <w:pPr>
                    <w:spacing w:line="240" w:lineRule="auto"/>
                    <w:jc w:val="center"/>
                    <w:rPr>
                      <w:rFonts w:hint="eastAsia"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45</w:t>
                  </w:r>
                </w:p>
              </w:tc>
              <w:tc>
                <w:tcPr>
                  <w:tcW w:w="594" w:type="pct"/>
                  <w:tcBorders>
                    <w:tl2br w:val="nil"/>
                    <w:tr2bl w:val="nil"/>
                  </w:tcBorders>
                  <w:noWrap w:val="0"/>
                  <w:vAlign w:val="center"/>
                </w:tcPr>
                <w:p>
                  <w:pPr>
                    <w:spacing w:line="240" w:lineRule="auto"/>
                    <w:jc w:val="center"/>
                    <w:rPr>
                      <w:rFonts w:hint="eastAsia"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350</w:t>
                  </w:r>
                </w:p>
              </w:tc>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70</w:t>
                  </w:r>
                </w:p>
              </w:tc>
              <w:tc>
                <w:tcPr>
                  <w:tcW w:w="59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w:t>
                  </w: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Chars="0" w:right="0" w:rightChars="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噪声排放标准</w:t>
            </w: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val="en-US" w:eastAsia="zh-CN"/>
              </w:rPr>
              <w:t>运营期</w:t>
            </w:r>
            <w:r>
              <w:rPr>
                <w:rFonts w:hint="default" w:ascii="Times New Roman" w:hAnsi="Times New Roman" w:eastAsia="宋体" w:cs="Times New Roman"/>
                <w:b w:val="0"/>
                <w:bCs w:val="0"/>
                <w:color w:val="auto"/>
                <w:sz w:val="24"/>
                <w:highlight w:val="none"/>
              </w:rPr>
              <w:t>执行《工业企业厂界环境噪声排放标准》（GB12348-2008）中</w:t>
            </w:r>
            <w:r>
              <w:rPr>
                <w:rFonts w:hint="default" w:ascii="Times New Roman" w:hAnsi="Times New Roman" w:eastAsia="宋体"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rPr>
              <w:t>类标准。</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表3-5   《工业企业厂界环境噪声排放标准》（GB12348-2008）</w:t>
            </w:r>
          </w:p>
          <w:tbl>
            <w:tblPr>
              <w:tblStyle w:val="3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2455"/>
              <w:gridCol w:w="2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60"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项目</w:t>
                  </w:r>
                </w:p>
              </w:tc>
              <w:tc>
                <w:tcPr>
                  <w:tcW w:w="1497"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昼间，Leq[dB(A)]</w:t>
                  </w:r>
                </w:p>
              </w:tc>
              <w:tc>
                <w:tcPr>
                  <w:tcW w:w="1642"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夜间，Leq[dB(A)]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6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eastAsia="宋体" w:cs="Times New Roman"/>
                      <w:b w:val="0"/>
                      <w:bCs w:val="0"/>
                      <w:color w:val="auto"/>
                      <w:sz w:val="21"/>
                      <w:szCs w:val="21"/>
                      <w:highlight w:val="yellow"/>
                      <w:lang w:val="en-US" w:eastAsia="zh-CN"/>
                    </w:rPr>
                    <w:t>GB12348-2008中</w:t>
                  </w:r>
                  <w:r>
                    <w:rPr>
                      <w:rFonts w:hint="eastAsia" w:cs="Times New Roman"/>
                      <w:b w:val="0"/>
                      <w:bCs w:val="0"/>
                      <w:color w:val="auto"/>
                      <w:sz w:val="21"/>
                      <w:szCs w:val="21"/>
                      <w:highlight w:val="yellow"/>
                      <w:lang w:val="en-US" w:eastAsia="zh-CN"/>
                    </w:rPr>
                    <w:t>3</w:t>
                  </w:r>
                  <w:r>
                    <w:rPr>
                      <w:rFonts w:hint="default" w:ascii="Times New Roman" w:hAnsi="Times New Roman" w:eastAsia="宋体" w:cs="Times New Roman"/>
                      <w:b w:val="0"/>
                      <w:bCs w:val="0"/>
                      <w:color w:val="auto"/>
                      <w:sz w:val="21"/>
                      <w:szCs w:val="21"/>
                      <w:highlight w:val="yellow"/>
                      <w:lang w:val="en-US" w:eastAsia="zh-CN"/>
                    </w:rPr>
                    <w:t>类标准</w:t>
                  </w:r>
                </w:p>
              </w:tc>
              <w:tc>
                <w:tcPr>
                  <w:tcW w:w="1497"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eastAsia="宋体" w:cs="Times New Roman"/>
                      <w:b w:val="0"/>
                      <w:bCs w:val="0"/>
                      <w:color w:val="auto"/>
                      <w:sz w:val="21"/>
                      <w:szCs w:val="21"/>
                      <w:highlight w:val="yellow"/>
                      <w:lang w:val="en-US" w:eastAsia="zh-CN"/>
                    </w:rPr>
                    <w:t>6</w:t>
                  </w:r>
                  <w:r>
                    <w:rPr>
                      <w:rFonts w:hint="eastAsia" w:cs="Times New Roman"/>
                      <w:b w:val="0"/>
                      <w:bCs w:val="0"/>
                      <w:color w:val="auto"/>
                      <w:sz w:val="21"/>
                      <w:szCs w:val="21"/>
                      <w:highlight w:val="yellow"/>
                      <w:lang w:val="en-US" w:eastAsia="zh-CN"/>
                    </w:rPr>
                    <w:t>5</w:t>
                  </w:r>
                </w:p>
              </w:tc>
              <w:tc>
                <w:tcPr>
                  <w:tcW w:w="1642"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eastAsia="宋体" w:cs="Times New Roman"/>
                      <w:b w:val="0"/>
                      <w:bCs w:val="0"/>
                      <w:color w:val="auto"/>
                      <w:sz w:val="21"/>
                      <w:szCs w:val="21"/>
                      <w:highlight w:val="yellow"/>
                      <w:lang w:val="en-US" w:eastAsia="zh-CN"/>
                    </w:rPr>
                    <w:t>5</w:t>
                  </w:r>
                  <w:r>
                    <w:rPr>
                      <w:rFonts w:hint="eastAsia" w:cs="Times New Roman"/>
                      <w:b w:val="0"/>
                      <w:bCs w:val="0"/>
                      <w:color w:val="auto"/>
                      <w:sz w:val="21"/>
                      <w:szCs w:val="21"/>
                      <w:highlight w:val="yellow"/>
                      <w:lang w:val="en-US" w:eastAsia="zh-CN"/>
                    </w:rPr>
                    <w:t>5</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right="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val="en-US" w:eastAsia="zh-CN"/>
              </w:rPr>
              <w:t>4</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固体废弃物排放标</w:t>
            </w:r>
            <w:r>
              <w:rPr>
                <w:rFonts w:hint="default" w:ascii="Times New Roman" w:hAnsi="Times New Roman" w:eastAsia="宋体" w:cs="Times New Roman"/>
                <w:b w:val="0"/>
                <w:bCs/>
                <w:color w:val="auto"/>
                <w:sz w:val="24"/>
                <w:highlight w:val="none"/>
                <w:lang w:eastAsia="zh-CN"/>
              </w:rPr>
              <w:t>准：固体废物执行</w:t>
            </w:r>
            <w:r>
              <w:rPr>
                <w:rFonts w:hint="default" w:ascii="Times New Roman" w:hAnsi="Times New Roman" w:eastAsia="宋体" w:cs="Times New Roman"/>
                <w:b w:val="0"/>
                <w:bCs/>
                <w:color w:val="auto"/>
                <w:sz w:val="24"/>
                <w:highlight w:val="none"/>
                <w:lang w:val="en-US" w:eastAsia="zh-CN"/>
              </w:rPr>
              <w:t>《一般工业固体废物贮存和填埋污染控制标准》（GB18599-2020）</w:t>
            </w:r>
            <w:r>
              <w:rPr>
                <w:rFonts w:hint="default" w:ascii="Times New Roman" w:hAnsi="Times New Roman" w:eastAsia="宋体" w:cs="Times New Roman"/>
                <w:b w:val="0"/>
                <w:bCs/>
                <w:color w:val="auto"/>
                <w:sz w:val="24"/>
                <w:highlight w:val="none"/>
                <w:lang w:eastAsia="zh-CN"/>
              </w:rPr>
              <w:t>；生活垃圾执行《生活垃圾填埋场污染控制标准》（GB16889-2008）。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4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总量</w:t>
            </w:r>
          </w:p>
          <w:p>
            <w:pPr>
              <w:keepNext w:val="0"/>
              <w:keepLines w:val="0"/>
              <w:pageBreakBefore w:val="0"/>
              <w:widowControl w:val="0"/>
              <w:kinsoku/>
              <w:wordWrap/>
              <w:overflowPunct/>
              <w:topLinePunct w:val="0"/>
              <w:bidi w:val="0"/>
              <w:adjustRightInd w:val="0"/>
              <w:snapToGrid/>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控制</w:t>
            </w:r>
          </w:p>
          <w:p>
            <w:pPr>
              <w:pStyle w:val="70"/>
              <w:keepNext w:val="0"/>
              <w:keepLines w:val="0"/>
              <w:pageBreakBefore w:val="0"/>
              <w:widowControl w:val="0"/>
              <w:kinsoku/>
              <w:wordWrap/>
              <w:overflowPunct/>
              <w:topLinePunct w:val="0"/>
              <w:bidi w:val="0"/>
              <w:adjustRightInd w:val="0"/>
              <w:snapToGrid/>
              <w:spacing w:line="240" w:lineRule="auto"/>
              <w:jc w:val="center"/>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指标</w:t>
            </w:r>
          </w:p>
        </w:tc>
        <w:tc>
          <w:tcPr>
            <w:tcW w:w="84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kinsoku/>
              <w:wordWrap/>
              <w:overflowPunct/>
              <w:autoSpaceDE/>
              <w:autoSpaceDN/>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根据本项目的污染物排放情况，结合国家污染物排放总量控制。建议本项目不设置总量控制指标。</w:t>
            </w:r>
          </w:p>
        </w:tc>
      </w:tr>
    </w:tbl>
    <w:p>
      <w:pPr>
        <w:pStyle w:val="70"/>
        <w:jc w:val="center"/>
        <w:rPr>
          <w:rFonts w:hint="default" w:ascii="Times New Roman" w:hAnsi="Times New Roman" w:eastAsia="宋体" w:cs="Times New Roman"/>
          <w:b/>
          <w:bCs/>
          <w:color w:val="auto"/>
          <w:kern w:val="2"/>
          <w:sz w:val="30"/>
          <w:szCs w:val="30"/>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kern w:val="2"/>
          <w:sz w:val="32"/>
          <w:szCs w:val="32"/>
          <w:highlight w:val="none"/>
          <w:lang w:val="en-US" w:eastAsia="zh-CN" w:bidi="ar-SA"/>
        </w:rPr>
      </w:pPr>
      <w:bookmarkStart w:id="22" w:name="_Toc11525"/>
      <w:r>
        <w:rPr>
          <w:rFonts w:hint="default" w:ascii="Times New Roman" w:hAnsi="Times New Roman" w:eastAsia="宋体" w:cs="Times New Roman"/>
          <w:b w:val="0"/>
          <w:bCs w:val="0"/>
          <w:color w:val="auto"/>
          <w:kern w:val="2"/>
          <w:sz w:val="32"/>
          <w:szCs w:val="32"/>
          <w:highlight w:val="none"/>
          <w:lang w:val="en-US" w:eastAsia="zh-CN" w:bidi="ar-SA"/>
        </w:rPr>
        <w:t>四、主要环境影响和保护措施</w:t>
      </w:r>
      <w:bookmarkEnd w:id="22"/>
    </w:p>
    <w:tbl>
      <w:tblPr>
        <w:tblStyle w:val="31"/>
        <w:tblW w:w="90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8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443" w:type="dxa"/>
            <w:noWrap w:val="0"/>
            <w:tcMar>
              <w:left w:w="28" w:type="dxa"/>
              <w:right w:w="28" w:type="dxa"/>
            </w:tcMar>
            <w:vAlign w:val="center"/>
          </w:tcPr>
          <w:p>
            <w:pPr>
              <w:pStyle w:val="28"/>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施工</w:t>
            </w:r>
          </w:p>
          <w:p>
            <w:pPr>
              <w:pStyle w:val="28"/>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期环</w:t>
            </w:r>
          </w:p>
          <w:p>
            <w:pPr>
              <w:pStyle w:val="28"/>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境保</w:t>
            </w:r>
          </w:p>
          <w:p>
            <w:pPr>
              <w:pStyle w:val="28"/>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护措</w:t>
            </w:r>
          </w:p>
          <w:p>
            <w:pPr>
              <w:pStyle w:val="28"/>
              <w:adjustRightInd w:val="0"/>
              <w:snapToGrid w:val="0"/>
              <w:spacing w:before="0" w:beforeAutospacing="0" w:after="0" w:afterAutospacing="0"/>
              <w:jc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color w:val="auto"/>
                <w:kern w:val="2"/>
                <w:sz w:val="24"/>
                <w:szCs w:val="24"/>
                <w:highlight w:val="none"/>
              </w:rPr>
              <w:t>施</w:t>
            </w:r>
          </w:p>
        </w:tc>
        <w:tc>
          <w:tcPr>
            <w:tcW w:w="8600" w:type="dxa"/>
            <w:noWrap w:val="0"/>
            <w:vAlign w:val="center"/>
          </w:tcPr>
          <w:p>
            <w:pPr>
              <w:keepNext w:val="0"/>
              <w:keepLines w:val="0"/>
              <w:pageBreakBefore w:val="0"/>
              <w:kinsoku/>
              <w:wordWrap/>
              <w:overflowPunct/>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宋体" w:cs="Times New Roman"/>
                <w:color w:val="auto"/>
                <w:kern w:val="0"/>
                <w:sz w:val="24"/>
                <w:highlight w:val="yellow"/>
                <w:lang w:bidi="ar"/>
              </w:rPr>
              <w:t>本项目</w:t>
            </w:r>
            <w:r>
              <w:rPr>
                <w:rFonts w:hint="default" w:ascii="Times New Roman" w:hAnsi="Times New Roman" w:eastAsia="宋体" w:cs="Times New Roman"/>
                <w:color w:val="auto"/>
                <w:kern w:val="0"/>
                <w:sz w:val="24"/>
                <w:highlight w:val="yellow"/>
                <w:lang w:eastAsia="zh-CN" w:bidi="ar"/>
              </w:rPr>
              <w:t>施工期仅需</w:t>
            </w:r>
            <w:r>
              <w:rPr>
                <w:rFonts w:hint="default" w:ascii="Times New Roman" w:hAnsi="Times New Roman" w:eastAsia="宋体" w:cs="Times New Roman"/>
                <w:color w:val="auto"/>
                <w:kern w:val="0"/>
                <w:sz w:val="24"/>
                <w:highlight w:val="yellow"/>
                <w:lang w:val="en-US" w:eastAsia="zh-CN" w:bidi="ar"/>
              </w:rPr>
              <w:t>进行</w:t>
            </w:r>
            <w:r>
              <w:rPr>
                <w:rFonts w:hint="eastAsia" w:cs="Times New Roman"/>
                <w:color w:val="auto"/>
                <w:kern w:val="0"/>
                <w:sz w:val="24"/>
                <w:highlight w:val="yellow"/>
                <w:lang w:val="en-US" w:eastAsia="zh-CN" w:bidi="ar"/>
              </w:rPr>
              <w:t>生产</w:t>
            </w:r>
            <w:r>
              <w:rPr>
                <w:rFonts w:hint="default" w:ascii="Times New Roman" w:hAnsi="Times New Roman" w:eastAsia="宋体" w:cs="Times New Roman"/>
                <w:color w:val="auto"/>
                <w:kern w:val="0"/>
                <w:sz w:val="24"/>
                <w:highlight w:val="yellow"/>
                <w:lang w:val="en-US" w:eastAsia="zh-CN" w:bidi="ar"/>
              </w:rPr>
              <w:t>设备</w:t>
            </w:r>
            <w:r>
              <w:rPr>
                <w:rFonts w:hint="eastAsia" w:ascii="Times New Roman" w:hAnsi="Times New Roman" w:cs="Times New Roman"/>
                <w:color w:val="auto"/>
                <w:kern w:val="0"/>
                <w:sz w:val="24"/>
                <w:highlight w:val="yellow"/>
                <w:lang w:val="en-US" w:eastAsia="zh-CN" w:bidi="ar"/>
              </w:rPr>
              <w:t>及</w:t>
            </w:r>
            <w:r>
              <w:rPr>
                <w:rFonts w:hint="eastAsia" w:cs="Times New Roman"/>
                <w:color w:val="auto"/>
                <w:kern w:val="0"/>
                <w:sz w:val="24"/>
                <w:highlight w:val="yellow"/>
                <w:lang w:val="en-US" w:eastAsia="zh-CN" w:bidi="ar"/>
              </w:rPr>
              <w:t>污水处理设备等环保设备</w:t>
            </w:r>
            <w:r>
              <w:rPr>
                <w:rFonts w:hint="default" w:ascii="Times New Roman" w:hAnsi="Times New Roman" w:eastAsia="宋体" w:cs="Times New Roman"/>
                <w:color w:val="auto"/>
                <w:kern w:val="0"/>
                <w:sz w:val="24"/>
                <w:highlight w:val="yellow"/>
                <w:lang w:val="en-US" w:eastAsia="zh-CN" w:bidi="ar"/>
              </w:rPr>
              <w:t>的安装，本项目仅对</w:t>
            </w:r>
            <w:r>
              <w:rPr>
                <w:rFonts w:hint="eastAsia" w:cs="Times New Roman"/>
                <w:color w:val="auto"/>
                <w:kern w:val="0"/>
                <w:sz w:val="24"/>
                <w:highlight w:val="yellow"/>
                <w:lang w:val="en-US" w:eastAsia="zh-CN" w:bidi="ar"/>
              </w:rPr>
              <w:t>污水处理设备</w:t>
            </w:r>
            <w:r>
              <w:rPr>
                <w:rFonts w:hint="default" w:ascii="Times New Roman" w:hAnsi="Times New Roman" w:eastAsia="宋体" w:cs="Times New Roman"/>
                <w:color w:val="auto"/>
                <w:kern w:val="0"/>
                <w:sz w:val="24"/>
                <w:highlight w:val="yellow"/>
                <w:lang w:val="en-US" w:eastAsia="zh-CN" w:bidi="ar"/>
              </w:rPr>
              <w:t>的建设、设备安装</w:t>
            </w:r>
            <w:r>
              <w:rPr>
                <w:rFonts w:hint="default" w:ascii="Times New Roman" w:hAnsi="Times New Roman" w:eastAsia="宋体" w:cs="Times New Roman"/>
                <w:bCs/>
                <w:snapToGrid w:val="0"/>
                <w:color w:val="auto"/>
                <w:kern w:val="2"/>
                <w:sz w:val="24"/>
                <w:szCs w:val="24"/>
                <w:highlight w:val="yellow"/>
                <w:lang w:val="en-US" w:eastAsia="zh-CN" w:bidi="ar-SA"/>
              </w:rPr>
              <w:t>的施工期提出保护措施。</w:t>
            </w:r>
            <w:r>
              <w:rPr>
                <w:rFonts w:hint="default" w:ascii="Times New Roman" w:hAnsi="Times New Roman" w:cs="Times New Roman"/>
                <w:color w:val="000000" w:themeColor="text1"/>
                <w:sz w:val="24"/>
                <w:szCs w:val="24"/>
                <w:highlight w:val="yellow"/>
                <w:lang w:val="en-US" w:eastAsia="zh-CN"/>
                <w14:textFill>
                  <w14:solidFill>
                    <w14:schemeClr w14:val="tx1"/>
                  </w14:solidFill>
                </w14:textFill>
              </w:rPr>
              <w:t>施工期环境影响较小</w:t>
            </w:r>
            <w:r>
              <w:rPr>
                <w:rFonts w:hint="default" w:ascii="Times New Roman" w:hAnsi="Times New Roman" w:cs="Times New Roman"/>
                <w:color w:val="000000" w:themeColor="text1"/>
                <w:sz w:val="24"/>
                <w:szCs w:val="24"/>
                <w:highlight w:val="yellow"/>
                <w14:textFill>
                  <w14:solidFill>
                    <w14:schemeClr w14:val="tx1"/>
                  </w14:solidFill>
                </w14:textFill>
              </w:rPr>
              <w:t>。</w:t>
            </w:r>
            <w:r>
              <w:rPr>
                <w:rFonts w:hint="default" w:ascii="Times New Roman" w:hAnsi="Times New Roman" w:cs="Times New Roman"/>
                <w:color w:val="000000" w:themeColor="text1"/>
                <w:sz w:val="24"/>
                <w:szCs w:val="24"/>
                <w:highlight w:val="yellow"/>
                <w:lang w:val="en-US" w:eastAsia="zh-CN"/>
                <w14:textFill>
                  <w14:solidFill>
                    <w14:schemeClr w14:val="tx1"/>
                  </w14:solidFill>
                </w14:textFill>
              </w:rPr>
              <w:t>结合项目特点，本环评提出以下施工期环保措施：</w:t>
            </w:r>
          </w:p>
          <w:p>
            <w:pPr>
              <w:topLinePunct/>
              <w:spacing w:line="360" w:lineRule="auto"/>
              <w:rPr>
                <w:rFonts w:hint="default" w:ascii="Times New Roman" w:hAnsi="Times New Roman" w:eastAsia="宋体" w:cs="Times New Roman"/>
                <w:b/>
                <w:bCs/>
                <w:sz w:val="24"/>
                <w:szCs w:val="24"/>
                <w:highlight w:val="yellow"/>
              </w:rPr>
            </w:pPr>
            <w:r>
              <w:rPr>
                <w:rFonts w:hint="default" w:ascii="Times New Roman" w:hAnsi="Times New Roman" w:eastAsia="宋体" w:cs="Times New Roman"/>
                <w:b/>
                <w:bCs/>
                <w:sz w:val="24"/>
                <w:szCs w:val="24"/>
              </w:rPr>
              <w:t>1</w:t>
            </w:r>
            <w:r>
              <w:rPr>
                <w:rFonts w:hint="default" w:ascii="Times New Roman" w:hAnsi="Times New Roman" w:eastAsia="宋体" w:cs="Times New Roman"/>
                <w:b/>
                <w:bCs/>
                <w:sz w:val="24"/>
                <w:szCs w:val="24"/>
                <w:highlight w:val="yellow"/>
              </w:rPr>
              <w:t xml:space="preserve"> 废气</w:t>
            </w:r>
          </w:p>
          <w:p>
            <w:pPr>
              <w:keepNext w:val="0"/>
              <w:keepLines w:val="0"/>
              <w:pageBreakBefore w:val="0"/>
              <w:kinsoku/>
              <w:wordWrap/>
              <w:overflowPunct/>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yellow"/>
              </w:rPr>
              <w:t>施工扬尘主要包括</w:t>
            </w:r>
            <w:r>
              <w:rPr>
                <w:rFonts w:hint="eastAsia" w:ascii="Times New Roman" w:hAnsi="Times New Roman" w:cs="Times New Roman"/>
                <w:sz w:val="24"/>
                <w:szCs w:val="24"/>
                <w:highlight w:val="yellow"/>
                <w:lang w:val="en-US" w:eastAsia="zh-CN"/>
              </w:rPr>
              <w:t>少量</w:t>
            </w:r>
            <w:r>
              <w:rPr>
                <w:rFonts w:hint="eastAsia" w:cs="Times New Roman"/>
                <w:sz w:val="24"/>
                <w:szCs w:val="24"/>
                <w:highlight w:val="yellow"/>
                <w:lang w:val="en-US" w:eastAsia="zh-CN"/>
              </w:rPr>
              <w:t>土建工程施工</w:t>
            </w:r>
            <w:r>
              <w:rPr>
                <w:rFonts w:hint="default" w:ascii="Times New Roman" w:hAnsi="Times New Roman" w:eastAsia="宋体" w:cs="Times New Roman"/>
                <w:sz w:val="24"/>
                <w:szCs w:val="24"/>
                <w:highlight w:val="yellow"/>
              </w:rPr>
              <w:t>过程中产生</w:t>
            </w:r>
            <w:r>
              <w:rPr>
                <w:rFonts w:hint="eastAsia" w:cs="Times New Roman"/>
                <w:sz w:val="24"/>
                <w:szCs w:val="24"/>
                <w:highlight w:val="yellow"/>
                <w:lang w:val="en-US" w:eastAsia="zh-CN"/>
              </w:rPr>
              <w:t>扬尘</w:t>
            </w:r>
            <w:r>
              <w:rPr>
                <w:rFonts w:hint="default" w:ascii="Times New Roman" w:hAnsi="Times New Roman" w:eastAsia="宋体" w:cs="Times New Roman"/>
                <w:sz w:val="24"/>
                <w:szCs w:val="24"/>
                <w:highlight w:val="yellow"/>
              </w:rPr>
              <w:t>，设备装卸、运输过程中产生</w:t>
            </w:r>
            <w:r>
              <w:rPr>
                <w:rFonts w:hint="eastAsia" w:cs="Times New Roman"/>
                <w:sz w:val="24"/>
                <w:szCs w:val="24"/>
                <w:highlight w:val="yellow"/>
                <w:lang w:val="en-US" w:eastAsia="zh-CN"/>
              </w:rPr>
              <w:t>道路扬尘</w:t>
            </w:r>
            <w:r>
              <w:rPr>
                <w:rFonts w:hint="default" w:ascii="Times New Roman" w:hAnsi="Times New Roman" w:eastAsia="宋体" w:cs="Times New Roman"/>
                <w:sz w:val="24"/>
                <w:szCs w:val="24"/>
                <w:highlight w:val="yellow"/>
              </w:rPr>
              <w:t>。施工机械废气各类燃油动力机械（如汽车、叉车等）设备运输、安装时排放的废气，其中主要含有HC、NOx、CO等。产生量小，为无组织间断排放，可通过大气环境自然扩散。</w:t>
            </w:r>
          </w:p>
          <w:p>
            <w:pPr>
              <w:keepNext w:val="0"/>
              <w:keepLines w:val="0"/>
              <w:pageBreakBefore w:val="0"/>
              <w:kinsoku/>
              <w:wordWrap/>
              <w:overflowPunct/>
              <w:bidi w:val="0"/>
              <w:adjustRightInd/>
              <w:snapToGrid/>
              <w:spacing w:line="360" w:lineRule="auto"/>
              <w:jc w:val="left"/>
              <w:textAlignment w:val="auto"/>
              <w:rPr>
                <w:rFonts w:hint="default" w:ascii="Times New Roman" w:hAnsi="Times New Roman" w:eastAsia="宋体" w:cs="Times New Roman"/>
                <w:b/>
                <w:bCs/>
                <w:sz w:val="24"/>
                <w:szCs w:val="24"/>
                <w:highlight w:val="yellow"/>
              </w:rPr>
            </w:pPr>
            <w:r>
              <w:rPr>
                <w:rFonts w:hint="default" w:ascii="Times New Roman" w:hAnsi="Times New Roman" w:eastAsia="宋体" w:cs="Times New Roman"/>
                <w:b/>
                <w:bCs/>
                <w:sz w:val="24"/>
                <w:szCs w:val="24"/>
                <w:highlight w:val="yellow"/>
              </w:rPr>
              <w:t>2 废水</w:t>
            </w:r>
          </w:p>
          <w:p>
            <w:pPr>
              <w:keepNext w:val="0"/>
              <w:keepLines w:val="0"/>
              <w:pageBreakBefore w:val="0"/>
              <w:kinsoku/>
              <w:wordWrap/>
              <w:overflowPunct/>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yellow"/>
              </w:rPr>
              <w:t>施工人员生活污水</w:t>
            </w:r>
            <w:r>
              <w:rPr>
                <w:rFonts w:hint="eastAsia" w:cs="Times New Roman"/>
                <w:sz w:val="24"/>
                <w:szCs w:val="24"/>
                <w:highlight w:val="yellow"/>
                <w:lang w:val="en-US" w:eastAsia="zh-CN"/>
              </w:rPr>
              <w:t>依托项目区周围公共卫生设施排入市政管网</w:t>
            </w:r>
            <w:r>
              <w:rPr>
                <w:rFonts w:hint="default" w:ascii="Times New Roman" w:hAnsi="Times New Roman" w:eastAsia="宋体" w:cs="Times New Roman"/>
                <w:sz w:val="24"/>
                <w:szCs w:val="24"/>
                <w:highlight w:val="yellow"/>
              </w:rPr>
              <w:t>，</w:t>
            </w:r>
            <w:r>
              <w:rPr>
                <w:rFonts w:hint="eastAsia" w:ascii="Times New Roman" w:hAnsi="Times New Roman" w:cs="Times New Roman"/>
                <w:sz w:val="24"/>
                <w:szCs w:val="24"/>
                <w:highlight w:val="yellow"/>
                <w:lang w:val="en-US" w:eastAsia="zh-CN"/>
              </w:rPr>
              <w:t>施工废水经沉淀后用于洒水降尘</w:t>
            </w:r>
            <w:r>
              <w:rPr>
                <w:rFonts w:hint="default" w:ascii="Times New Roman" w:hAnsi="Times New Roman" w:eastAsia="宋体" w:cs="Times New Roman"/>
                <w:sz w:val="24"/>
                <w:szCs w:val="24"/>
                <w:highlight w:val="yellow"/>
              </w:rPr>
              <w:t>。</w:t>
            </w:r>
          </w:p>
          <w:p>
            <w:pPr>
              <w:keepNext w:val="0"/>
              <w:keepLines w:val="0"/>
              <w:pageBreakBefore w:val="0"/>
              <w:kinsoku/>
              <w:wordWrap/>
              <w:overflowPunct/>
              <w:bidi w:val="0"/>
              <w:adjustRightInd/>
              <w:snapToGrid/>
              <w:spacing w:line="360" w:lineRule="auto"/>
              <w:jc w:val="left"/>
              <w:textAlignment w:val="auto"/>
              <w:rPr>
                <w:rFonts w:hint="default" w:ascii="Times New Roman" w:hAnsi="Times New Roman" w:eastAsia="宋体" w:cs="Times New Roman"/>
                <w:b/>
                <w:bCs/>
                <w:sz w:val="24"/>
                <w:szCs w:val="24"/>
                <w:highlight w:val="yellow"/>
              </w:rPr>
            </w:pPr>
            <w:r>
              <w:rPr>
                <w:rFonts w:hint="default" w:ascii="Times New Roman" w:hAnsi="Times New Roman" w:eastAsia="宋体" w:cs="Times New Roman"/>
                <w:b/>
                <w:bCs/>
                <w:sz w:val="24"/>
                <w:szCs w:val="24"/>
                <w:highlight w:val="yellow"/>
              </w:rPr>
              <w:t>3 噪声</w:t>
            </w:r>
          </w:p>
          <w:p>
            <w:pPr>
              <w:keepNext w:val="0"/>
              <w:keepLines w:val="0"/>
              <w:pageBreakBefore w:val="0"/>
              <w:kinsoku/>
              <w:wordWrap/>
              <w:overflowPunct/>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yellow"/>
              </w:rPr>
              <w:t>施工单位应尽量选用先进的低噪声设备，在高噪声设备周围设置屏障和减振基础以减轻噪声对周围环境的影响；加强施工机械的维修、管理，保证施工机械处于低噪声、高效率的状态；合理安排施工时间；车辆出入现场时应低速、禁鸣；建设管理部门应加强对施工工地的噪声管理，施工企业也应对施工噪声进行自律，文明施工。</w:t>
            </w:r>
          </w:p>
          <w:p>
            <w:pPr>
              <w:keepNext w:val="0"/>
              <w:keepLines w:val="0"/>
              <w:pageBreakBefore w:val="0"/>
              <w:kinsoku/>
              <w:wordWrap/>
              <w:overflowPunct/>
              <w:bidi w:val="0"/>
              <w:adjustRightInd/>
              <w:snapToGrid/>
              <w:spacing w:line="360" w:lineRule="auto"/>
              <w:jc w:val="left"/>
              <w:textAlignment w:val="auto"/>
              <w:rPr>
                <w:rFonts w:hint="default" w:ascii="Times New Roman" w:hAnsi="Times New Roman" w:eastAsia="宋体" w:cs="Times New Roman"/>
                <w:b/>
                <w:bCs/>
                <w:sz w:val="24"/>
                <w:szCs w:val="24"/>
                <w:highlight w:val="yellow"/>
              </w:rPr>
            </w:pPr>
            <w:r>
              <w:rPr>
                <w:rFonts w:hint="default" w:ascii="Times New Roman" w:hAnsi="Times New Roman" w:eastAsia="宋体" w:cs="Times New Roman"/>
                <w:b/>
                <w:bCs/>
                <w:sz w:val="24"/>
                <w:szCs w:val="24"/>
                <w:highlight w:val="yellow"/>
              </w:rPr>
              <w:t>4 固废</w:t>
            </w:r>
          </w:p>
          <w:p>
            <w:pPr>
              <w:keepNext w:val="0"/>
              <w:keepLines w:val="0"/>
              <w:pageBreakBefore w:val="0"/>
              <w:kinsoku/>
              <w:wordWrap/>
              <w:overflowPunct/>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yellow"/>
              </w:rPr>
              <w:t>废弃建筑材料</w:t>
            </w:r>
            <w:r>
              <w:rPr>
                <w:rFonts w:hint="eastAsia" w:ascii="Times New Roman" w:hAnsi="Times New Roman" w:cs="Times New Roman"/>
                <w:sz w:val="24"/>
                <w:szCs w:val="24"/>
                <w:highlight w:val="yellow"/>
                <w:lang w:eastAsia="zh-CN"/>
              </w:rPr>
              <w:t>、</w:t>
            </w:r>
            <w:r>
              <w:rPr>
                <w:rFonts w:hint="eastAsia" w:ascii="Times New Roman" w:hAnsi="Times New Roman" w:cs="Times New Roman"/>
                <w:sz w:val="24"/>
                <w:szCs w:val="24"/>
                <w:highlight w:val="yellow"/>
                <w:lang w:val="en-US" w:eastAsia="zh-CN"/>
              </w:rPr>
              <w:t>装修材料</w:t>
            </w:r>
            <w:r>
              <w:rPr>
                <w:rFonts w:hint="default" w:ascii="Times New Roman" w:hAnsi="Times New Roman" w:eastAsia="宋体" w:cs="Times New Roman"/>
                <w:sz w:val="24"/>
                <w:szCs w:val="24"/>
                <w:highlight w:val="yellow"/>
              </w:rPr>
              <w:t>要定点堆放，及时清运，进行回收利用，不可回收的固废，运往</w:t>
            </w:r>
            <w:r>
              <w:rPr>
                <w:rFonts w:hint="eastAsia" w:ascii="Times New Roman" w:hAnsi="Times New Roman" w:cs="Times New Roman"/>
                <w:sz w:val="24"/>
                <w:szCs w:val="24"/>
                <w:highlight w:val="yellow"/>
                <w:lang w:val="en-US" w:eastAsia="zh-CN"/>
              </w:rPr>
              <w:t>建筑垃圾填埋场</w:t>
            </w:r>
            <w:r>
              <w:rPr>
                <w:rFonts w:hint="default" w:ascii="Times New Roman" w:hAnsi="Times New Roman" w:eastAsia="宋体" w:cs="Times New Roman"/>
                <w:sz w:val="24"/>
                <w:szCs w:val="24"/>
                <w:highlight w:val="yellow"/>
              </w:rPr>
              <w:t>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sz w:val="24"/>
                <w:highlight w:val="yellow"/>
              </w:rPr>
            </w:pPr>
            <w:r>
              <w:rPr>
                <w:sz w:val="24"/>
                <w:highlight w:val="yellow"/>
              </w:rPr>
              <w:t>施工场区内设置生活垃圾收集箱，生活垃圾采取定点收集、即产即清的方法外运至生活垃圾</w:t>
            </w:r>
            <w:r>
              <w:rPr>
                <w:rFonts w:hint="eastAsia"/>
                <w:sz w:val="24"/>
                <w:highlight w:val="yellow"/>
                <w:lang w:val="en-US" w:eastAsia="zh-CN"/>
              </w:rPr>
              <w:t>垃圾转运站由环卫部门清理</w:t>
            </w:r>
            <w:r>
              <w:rPr>
                <w:sz w:val="24"/>
                <w:highlight w:val="yellow"/>
              </w:rPr>
              <w:t>。</w:t>
            </w:r>
          </w:p>
          <w:p>
            <w:pPr>
              <w:keepNext w:val="0"/>
              <w:keepLines w:val="0"/>
              <w:pageBreakBefore w:val="0"/>
              <w:kinsoku/>
              <w:wordWrap/>
              <w:overflowPunct/>
              <w:bidi w:val="0"/>
              <w:adjustRightInd/>
              <w:snapToGrid/>
              <w:spacing w:line="360" w:lineRule="auto"/>
              <w:jc w:val="left"/>
              <w:textAlignment w:val="auto"/>
              <w:rPr>
                <w:rFonts w:hint="default" w:ascii="Times New Roman" w:hAnsi="Times New Roman" w:eastAsia="宋体" w:cs="Times New Roman"/>
                <w:b/>
                <w:bCs/>
                <w:sz w:val="24"/>
                <w:szCs w:val="24"/>
                <w:highlight w:val="yellow"/>
                <w:lang w:eastAsia="zh-CN"/>
              </w:rPr>
            </w:pPr>
            <w:r>
              <w:rPr>
                <w:rFonts w:hint="default" w:ascii="Times New Roman" w:hAnsi="Times New Roman" w:cs="Times New Roman"/>
                <w:b/>
                <w:bCs/>
                <w:sz w:val="24"/>
                <w:szCs w:val="24"/>
                <w:highlight w:val="yellow"/>
                <w:lang w:val="en-US" w:eastAsia="zh-CN"/>
              </w:rPr>
              <w:t>5</w:t>
            </w:r>
            <w:r>
              <w:rPr>
                <w:rFonts w:hint="default" w:ascii="Times New Roman" w:hAnsi="Times New Roman" w:eastAsia="宋体" w:cs="Times New Roman"/>
                <w:b/>
                <w:bCs/>
                <w:sz w:val="24"/>
                <w:szCs w:val="24"/>
                <w:highlight w:val="yellow"/>
              </w:rPr>
              <w:t xml:space="preserve"> </w:t>
            </w:r>
            <w:r>
              <w:rPr>
                <w:rFonts w:hint="default" w:ascii="Times New Roman" w:hAnsi="Times New Roman" w:cs="Times New Roman"/>
                <w:b/>
                <w:bCs/>
                <w:sz w:val="24"/>
                <w:szCs w:val="24"/>
                <w:highlight w:val="yellow"/>
                <w:lang w:val="en-US" w:eastAsia="zh-CN"/>
              </w:rPr>
              <w:t>其他</w:t>
            </w:r>
          </w:p>
          <w:p>
            <w:pPr>
              <w:spacing w:line="360" w:lineRule="auto"/>
              <w:ind w:firstLine="480" w:firstLineChars="200"/>
              <w:rPr>
                <w:rFonts w:hint="default" w:ascii="Times New Roman" w:hAnsi="Times New Roman" w:eastAsia="宋体" w:cs="Times New Roman"/>
                <w:bCs/>
                <w:color w:val="auto"/>
                <w:spacing w:val="-10"/>
                <w:sz w:val="24"/>
                <w:szCs w:val="24"/>
                <w:highlight w:val="none"/>
              </w:rPr>
            </w:pPr>
            <w:r>
              <w:rPr>
                <w:rFonts w:hint="default" w:ascii="Times New Roman" w:hAnsi="Times New Roman" w:eastAsia="宋体" w:cs="Times New Roman"/>
                <w:sz w:val="24"/>
                <w:szCs w:val="24"/>
                <w:highlight w:val="yellow"/>
              </w:rPr>
              <w:t>在施工过程中</w:t>
            </w:r>
            <w:r>
              <w:rPr>
                <w:rFonts w:hint="default" w:ascii="Times New Roman" w:hAnsi="Times New Roman" w:cs="Times New Roman"/>
                <w:sz w:val="24"/>
                <w:szCs w:val="24"/>
                <w:highlight w:val="yellow"/>
                <w:lang w:val="en-US" w:eastAsia="zh-CN"/>
              </w:rPr>
              <w:t>涉及室外施工时</w:t>
            </w:r>
            <w:r>
              <w:rPr>
                <w:rFonts w:hint="default" w:ascii="Times New Roman" w:hAnsi="Times New Roman" w:eastAsia="宋体" w:cs="Times New Roman"/>
                <w:sz w:val="24"/>
                <w:szCs w:val="24"/>
                <w:highlight w:val="yellow"/>
              </w:rPr>
              <w:t>，控制地表破坏程度，要严格按照施工规划尽可能少占地。严禁在大风和降雨天气下施工。合理布设施工场地，尽量缩短工期，并及时处理开挖弃土，施工结束后，及时进行清理、平整、绿化工作</w:t>
            </w:r>
            <w:r>
              <w:rPr>
                <w:rFonts w:hint="default" w:ascii="Times New Roman" w:hAnsi="Times New Roman" w:eastAsia="宋体" w:cs="Times New Roman"/>
                <w:sz w:val="24"/>
                <w:szCs w:val="24"/>
                <w:highlight w:val="yellow"/>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70" w:hRule="atLeast"/>
          <w:jc w:val="center"/>
        </w:trPr>
        <w:tc>
          <w:tcPr>
            <w:tcW w:w="443" w:type="dxa"/>
            <w:noWrap w:val="0"/>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运营</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期环</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境影</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响和</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保护</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措施</w:t>
            </w:r>
          </w:p>
        </w:tc>
        <w:tc>
          <w:tcPr>
            <w:tcW w:w="8600" w:type="dxa"/>
            <w:noWrap w:val="0"/>
            <w:vAlign w:val="center"/>
          </w:tcPr>
          <w:p>
            <w:pPr>
              <w:keepNext w:val="0"/>
              <w:keepLines w:val="0"/>
              <w:pageBreakBefore w:val="0"/>
              <w:tabs>
                <w:tab w:val="left" w:pos="720"/>
              </w:tabs>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1废气</w:t>
            </w:r>
          </w:p>
          <w:p>
            <w:pPr>
              <w:keepNext w:val="0"/>
              <w:keepLines w:val="0"/>
              <w:pageBreakBefore w:val="0"/>
              <w:tabs>
                <w:tab w:val="left" w:pos="720"/>
              </w:tabs>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1.1废气污染源产生情况</w:t>
            </w:r>
          </w:p>
          <w:p>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本项目产生的大气污染物主要是和面过程中产生的粉尘及</w:t>
            </w:r>
            <w:r>
              <w:rPr>
                <w:rFonts w:hint="eastAsia" w:cs="Times New Roman"/>
                <w:color w:val="auto"/>
                <w:sz w:val="24"/>
                <w:szCs w:val="24"/>
                <w:highlight w:val="none"/>
                <w:lang w:val="en-US" w:eastAsia="zh-CN"/>
              </w:rPr>
              <w:t>污水处理设备</w:t>
            </w:r>
            <w:r>
              <w:rPr>
                <w:rFonts w:hint="default" w:ascii="Times New Roman" w:hAnsi="Times New Roman" w:eastAsia="宋体" w:cs="Times New Roman"/>
                <w:color w:val="auto"/>
                <w:sz w:val="24"/>
                <w:szCs w:val="24"/>
                <w:highlight w:val="none"/>
                <w:lang w:val="en-US" w:eastAsia="zh-CN"/>
              </w:rPr>
              <w:t>的恶臭。</w:t>
            </w:r>
          </w:p>
          <w:p>
            <w:pPr>
              <w:pStyle w:val="4"/>
              <w:keepNext w:val="0"/>
              <w:keepLines w:val="0"/>
              <w:pageBreakBefore w:val="0"/>
              <w:numPr>
                <w:ilvl w:val="0"/>
                <w:numId w:val="3"/>
              </w:numPr>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和面工段粉尘</w:t>
            </w:r>
          </w:p>
          <w:p>
            <w:pPr>
              <w:pStyle w:val="4"/>
              <w:keepNext w:val="0"/>
              <w:keepLines w:val="0"/>
              <w:pageBreakBefore w:val="0"/>
              <w:numPr>
                <w:ilvl w:val="0"/>
                <w:numId w:val="0"/>
              </w:numPr>
              <w:kinsoku/>
              <w:wordWrap/>
              <w:overflowPunct/>
              <w:topLinePunct w:val="0"/>
              <w:autoSpaceDE/>
              <w:autoSpaceDN/>
              <w:bidi w:val="0"/>
              <w:adjustRightInd/>
              <w:snapToGrid/>
              <w:spacing w:before="0" w:after="0" w:line="360" w:lineRule="auto"/>
              <w:ind w:right="113"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本项目和面工段采用人工倒料方式进入和面机，和面时需按照比例加面粉、自来水进行搅拌，且和面机为密闭，因此，只在人工加料时产生粉尘。根据</w:t>
            </w:r>
            <w:r>
              <w:rPr>
                <w:rFonts w:hint="eastAsia" w:cs="Times New Roman"/>
                <w:color w:val="auto"/>
                <w:sz w:val="24"/>
                <w:szCs w:val="24"/>
                <w:highlight w:val="none"/>
                <w:lang w:val="en-US" w:eastAsia="zh-CN"/>
              </w:rPr>
              <w:t>类比</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昌吉市创兴合食品加工厂小麦淀粉和面筋深加工项目</w:t>
            </w:r>
            <w:r>
              <w:rPr>
                <w:rFonts w:hint="eastAsia"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rPr>
              <w:t>，和面工段粉尘产生系数为0.15kg/t物料，项目</w:t>
            </w:r>
            <w:r>
              <w:rPr>
                <w:rFonts w:hint="default" w:ascii="Times New Roman" w:hAnsi="Times New Roman" w:eastAsia="宋体" w:cs="Times New Roman"/>
                <w:color w:val="auto"/>
                <w:sz w:val="24"/>
                <w:szCs w:val="24"/>
                <w:highlight w:val="none"/>
                <w:lang w:val="en-US" w:eastAsia="zh-CN"/>
              </w:rPr>
              <w:t>粉状原料</w:t>
            </w:r>
            <w:r>
              <w:rPr>
                <w:rFonts w:hint="default" w:ascii="Times New Roman" w:hAnsi="Times New Roman" w:eastAsia="宋体" w:cs="Times New Roman"/>
                <w:color w:val="auto"/>
                <w:sz w:val="24"/>
                <w:szCs w:val="24"/>
                <w:highlight w:val="none"/>
                <w:lang w:val="zh-CN"/>
              </w:rPr>
              <w:t>用量为</w:t>
            </w:r>
            <w:r>
              <w:rPr>
                <w:rFonts w:hint="default" w:ascii="Times New Roman" w:hAnsi="Times New Roman" w:eastAsia="宋体" w:cs="Times New Roman"/>
                <w:color w:val="auto"/>
                <w:sz w:val="24"/>
                <w:szCs w:val="24"/>
                <w:highlight w:val="none"/>
                <w:lang w:val="en-US" w:eastAsia="zh-CN"/>
              </w:rPr>
              <w:t>189.78</w:t>
            </w:r>
            <w:r>
              <w:rPr>
                <w:rFonts w:hint="default" w:ascii="Times New Roman" w:hAnsi="Times New Roman" w:eastAsia="宋体" w:cs="Times New Roman"/>
                <w:color w:val="auto"/>
                <w:sz w:val="24"/>
                <w:szCs w:val="24"/>
                <w:highlight w:val="none"/>
                <w:lang w:val="zh-CN"/>
              </w:rPr>
              <w:t>t/a，则本项目粉尘的产生量为</w:t>
            </w:r>
            <w:r>
              <w:rPr>
                <w:rFonts w:hint="default" w:ascii="Times New Roman" w:hAnsi="Times New Roman" w:eastAsia="宋体" w:cs="Times New Roman"/>
                <w:color w:val="auto"/>
                <w:sz w:val="24"/>
                <w:szCs w:val="24"/>
                <w:highlight w:val="none"/>
              </w:rPr>
              <w:t>0.</w:t>
            </w:r>
            <w:r>
              <w:rPr>
                <w:rFonts w:hint="default" w:ascii="Times New Roman" w:hAnsi="Times New Roman" w:eastAsia="宋体" w:cs="Times New Roman"/>
                <w:color w:val="auto"/>
                <w:sz w:val="24"/>
                <w:szCs w:val="24"/>
                <w:highlight w:val="none"/>
                <w:lang w:val="en-US" w:eastAsia="zh-CN"/>
              </w:rPr>
              <w:t>028</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val="zh-CN"/>
              </w:rPr>
              <w:t>/a。建议操作工人在加料时要尽量减慢加料速度，降低物料落差，</w:t>
            </w:r>
            <w:r>
              <w:rPr>
                <w:rFonts w:hint="default" w:ascii="Times New Roman" w:hAnsi="Times New Roman" w:eastAsia="宋体" w:cs="Times New Roman"/>
                <w:color w:val="auto"/>
                <w:sz w:val="24"/>
                <w:szCs w:val="24"/>
                <w:highlight w:val="none"/>
              </w:rPr>
              <w:t>同时</w:t>
            </w:r>
            <w:r>
              <w:rPr>
                <w:rFonts w:hint="default" w:ascii="Times New Roman" w:hAnsi="Times New Roman" w:eastAsia="宋体" w:cs="Times New Roman"/>
                <w:color w:val="auto"/>
                <w:sz w:val="24"/>
                <w:szCs w:val="24"/>
                <w:highlight w:val="none"/>
                <w:lang w:val="en-US" w:eastAsia="zh-CN"/>
              </w:rPr>
              <w:t>在加料后及时加盖，</w:t>
            </w:r>
            <w:r>
              <w:rPr>
                <w:rFonts w:hint="default" w:ascii="Times New Roman" w:hAnsi="Times New Roman" w:eastAsia="宋体" w:cs="Times New Roman"/>
                <w:color w:val="auto"/>
                <w:sz w:val="24"/>
                <w:szCs w:val="24"/>
                <w:highlight w:val="none"/>
                <w:lang w:val="zh-CN"/>
              </w:rPr>
              <w:t>以减少加料过程中粉尘的产生。</w:t>
            </w:r>
            <w:r>
              <w:rPr>
                <w:rFonts w:hint="default" w:ascii="Times New Roman" w:hAnsi="Times New Roman" w:eastAsia="宋体" w:cs="Times New Roman"/>
                <w:color w:val="auto"/>
                <w:sz w:val="24"/>
                <w:szCs w:val="24"/>
                <w:highlight w:val="none"/>
                <w:lang w:val="en-US" w:eastAsia="zh-CN"/>
              </w:rPr>
              <w:t>通过加强车间</w:t>
            </w:r>
            <w:r>
              <w:rPr>
                <w:rFonts w:hint="eastAsia" w:cs="Times New Roman"/>
                <w:color w:val="auto"/>
                <w:sz w:val="24"/>
                <w:szCs w:val="24"/>
                <w:highlight w:val="none"/>
                <w:lang w:val="en-US" w:eastAsia="zh-CN"/>
              </w:rPr>
              <w:t>通风换气</w:t>
            </w:r>
            <w:r>
              <w:rPr>
                <w:rFonts w:hint="default" w:ascii="Times New Roman" w:hAnsi="Times New Roman" w:eastAsia="宋体" w:cs="Times New Roman"/>
                <w:color w:val="auto"/>
                <w:sz w:val="24"/>
                <w:szCs w:val="24"/>
                <w:highlight w:val="none"/>
                <w:lang w:val="en-US" w:eastAsia="zh-CN"/>
              </w:rPr>
              <w:t>，粉尘无组织对周边大气环境影响不大。</w:t>
            </w:r>
          </w:p>
          <w:p>
            <w:pPr>
              <w:keepNext w:val="0"/>
              <w:keepLines w:val="0"/>
              <w:pageBreakBefore w:val="0"/>
              <w:numPr>
                <w:ilvl w:val="0"/>
                <w:numId w:val="3"/>
              </w:numPr>
              <w:kinsoku/>
              <w:wordWrap/>
              <w:overflowPunct/>
              <w:topLinePunct w:val="0"/>
              <w:autoSpaceDE/>
              <w:autoSpaceDN/>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污水处理设备</w:t>
            </w:r>
            <w:r>
              <w:rPr>
                <w:rFonts w:hint="default" w:ascii="Times New Roman" w:hAnsi="Times New Roman" w:eastAsia="宋体" w:cs="Times New Roman"/>
                <w:color w:val="auto"/>
                <w:sz w:val="24"/>
                <w:szCs w:val="24"/>
                <w:highlight w:val="none"/>
                <w:lang w:val="en-US" w:eastAsia="zh-CN"/>
              </w:rPr>
              <w:t>的恶臭</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项目采用地埋式一体化处理装置处理生产废水，</w:t>
            </w:r>
            <w:r>
              <w:rPr>
                <w:rFonts w:hint="eastAsia" w:cs="Times New Roman"/>
                <w:color w:val="auto"/>
                <w:sz w:val="24"/>
                <w:szCs w:val="24"/>
                <w:highlight w:val="none"/>
                <w:lang w:eastAsia="zh-CN"/>
              </w:rPr>
              <w:t>污水处理设备</w:t>
            </w:r>
            <w:r>
              <w:rPr>
                <w:rFonts w:hint="default" w:ascii="Times New Roman" w:hAnsi="Times New Roman" w:eastAsia="宋体" w:cs="Times New Roman"/>
                <w:color w:val="auto"/>
                <w:sz w:val="24"/>
                <w:szCs w:val="24"/>
                <w:highlight w:val="none"/>
              </w:rPr>
              <w:t>位于地下</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rPr>
              <w:t>类比同类型污水处理装置，设施排放的恶臭浓度可低于10，可以达到《恶臭污染物排放标准》（GB14554-93）新改扩建二级标准20无量纲标准要求。</w:t>
            </w:r>
          </w:p>
          <w:p>
            <w:pPr>
              <w:keepNext w:val="0"/>
              <w:keepLines w:val="0"/>
              <w:pageBreakBefore w:val="0"/>
              <w:tabs>
                <w:tab w:val="left" w:pos="720"/>
              </w:tabs>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1.2废气治理措施及达标可行性分析</w:t>
            </w:r>
          </w:p>
          <w:p>
            <w:pPr>
              <w:pStyle w:val="4"/>
              <w:keepNext w:val="0"/>
              <w:keepLines w:val="0"/>
              <w:pageBreakBefore w:val="0"/>
              <w:numPr>
                <w:ilvl w:val="0"/>
                <w:numId w:val="0"/>
              </w:numPr>
              <w:kinsoku/>
              <w:wordWrap/>
              <w:overflowPunct/>
              <w:topLinePunct w:val="0"/>
              <w:autoSpaceDE/>
              <w:autoSpaceDN/>
              <w:bidi w:val="0"/>
              <w:adjustRightInd/>
              <w:snapToGrid/>
              <w:spacing w:before="0" w:after="0" w:line="360" w:lineRule="auto"/>
              <w:ind w:right="113"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无组织颗粒物主要是和面工序产生的，</w:t>
            </w:r>
            <w:r>
              <w:rPr>
                <w:rFonts w:hint="default" w:ascii="Times New Roman" w:hAnsi="Times New Roman" w:eastAsia="宋体" w:cs="Times New Roman"/>
                <w:color w:val="auto"/>
                <w:sz w:val="24"/>
                <w:szCs w:val="24"/>
                <w:highlight w:val="none"/>
                <w:lang w:val="zh-CN"/>
              </w:rPr>
              <w:t>建议操作工人在加料时要尽量减慢加料速度，降低物料落差，</w:t>
            </w:r>
            <w:r>
              <w:rPr>
                <w:rFonts w:hint="default" w:ascii="Times New Roman" w:hAnsi="Times New Roman" w:eastAsia="宋体" w:cs="Times New Roman"/>
                <w:color w:val="auto"/>
                <w:sz w:val="24"/>
                <w:szCs w:val="24"/>
                <w:highlight w:val="none"/>
              </w:rPr>
              <w:t>同时</w:t>
            </w:r>
            <w:r>
              <w:rPr>
                <w:rFonts w:hint="default" w:ascii="Times New Roman" w:hAnsi="Times New Roman" w:eastAsia="宋体" w:cs="Times New Roman"/>
                <w:color w:val="auto"/>
                <w:sz w:val="24"/>
                <w:szCs w:val="24"/>
                <w:highlight w:val="none"/>
                <w:lang w:val="en-US" w:eastAsia="zh-CN"/>
              </w:rPr>
              <w:t>在加料后及时加盖，</w:t>
            </w:r>
            <w:r>
              <w:rPr>
                <w:rFonts w:hint="default" w:ascii="Times New Roman" w:hAnsi="Times New Roman" w:eastAsia="宋体" w:cs="Times New Roman"/>
                <w:color w:val="auto"/>
                <w:sz w:val="24"/>
                <w:szCs w:val="24"/>
                <w:highlight w:val="none"/>
                <w:lang w:val="zh-CN"/>
              </w:rPr>
              <w:t>以减少加料过程中粉尘的产生，同时</w:t>
            </w:r>
            <w:r>
              <w:rPr>
                <w:rFonts w:hint="default" w:ascii="Times New Roman" w:hAnsi="Times New Roman" w:eastAsia="宋体" w:cs="Times New Roman"/>
                <w:color w:val="auto"/>
                <w:sz w:val="24"/>
                <w:szCs w:val="24"/>
                <w:highlight w:val="none"/>
                <w:lang w:val="en-US" w:eastAsia="zh-CN"/>
              </w:rPr>
              <w:t>采取车间</w:t>
            </w:r>
            <w:r>
              <w:rPr>
                <w:rFonts w:hint="eastAsia" w:cs="Times New Roman"/>
                <w:color w:val="auto"/>
                <w:sz w:val="24"/>
                <w:szCs w:val="24"/>
                <w:highlight w:val="none"/>
                <w:lang w:val="en-US" w:eastAsia="zh-CN"/>
              </w:rPr>
              <w:t>内通风换气</w:t>
            </w:r>
            <w:r>
              <w:rPr>
                <w:rFonts w:hint="default" w:ascii="Times New Roman" w:hAnsi="Times New Roman" w:eastAsia="宋体" w:cs="Times New Roman"/>
                <w:color w:val="auto"/>
                <w:sz w:val="24"/>
                <w:szCs w:val="24"/>
                <w:highlight w:val="none"/>
                <w:lang w:val="en-US" w:eastAsia="zh-CN"/>
              </w:rPr>
              <w:t>等措施</w:t>
            </w:r>
            <w:r>
              <w:rPr>
                <w:rFonts w:hint="default" w:ascii="Times New Roman" w:hAnsi="Times New Roman" w:eastAsia="宋体" w:cs="Times New Roman"/>
                <w:color w:val="auto"/>
                <w:sz w:val="24"/>
                <w:szCs w:val="24"/>
                <w:highlight w:val="none"/>
                <w:lang w:eastAsia="zh-CN"/>
              </w:rPr>
              <w:t>，采取措施后产生的无组织污染物的浓度满足</w:t>
            </w:r>
            <w:r>
              <w:rPr>
                <w:rFonts w:hint="default" w:ascii="Times New Roman" w:hAnsi="Times New Roman" w:eastAsia="宋体" w:cs="Times New Roman"/>
                <w:color w:val="auto"/>
                <w:kern w:val="0"/>
                <w:sz w:val="24"/>
                <w:szCs w:val="24"/>
                <w:highlight w:val="none"/>
                <w:lang w:val="en-US" w:eastAsia="zh-CN"/>
              </w:rPr>
              <w:t>《大气污染物综合排放标准》（GB16297-1996）中表2</w:t>
            </w:r>
            <w:r>
              <w:rPr>
                <w:rFonts w:hint="default" w:ascii="Times New Roman" w:hAnsi="Times New Roman" w:eastAsia="宋体" w:cs="Times New Roman"/>
                <w:color w:val="auto"/>
                <w:sz w:val="24"/>
                <w:szCs w:val="24"/>
                <w:highlight w:val="none"/>
              </w:rPr>
              <w:t>中</w:t>
            </w:r>
            <w:r>
              <w:rPr>
                <w:rFonts w:hint="default" w:ascii="Times New Roman" w:hAnsi="Times New Roman" w:eastAsia="宋体" w:cs="Times New Roman"/>
                <w:color w:val="auto"/>
                <w:sz w:val="24"/>
                <w:szCs w:val="24"/>
                <w:highlight w:val="none"/>
                <w:lang w:eastAsia="zh-CN"/>
              </w:rPr>
              <w:t>无</w:t>
            </w:r>
            <w:r>
              <w:rPr>
                <w:rFonts w:hint="default" w:ascii="Times New Roman" w:hAnsi="Times New Roman" w:eastAsia="宋体" w:cs="Times New Roman"/>
                <w:color w:val="auto"/>
                <w:sz w:val="24"/>
                <w:szCs w:val="24"/>
                <w:highlight w:val="none"/>
              </w:rPr>
              <w:t>组织排放监控浓度限值，颗粒物</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同时根据《排污许可证申请与核发技术规范</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食品</w:t>
            </w:r>
            <w:r>
              <w:rPr>
                <w:rFonts w:hint="default" w:ascii="Times New Roman" w:hAnsi="Times New Roman" w:eastAsia="宋体" w:cs="Times New Roman"/>
                <w:color w:val="auto"/>
                <w:sz w:val="24"/>
                <w:szCs w:val="24"/>
                <w:highlight w:val="none"/>
                <w:lang w:val="en-US" w:eastAsia="zh-CN"/>
              </w:rPr>
              <w:t>制造业—方便食品、</w:t>
            </w:r>
            <w:r>
              <w:rPr>
                <w:rFonts w:hint="eastAsia" w:cs="Times New Roman"/>
                <w:color w:val="auto"/>
                <w:sz w:val="24"/>
                <w:szCs w:val="24"/>
                <w:highlight w:val="none"/>
                <w:lang w:val="en-US" w:eastAsia="zh-CN"/>
              </w:rPr>
              <w:t>食品</w:t>
            </w:r>
            <w:r>
              <w:rPr>
                <w:rFonts w:hint="default" w:ascii="Times New Roman" w:hAnsi="Times New Roman" w:eastAsia="宋体" w:cs="Times New Roman"/>
                <w:color w:val="auto"/>
                <w:sz w:val="24"/>
                <w:szCs w:val="24"/>
                <w:highlight w:val="none"/>
                <w:lang w:val="en-US" w:eastAsia="zh-CN"/>
              </w:rPr>
              <w:t>及饲料添加剂制造业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HJ1030.3—2019</w:t>
            </w:r>
            <w:r>
              <w:rPr>
                <w:rFonts w:hint="default" w:ascii="Times New Roman" w:hAnsi="Times New Roman" w:eastAsia="宋体" w:cs="Times New Roman"/>
                <w:color w:val="auto"/>
                <w:sz w:val="24"/>
                <w:szCs w:val="24"/>
                <w:highlight w:val="none"/>
                <w:lang w:eastAsia="zh-CN"/>
              </w:rPr>
              <w:t>）和《排污许可证申请与核发技术规范</w:t>
            </w:r>
            <w:r>
              <w:rPr>
                <w:rFonts w:hint="default" w:ascii="Times New Roman" w:hAnsi="Times New Roman" w:eastAsia="宋体" w:cs="Times New Roman"/>
                <w:color w:val="auto"/>
                <w:sz w:val="24"/>
                <w:szCs w:val="24"/>
                <w:highlight w:val="none"/>
                <w:lang w:val="en-US" w:eastAsia="zh-CN"/>
              </w:rPr>
              <w:t xml:space="preserve"> 农副食品加工业—淀粉工业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HJ860.2-2018</w:t>
            </w:r>
            <w:r>
              <w:rPr>
                <w:rFonts w:hint="default" w:ascii="Times New Roman" w:hAnsi="Times New Roman" w:eastAsia="宋体" w:cs="Times New Roman"/>
                <w:color w:val="auto"/>
                <w:sz w:val="24"/>
                <w:szCs w:val="24"/>
                <w:highlight w:val="none"/>
                <w:lang w:eastAsia="zh-CN"/>
              </w:rPr>
              <w:t>）的要求，本项目无组织废气通过采取加盖、</w:t>
            </w:r>
            <w:r>
              <w:rPr>
                <w:rFonts w:hint="eastAsia" w:cs="Times New Roman"/>
                <w:color w:val="auto"/>
                <w:sz w:val="24"/>
                <w:szCs w:val="24"/>
                <w:highlight w:val="none"/>
                <w:lang w:val="en-US" w:eastAsia="zh-CN"/>
              </w:rPr>
              <w:t>通风换气等措施</w:t>
            </w:r>
            <w:r>
              <w:rPr>
                <w:rFonts w:hint="default" w:ascii="Times New Roman" w:hAnsi="Times New Roman" w:eastAsia="宋体" w:cs="Times New Roman"/>
                <w:color w:val="auto"/>
                <w:sz w:val="24"/>
                <w:szCs w:val="24"/>
                <w:highlight w:val="none"/>
                <w:lang w:eastAsia="zh-CN"/>
              </w:rPr>
              <w:t>，将</w:t>
            </w:r>
            <w:r>
              <w:rPr>
                <w:rFonts w:hint="eastAsia" w:cs="Times New Roman"/>
                <w:color w:val="auto"/>
                <w:sz w:val="24"/>
                <w:szCs w:val="24"/>
                <w:highlight w:val="none"/>
                <w:lang w:eastAsia="zh-CN"/>
              </w:rPr>
              <w:t>污水处理设备</w:t>
            </w:r>
            <w:r>
              <w:rPr>
                <w:rFonts w:hint="default" w:ascii="Times New Roman" w:hAnsi="Times New Roman" w:eastAsia="宋体" w:cs="Times New Roman"/>
                <w:color w:val="auto"/>
                <w:sz w:val="24"/>
                <w:szCs w:val="24"/>
                <w:highlight w:val="none"/>
                <w:lang w:eastAsia="zh-CN"/>
              </w:rPr>
              <w:t>设置于地下；采取以上措施后，能够满足技术规范的要求。</w:t>
            </w:r>
          </w:p>
          <w:p>
            <w:pPr>
              <w:keepNext w:val="0"/>
              <w:keepLines w:val="0"/>
              <w:pageBreakBefore w:val="0"/>
              <w:kinsoku/>
              <w:wordWrap/>
              <w:overflowPunct/>
              <w:topLinePunct w:val="0"/>
              <w:autoSpaceDE/>
              <w:autoSpaceDN/>
              <w:bidi w:val="0"/>
              <w:snapToGrid/>
              <w:spacing w:line="360" w:lineRule="auto"/>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1.3监测计划</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w:t>
            </w:r>
            <w:r>
              <w:rPr>
                <w:rFonts w:hint="default" w:ascii="Times New Roman" w:hAnsi="Times New Roman" w:eastAsia="宋体" w:cs="Times New Roman"/>
                <w:bCs/>
                <w:color w:val="auto"/>
                <w:spacing w:val="3"/>
                <w:sz w:val="24"/>
                <w:szCs w:val="24"/>
                <w:highlight w:val="none"/>
                <w:lang w:val="en-US" w:eastAsia="zh-CN"/>
              </w:rPr>
              <w:t>《排污单位自行监测技术指南 农副食品加工业》(HJ986—2018)和</w:t>
            </w:r>
            <w:r>
              <w:rPr>
                <w:rFonts w:hint="default" w:ascii="Times New Roman" w:hAnsi="Times New Roman" w:eastAsia="宋体" w:cs="Times New Roman"/>
                <w:bCs/>
                <w:color w:val="auto"/>
                <w:sz w:val="24"/>
                <w:highlight w:val="none"/>
              </w:rPr>
              <w:t>《排污单位自行监测技术指南—食品制造》（HJ1084-2020）</w:t>
            </w:r>
            <w:r>
              <w:rPr>
                <w:rFonts w:hint="default" w:ascii="Times New Roman" w:hAnsi="Times New Roman" w:eastAsia="宋体" w:cs="Times New Roman"/>
                <w:color w:val="auto"/>
                <w:kern w:val="0"/>
                <w:sz w:val="24"/>
                <w:highlight w:val="none"/>
                <w:lang w:val="en-US" w:eastAsia="zh-CN"/>
              </w:rPr>
              <w:t>等技术规范</w:t>
            </w:r>
            <w:r>
              <w:rPr>
                <w:rFonts w:hint="default" w:ascii="Times New Roman" w:hAnsi="Times New Roman" w:eastAsia="宋体" w:cs="Times New Roman"/>
                <w:color w:val="auto"/>
                <w:sz w:val="24"/>
                <w:szCs w:val="24"/>
                <w:highlight w:val="none"/>
                <w:lang w:val="en-US" w:eastAsia="zh-CN"/>
              </w:rPr>
              <w:t>，并结合项目运营期间污染物排放特点，本项目废气污染物监测计划见表4-1。</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表4-1    项目运营期废气污染物监测计划一览表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933"/>
              <w:gridCol w:w="1350"/>
              <w:gridCol w:w="1395"/>
              <w:gridCol w:w="1214"/>
              <w:gridCol w:w="27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val="en-US" w:eastAsia="zh-CN"/>
                    </w:rPr>
                    <w:t>序号</w:t>
                  </w:r>
                </w:p>
              </w:tc>
              <w:tc>
                <w:tcPr>
                  <w:tcW w:w="556"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类型</w:t>
                  </w:r>
                </w:p>
              </w:tc>
              <w:tc>
                <w:tcPr>
                  <w:tcW w:w="805"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监测点位</w:t>
                  </w:r>
                </w:p>
              </w:tc>
              <w:tc>
                <w:tcPr>
                  <w:tcW w:w="83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监测</w:t>
                  </w:r>
                  <w:r>
                    <w:rPr>
                      <w:rFonts w:hint="default" w:ascii="Times New Roman" w:hAnsi="Times New Roman" w:eastAsia="宋体" w:cs="Times New Roman"/>
                      <w:b/>
                      <w:bCs w:val="0"/>
                      <w:color w:val="auto"/>
                      <w:sz w:val="21"/>
                      <w:szCs w:val="21"/>
                      <w:highlight w:val="none"/>
                      <w:lang w:val="en-US" w:eastAsia="zh-CN"/>
                    </w:rPr>
                    <w:t>指标</w:t>
                  </w:r>
                </w:p>
              </w:tc>
              <w:tc>
                <w:tcPr>
                  <w:tcW w:w="72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监测频率</w:t>
                  </w:r>
                </w:p>
              </w:tc>
              <w:tc>
                <w:tcPr>
                  <w:tcW w:w="165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w:t>
                  </w:r>
                </w:p>
              </w:tc>
              <w:tc>
                <w:tcPr>
                  <w:tcW w:w="556"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无组织</w:t>
                  </w:r>
                </w:p>
              </w:tc>
              <w:tc>
                <w:tcPr>
                  <w:tcW w:w="805" w:type="pct"/>
                  <w:vMerge w:val="restar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厂界</w:t>
                  </w:r>
                </w:p>
              </w:tc>
              <w:tc>
                <w:tcPr>
                  <w:tcW w:w="83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颗粒物</w:t>
                  </w:r>
                </w:p>
              </w:tc>
              <w:tc>
                <w:tcPr>
                  <w:tcW w:w="72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1次/半年</w:t>
                  </w:r>
                </w:p>
              </w:tc>
              <w:tc>
                <w:tcPr>
                  <w:tcW w:w="165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《大气污染物综合排放标准》（GB16297-1996）中表2无组织监控浓度值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w:t>
                  </w:r>
                </w:p>
              </w:tc>
              <w:tc>
                <w:tcPr>
                  <w:tcW w:w="556"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805" w:type="pct"/>
                  <w:vMerge w:val="continue"/>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83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臭气浓度</w:t>
                  </w:r>
                  <w:r>
                    <w:rPr>
                      <w:rFonts w:hint="eastAsia" w:cs="Times New Roman"/>
                      <w:b w:val="0"/>
                      <w:bCs/>
                      <w:color w:val="auto"/>
                      <w:sz w:val="21"/>
                      <w:szCs w:val="21"/>
                      <w:highlight w:val="none"/>
                      <w:lang w:val="en-US" w:eastAsia="zh-CN"/>
                    </w:rPr>
                    <w:t>、硫化氢、氨</w:t>
                  </w:r>
                </w:p>
              </w:tc>
              <w:tc>
                <w:tcPr>
                  <w:tcW w:w="724"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1次/半年</w:t>
                  </w:r>
                </w:p>
              </w:tc>
              <w:tc>
                <w:tcPr>
                  <w:tcW w:w="1652" w:type="pct"/>
                  <w:tcBorders>
                    <w:tl2br w:val="nil"/>
                    <w:tr2bl w:val="nil"/>
                  </w:tcBorders>
                  <w:shd w:val="clear" w:color="auto" w:fill="FFFFFF"/>
                  <w:noWrap w:val="0"/>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《恶臭污染物排放标准》（GB14554-93）表1</w:t>
                  </w:r>
                </w:p>
              </w:tc>
            </w:tr>
          </w:tbl>
          <w:p>
            <w:pPr>
              <w:pageBreakBefore w:val="0"/>
              <w:widowControl w:val="0"/>
              <w:kinsoku/>
              <w:wordWrap/>
              <w:overflowPunct/>
              <w:topLinePunct w:val="0"/>
              <w:autoSpaceDE/>
              <w:autoSpaceDN/>
              <w:bidi w:val="0"/>
              <w:spacing w:line="360" w:lineRule="auto"/>
              <w:ind w:left="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2废水</w:t>
            </w:r>
          </w:p>
          <w:p>
            <w:pPr>
              <w:pageBreakBefore w:val="0"/>
              <w:widowControl w:val="0"/>
              <w:kinsoku/>
              <w:wordWrap/>
              <w:overflowPunct/>
              <w:topLinePunct w:val="0"/>
              <w:autoSpaceDE/>
              <w:autoSpaceDN/>
              <w:bidi w:val="0"/>
              <w:spacing w:line="360" w:lineRule="auto"/>
              <w:ind w:left="0"/>
              <w:textAlignment w:val="auto"/>
              <w:rPr>
                <w:rFonts w:hint="default" w:ascii="Times New Roman" w:hAnsi="Times New Roman" w:eastAsia="宋体" w:cs="Times New Roman"/>
                <w:b/>
                <w:bCs/>
                <w:color w:val="auto"/>
                <w:spacing w:val="0"/>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2.1废水产</w:t>
            </w:r>
            <w:r>
              <w:rPr>
                <w:rFonts w:hint="default" w:ascii="Times New Roman" w:hAnsi="Times New Roman" w:eastAsia="宋体" w:cs="Times New Roman"/>
                <w:b/>
                <w:bCs/>
                <w:color w:val="auto"/>
                <w:spacing w:val="0"/>
                <w:kern w:val="0"/>
                <w:sz w:val="24"/>
                <w:szCs w:val="24"/>
                <w:highlight w:val="none"/>
                <w:lang w:val="en-US" w:eastAsia="zh-CN" w:bidi="ar-SA"/>
              </w:rPr>
              <w:t>生情况</w:t>
            </w:r>
          </w:p>
          <w:p>
            <w:pPr>
              <w:pStyle w:val="7"/>
              <w:pageBreakBefore w:val="0"/>
              <w:widowControl w:val="0"/>
              <w:kinsoku/>
              <w:wordWrap/>
              <w:overflowPunct/>
              <w:topLinePunct w:val="0"/>
              <w:autoSpaceDE/>
              <w:autoSpaceDN/>
              <w:bidi w:val="0"/>
              <w:snapToGrid w:val="0"/>
              <w:spacing w:before="0" w:beforeLines="0" w:after="0" w:afterLines="0" w:line="360" w:lineRule="auto"/>
              <w:ind w:left="0"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rPr>
              <w:t>本项目用水主要为</w:t>
            </w:r>
            <w:r>
              <w:rPr>
                <w:rFonts w:hint="default" w:ascii="Times New Roman" w:hAnsi="Times New Roman" w:eastAsia="宋体" w:cs="Times New Roman"/>
                <w:b w:val="0"/>
                <w:bCs w:val="0"/>
                <w:color w:val="auto"/>
                <w:spacing w:val="0"/>
                <w:sz w:val="24"/>
                <w:szCs w:val="24"/>
                <w:highlight w:val="none"/>
                <w:lang w:val="en-US" w:eastAsia="zh-CN"/>
              </w:rPr>
              <w:t>工艺废水、生活污水和清洗废水。</w:t>
            </w:r>
          </w:p>
          <w:p>
            <w:pPr>
              <w:pStyle w:val="7"/>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（1）工艺废水：工艺废水主要为面筋生产线产生的蒸煮废水及过凉废水，此工序过程中用水量为22.8m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/d（2736m</w:t>
            </w:r>
            <w:r>
              <w:rPr>
                <w:rFonts w:hint="default" w:ascii="Times New Roman" w:hAnsi="Times New Roman" w:eastAsia="宋体" w:cs="Times New Roman"/>
                <w:b w:val="0"/>
                <w:bCs w:val="0"/>
                <w:color w:val="auto"/>
                <w:spacing w:val="0"/>
                <w:sz w:val="24"/>
                <w:szCs w:val="24"/>
                <w:highlight w:val="none"/>
                <w:vertAlign w:val="super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/a），</w:t>
            </w:r>
            <w:r>
              <w:rPr>
                <w:rFonts w:hint="default" w:ascii="Times New Roman" w:hAnsi="Times New Roman" w:eastAsia="宋体" w:cs="Times New Roman"/>
                <w:b w:val="0"/>
                <w:bCs w:val="0"/>
                <w:color w:val="auto"/>
                <w:spacing w:val="0"/>
                <w:sz w:val="24"/>
                <w:szCs w:val="24"/>
                <w:highlight w:val="none"/>
              </w:rPr>
              <w:t>废水</w:t>
            </w:r>
            <w:r>
              <w:rPr>
                <w:rFonts w:hint="default" w:ascii="Times New Roman" w:hAnsi="Times New Roman" w:eastAsia="宋体" w:cs="Times New Roman"/>
                <w:b w:val="0"/>
                <w:bCs w:val="0"/>
                <w:color w:val="auto"/>
                <w:spacing w:val="0"/>
                <w:sz w:val="24"/>
                <w:szCs w:val="24"/>
                <w:highlight w:val="none"/>
                <w:lang w:eastAsia="zh-CN"/>
              </w:rPr>
              <w:t>产生</w:t>
            </w:r>
            <w:r>
              <w:rPr>
                <w:rFonts w:hint="default" w:ascii="Times New Roman" w:hAnsi="Times New Roman" w:eastAsia="宋体" w:cs="Times New Roman"/>
                <w:b w:val="0"/>
                <w:bCs w:val="0"/>
                <w:color w:val="auto"/>
                <w:spacing w:val="0"/>
                <w:sz w:val="24"/>
                <w:szCs w:val="24"/>
                <w:highlight w:val="none"/>
              </w:rPr>
              <w:t>量按照用水量的80%计算，则项目</w:t>
            </w:r>
            <w:r>
              <w:rPr>
                <w:rFonts w:hint="default" w:ascii="Times New Roman" w:hAnsi="Times New Roman" w:eastAsia="宋体" w:cs="Times New Roman"/>
                <w:b w:val="0"/>
                <w:bCs w:val="0"/>
                <w:color w:val="auto"/>
                <w:spacing w:val="0"/>
                <w:sz w:val="24"/>
                <w:szCs w:val="24"/>
                <w:highlight w:val="none"/>
                <w:lang w:eastAsia="zh-CN"/>
              </w:rPr>
              <w:t>污水</w:t>
            </w:r>
            <w:r>
              <w:rPr>
                <w:rFonts w:hint="default" w:ascii="Times New Roman" w:hAnsi="Times New Roman" w:eastAsia="宋体" w:cs="Times New Roman"/>
                <w:b w:val="0"/>
                <w:bCs w:val="0"/>
                <w:color w:val="auto"/>
                <w:spacing w:val="0"/>
                <w:sz w:val="24"/>
                <w:szCs w:val="24"/>
                <w:highlight w:val="none"/>
              </w:rPr>
              <w:t>产生量为</w:t>
            </w:r>
            <w:r>
              <w:rPr>
                <w:rFonts w:hint="default" w:ascii="Times New Roman" w:hAnsi="Times New Roman" w:eastAsia="宋体" w:cs="Times New Roman"/>
                <w:b w:val="0"/>
                <w:bCs w:val="0"/>
                <w:color w:val="auto"/>
                <w:spacing w:val="0"/>
                <w:sz w:val="24"/>
                <w:szCs w:val="24"/>
                <w:highlight w:val="none"/>
                <w:lang w:val="en-US" w:eastAsia="zh-CN"/>
              </w:rPr>
              <w:t>18.24t</w:t>
            </w:r>
            <w:r>
              <w:rPr>
                <w:rFonts w:hint="default" w:ascii="Times New Roman" w:hAnsi="Times New Roman" w:eastAsia="宋体" w:cs="Times New Roman"/>
                <w:b w:val="0"/>
                <w:bCs w:val="0"/>
                <w:color w:val="auto"/>
                <w:spacing w:val="0"/>
                <w:sz w:val="24"/>
                <w:szCs w:val="24"/>
                <w:highlight w:val="none"/>
              </w:rPr>
              <w:t>/d（</w:t>
            </w:r>
            <w:r>
              <w:rPr>
                <w:rFonts w:hint="default" w:ascii="Times New Roman" w:hAnsi="Times New Roman" w:eastAsia="宋体" w:cs="Times New Roman"/>
                <w:b w:val="0"/>
                <w:bCs w:val="0"/>
                <w:color w:val="auto"/>
                <w:spacing w:val="0"/>
                <w:sz w:val="24"/>
                <w:szCs w:val="24"/>
                <w:highlight w:val="none"/>
                <w:lang w:val="en-US" w:eastAsia="zh-CN"/>
              </w:rPr>
              <w:t>2188.8</w:t>
            </w:r>
            <w:r>
              <w:rPr>
                <w:rFonts w:hint="default" w:ascii="Times New Roman" w:hAnsi="Times New Roman" w:eastAsia="宋体" w:cs="Times New Roman"/>
                <w:b w:val="0"/>
                <w:bCs w:val="0"/>
                <w:color w:val="auto"/>
                <w:spacing w:val="0"/>
                <w:sz w:val="24"/>
                <w:szCs w:val="24"/>
                <w:highlight w:val="none"/>
              </w:rPr>
              <w:t>t/a），</w:t>
            </w:r>
            <w:r>
              <w:rPr>
                <w:rFonts w:hint="default" w:ascii="Times New Roman" w:hAnsi="Times New Roman" w:eastAsia="宋体" w:cs="Times New Roman"/>
                <w:b w:val="0"/>
                <w:bCs w:val="0"/>
                <w:color w:val="auto"/>
                <w:spacing w:val="0"/>
                <w:sz w:val="24"/>
                <w:szCs w:val="24"/>
                <w:highlight w:val="none"/>
                <w:lang w:val="en-US" w:eastAsia="zh-CN"/>
              </w:rPr>
              <w:t>根据类比，废水中主要污染物产生浓度为</w:t>
            </w:r>
            <w:r>
              <w:rPr>
                <w:rFonts w:hint="default" w:ascii="Times New Roman" w:hAnsi="Times New Roman" w:eastAsia="宋体" w:cs="Times New Roman"/>
                <w:b w:val="0"/>
                <w:bCs w:val="0"/>
                <w:color w:val="auto"/>
                <w:spacing w:val="0"/>
                <w:sz w:val="24"/>
                <w:szCs w:val="24"/>
                <w:highlight w:val="none"/>
              </w:rPr>
              <w:t>COD</w:t>
            </w:r>
            <w:r>
              <w:rPr>
                <w:rFonts w:hint="default" w:ascii="Times New Roman" w:hAnsi="Times New Roman" w:eastAsia="宋体" w:cs="Times New Roman"/>
                <w:b w:val="0"/>
                <w:bCs w:val="0"/>
                <w:color w:val="auto"/>
                <w:spacing w:val="0"/>
                <w:sz w:val="24"/>
                <w:szCs w:val="24"/>
                <w:highlight w:val="none"/>
                <w:lang w:val="en-US" w:eastAsia="zh-CN"/>
              </w:rPr>
              <w:t xml:space="preserve"> 1300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rPr>
              <w:t>SS</w:t>
            </w:r>
            <w:r>
              <w:rPr>
                <w:rFonts w:hint="default" w:ascii="Times New Roman" w:hAnsi="Times New Roman" w:eastAsia="宋体" w:cs="Times New Roman"/>
                <w:b w:val="0"/>
                <w:bCs w:val="0"/>
                <w:color w:val="auto"/>
                <w:spacing w:val="0"/>
                <w:sz w:val="24"/>
                <w:szCs w:val="24"/>
                <w:highlight w:val="none"/>
                <w:lang w:val="en-US" w:eastAsia="zh-CN"/>
              </w:rPr>
              <w:t xml:space="preserve"> 400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NH</w:t>
            </w:r>
            <w:r>
              <w:rPr>
                <w:rFonts w:hint="default" w:ascii="Times New Roman" w:hAnsi="Times New Roman" w:eastAsia="宋体" w:cs="Times New Roman"/>
                <w:b w:val="0"/>
                <w:bCs w:val="0"/>
                <w:color w:val="auto"/>
                <w:spacing w:val="0"/>
                <w:sz w:val="24"/>
                <w:szCs w:val="24"/>
                <w:highlight w:val="none"/>
                <w:vertAlign w:val="sub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-N 10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600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废水经过厂区内的</w:t>
            </w:r>
            <w:r>
              <w:rPr>
                <w:rFonts w:hint="eastAsia" w:ascii="Times New Roman" w:hAnsi="Times New Roman" w:eastAsia="宋体" w:cs="Times New Roman"/>
                <w:b w:val="0"/>
                <w:bCs w:val="0"/>
                <w:color w:val="auto"/>
                <w:spacing w:val="0"/>
                <w:sz w:val="24"/>
                <w:szCs w:val="24"/>
                <w:highlight w:val="none"/>
                <w:lang w:val="en-US" w:eastAsia="zh-CN"/>
              </w:rPr>
              <w:t>污水处理设备</w:t>
            </w:r>
            <w:r>
              <w:rPr>
                <w:rFonts w:hint="default" w:ascii="Times New Roman" w:hAnsi="Times New Roman" w:eastAsia="宋体" w:cs="Times New Roman"/>
                <w:b w:val="0"/>
                <w:bCs w:val="0"/>
                <w:color w:val="auto"/>
                <w:spacing w:val="0"/>
                <w:sz w:val="24"/>
                <w:szCs w:val="24"/>
                <w:highlight w:val="none"/>
                <w:lang w:val="en-US" w:eastAsia="zh-CN"/>
              </w:rPr>
              <w:t>处理后排至昌吉市第二污水处理厂处理</w:t>
            </w:r>
            <w:r>
              <w:rPr>
                <w:rFonts w:hint="default" w:ascii="Times New Roman" w:hAnsi="Times New Roman" w:eastAsia="宋体" w:cs="Times New Roman"/>
                <w:b w:val="0"/>
                <w:bCs w:val="0"/>
                <w:color w:val="auto"/>
                <w:spacing w:val="0"/>
                <w:sz w:val="24"/>
                <w:szCs w:val="24"/>
                <w:highlight w:val="none"/>
                <w:lang w:eastAsia="zh-CN"/>
              </w:rPr>
              <w:t>。</w:t>
            </w:r>
          </w:p>
          <w:p>
            <w:pPr>
              <w:pStyle w:val="7"/>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（2）生活污水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本项目不在厂区内设置办公住宿，</w:t>
            </w:r>
            <w:r>
              <w:rPr>
                <w:rFonts w:hint="default" w:ascii="Times New Roman" w:hAnsi="Times New Roman" w:eastAsia="宋体" w:cs="Times New Roman"/>
                <w:b w:val="0"/>
                <w:bCs w:val="0"/>
                <w:color w:val="auto"/>
                <w:spacing w:val="0"/>
                <w:sz w:val="24"/>
                <w:szCs w:val="24"/>
                <w:highlight w:val="none"/>
              </w:rPr>
              <w:t>本项目劳动定员</w:t>
            </w:r>
            <w:r>
              <w:rPr>
                <w:rFonts w:hint="default" w:ascii="Times New Roman" w:hAnsi="Times New Roman" w:eastAsia="宋体"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人，采用1班制生产，年生产天数</w:t>
            </w:r>
            <w:r>
              <w:rPr>
                <w:rFonts w:hint="default" w:ascii="Times New Roman" w:hAnsi="Times New Roman" w:eastAsia="宋体" w:cs="Times New Roman"/>
                <w:b w:val="0"/>
                <w:bCs w:val="0"/>
                <w:color w:val="auto"/>
                <w:spacing w:val="0"/>
                <w:sz w:val="24"/>
                <w:szCs w:val="24"/>
                <w:highlight w:val="none"/>
                <w:lang w:val="en-US" w:eastAsia="zh-CN"/>
              </w:rPr>
              <w:t>240</w:t>
            </w:r>
            <w:r>
              <w:rPr>
                <w:rFonts w:hint="default" w:ascii="Times New Roman" w:hAnsi="Times New Roman" w:eastAsia="宋体" w:cs="Times New Roman"/>
                <w:b w:val="0"/>
                <w:bCs w:val="0"/>
                <w:color w:val="auto"/>
                <w:spacing w:val="0"/>
                <w:sz w:val="24"/>
                <w:szCs w:val="24"/>
                <w:highlight w:val="none"/>
              </w:rPr>
              <w:t>天。职工</w:t>
            </w:r>
            <w:r>
              <w:rPr>
                <w:rFonts w:hint="default" w:ascii="Times New Roman" w:hAnsi="Times New Roman" w:eastAsia="宋体" w:cs="Times New Roman"/>
                <w:b w:val="0"/>
                <w:bCs w:val="0"/>
                <w:color w:val="auto"/>
                <w:spacing w:val="0"/>
                <w:sz w:val="24"/>
                <w:szCs w:val="24"/>
                <w:highlight w:val="none"/>
                <w:lang w:val="en-US" w:eastAsia="zh-CN"/>
              </w:rPr>
              <w:t>日常主要为如厕用水，</w:t>
            </w:r>
            <w:r>
              <w:rPr>
                <w:rFonts w:hint="default" w:ascii="Times New Roman" w:hAnsi="Times New Roman" w:eastAsia="宋体" w:cs="Times New Roman"/>
                <w:b w:val="0"/>
                <w:bCs w:val="0"/>
                <w:color w:val="auto"/>
                <w:spacing w:val="0"/>
                <w:sz w:val="24"/>
                <w:szCs w:val="24"/>
                <w:highlight w:val="none"/>
              </w:rPr>
              <w:t>用水量以平均每人30L/d计，则生活用水量为</w:t>
            </w:r>
            <w:r>
              <w:rPr>
                <w:rFonts w:hint="default" w:ascii="Times New Roman" w:hAnsi="Times New Roman" w:eastAsia="宋体" w:cs="Times New Roman"/>
                <w:b w:val="0"/>
                <w:bCs w:val="0"/>
                <w:color w:val="auto"/>
                <w:spacing w:val="0"/>
                <w:sz w:val="24"/>
                <w:szCs w:val="24"/>
                <w:highlight w:val="none"/>
                <w:lang w:val="en-US" w:eastAsia="zh-CN"/>
              </w:rPr>
              <w:t>0.24t</w:t>
            </w:r>
            <w:r>
              <w:rPr>
                <w:rFonts w:hint="default" w:ascii="Times New Roman" w:hAnsi="Times New Roman" w:eastAsia="宋体" w:cs="Times New Roman"/>
                <w:b w:val="0"/>
                <w:bCs w:val="0"/>
                <w:color w:val="auto"/>
                <w:spacing w:val="0"/>
                <w:sz w:val="24"/>
                <w:szCs w:val="24"/>
                <w:highlight w:val="none"/>
              </w:rPr>
              <w:t>/d，废水</w:t>
            </w:r>
            <w:r>
              <w:rPr>
                <w:rFonts w:hint="default" w:ascii="Times New Roman" w:hAnsi="Times New Roman" w:eastAsia="宋体" w:cs="Times New Roman"/>
                <w:b w:val="0"/>
                <w:bCs w:val="0"/>
                <w:color w:val="auto"/>
                <w:spacing w:val="0"/>
                <w:sz w:val="24"/>
                <w:szCs w:val="24"/>
                <w:highlight w:val="none"/>
                <w:lang w:eastAsia="zh-CN"/>
              </w:rPr>
              <w:t>产生</w:t>
            </w:r>
            <w:r>
              <w:rPr>
                <w:rFonts w:hint="default" w:ascii="Times New Roman" w:hAnsi="Times New Roman" w:eastAsia="宋体" w:cs="Times New Roman"/>
                <w:b w:val="0"/>
                <w:bCs w:val="0"/>
                <w:color w:val="auto"/>
                <w:spacing w:val="0"/>
                <w:sz w:val="24"/>
                <w:szCs w:val="24"/>
                <w:highlight w:val="none"/>
              </w:rPr>
              <w:t>量按照用水量的80%计算，则项目</w:t>
            </w:r>
            <w:r>
              <w:rPr>
                <w:rFonts w:hint="default" w:ascii="Times New Roman" w:hAnsi="Times New Roman" w:eastAsia="宋体" w:cs="Times New Roman"/>
                <w:b w:val="0"/>
                <w:bCs w:val="0"/>
                <w:color w:val="auto"/>
                <w:spacing w:val="0"/>
                <w:sz w:val="24"/>
                <w:szCs w:val="24"/>
                <w:highlight w:val="none"/>
                <w:lang w:eastAsia="zh-CN"/>
              </w:rPr>
              <w:t>生活污水</w:t>
            </w:r>
            <w:r>
              <w:rPr>
                <w:rFonts w:hint="default" w:ascii="Times New Roman" w:hAnsi="Times New Roman" w:eastAsia="宋体" w:cs="Times New Roman"/>
                <w:b w:val="0"/>
                <w:bCs w:val="0"/>
                <w:color w:val="auto"/>
                <w:spacing w:val="0"/>
                <w:sz w:val="24"/>
                <w:szCs w:val="24"/>
                <w:highlight w:val="none"/>
              </w:rPr>
              <w:t>产生量为</w:t>
            </w:r>
            <w:r>
              <w:rPr>
                <w:rFonts w:hint="default" w:ascii="Times New Roman" w:hAnsi="Times New Roman" w:eastAsia="宋体" w:cs="Times New Roman"/>
                <w:b w:val="0"/>
                <w:bCs w:val="0"/>
                <w:color w:val="auto"/>
                <w:spacing w:val="0"/>
                <w:sz w:val="24"/>
                <w:szCs w:val="24"/>
                <w:highlight w:val="none"/>
                <w:lang w:val="en-US" w:eastAsia="zh-CN"/>
              </w:rPr>
              <w:t>0.192t</w:t>
            </w:r>
            <w:r>
              <w:rPr>
                <w:rFonts w:hint="default" w:ascii="Times New Roman" w:hAnsi="Times New Roman" w:eastAsia="宋体" w:cs="Times New Roman"/>
                <w:b w:val="0"/>
                <w:bCs w:val="0"/>
                <w:color w:val="auto"/>
                <w:spacing w:val="0"/>
                <w:sz w:val="24"/>
                <w:szCs w:val="24"/>
                <w:highlight w:val="none"/>
              </w:rPr>
              <w:t>/d（</w:t>
            </w:r>
            <w:r>
              <w:rPr>
                <w:rFonts w:hint="default" w:ascii="Times New Roman" w:hAnsi="Times New Roman" w:eastAsia="宋体" w:cs="Times New Roman"/>
                <w:b w:val="0"/>
                <w:bCs w:val="0"/>
                <w:color w:val="auto"/>
                <w:spacing w:val="0"/>
                <w:sz w:val="24"/>
                <w:szCs w:val="24"/>
                <w:highlight w:val="none"/>
                <w:lang w:val="en-US" w:eastAsia="zh-CN"/>
              </w:rPr>
              <w:t>46.08</w:t>
            </w:r>
            <w:r>
              <w:rPr>
                <w:rFonts w:hint="default" w:ascii="Times New Roman" w:hAnsi="Times New Roman" w:eastAsia="宋体" w:cs="Times New Roman"/>
                <w:b w:val="0"/>
                <w:bCs w:val="0"/>
                <w:color w:val="auto"/>
                <w:spacing w:val="0"/>
                <w:sz w:val="24"/>
                <w:szCs w:val="24"/>
                <w:highlight w:val="none"/>
              </w:rPr>
              <w:t>t/a）</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rPr>
              <w:t>废水中各污染物浓度分别为COD</w:t>
            </w:r>
            <w:r>
              <w:rPr>
                <w:rFonts w:hint="default" w:ascii="Times New Roman" w:hAnsi="Times New Roman" w:eastAsia="宋体" w:cs="Times New Roman"/>
                <w:b w:val="0"/>
                <w:bCs w:val="0"/>
                <w:color w:val="auto"/>
                <w:spacing w:val="0"/>
                <w:sz w:val="24"/>
                <w:szCs w:val="24"/>
                <w:highlight w:val="none"/>
                <w:lang w:val="en-US" w:eastAsia="zh-CN"/>
              </w:rPr>
              <w:t xml:space="preserve"> 460</w:t>
            </w:r>
            <w:r>
              <w:rPr>
                <w:rFonts w:hint="default" w:ascii="Times New Roman" w:hAnsi="Times New Roman" w:eastAsia="宋体" w:cs="Times New Roman"/>
                <w:b w:val="0"/>
                <w:bCs w:val="0"/>
                <w:color w:val="auto"/>
                <w:spacing w:val="0"/>
                <w:sz w:val="24"/>
                <w:szCs w:val="24"/>
                <w:highlight w:val="none"/>
              </w:rPr>
              <w:t>mg/L、NH</w:t>
            </w:r>
            <w:r>
              <w:rPr>
                <w:rFonts w:hint="default" w:ascii="Times New Roman" w:hAnsi="Times New Roman" w:eastAsia="宋体" w:cs="Times New Roman"/>
                <w:b w:val="0"/>
                <w:bCs w:val="0"/>
                <w:color w:val="auto"/>
                <w:spacing w:val="0"/>
                <w:sz w:val="24"/>
                <w:szCs w:val="24"/>
                <w:highlight w:val="none"/>
                <w:vertAlign w:val="subscript"/>
              </w:rPr>
              <w:t>3</w:t>
            </w:r>
            <w:r>
              <w:rPr>
                <w:rFonts w:hint="default" w:ascii="Times New Roman" w:hAnsi="Times New Roman" w:eastAsia="宋体" w:cs="Times New Roman"/>
                <w:b w:val="0"/>
                <w:bCs w:val="0"/>
                <w:color w:val="auto"/>
                <w:spacing w:val="0"/>
                <w:sz w:val="24"/>
                <w:szCs w:val="24"/>
                <w:highlight w:val="none"/>
              </w:rPr>
              <w:t>-N</w:t>
            </w:r>
            <w:r>
              <w:rPr>
                <w:rFonts w:hint="default" w:ascii="Times New Roman" w:hAnsi="Times New Roman" w:eastAsia="宋体" w:cs="Times New Roman"/>
                <w:b w:val="0"/>
                <w:bCs w:val="0"/>
                <w:color w:val="auto"/>
                <w:spacing w:val="0"/>
                <w:sz w:val="24"/>
                <w:szCs w:val="24"/>
                <w:highlight w:val="none"/>
                <w:lang w:val="en-US" w:eastAsia="zh-CN"/>
              </w:rPr>
              <w:t xml:space="preserve"> 52.2</w:t>
            </w:r>
            <w:r>
              <w:rPr>
                <w:rFonts w:hint="default" w:ascii="Times New Roman" w:hAnsi="Times New Roman" w:eastAsia="宋体" w:cs="Times New Roman"/>
                <w:b w:val="0"/>
                <w:bCs w:val="0"/>
                <w:color w:val="auto"/>
                <w:spacing w:val="0"/>
                <w:sz w:val="24"/>
                <w:szCs w:val="24"/>
                <w:highlight w:val="none"/>
              </w:rPr>
              <w:t>mg/L、T</w:t>
            </w:r>
            <w:r>
              <w:rPr>
                <w:rFonts w:hint="default" w:ascii="Times New Roman" w:hAnsi="Times New Roman" w:eastAsia="宋体" w:cs="Times New Roman"/>
                <w:b w:val="0"/>
                <w:bCs w:val="0"/>
                <w:color w:val="auto"/>
                <w:spacing w:val="0"/>
                <w:sz w:val="24"/>
                <w:szCs w:val="24"/>
                <w:highlight w:val="none"/>
                <w:lang w:val="en-US" w:eastAsia="zh-CN"/>
              </w:rPr>
              <w:t>P 5.12</w:t>
            </w:r>
            <w:r>
              <w:rPr>
                <w:rFonts w:hint="default" w:ascii="Times New Roman" w:hAnsi="Times New Roman" w:eastAsia="宋体" w:cs="Times New Roman"/>
                <w:b w:val="0"/>
                <w:bCs w:val="0"/>
                <w:color w:val="auto"/>
                <w:spacing w:val="0"/>
                <w:sz w:val="24"/>
                <w:szCs w:val="24"/>
                <w:highlight w:val="none"/>
              </w:rPr>
              <w:t>mg/L、TN</w:t>
            </w:r>
            <w:r>
              <w:rPr>
                <w:rFonts w:hint="default" w:ascii="Times New Roman" w:hAnsi="Times New Roman" w:eastAsia="宋体" w:cs="Times New Roman"/>
                <w:b w:val="0"/>
                <w:bCs w:val="0"/>
                <w:color w:val="auto"/>
                <w:spacing w:val="0"/>
                <w:sz w:val="24"/>
                <w:szCs w:val="24"/>
                <w:highlight w:val="none"/>
                <w:lang w:val="en-US" w:eastAsia="zh-CN"/>
              </w:rPr>
              <w:t xml:space="preserve"> 71.2</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val="en-US" w:eastAsia="zh-CN"/>
              </w:rPr>
              <w:t>生活污水直排至区域污水管网，最终进入昌吉第二污水处理厂</w:t>
            </w:r>
            <w:r>
              <w:rPr>
                <w:rFonts w:hint="default" w:ascii="Times New Roman" w:hAnsi="Times New Roman" w:eastAsia="宋体" w:cs="Times New Roman"/>
                <w:b w:val="0"/>
                <w:bCs w:val="0"/>
                <w:color w:val="auto"/>
                <w:spacing w:val="0"/>
                <w:sz w:val="24"/>
                <w:szCs w:val="24"/>
                <w:highlight w:val="none"/>
              </w:rPr>
              <w:t>。</w:t>
            </w:r>
          </w:p>
          <w:p>
            <w:pPr>
              <w:pStyle w:val="7"/>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firstLine="480" w:firstLineChars="200"/>
              <w:textAlignment w:val="auto"/>
              <w:outlineLvl w:val="1"/>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（3）清洗用水：主要包括设备清洗废水及地面清洗废水，</w:t>
            </w:r>
            <w:r>
              <w:rPr>
                <w:rFonts w:hint="eastAsia" w:ascii="Times New Roman" w:hAnsi="Times New Roman" w:eastAsia="宋体" w:cs="Times New Roman"/>
                <w:b w:val="0"/>
                <w:bCs w:val="0"/>
                <w:color w:val="auto"/>
                <w:spacing w:val="0"/>
                <w:sz w:val="24"/>
                <w:szCs w:val="24"/>
                <w:highlight w:val="none"/>
                <w:lang w:val="en-US" w:eastAsia="zh-CN"/>
              </w:rPr>
              <w:t>使用量</w:t>
            </w:r>
            <w:r>
              <w:rPr>
                <w:rFonts w:hint="default" w:ascii="Times New Roman" w:hAnsi="Times New Roman" w:eastAsia="宋体" w:cs="Times New Roman"/>
                <w:b w:val="0"/>
                <w:bCs w:val="0"/>
                <w:color w:val="auto"/>
                <w:spacing w:val="0"/>
                <w:sz w:val="24"/>
                <w:szCs w:val="24"/>
                <w:highlight w:val="none"/>
                <w:lang w:val="en-US" w:eastAsia="zh-CN"/>
              </w:rPr>
              <w:t>为1.3</w:t>
            </w:r>
            <w:r>
              <w:rPr>
                <w:rFonts w:hint="default" w:ascii="Times New Roman" w:hAnsi="Times New Roman" w:eastAsia="宋体" w:cs="Times New Roman"/>
                <w:b w:val="0"/>
                <w:bCs w:val="0"/>
                <w:color w:val="auto"/>
                <w:spacing w:val="0"/>
                <w:kern w:val="2"/>
                <w:sz w:val="24"/>
                <w:szCs w:val="24"/>
                <w:highlight w:val="none"/>
                <w:lang w:val="en-US" w:eastAsia="zh-CN" w:bidi="ar-SA"/>
              </w:rPr>
              <w:t>t/a（312t/a），</w:t>
            </w:r>
            <w:r>
              <w:rPr>
                <w:rFonts w:hint="default" w:ascii="Times New Roman" w:hAnsi="Times New Roman" w:eastAsia="宋体" w:cs="Times New Roman"/>
                <w:b w:val="0"/>
                <w:bCs w:val="0"/>
                <w:color w:val="auto"/>
                <w:spacing w:val="0"/>
                <w:sz w:val="24"/>
                <w:szCs w:val="24"/>
                <w:highlight w:val="none"/>
              </w:rPr>
              <w:t>产污系数按0.</w:t>
            </w:r>
            <w:r>
              <w:rPr>
                <w:rFonts w:hint="default" w:ascii="Times New Roman" w:hAnsi="Times New Roman" w:eastAsia="宋体"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计</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kern w:val="2"/>
                <w:sz w:val="24"/>
                <w:szCs w:val="24"/>
                <w:highlight w:val="none"/>
                <w:lang w:val="en-US" w:eastAsia="zh-CN" w:bidi="ar-SA"/>
              </w:rPr>
              <w:t>设备清洗废水产生量为1.04t/d（249.6t/a）。根据类比同类的食品加工项目，</w:t>
            </w:r>
            <w:r>
              <w:rPr>
                <w:rFonts w:hint="default" w:ascii="Times New Roman" w:hAnsi="Times New Roman" w:eastAsia="宋体" w:cs="Times New Roman"/>
                <w:b w:val="0"/>
                <w:bCs w:val="0"/>
                <w:color w:val="auto"/>
                <w:spacing w:val="0"/>
                <w:sz w:val="24"/>
                <w:szCs w:val="24"/>
                <w:highlight w:val="none"/>
              </w:rPr>
              <w:t>主要污染物浓度为COD</w:t>
            </w:r>
            <w:r>
              <w:rPr>
                <w:rFonts w:hint="default" w:ascii="Times New Roman" w:hAnsi="Times New Roman" w:eastAsia="宋体" w:cs="Times New Roman"/>
                <w:b w:val="0"/>
                <w:bCs w:val="0"/>
                <w:color w:val="auto"/>
                <w:spacing w:val="0"/>
                <w:sz w:val="24"/>
                <w:szCs w:val="24"/>
                <w:highlight w:val="none"/>
                <w:lang w:val="en-US" w:eastAsia="zh-CN"/>
              </w:rPr>
              <w:t>1000</w:t>
            </w:r>
            <w:r>
              <w:rPr>
                <w:rFonts w:hint="default" w:ascii="Times New Roman" w:hAnsi="Times New Roman" w:eastAsia="宋体" w:cs="Times New Roman"/>
                <w:b w:val="0"/>
                <w:bCs w:val="0"/>
                <w:color w:val="auto"/>
                <w:spacing w:val="0"/>
                <w:sz w:val="24"/>
                <w:szCs w:val="24"/>
                <w:highlight w:val="none"/>
              </w:rPr>
              <w:t>mg/L、SS</w:t>
            </w:r>
            <w:r>
              <w:rPr>
                <w:rFonts w:hint="default" w:ascii="Times New Roman" w:hAnsi="Times New Roman" w:eastAsia="宋体" w:cs="Times New Roman"/>
                <w:b w:val="0"/>
                <w:bCs w:val="0"/>
                <w:color w:val="auto"/>
                <w:spacing w:val="0"/>
                <w:sz w:val="24"/>
                <w:szCs w:val="24"/>
                <w:highlight w:val="none"/>
                <w:lang w:val="en-US" w:eastAsia="zh-CN"/>
              </w:rPr>
              <w:t>4</w:t>
            </w:r>
            <w:r>
              <w:rPr>
                <w:rFonts w:hint="default" w:ascii="Times New Roman" w:hAnsi="Times New Roman" w:eastAsia="宋体" w:cs="Times New Roman"/>
                <w:b w:val="0"/>
                <w:bCs w:val="0"/>
                <w:color w:val="auto"/>
                <w:spacing w:val="0"/>
                <w:sz w:val="24"/>
                <w:szCs w:val="24"/>
                <w:highlight w:val="none"/>
              </w:rPr>
              <w:t>00mg/L</w:t>
            </w:r>
            <w:r>
              <w:rPr>
                <w:rFonts w:hint="eastAsia"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NH</w:t>
            </w:r>
            <w:r>
              <w:rPr>
                <w:rFonts w:hint="default" w:ascii="Times New Roman" w:hAnsi="Times New Roman" w:eastAsia="宋体" w:cs="Times New Roman"/>
                <w:b w:val="0"/>
                <w:bCs w:val="0"/>
                <w:color w:val="auto"/>
                <w:spacing w:val="0"/>
                <w:sz w:val="24"/>
                <w:szCs w:val="24"/>
                <w:highlight w:val="none"/>
                <w:vertAlign w:val="subscript"/>
                <w:lang w:val="en-US" w:eastAsia="zh-CN"/>
              </w:rPr>
              <w:t>3</w:t>
            </w:r>
            <w:r>
              <w:rPr>
                <w:rFonts w:hint="default" w:ascii="Times New Roman" w:hAnsi="Times New Roman" w:eastAsia="宋体" w:cs="Times New Roman"/>
                <w:b w:val="0"/>
                <w:bCs w:val="0"/>
                <w:color w:val="auto"/>
                <w:spacing w:val="0"/>
                <w:sz w:val="24"/>
                <w:szCs w:val="24"/>
                <w:highlight w:val="none"/>
                <w:lang w:val="en-US" w:eastAsia="zh-CN"/>
              </w:rPr>
              <w:t>-N 10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600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 w:val="0"/>
                <w:bCs w:val="0"/>
                <w:color w:val="auto"/>
                <w:spacing w:val="0"/>
                <w:sz w:val="24"/>
                <w:szCs w:val="24"/>
                <w:highlight w:val="none"/>
                <w:lang w:eastAsia="zh-CN"/>
              </w:rPr>
              <w:t>，</w:t>
            </w:r>
            <w:r>
              <w:rPr>
                <w:rFonts w:hint="default" w:ascii="Times New Roman" w:hAnsi="Times New Roman" w:eastAsia="宋体" w:cs="Times New Roman"/>
                <w:b w:val="0"/>
                <w:bCs w:val="0"/>
                <w:color w:val="auto"/>
                <w:spacing w:val="0"/>
                <w:sz w:val="24"/>
                <w:szCs w:val="24"/>
                <w:highlight w:val="none"/>
                <w:lang w:val="en-US" w:eastAsia="zh-CN"/>
              </w:rPr>
              <w:t>废水经过厂区内的</w:t>
            </w:r>
            <w:r>
              <w:rPr>
                <w:rFonts w:hint="eastAsia" w:ascii="Times New Roman" w:hAnsi="Times New Roman" w:eastAsia="宋体" w:cs="Times New Roman"/>
                <w:b w:val="0"/>
                <w:bCs w:val="0"/>
                <w:color w:val="auto"/>
                <w:spacing w:val="0"/>
                <w:sz w:val="24"/>
                <w:szCs w:val="24"/>
                <w:highlight w:val="none"/>
                <w:lang w:val="en-US" w:eastAsia="zh-CN"/>
              </w:rPr>
              <w:t>污水处理设备</w:t>
            </w:r>
            <w:r>
              <w:rPr>
                <w:rFonts w:hint="default" w:ascii="Times New Roman" w:hAnsi="Times New Roman" w:eastAsia="宋体" w:cs="Times New Roman"/>
                <w:b w:val="0"/>
                <w:bCs w:val="0"/>
                <w:color w:val="auto"/>
                <w:spacing w:val="0"/>
                <w:sz w:val="24"/>
                <w:szCs w:val="24"/>
                <w:highlight w:val="none"/>
                <w:lang w:val="en-US" w:eastAsia="zh-CN"/>
              </w:rPr>
              <w:t>处理后排至昌吉市第二污水处理厂处理</w:t>
            </w:r>
            <w:r>
              <w:rPr>
                <w:rFonts w:hint="default" w:ascii="Times New Roman" w:hAnsi="Times New Roman" w:eastAsia="宋体" w:cs="Times New Roman"/>
                <w:b w:val="0"/>
                <w:bCs w:val="0"/>
                <w:color w:val="auto"/>
                <w:spacing w:val="0"/>
                <w:sz w:val="24"/>
                <w:szCs w:val="24"/>
                <w:highlight w:val="none"/>
                <w:lang w:eastAsia="zh-CN"/>
              </w:rPr>
              <w:t>。</w:t>
            </w:r>
          </w:p>
          <w:p>
            <w:pPr>
              <w:pStyle w:val="30"/>
              <w:keepNext w:val="0"/>
              <w:keepLines w:val="0"/>
              <w:pageBreakBefore w:val="0"/>
              <w:widowControl w:val="0"/>
              <w:kinsoku/>
              <w:wordWrap/>
              <w:overflowPunct/>
              <w:topLinePunct w:val="0"/>
              <w:autoSpaceDE/>
              <w:autoSpaceDN/>
              <w:bidi w:val="0"/>
              <w:adjustRightInd/>
              <w:snapToGrid/>
              <w:spacing w:after="0" w:afterLines="0" w:line="360" w:lineRule="auto"/>
              <w:ind w:left="0" w:leftChars="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pacing w:val="0"/>
                <w:sz w:val="24"/>
                <w:szCs w:val="24"/>
                <w:highlight w:val="none"/>
                <w:lang w:val="en-US" w:eastAsia="zh-CN"/>
              </w:rPr>
              <w:t>本项目主要污染物产生</w:t>
            </w:r>
            <w:r>
              <w:rPr>
                <w:rFonts w:hint="default" w:ascii="Times New Roman" w:hAnsi="Times New Roman" w:eastAsia="宋体" w:cs="Times New Roman"/>
                <w:color w:val="auto"/>
                <w:spacing w:val="0"/>
                <w:sz w:val="24"/>
                <w:highlight w:val="none"/>
                <w:lang w:val="en-US" w:eastAsia="zh-CN"/>
              </w:rPr>
              <w:t>及排放情况详见表4-2。</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表4-2   主要污染物产生及排放情况一览表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883"/>
              <w:gridCol w:w="1021"/>
              <w:gridCol w:w="1021"/>
              <w:gridCol w:w="1023"/>
              <w:gridCol w:w="1023"/>
              <w:gridCol w:w="1023"/>
              <w:gridCol w:w="10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vMerge w:val="restar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废水种类</w:t>
                  </w:r>
                </w:p>
              </w:tc>
              <w:tc>
                <w:tcPr>
                  <w:tcW w:w="526" w:type="pct"/>
                  <w:vMerge w:val="restar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废水量</w:t>
                  </w:r>
                </w:p>
                <w:p>
                  <w:pPr>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w:t>
                  </w:r>
                  <w:r>
                    <w:rPr>
                      <w:rFonts w:hint="default" w:ascii="Times New Roman" w:hAnsi="Times New Roman" w:eastAsia="宋体" w:cs="Times New Roman"/>
                      <w:b/>
                      <w:bCs w:val="0"/>
                      <w:color w:val="auto"/>
                      <w:kern w:val="2"/>
                      <w:sz w:val="21"/>
                      <w:szCs w:val="21"/>
                      <w:highlight w:val="none"/>
                      <w:u w:val="none"/>
                      <w:lang w:val="en-US" w:eastAsia="zh-CN"/>
                    </w:rPr>
                    <w:t>t</w:t>
                  </w:r>
                  <w:r>
                    <w:rPr>
                      <w:rFonts w:hint="default" w:ascii="Times New Roman" w:hAnsi="Times New Roman" w:eastAsia="宋体" w:cs="Times New Roman"/>
                      <w:b/>
                      <w:bCs w:val="0"/>
                      <w:color w:val="auto"/>
                      <w:kern w:val="2"/>
                      <w:sz w:val="21"/>
                      <w:szCs w:val="21"/>
                      <w:highlight w:val="none"/>
                      <w:u w:val="none"/>
                    </w:rPr>
                    <w:t>/d）</w:t>
                  </w:r>
                </w:p>
              </w:tc>
              <w:tc>
                <w:tcPr>
                  <w:tcW w:w="3666" w:type="pct"/>
                  <w:gridSpan w:val="6"/>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污染物浓度（mg/L）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vMerge w:val="continue"/>
                  <w:tcBorders>
                    <w:tl2br w:val="nil"/>
                    <w:tr2bl w:val="nil"/>
                  </w:tcBorders>
                  <w:noWrap w:val="0"/>
                  <w:vAlign w:val="center"/>
                </w:tcPr>
                <w:p>
                  <w:pPr>
                    <w:widowControl/>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526" w:type="pct"/>
                  <w:vMerge w:val="continue"/>
                  <w:tcBorders>
                    <w:tl2br w:val="nil"/>
                    <w:tr2bl w:val="nil"/>
                  </w:tcBorders>
                  <w:noWrap w:val="0"/>
                  <w:vAlign w:val="center"/>
                </w:tcPr>
                <w:p>
                  <w:pPr>
                    <w:widowControl/>
                    <w:adjustRightInd/>
                    <w:snapToGrid/>
                    <w:spacing w:line="240" w:lineRule="auto"/>
                    <w:ind w:left="0" w:leftChars="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609"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rPr>
                  </w:pPr>
                  <w:r>
                    <w:rPr>
                      <w:rFonts w:hint="default" w:ascii="Times New Roman" w:hAnsi="Times New Roman" w:eastAsia="宋体" w:cs="Times New Roman"/>
                      <w:b w:val="0"/>
                      <w:bCs/>
                      <w:color w:val="auto"/>
                      <w:kern w:val="2"/>
                      <w:sz w:val="21"/>
                      <w:szCs w:val="21"/>
                      <w:highlight w:val="none"/>
                      <w:u w:val="none"/>
                    </w:rPr>
                    <w:t>COD</w:t>
                  </w:r>
                </w:p>
              </w:tc>
              <w:tc>
                <w:tcPr>
                  <w:tcW w:w="609"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rPr>
                    <w:t>SS</w:t>
                  </w:r>
                </w:p>
              </w:tc>
              <w:tc>
                <w:tcPr>
                  <w:tcW w:w="610"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rPr>
                  </w:pPr>
                  <w:r>
                    <w:rPr>
                      <w:rFonts w:hint="default" w:ascii="Times New Roman" w:hAnsi="Times New Roman" w:eastAsia="宋体" w:cs="Times New Roman"/>
                      <w:b w:val="0"/>
                      <w:bCs/>
                      <w:color w:val="auto"/>
                      <w:kern w:val="2"/>
                      <w:sz w:val="21"/>
                      <w:szCs w:val="21"/>
                      <w:highlight w:val="none"/>
                      <w:u w:val="none"/>
                    </w:rPr>
                    <w:t>NH</w:t>
                  </w:r>
                  <w:r>
                    <w:rPr>
                      <w:rFonts w:hint="default" w:ascii="Times New Roman" w:hAnsi="Times New Roman" w:eastAsia="宋体" w:cs="Times New Roman"/>
                      <w:b w:val="0"/>
                      <w:bCs/>
                      <w:color w:val="auto"/>
                      <w:kern w:val="2"/>
                      <w:sz w:val="21"/>
                      <w:szCs w:val="21"/>
                      <w:highlight w:val="none"/>
                      <w:u w:val="none"/>
                      <w:vertAlign w:val="subscript"/>
                    </w:rPr>
                    <w:t>3</w:t>
                  </w:r>
                  <w:r>
                    <w:rPr>
                      <w:rFonts w:hint="default" w:ascii="Times New Roman" w:hAnsi="Times New Roman" w:eastAsia="宋体" w:cs="Times New Roman"/>
                      <w:b w:val="0"/>
                      <w:bCs/>
                      <w:color w:val="auto"/>
                      <w:kern w:val="2"/>
                      <w:sz w:val="21"/>
                      <w:szCs w:val="21"/>
                      <w:highlight w:val="none"/>
                      <w:u w:val="none"/>
                    </w:rPr>
                    <w:t>-N</w:t>
                  </w:r>
                </w:p>
              </w:tc>
              <w:tc>
                <w:tcPr>
                  <w:tcW w:w="610"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rPr>
                  </w:pPr>
                  <w:r>
                    <w:rPr>
                      <w:rFonts w:hint="default" w:ascii="Times New Roman" w:hAnsi="Times New Roman" w:eastAsia="宋体" w:cs="Times New Roman"/>
                      <w:b w:val="0"/>
                      <w:bCs/>
                      <w:color w:val="auto"/>
                      <w:kern w:val="2"/>
                      <w:sz w:val="21"/>
                      <w:szCs w:val="21"/>
                      <w:highlight w:val="none"/>
                      <w:u w:val="none"/>
                      <w:lang w:val="en-US" w:eastAsia="zh-CN"/>
                    </w:rPr>
                    <w:t>TN</w:t>
                  </w:r>
                </w:p>
              </w:tc>
              <w:tc>
                <w:tcPr>
                  <w:tcW w:w="610"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TP</w:t>
                  </w:r>
                </w:p>
              </w:tc>
              <w:tc>
                <w:tcPr>
                  <w:tcW w:w="616" w:type="pct"/>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eastAsia" w:cs="Times New Roman"/>
                      <w:b w:val="0"/>
                      <w:bCs/>
                      <w:color w:val="auto"/>
                      <w:kern w:val="2"/>
                      <w:sz w:val="21"/>
                      <w:szCs w:val="21"/>
                      <w:highlight w:val="none"/>
                      <w:u w:val="none"/>
                      <w:lang w:val="en-US" w:eastAsia="zh-CN"/>
                    </w:rPr>
                    <w:t>BOD</w:t>
                  </w:r>
                  <w:r>
                    <w:rPr>
                      <w:rFonts w:hint="eastAsia" w:cs="Times New Roman"/>
                      <w:b w:val="0"/>
                      <w:bCs/>
                      <w:color w:val="auto"/>
                      <w:kern w:val="2"/>
                      <w:sz w:val="21"/>
                      <w:szCs w:val="21"/>
                      <w:highlight w:val="none"/>
                      <w:u w:val="none"/>
                      <w:vertAlign w:val="subscript"/>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工艺废水</w:t>
                  </w:r>
                </w:p>
              </w:tc>
              <w:tc>
                <w:tcPr>
                  <w:tcW w:w="52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18.24</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1300</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400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pacing w:val="-10"/>
                      <w:sz w:val="21"/>
                      <w:szCs w:val="21"/>
                      <w:highlight w:val="none"/>
                      <w:u w:val="none"/>
                      <w:lang w:val="en-US" w:eastAsia="zh-CN"/>
                    </w:rPr>
                    <w:t>10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20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5</w:t>
                  </w:r>
                </w:p>
              </w:tc>
              <w:tc>
                <w:tcPr>
                  <w:tcW w:w="61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清洗废水</w:t>
                  </w:r>
                </w:p>
              </w:tc>
              <w:tc>
                <w:tcPr>
                  <w:tcW w:w="52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1.04</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1000</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400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pacing w:val="-10"/>
                      <w:sz w:val="21"/>
                      <w:szCs w:val="21"/>
                      <w:highlight w:val="none"/>
                      <w:u w:val="none"/>
                      <w:lang w:val="en-US" w:eastAsia="zh-CN"/>
                    </w:rPr>
                    <w:t>10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20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5</w:t>
                  </w:r>
                </w:p>
              </w:tc>
              <w:tc>
                <w:tcPr>
                  <w:tcW w:w="61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混合后</w:t>
                  </w:r>
                  <w:r>
                    <w:rPr>
                      <w:rFonts w:hint="default" w:ascii="Times New Roman" w:hAnsi="Times New Roman" w:eastAsia="宋体" w:cs="Times New Roman"/>
                      <w:b w:val="0"/>
                      <w:bCs/>
                      <w:color w:val="auto"/>
                      <w:sz w:val="21"/>
                      <w:szCs w:val="21"/>
                      <w:highlight w:val="none"/>
                      <w:u w:val="none"/>
                      <w:lang w:val="en-US" w:eastAsia="zh-CN"/>
                    </w:rPr>
                    <w:t>生产</w:t>
                  </w:r>
                  <w:r>
                    <w:rPr>
                      <w:rFonts w:hint="default" w:ascii="Times New Roman" w:hAnsi="Times New Roman" w:eastAsia="宋体" w:cs="Times New Roman"/>
                      <w:b w:val="0"/>
                      <w:bCs/>
                      <w:color w:val="auto"/>
                      <w:sz w:val="21"/>
                      <w:szCs w:val="21"/>
                      <w:highlight w:val="none"/>
                      <w:u w:val="none"/>
                      <w:lang w:eastAsia="zh-CN"/>
                    </w:rPr>
                    <w:t>废水</w:t>
                  </w:r>
                </w:p>
              </w:tc>
              <w:tc>
                <w:tcPr>
                  <w:tcW w:w="52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19.28</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1283</w:t>
                  </w:r>
                </w:p>
              </w:tc>
              <w:tc>
                <w:tcPr>
                  <w:tcW w:w="609"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default" w:ascii="Times New Roman" w:hAnsi="Times New Roman" w:eastAsia="宋体" w:cs="Times New Roman"/>
                      <w:b w:val="0"/>
                      <w:bCs/>
                      <w:color w:val="auto"/>
                      <w:spacing w:val="-10"/>
                      <w:sz w:val="21"/>
                      <w:szCs w:val="21"/>
                      <w:highlight w:val="none"/>
                      <w:u w:val="none"/>
                      <w:lang w:val="en-US" w:eastAsia="zh-CN"/>
                    </w:rPr>
                    <w:t>400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default" w:ascii="Times New Roman" w:hAnsi="Times New Roman" w:eastAsia="宋体" w:cs="Times New Roman"/>
                      <w:b w:val="0"/>
                      <w:bCs/>
                      <w:color w:val="auto"/>
                      <w:spacing w:val="-10"/>
                      <w:sz w:val="21"/>
                      <w:szCs w:val="21"/>
                      <w:highlight w:val="none"/>
                      <w:u w:val="none"/>
                      <w:lang w:val="en-US" w:eastAsia="zh-CN"/>
                    </w:rPr>
                    <w:t>10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20</w:t>
                  </w:r>
                </w:p>
              </w:tc>
              <w:tc>
                <w:tcPr>
                  <w:tcW w:w="61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5</w:t>
                  </w:r>
                </w:p>
              </w:tc>
              <w:tc>
                <w:tcPr>
                  <w:tcW w:w="616"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cs="Times New Roman"/>
                      <w:b w:val="0"/>
                      <w:bCs/>
                      <w:color w:val="auto"/>
                      <w:spacing w:val="-10"/>
                      <w:sz w:val="21"/>
                      <w:szCs w:val="21"/>
                      <w:highlight w:val="none"/>
                      <w:u w:val="none"/>
                      <w:lang w:val="en-US" w:eastAsia="zh-CN"/>
                    </w:rPr>
                    <w:t>600</w:t>
                  </w:r>
                </w:p>
              </w:tc>
            </w:tr>
          </w:tbl>
          <w:p>
            <w:pPr>
              <w:pStyle w:val="43"/>
              <w:spacing w:line="520" w:lineRule="exact"/>
              <w:ind w:firstLine="480" w:firstLineChars="200"/>
              <w:jc w:val="both"/>
              <w:outlineLvl w:val="9"/>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本项目生活污水直接排入区域污水管网，生产</w:t>
            </w:r>
            <w:r>
              <w:rPr>
                <w:rFonts w:hint="default" w:ascii="Times New Roman" w:hAnsi="Times New Roman" w:eastAsia="宋体" w:cs="Times New Roman"/>
                <w:color w:val="auto"/>
                <w:sz w:val="24"/>
                <w:szCs w:val="24"/>
                <w:highlight w:val="none"/>
              </w:rPr>
              <w:t>污水处理工艺采用</w:t>
            </w:r>
            <w:r>
              <w:rPr>
                <w:rFonts w:hint="eastAsia" w:cs="Times New Roman"/>
                <w:color w:val="auto"/>
                <w:sz w:val="24"/>
                <w:szCs w:val="24"/>
                <w:highlight w:val="none"/>
                <w:lang w:eastAsia="zh-CN"/>
              </w:rPr>
              <w:t>“</w:t>
            </w:r>
            <w:r>
              <w:rPr>
                <w:rFonts w:hint="default" w:ascii="Times New Roman" w:hAnsi="Times New Roman" w:eastAsia="宋体" w:cs="Times New Roman"/>
                <w:b w:val="0"/>
                <w:bCs w:val="0"/>
                <w:color w:val="auto"/>
                <w:sz w:val="24"/>
                <w:highlight w:val="none"/>
                <w:u w:val="none"/>
                <w:lang w:val="en-US" w:eastAsia="zh-CN"/>
              </w:rPr>
              <w:t>气浮池+厌氧好氧工艺处理（A/O</w:t>
            </w:r>
            <w:r>
              <w:rPr>
                <w:rFonts w:hint="default" w:ascii="Times New Roman" w:hAnsi="Times New Roman" w:eastAsia="宋体" w:cs="Times New Roman"/>
                <w:b w:val="0"/>
                <w:bCs w:val="0"/>
                <w:color w:val="auto"/>
                <w:sz w:val="24"/>
                <w:highlight w:val="none"/>
                <w:u w:val="none"/>
                <w:lang w:eastAsia="zh-CN"/>
              </w:rPr>
              <w:t>）</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来处理项目废水。</w:t>
            </w:r>
            <w:r>
              <w:rPr>
                <w:rFonts w:hint="default" w:ascii="Times New Roman" w:hAnsi="Times New Roman" w:eastAsia="宋体" w:cs="Times New Roman"/>
                <w:color w:val="auto"/>
                <w:kern w:val="2"/>
                <w:sz w:val="24"/>
                <w:szCs w:val="24"/>
                <w:highlight w:val="none"/>
              </w:rPr>
              <w:t>采取以上处理工艺后，废水的排放情况见</w:t>
            </w:r>
            <w:r>
              <w:rPr>
                <w:rFonts w:hint="default" w:ascii="Times New Roman" w:hAnsi="Times New Roman" w:eastAsia="宋体" w:cs="Times New Roman"/>
                <w:color w:val="auto"/>
                <w:kern w:val="2"/>
                <w:sz w:val="24"/>
                <w:szCs w:val="24"/>
                <w:highlight w:val="none"/>
                <w:lang w:val="en-US" w:eastAsia="zh-CN"/>
              </w:rPr>
              <w:t>下表。</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表4-3   本项目废水排放情况    浓度：mg/L</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550"/>
              <w:gridCol w:w="844"/>
              <w:gridCol w:w="839"/>
              <w:gridCol w:w="981"/>
              <w:gridCol w:w="981"/>
              <w:gridCol w:w="981"/>
              <w:gridCol w:w="9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2" w:type="pct"/>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废水性质</w:t>
                  </w:r>
                </w:p>
              </w:tc>
              <w:tc>
                <w:tcPr>
                  <w:tcW w:w="503"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COD</w:t>
                  </w:r>
                </w:p>
              </w:tc>
              <w:tc>
                <w:tcPr>
                  <w:tcW w:w="500"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SS</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-N</w:t>
                  </w:r>
                </w:p>
              </w:tc>
              <w:tc>
                <w:tcPr>
                  <w:tcW w:w="981" w:type="dxa"/>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val="0"/>
                      <w:bCs/>
                      <w:color w:val="auto"/>
                      <w:kern w:val="2"/>
                      <w:sz w:val="21"/>
                      <w:szCs w:val="21"/>
                      <w:highlight w:val="none"/>
                      <w:u w:val="none"/>
                      <w:lang w:val="en-US" w:eastAsia="zh-CN"/>
                    </w:rPr>
                    <w:t>TN</w:t>
                  </w:r>
                </w:p>
              </w:tc>
              <w:tc>
                <w:tcPr>
                  <w:tcW w:w="981" w:type="dxa"/>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val="0"/>
                      <w:bCs/>
                      <w:color w:val="auto"/>
                      <w:kern w:val="2"/>
                      <w:sz w:val="21"/>
                      <w:szCs w:val="21"/>
                      <w:highlight w:val="none"/>
                      <w:u w:val="none"/>
                      <w:lang w:val="en-US" w:eastAsia="zh-CN"/>
                    </w:rPr>
                    <w:t>TP</w:t>
                  </w:r>
                </w:p>
              </w:tc>
              <w:tc>
                <w:tcPr>
                  <w:tcW w:w="982" w:type="dxa"/>
                  <w:tcBorders>
                    <w:tl2br w:val="nil"/>
                    <w:tr2bl w:val="nil"/>
                  </w:tcBorders>
                  <w:noWrap w:val="0"/>
                  <w:vAlign w:val="center"/>
                </w:tcPr>
                <w:p>
                  <w:pPr>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eastAsia" w:cs="Times New Roman"/>
                      <w:b w:val="0"/>
                      <w:bCs/>
                      <w:color w:val="auto"/>
                      <w:kern w:val="2"/>
                      <w:sz w:val="21"/>
                      <w:szCs w:val="21"/>
                      <w:highlight w:val="none"/>
                      <w:u w:val="none"/>
                      <w:lang w:val="en-US" w:eastAsia="zh-CN"/>
                    </w:rPr>
                    <w:t>BOD</w:t>
                  </w:r>
                  <w:r>
                    <w:rPr>
                      <w:rFonts w:hint="eastAsia" w:cs="Times New Roman"/>
                      <w:b w:val="0"/>
                      <w:bCs/>
                      <w:color w:val="auto"/>
                      <w:kern w:val="2"/>
                      <w:sz w:val="21"/>
                      <w:szCs w:val="21"/>
                      <w:highlight w:val="none"/>
                      <w:u w:val="none"/>
                      <w:vertAlign w:val="subscript"/>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气浮池</w:t>
                  </w: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进水水质</w:t>
                  </w:r>
                </w:p>
              </w:tc>
              <w:tc>
                <w:tcPr>
                  <w:tcW w:w="503"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1283</w:t>
                  </w:r>
                </w:p>
              </w:tc>
              <w:tc>
                <w:tcPr>
                  <w:tcW w:w="50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400</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20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5</w:t>
                  </w:r>
                </w:p>
              </w:tc>
              <w:tc>
                <w:tcPr>
                  <w:tcW w:w="982"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continue"/>
                  <w:tcBorders>
                    <w:tl2br w:val="nil"/>
                    <w:tr2bl w:val="nil"/>
                  </w:tcBorders>
                  <w:noWrap w:val="0"/>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出水水质</w:t>
                  </w:r>
                </w:p>
              </w:tc>
              <w:tc>
                <w:tcPr>
                  <w:tcW w:w="503"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1154</w:t>
                  </w:r>
                </w:p>
              </w:tc>
              <w:tc>
                <w:tcPr>
                  <w:tcW w:w="50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default" w:ascii="Times New Roman" w:hAnsi="Times New Roman" w:eastAsia="宋体" w:cs="Times New Roman"/>
                      <w:b w:val="0"/>
                      <w:bCs w:val="0"/>
                      <w:color w:val="auto"/>
                      <w:spacing w:val="-10"/>
                      <w:kern w:val="2"/>
                      <w:sz w:val="21"/>
                      <w:szCs w:val="21"/>
                      <w:highlight w:val="none"/>
                      <w:u w:val="none"/>
                      <w:lang w:val="en-US" w:eastAsia="zh-CN" w:bidi="ar-SA"/>
                    </w:rPr>
                    <w:t>368</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default" w:ascii="Times New Roman" w:hAnsi="Times New Roman" w:eastAsia="宋体" w:cs="Times New Roman"/>
                      <w:b w:val="0"/>
                      <w:bCs w:val="0"/>
                      <w:color w:val="auto"/>
                      <w:spacing w:val="-10"/>
                      <w:kern w:val="2"/>
                      <w:sz w:val="21"/>
                      <w:szCs w:val="21"/>
                      <w:highlight w:val="none"/>
                      <w:u w:val="none"/>
                      <w:lang w:val="en-US" w:eastAsia="zh-CN" w:bidi="ar-SA"/>
                    </w:rPr>
                    <w:t>7</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color w:val="auto"/>
                      <w:spacing w:val="-10"/>
                      <w:sz w:val="21"/>
                      <w:szCs w:val="21"/>
                      <w:highlight w:val="none"/>
                      <w:u w:val="none"/>
                      <w:lang w:val="en-US" w:eastAsia="zh-CN"/>
                    </w:rPr>
                    <w:t>20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color w:val="auto"/>
                      <w:spacing w:val="-10"/>
                      <w:sz w:val="21"/>
                      <w:szCs w:val="21"/>
                      <w:highlight w:val="none"/>
                      <w:u w:val="none"/>
                      <w:lang w:val="en-US" w:eastAsia="zh-CN"/>
                    </w:rPr>
                    <w:t>5</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val="0"/>
                      <w:color w:val="auto"/>
                      <w:spacing w:val="-10"/>
                      <w:kern w:val="2"/>
                      <w:sz w:val="21"/>
                      <w:szCs w:val="21"/>
                      <w:highlight w:val="none"/>
                      <w:u w:val="none"/>
                      <w:lang w:val="en-US" w:eastAsia="zh-CN" w:bidi="ar-SA"/>
                    </w:rPr>
                    <w:t>552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continue"/>
                  <w:tcBorders>
                    <w:tl2br w:val="nil"/>
                    <w:tr2bl w:val="nil"/>
                  </w:tcBorders>
                  <w:noWrap w:val="0"/>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去除率（%）</w:t>
                  </w:r>
                </w:p>
              </w:tc>
              <w:tc>
                <w:tcPr>
                  <w:tcW w:w="50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c>
                <w:tcPr>
                  <w:tcW w:w="50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30</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A/O</w:t>
                  </w:r>
                  <w:r>
                    <w:rPr>
                      <w:rFonts w:hint="default" w:ascii="Times New Roman" w:hAnsi="Times New Roman" w:eastAsia="宋体" w:cs="Times New Roman"/>
                      <w:b w:val="0"/>
                      <w:bCs w:val="0"/>
                      <w:color w:val="auto"/>
                      <w:sz w:val="21"/>
                      <w:szCs w:val="21"/>
                      <w:highlight w:val="none"/>
                      <w:lang w:val="en-US" w:eastAsia="zh-CN"/>
                    </w:rPr>
                    <w:t>厌氧好氧工艺</w:t>
                  </w:r>
                  <w:r>
                    <w:rPr>
                      <w:rFonts w:hint="default" w:ascii="Times New Roman" w:hAnsi="Times New Roman" w:eastAsia="宋体" w:cs="Times New Roman"/>
                      <w:b w:val="0"/>
                      <w:bCs w:val="0"/>
                      <w:color w:val="auto"/>
                      <w:sz w:val="21"/>
                      <w:szCs w:val="21"/>
                      <w:highlight w:val="none"/>
                    </w:rPr>
                    <w:t>法</w:t>
                  </w: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进水水质</w:t>
                  </w:r>
                </w:p>
              </w:tc>
              <w:tc>
                <w:tcPr>
                  <w:tcW w:w="503"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u w:val="none"/>
                      <w:lang w:val="en-US" w:eastAsia="zh-CN" w:bidi="ar-SA"/>
                    </w:rPr>
                    <w:t>1154</w:t>
                  </w:r>
                </w:p>
              </w:tc>
              <w:tc>
                <w:tcPr>
                  <w:tcW w:w="50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10"/>
                      <w:kern w:val="2"/>
                      <w:sz w:val="21"/>
                      <w:szCs w:val="21"/>
                      <w:highlight w:val="none"/>
                      <w:u w:val="none"/>
                      <w:lang w:val="en-US" w:eastAsia="zh-CN" w:bidi="ar-SA"/>
                    </w:rPr>
                    <w:t>368</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pacing w:val="-10"/>
                      <w:kern w:val="2"/>
                      <w:sz w:val="21"/>
                      <w:szCs w:val="21"/>
                      <w:highlight w:val="none"/>
                      <w:u w:val="none"/>
                      <w:lang w:val="en-US" w:eastAsia="zh-CN" w:bidi="ar-SA"/>
                    </w:rPr>
                    <w:t>7</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color w:val="auto"/>
                      <w:spacing w:val="-10"/>
                      <w:sz w:val="21"/>
                      <w:szCs w:val="21"/>
                      <w:highlight w:val="none"/>
                      <w:u w:val="none"/>
                      <w:lang w:val="en-US" w:eastAsia="zh-CN"/>
                    </w:rPr>
                    <w:t>20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color w:val="auto"/>
                      <w:spacing w:val="-10"/>
                      <w:sz w:val="21"/>
                      <w:szCs w:val="21"/>
                      <w:highlight w:val="none"/>
                      <w:u w:val="none"/>
                      <w:lang w:val="en-US" w:eastAsia="zh-CN"/>
                    </w:rPr>
                    <w:t>5</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pacing w:val="-10"/>
                      <w:kern w:val="2"/>
                      <w:sz w:val="21"/>
                      <w:szCs w:val="21"/>
                      <w:highlight w:val="none"/>
                      <w:u w:val="none"/>
                      <w:lang w:val="en-US" w:eastAsia="zh-CN" w:bidi="ar-SA"/>
                    </w:rPr>
                  </w:pPr>
                  <w:r>
                    <w:rPr>
                      <w:rFonts w:hint="eastAsia" w:cs="Times New Roman"/>
                      <w:b w:val="0"/>
                      <w:bCs w:val="0"/>
                      <w:color w:val="auto"/>
                      <w:spacing w:val="-10"/>
                      <w:kern w:val="2"/>
                      <w:sz w:val="21"/>
                      <w:szCs w:val="21"/>
                      <w:highlight w:val="none"/>
                      <w:u w:val="none"/>
                      <w:lang w:val="en-US" w:eastAsia="zh-CN" w:bidi="ar-SA"/>
                    </w:rPr>
                    <w:t>552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continue"/>
                  <w:tcBorders>
                    <w:tl2br w:val="nil"/>
                    <w:tr2bl w:val="nil"/>
                  </w:tcBorders>
                  <w:noWrap w:val="0"/>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出水水质</w:t>
                  </w:r>
                </w:p>
              </w:tc>
              <w:tc>
                <w:tcPr>
                  <w:tcW w:w="503"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346</w:t>
                  </w:r>
                </w:p>
              </w:tc>
              <w:tc>
                <w:tcPr>
                  <w:tcW w:w="50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128</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2.24</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20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5</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pct"/>
                  <w:vMerge w:val="continue"/>
                  <w:tcBorders>
                    <w:tl2br w:val="nil"/>
                    <w:tr2bl w:val="nil"/>
                  </w:tcBorders>
                  <w:noWrap w:val="0"/>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92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去除率（%）</w:t>
                  </w:r>
                </w:p>
              </w:tc>
              <w:tc>
                <w:tcPr>
                  <w:tcW w:w="50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70</w:t>
                  </w:r>
                </w:p>
              </w:tc>
              <w:tc>
                <w:tcPr>
                  <w:tcW w:w="50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68</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2"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eastAsia" w:cs="Times New Roman"/>
                      <w:b w:val="0"/>
                      <w:bCs w:val="0"/>
                      <w:color w:val="auto"/>
                      <w:sz w:val="21"/>
                      <w:szCs w:val="21"/>
                      <w:highlight w:val="none"/>
                      <w:lang w:eastAsia="zh-CN"/>
                    </w:rPr>
                    <w:t>污水处理设备</w:t>
                  </w:r>
                  <w:r>
                    <w:rPr>
                      <w:rFonts w:hint="default" w:ascii="Times New Roman" w:hAnsi="Times New Roman" w:eastAsia="宋体" w:cs="Times New Roman"/>
                      <w:b w:val="0"/>
                      <w:bCs w:val="0"/>
                      <w:color w:val="auto"/>
                      <w:sz w:val="21"/>
                      <w:szCs w:val="21"/>
                      <w:highlight w:val="none"/>
                    </w:rPr>
                    <w:t>总处理效率（%）</w:t>
                  </w:r>
                </w:p>
              </w:tc>
              <w:tc>
                <w:tcPr>
                  <w:tcW w:w="50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73</w:t>
                  </w:r>
                </w:p>
              </w:tc>
              <w:tc>
                <w:tcPr>
                  <w:tcW w:w="50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68</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78</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2"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eastAsia" w:cs="Times New Roman"/>
                      <w:b w:val="0"/>
                      <w:bCs w:val="0"/>
                      <w:color w:val="auto"/>
                      <w:sz w:val="21"/>
                      <w:szCs w:val="21"/>
                      <w:highlight w:val="none"/>
                      <w:lang w:eastAsia="zh-CN"/>
                    </w:rPr>
                    <w:t>污水处理设备</w:t>
                  </w:r>
                  <w:r>
                    <w:rPr>
                      <w:rFonts w:hint="default" w:ascii="Times New Roman" w:hAnsi="Times New Roman" w:eastAsia="宋体" w:cs="Times New Roman"/>
                      <w:b w:val="0"/>
                      <w:bCs w:val="0"/>
                      <w:color w:val="auto"/>
                      <w:sz w:val="21"/>
                      <w:szCs w:val="21"/>
                      <w:highlight w:val="none"/>
                    </w:rPr>
                    <w:t>出水水质</w:t>
                  </w:r>
                </w:p>
              </w:tc>
              <w:tc>
                <w:tcPr>
                  <w:tcW w:w="503"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346</w:t>
                  </w:r>
                </w:p>
              </w:tc>
              <w:tc>
                <w:tcPr>
                  <w:tcW w:w="500"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128</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2.24</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20</w:t>
                  </w:r>
                </w:p>
              </w:tc>
              <w:tc>
                <w:tcPr>
                  <w:tcW w:w="981" w:type="dxa"/>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color w:val="auto"/>
                      <w:spacing w:val="-10"/>
                      <w:sz w:val="21"/>
                      <w:szCs w:val="21"/>
                      <w:highlight w:val="none"/>
                      <w:u w:val="none"/>
                      <w:lang w:val="en-US" w:eastAsia="zh-CN"/>
                    </w:rPr>
                    <w:t>5</w:t>
                  </w:r>
                </w:p>
              </w:tc>
              <w:tc>
                <w:tcPr>
                  <w:tcW w:w="585" w:type="pct"/>
                  <w:tcBorders>
                    <w:tl2br w:val="nil"/>
                    <w:tr2bl w:val="nil"/>
                  </w:tcBorders>
                  <w:noWrap w:val="0"/>
                  <w:vAlign w:val="center"/>
                </w:tcPr>
                <w:p>
                  <w:pPr>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2"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昌吉市第二</w:t>
                  </w:r>
                  <w:r>
                    <w:rPr>
                      <w:rFonts w:hint="default" w:ascii="Times New Roman" w:hAnsi="Times New Roman" w:eastAsia="宋体" w:cs="Times New Roman"/>
                      <w:b w:val="0"/>
                      <w:bCs w:val="0"/>
                      <w:color w:val="auto"/>
                      <w:sz w:val="21"/>
                      <w:szCs w:val="21"/>
                      <w:highlight w:val="none"/>
                      <w:lang w:eastAsia="zh-CN"/>
                    </w:rPr>
                    <w:t>污水处理厂收水要求</w:t>
                  </w:r>
                </w:p>
              </w:tc>
              <w:tc>
                <w:tcPr>
                  <w:tcW w:w="50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500</w:t>
                  </w:r>
                </w:p>
              </w:tc>
              <w:tc>
                <w:tcPr>
                  <w:tcW w:w="500"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400</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45</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70</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w:t>
                  </w:r>
                </w:p>
              </w:tc>
              <w:tc>
                <w:tcPr>
                  <w:tcW w:w="58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350</w:t>
                  </w:r>
                </w:p>
              </w:tc>
            </w:tr>
          </w:tbl>
          <w:p>
            <w:pPr>
              <w:spacing w:line="360" w:lineRule="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2.2污水处理工艺</w:t>
            </w:r>
          </w:p>
          <w:p>
            <w:pPr>
              <w:pStyle w:val="17"/>
              <w:keepNext w:val="0"/>
              <w:keepLines w:val="0"/>
              <w:widowControl/>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snapToGrid w:val="0"/>
                <w:color w:val="auto"/>
                <w:sz w:val="24"/>
                <w:szCs w:val="24"/>
                <w:highlight w:val="none"/>
                <w:lang w:val="en-US" w:eastAsia="zh-CN"/>
              </w:rPr>
            </w:pPr>
            <w:r>
              <w:rPr>
                <w:rFonts w:hint="default" w:ascii="Times New Roman" w:hAnsi="Times New Roman" w:eastAsia="宋体" w:cs="Times New Roman"/>
                <w:color w:val="auto"/>
                <w:sz w:val="24"/>
                <w:highlight w:val="none"/>
              </w:rPr>
              <mc:AlternateContent>
                <mc:Choice Requires="wpc">
                  <w:drawing>
                    <wp:anchor distT="0" distB="0" distL="114300" distR="114300" simplePos="0" relativeHeight="251659264" behindDoc="0" locked="0" layoutInCell="1" allowOverlap="1">
                      <wp:simplePos x="0" y="0"/>
                      <wp:positionH relativeFrom="column">
                        <wp:posOffset>101600</wp:posOffset>
                      </wp:positionH>
                      <wp:positionV relativeFrom="paragraph">
                        <wp:posOffset>30480</wp:posOffset>
                      </wp:positionV>
                      <wp:extent cx="5034915" cy="1528445"/>
                      <wp:effectExtent l="0" t="0" r="0" b="0"/>
                      <wp:wrapNone/>
                      <wp:docPr id="32"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矩形 11"/>
                              <wps:cNvSpPr/>
                              <wps:spPr>
                                <a:xfrm>
                                  <a:off x="1021080" y="298450"/>
                                  <a:ext cx="360045" cy="288290"/>
                                </a:xfrm>
                                <a:prstGeom prst="rect">
                                  <a:avLst/>
                                </a:prstGeom>
                                <a:noFill/>
                                <a:ln>
                                  <a:noFill/>
                                </a:ln>
                              </wps:spPr>
                              <wps:txbx>
                                <w:txbxContent>
                                  <w:p>
                                    <w:pPr>
                                      <w:jc w:val="center"/>
                                      <w:rPr>
                                        <w:szCs w:val="21"/>
                                      </w:rPr>
                                    </w:pPr>
                                    <w:r>
                                      <w:rPr>
                                        <w:rFonts w:hint="eastAsia" w:eastAsia="宋体"/>
                                        <w:szCs w:val="21"/>
                                      </w:rPr>
                                      <w:t>废水</w:t>
                                    </w:r>
                                  </w:p>
                                </w:txbxContent>
                              </wps:txbx>
                              <wps:bodyPr lIns="0" tIns="45720" rIns="0" bIns="45720" anchor="ctr" anchorCtr="0" upright="1"/>
                            </wps:wsp>
                            <wps:wsp>
                              <wps:cNvPr id="14" name="直接箭头连接符 14"/>
                              <wps:cNvCnPr/>
                              <wps:spPr>
                                <a:xfrm>
                                  <a:off x="2430780" y="415925"/>
                                  <a:ext cx="252095" cy="635"/>
                                </a:xfrm>
                                <a:prstGeom prst="straightConnector1">
                                  <a:avLst/>
                                </a:prstGeom>
                                <a:ln w="9525" cap="flat" cmpd="sng">
                                  <a:solidFill>
                                    <a:srgbClr val="000000"/>
                                  </a:solidFill>
                                  <a:prstDash val="solid"/>
                                  <a:headEnd type="none" w="med" len="med"/>
                                  <a:tailEnd type="triangle" w="med" len="med"/>
                                </a:ln>
                              </wps:spPr>
                              <wps:bodyPr/>
                            </wps:wsp>
                            <wps:wsp>
                              <wps:cNvPr id="15" name="矩形 15"/>
                              <wps:cNvSpPr/>
                              <wps:spPr>
                                <a:xfrm>
                                  <a:off x="2682875" y="277495"/>
                                  <a:ext cx="575945" cy="2882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eastAsia="宋体"/>
                                        <w:szCs w:val="21"/>
                                      </w:rPr>
                                      <w:t>A/O</w:t>
                                    </w:r>
                                  </w:p>
                                </w:txbxContent>
                              </wps:txbx>
                              <wps:bodyPr upright="1"/>
                            </wps:wsp>
                            <wps:wsp>
                              <wps:cNvPr id="18" name="矩形 18"/>
                              <wps:cNvSpPr/>
                              <wps:spPr>
                                <a:xfrm>
                                  <a:off x="1586865" y="161925"/>
                                  <a:ext cx="1867535" cy="758190"/>
                                </a:xfrm>
                                <a:prstGeom prst="rect">
                                  <a:avLst/>
                                </a:prstGeom>
                                <a:noFill/>
                                <a:ln w="9525" cap="flat" cmpd="sng">
                                  <a:solidFill>
                                    <a:srgbClr val="000000"/>
                                  </a:solidFill>
                                  <a:prstDash val="dash"/>
                                  <a:miter/>
                                  <a:headEnd type="none" w="med" len="med"/>
                                  <a:tailEnd type="none" w="med" len="med"/>
                                </a:ln>
                              </wps:spPr>
                              <wps:bodyPr upright="1"/>
                            </wps:wsp>
                            <wps:wsp>
                              <wps:cNvPr id="19" name="直接箭头连接符 19"/>
                              <wps:cNvCnPr/>
                              <wps:spPr>
                                <a:xfrm flipH="1">
                                  <a:off x="2444750" y="861695"/>
                                  <a:ext cx="635" cy="323850"/>
                                </a:xfrm>
                                <a:prstGeom prst="straightConnector1">
                                  <a:avLst/>
                                </a:prstGeom>
                                <a:ln w="9525" cap="flat" cmpd="sng">
                                  <a:solidFill>
                                    <a:srgbClr val="000000"/>
                                  </a:solidFill>
                                  <a:prstDash val="solid"/>
                                  <a:headEnd type="none" w="med" len="med"/>
                                  <a:tailEnd type="triangle" w="med" len="med"/>
                                </a:ln>
                              </wps:spPr>
                              <wps:bodyPr/>
                            </wps:wsp>
                            <wps:wsp>
                              <wps:cNvPr id="20" name="矩形 20"/>
                              <wps:cNvSpPr/>
                              <wps:spPr>
                                <a:xfrm>
                                  <a:off x="3691255" y="235585"/>
                                  <a:ext cx="819150" cy="409575"/>
                                </a:xfrm>
                                <a:prstGeom prst="rect">
                                  <a:avLst/>
                                </a:prstGeom>
                                <a:noFill/>
                                <a:ln>
                                  <a:noFill/>
                                </a:ln>
                              </wps:spPr>
                              <wps:txbx>
                                <w:txbxContent>
                                  <w:p>
                                    <w:pPr>
                                      <w:spacing w:line="240" w:lineRule="exact"/>
                                      <w:jc w:val="center"/>
                                      <w:rPr>
                                        <w:rFonts w:hint="default" w:eastAsia="宋体"/>
                                        <w:szCs w:val="21"/>
                                        <w:lang w:val="en-US" w:eastAsia="zh-CN"/>
                                      </w:rPr>
                                    </w:pPr>
                                    <w:r>
                                      <w:rPr>
                                        <w:rFonts w:hint="eastAsia"/>
                                        <w:szCs w:val="21"/>
                                        <w:lang w:val="en-US" w:eastAsia="zh-CN"/>
                                      </w:rPr>
                                      <w:t>排入污水处理厂</w:t>
                                    </w:r>
                                  </w:p>
                                </w:txbxContent>
                              </wps:txbx>
                              <wps:bodyPr anchor="ctr" anchorCtr="0" upright="1"/>
                            </wps:wsp>
                            <wps:wsp>
                              <wps:cNvPr id="22" name="矩形 22"/>
                              <wps:cNvSpPr/>
                              <wps:spPr>
                                <a:xfrm>
                                  <a:off x="1818640" y="281305"/>
                                  <a:ext cx="612140" cy="2882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lang w:val="en-US" w:eastAsia="zh-CN"/>
                                      </w:rPr>
                                      <w:t>气浮</w:t>
                                    </w:r>
                                    <w:r>
                                      <w:rPr>
                                        <w:rFonts w:hint="eastAsia" w:eastAsia="宋体"/>
                                        <w:szCs w:val="21"/>
                                      </w:rPr>
                                      <w:t>池</w:t>
                                    </w:r>
                                  </w:p>
                                </w:txbxContent>
                              </wps:txbx>
                              <wps:bodyPr lIns="0" tIns="45720" rIns="0" bIns="45720" anchor="ctr" anchorCtr="0" upright="1"/>
                            </wps:wsp>
                            <wps:wsp>
                              <wps:cNvPr id="23" name="直接箭头连接符 23"/>
                              <wps:cNvCnPr/>
                              <wps:spPr>
                                <a:xfrm flipV="1">
                                  <a:off x="2068830" y="856615"/>
                                  <a:ext cx="899795" cy="1905"/>
                                </a:xfrm>
                                <a:prstGeom prst="straightConnector1">
                                  <a:avLst/>
                                </a:prstGeom>
                                <a:ln w="9525" cap="flat" cmpd="sng">
                                  <a:solidFill>
                                    <a:srgbClr val="000000"/>
                                  </a:solidFill>
                                  <a:prstDash val="solid"/>
                                  <a:headEnd type="none" w="med" len="med"/>
                                  <a:tailEnd type="none" w="med" len="med"/>
                                </a:ln>
                              </wps:spPr>
                              <wps:bodyPr/>
                            </wps:wsp>
                            <wps:wsp>
                              <wps:cNvPr id="24" name="直接箭头连接符 24"/>
                              <wps:cNvCnPr/>
                              <wps:spPr>
                                <a:xfrm>
                                  <a:off x="3258820" y="394335"/>
                                  <a:ext cx="490855" cy="5080"/>
                                </a:xfrm>
                                <a:prstGeom prst="straightConnector1">
                                  <a:avLst/>
                                </a:prstGeom>
                                <a:ln w="9525" cap="flat" cmpd="sng">
                                  <a:solidFill>
                                    <a:srgbClr val="000000"/>
                                  </a:solidFill>
                                  <a:prstDash val="solid"/>
                                  <a:headEnd type="none" w="med" len="med"/>
                                  <a:tailEnd type="triangle" w="med" len="med"/>
                                </a:ln>
                              </wps:spPr>
                              <wps:bodyPr/>
                            </wps:wsp>
                            <wps:wsp>
                              <wps:cNvPr id="25" name="直接箭头连接符 25"/>
                              <wps:cNvCnPr/>
                              <wps:spPr>
                                <a:xfrm flipH="1">
                                  <a:off x="2068830" y="562610"/>
                                  <a:ext cx="1270" cy="295910"/>
                                </a:xfrm>
                                <a:prstGeom prst="straightConnector1">
                                  <a:avLst/>
                                </a:prstGeom>
                                <a:ln w="9525" cap="flat" cmpd="sng">
                                  <a:solidFill>
                                    <a:srgbClr val="000000"/>
                                  </a:solidFill>
                                  <a:prstDash val="solid"/>
                                  <a:headEnd type="none" w="med" len="med"/>
                                  <a:tailEnd type="none" w="med" len="med"/>
                                </a:ln>
                              </wps:spPr>
                              <wps:bodyPr/>
                            </wps:wsp>
                            <wps:wsp>
                              <wps:cNvPr id="27" name="直接箭头连接符 27"/>
                              <wps:cNvCnPr/>
                              <wps:spPr>
                                <a:xfrm flipH="1">
                                  <a:off x="2964180" y="598170"/>
                                  <a:ext cx="635" cy="269875"/>
                                </a:xfrm>
                                <a:prstGeom prst="straightConnector1">
                                  <a:avLst/>
                                </a:prstGeom>
                                <a:ln w="9525" cap="flat" cmpd="sng">
                                  <a:solidFill>
                                    <a:srgbClr val="000000"/>
                                  </a:solidFill>
                                  <a:prstDash val="solid"/>
                                  <a:headEnd type="none" w="med" len="med"/>
                                  <a:tailEnd type="none" w="med" len="med"/>
                                </a:ln>
                              </wps:spPr>
                              <wps:bodyPr/>
                            </wps:wsp>
                            <wps:wsp>
                              <wps:cNvPr id="30" name="矩形 30"/>
                              <wps:cNvSpPr/>
                              <wps:spPr>
                                <a:xfrm>
                                  <a:off x="1964055" y="1136015"/>
                                  <a:ext cx="1007745" cy="291465"/>
                                </a:xfrm>
                                <a:prstGeom prst="rect">
                                  <a:avLst/>
                                </a:prstGeom>
                                <a:noFill/>
                                <a:ln>
                                  <a:noFill/>
                                </a:ln>
                              </wps:spPr>
                              <wps:txbx>
                                <w:txbxContent>
                                  <w:p>
                                    <w:pPr>
                                      <w:spacing w:line="240" w:lineRule="exact"/>
                                      <w:jc w:val="center"/>
                                      <w:rPr>
                                        <w:rFonts w:hint="eastAsia" w:eastAsia="宋体"/>
                                        <w:szCs w:val="21"/>
                                        <w:lang w:eastAsia="zh-CN"/>
                                      </w:rPr>
                                    </w:pPr>
                                    <w:r>
                                      <w:rPr>
                                        <w:rFonts w:hint="eastAsia" w:eastAsia="宋体"/>
                                        <w:szCs w:val="21"/>
                                      </w:rPr>
                                      <w:t>污泥定期</w:t>
                                    </w:r>
                                    <w:r>
                                      <w:rPr>
                                        <w:rFonts w:hint="eastAsia"/>
                                        <w:szCs w:val="21"/>
                                        <w:lang w:val="en-US" w:eastAsia="zh-CN"/>
                                      </w:rPr>
                                      <w:t>抽走</w:t>
                                    </w:r>
                                  </w:p>
                                </w:txbxContent>
                              </wps:txbx>
                              <wps:bodyPr anchor="ctr" anchorCtr="0" upright="1"/>
                            </wps:wsp>
                            <wps:wsp>
                              <wps:cNvPr id="31" name="直接箭头连接符 31"/>
                              <wps:cNvCnPr>
                                <a:endCxn id="22" idx="1"/>
                              </wps:cNvCnPr>
                              <wps:spPr>
                                <a:xfrm flipV="1">
                                  <a:off x="1363980" y="425450"/>
                                  <a:ext cx="454660" cy="4445"/>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8pt;margin-top:2.4pt;height:120.35pt;width:396.45pt;z-index:251659264;mso-width-relative:page;mso-height-relative:page;" coordsize="5034915,1528445" editas="canvas" o:gfxdata="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Pad&#10;3YzZAAAACAEAAA8AAAAAAAAAAQAgAAAAIgAAAGRycy9kb3ducmV2LnhtbFBLAQIUABQAAAAIAIdO&#10;4kAwSrNDQAUAANUdAAAOAAAAAAAAAAEAIAAAACgBAABkcnMvZTJvRG9jLnhtbFBLBQYAAAAABgAG&#10;AFkBAADaCAAAAAA=&#10;">
                      <o:lock v:ext="edit" aspectratio="f"/>
                      <v:shape id="_x0000_s1026" o:spid="_x0000_s1026" style="position:absolute;left:0;top:0;height:1528445;width:5034915;" filled="f" stroked="f" coordsize="21600,21600" o:gfxdata="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D2nd2M2QAAAAgBAAAPAAAAAAAA&#10;AAEAIAAAACIAAABkcnMvZG93bnJldi54bWxQSwECFAAUAAAACACHTuJACjxV9/YEAABQHQAADgAA&#10;AAAAAAABACAAAAAoAQAAZHJzL2Uyb0RvYy54bWxQSwUGAAAAAAYABgBZAQAAkAgAAAAA&#10;">
                        <v:fill on="f" focussize="0,0"/>
                        <v:stroke on="f"/>
                        <v:imagedata o:title=""/>
                        <o:lock v:ext="edit" aspectratio="t"/>
                      </v:shape>
                      <v:rect id="_x0000_s1026" o:spid="_x0000_s1026" o:spt="1" style="position:absolute;left:1021080;top:298450;height:288290;width:360045;v-text-anchor:middle;" filled="f" stroked="f" coordsize="21600,21600" o:gfxdata="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DehM3WAAAACAEAAA8AAAAAAAAAAQAgAAAAIgAAAGRy&#10;cy9kb3ducmV2LnhtbFBLAQIUABQAAAAIAIdO4kA058vLzgEAAJQDAAAOAAAAAAAAAAEAIAAAACUB&#10;AABkcnMvZTJvRG9jLnhtbFBLBQYAAAAABgAGAFkBAABlBQAAAAA=&#10;">
                        <v:fill on="f" focussize="0,0"/>
                        <v:stroke on="f"/>
                        <v:imagedata o:title=""/>
                        <o:lock v:ext="edit" aspectratio="f"/>
                        <v:textbox inset="0mm,1.27mm,0mm,1.27mm">
                          <w:txbxContent>
                            <w:p>
                              <w:pPr>
                                <w:jc w:val="center"/>
                                <w:rPr>
                                  <w:szCs w:val="21"/>
                                </w:rPr>
                              </w:pPr>
                              <w:r>
                                <w:rPr>
                                  <w:rFonts w:hint="eastAsia" w:eastAsia="宋体"/>
                                  <w:szCs w:val="21"/>
                                </w:rPr>
                                <w:t>废水</w:t>
                              </w:r>
                            </w:p>
                          </w:txbxContent>
                        </v:textbox>
                      </v:rect>
                      <v:shape id="_x0000_s1026" o:spid="_x0000_s1026" o:spt="32" type="#_x0000_t32" style="position:absolute;left:2430780;top:415925;height:635;width:252095;" filled="f" stroked="t" coordsize="21600,21600" o:gfxdata="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yXoF2QAAAAgBAAAPAAAA&#10;AAAAAAEAIAAAACIAAABkcnMvZG93bnJldi54bWxQSwECFAAUAAAACACHTuJAsClOsBQCAAD+AwAA&#10;DgAAAAAAAAABACAAAAAoAQAAZHJzL2Uyb0RvYy54bWxQSwUGAAAAAAYABgBZAQAArgUAAAAA&#10;">
                        <v:fill on="f" focussize="0,0"/>
                        <v:stroke color="#000000" joinstyle="round" endarrow="block"/>
                        <v:imagedata o:title=""/>
                        <o:lock v:ext="edit" aspectratio="f"/>
                      </v:shape>
                      <v:rect id="_x0000_s1026" o:spid="_x0000_s1026" o:spt="1" style="position:absolute;left:2682875;top:277495;height:288290;width:575945;" filled="f" stroked="t" coordsize="21600,21600" o:gfxdata="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BdsM1gAAAAgBAAAPAAAAAAAAAAEAIAAAACIAAABk&#10;cnMvZG93bnJldi54bWxQSwECFAAUAAAACACHTuJAaku6rggCAAAMBAAADgAAAAAAAAABACAAAAAl&#10;AQAAZHJzL2Uyb0RvYy54bWxQSwUGAAAAAAYABgBZAQAAnwUAAAAA&#10;">
                        <v:fill on="f" focussize="0,0"/>
                        <v:stroke color="#000000" joinstyle="miter"/>
                        <v:imagedata o:title=""/>
                        <o:lock v:ext="edit" aspectratio="f"/>
                        <v:textbox>
                          <w:txbxContent>
                            <w:p>
                              <w:pPr>
                                <w:spacing w:line="240" w:lineRule="exact"/>
                                <w:jc w:val="center"/>
                                <w:rPr>
                                  <w:szCs w:val="21"/>
                                </w:rPr>
                              </w:pPr>
                              <w:r>
                                <w:rPr>
                                  <w:rFonts w:hint="eastAsia" w:eastAsia="宋体"/>
                                  <w:szCs w:val="21"/>
                                </w:rPr>
                                <w:t>A/O</w:t>
                              </w:r>
                            </w:p>
                          </w:txbxContent>
                        </v:textbox>
                      </v:rect>
                      <v:rect id="_x0000_s1026" o:spid="_x0000_s1026" o:spt="1" style="position:absolute;left:1586865;top:161925;height:758190;width:1867535;" filled="f" stroked="t" coordsize="21600,21600" o:gfxdata="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OQRbVAAAACAEAAA8AAAAAAAAAAQAgAAAAIgAAAGRycy9kb3du&#10;cmV2LnhtbFBLAQIUABQAAAAIAIdO4kDtGpL1AgIAAAEEAAAOAAAAAAAAAAEAIAAAACQBAABkcnMv&#10;ZTJvRG9jLnhtbFBLBQYAAAAABgAGAFkBAACYBQAAAAA=&#10;">
                        <v:fill on="f" focussize="0,0"/>
                        <v:stroke color="#000000" joinstyle="miter" dashstyle="dash"/>
                        <v:imagedata o:title=""/>
                        <o:lock v:ext="edit" aspectratio="f"/>
                      </v:rect>
                      <v:shape id="_x0000_s1026" o:spid="_x0000_s1026" o:spt="32" type="#_x0000_t32" style="position:absolute;left:2444750;top:861695;flip:x;height:323850;width:635;" filled="f" stroked="t" coordsize="21600,21600" o:gfxdata="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QVDJ1wAAAAgBAAAP&#10;AAAAAAAAAAEAIAAAACIAAABkcnMvZG93bnJldi54bWxQSwECFAAUAAAACACHTuJAX+ljoRkCAAAI&#10;BAAADgAAAAAAAAABACAAAAAmAQAAZHJzL2Uyb0RvYy54bWxQSwUGAAAAAAYABgBZAQAAsQUAAAAA&#10;">
                        <v:fill on="f" focussize="0,0"/>
                        <v:stroke color="#000000" joinstyle="round" endarrow="block"/>
                        <v:imagedata o:title=""/>
                        <o:lock v:ext="edit" aspectratio="f"/>
                      </v:shape>
                      <v:rect id="_x0000_s1026" o:spid="_x0000_s1026" o:spt="1" style="position:absolute;left:3691255;top:235585;height:409575;width:819150;v-text-anchor:middle;" filled="f" stroked="f" coordsize="21600,21600" o:gfxdata="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qN11AAAAAgBAAAPAAAAAAAAAAEAIAAAACIAAABkcnMvZG93bnJldi54bWxQSwECFAAU&#10;AAAACACHTuJA81mrsLwBAABoAwAADgAAAAAAAAABACAAAAAjAQAAZHJzL2Uyb0RvYy54bWxQSwUG&#10;AAAAAAYABgBZAQAAUQUAAAAA&#10;">
                        <v:fill on="f" focussize="0,0"/>
                        <v:stroke on="f"/>
                        <v:imagedata o:title=""/>
                        <o:lock v:ext="edit" aspectratio="f"/>
                        <v:textbox>
                          <w:txbxContent>
                            <w:p>
                              <w:pPr>
                                <w:spacing w:line="240" w:lineRule="exact"/>
                                <w:jc w:val="center"/>
                                <w:rPr>
                                  <w:rFonts w:hint="default" w:eastAsia="宋体"/>
                                  <w:szCs w:val="21"/>
                                  <w:lang w:val="en-US" w:eastAsia="zh-CN"/>
                                </w:rPr>
                              </w:pPr>
                              <w:r>
                                <w:rPr>
                                  <w:rFonts w:hint="eastAsia"/>
                                  <w:szCs w:val="21"/>
                                  <w:lang w:val="en-US" w:eastAsia="zh-CN"/>
                                </w:rPr>
                                <w:t>排入污水处理厂</w:t>
                              </w:r>
                            </w:p>
                          </w:txbxContent>
                        </v:textbox>
                      </v:rect>
                      <v:rect id="_x0000_s1026" o:spid="_x0000_s1026" o:spt="1" style="position:absolute;left:1818640;top:281305;height:288290;width:612140;v-text-anchor:middle;" filled="f" stroked="t" coordsize="21600,21600" o:gfxdata="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8xk+31gAAAAgBAAAPAAAAAAAAAAEAIAAAACIAAABkcnMvZG93bnJldi54bWxQSwECFAAUAAAA&#10;CACHTuJA3tQHJSkCAABTBAAADgAAAAAAAAABACAAAAAlAQAAZHJzL2Uyb0RvYy54bWxQSwUGAAAA&#10;AAYABgBZAQAAwAUAAAAA&#10;">
                        <v:fill on="f" focussize="0,0"/>
                        <v:stroke color="#000000" joinstyle="miter"/>
                        <v:imagedata o:title=""/>
                        <o:lock v:ext="edit" aspectratio="f"/>
                        <v:textbox inset="0mm,1.27mm,0mm,1.27mm">
                          <w:txbxContent>
                            <w:p>
                              <w:pPr>
                                <w:spacing w:line="240" w:lineRule="exact"/>
                                <w:jc w:val="center"/>
                                <w:rPr>
                                  <w:szCs w:val="21"/>
                                </w:rPr>
                              </w:pPr>
                              <w:r>
                                <w:rPr>
                                  <w:rFonts w:hint="eastAsia"/>
                                  <w:szCs w:val="21"/>
                                  <w:lang w:val="en-US" w:eastAsia="zh-CN"/>
                                </w:rPr>
                                <w:t>气浮</w:t>
                              </w:r>
                              <w:r>
                                <w:rPr>
                                  <w:rFonts w:hint="eastAsia" w:eastAsia="宋体"/>
                                  <w:szCs w:val="21"/>
                                </w:rPr>
                                <w:t>池</w:t>
                              </w:r>
                            </w:p>
                          </w:txbxContent>
                        </v:textbox>
                      </v:rect>
                      <v:shape id="_x0000_s1026" o:spid="_x0000_s1026" o:spt="32" type="#_x0000_t32" style="position:absolute;left:2068830;top:856615;flip:y;height:1905;width:899795;" filled="f" stroked="t" coordsize="21600,21600" o:gfxdata="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KuLX1gAAAAgBAAAPAAAAAAAA&#10;AAEAIAAAACIAAABkcnMvZG93bnJldi54bWxQSwECFAAUAAAACACHTuJAD4GWnhQCAAAFBAAADgAA&#10;AAAAAAABACAAAAAlAQAAZHJzL2Uyb0RvYy54bWxQSwUGAAAAAAYABgBZAQAAqwUAAAAA&#10;">
                        <v:fill on="f" focussize="0,0"/>
                        <v:stroke color="#000000" joinstyle="round"/>
                        <v:imagedata o:title=""/>
                        <o:lock v:ext="edit" aspectratio="f"/>
                      </v:shape>
                      <v:shape id="_x0000_s1026" o:spid="_x0000_s1026" o:spt="32" type="#_x0000_t32" style="position:absolute;left:3258820;top:394335;height:5080;width:490855;" filled="f" stroked="t" coordsize="21600,21600" o:gfxdata="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yXoF2QAAAAgBAAAPAAAA&#10;AAAAAAEAIAAAACIAAABkcnMvZG93bnJldi54bWxQSwECFAAUAAAACACHTuJA9VRqUxQCAAD/AwAA&#10;DgAAAAAAAAABACAAAAAoAQAAZHJzL2Uyb0RvYy54bWxQSwUGAAAAAAYABgBZAQAArgUAAAAA&#10;">
                        <v:fill on="f" focussize="0,0"/>
                        <v:stroke color="#000000" joinstyle="round" endarrow="block"/>
                        <v:imagedata o:title=""/>
                        <o:lock v:ext="edit" aspectratio="f"/>
                      </v:shape>
                      <v:shape id="_x0000_s1026" o:spid="_x0000_s1026" o:spt="32" type="#_x0000_t32" style="position:absolute;left:2068830;top:562610;flip:x;height:295910;width:1270;" filled="f" stroked="t" coordsize="21600,21600" o:gfxdata="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ri19YAAAAIAQAADwAAAAAAAAAB&#10;ACAAAAAiAAAAZHJzL2Rvd25yZXYueG1sUEsBAhQAFAAAAAgAh07iQIHYrlsSAgAABQQAAA4AAAAA&#10;AAAAAQAgAAAAJQEAAGRycy9lMm9Eb2MueG1sUEsFBgAAAAAGAAYAWQEAAKkFAAAAAA==&#10;">
                        <v:fill on="f" focussize="0,0"/>
                        <v:stroke color="#000000" joinstyle="round"/>
                        <v:imagedata o:title=""/>
                        <o:lock v:ext="edit" aspectratio="f"/>
                      </v:shape>
                      <v:shape id="_x0000_s1026" o:spid="_x0000_s1026" o:spt="32" type="#_x0000_t32" style="position:absolute;left:2964180;top:598170;flip:x;height:269875;width:635;" filled="f" stroked="t" coordsize="21600,21600" o:gfxdata="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aKuLX1gAAAAgBAAAPAAAAAAAAAAEA&#10;IAAAACIAAABkcnMvZG93bnJldi54bWxQSwECFAAUAAAACACHTuJAujUZZhECAAAEBAAADgAAAAAA&#10;AAABACAAAAAlAQAAZHJzL2Uyb0RvYy54bWxQSwUGAAAAAAYABgBZAQAAqAUAAAAA&#10;">
                        <v:fill on="f" focussize="0,0"/>
                        <v:stroke color="#000000" joinstyle="round"/>
                        <v:imagedata o:title=""/>
                        <o:lock v:ext="edit" aspectratio="f"/>
                      </v:shape>
                      <v:rect id="_x0000_s1026" o:spid="_x0000_s1026" o:spt="1" style="position:absolute;left:1964055;top:1136015;height:291465;width:1007745;v-text-anchor:middle;" filled="f" stroked="f" coordsize="21600,21600" o:gfxdata="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H+o3XUAAAACAEAAA8AAAAAAAAAAQAgAAAAIgAAAGRycy9kb3ducmV2LnhtbFBLAQIU&#10;ABQAAAAIAIdO4kAQJGo2vgEAAGoDAAAOAAAAAAAAAAEAIAAAACMBAABkcnMvZTJvRG9jLnhtbFBL&#10;BQYAAAAABgAGAFkBAABTBQAAAAA=&#10;">
                        <v:fill on="f" focussize="0,0"/>
                        <v:stroke on="f"/>
                        <v:imagedata o:title=""/>
                        <o:lock v:ext="edit" aspectratio="f"/>
                        <v:textbox>
                          <w:txbxContent>
                            <w:p>
                              <w:pPr>
                                <w:spacing w:line="240" w:lineRule="exact"/>
                                <w:jc w:val="center"/>
                                <w:rPr>
                                  <w:rFonts w:hint="eastAsia" w:eastAsia="宋体"/>
                                  <w:szCs w:val="21"/>
                                  <w:lang w:eastAsia="zh-CN"/>
                                </w:rPr>
                              </w:pPr>
                              <w:r>
                                <w:rPr>
                                  <w:rFonts w:hint="eastAsia" w:eastAsia="宋体"/>
                                  <w:szCs w:val="21"/>
                                </w:rPr>
                                <w:t>污泥定期</w:t>
                              </w:r>
                              <w:r>
                                <w:rPr>
                                  <w:rFonts w:hint="eastAsia"/>
                                  <w:szCs w:val="21"/>
                                  <w:lang w:val="en-US" w:eastAsia="zh-CN"/>
                                </w:rPr>
                                <w:t>抽走</w:t>
                              </w:r>
                            </w:p>
                          </w:txbxContent>
                        </v:textbox>
                      </v:rect>
                      <v:shape id="_x0000_s1026" o:spid="_x0000_s1026" o:spt="32" type="#_x0000_t32" style="position:absolute;left:1363980;top:425450;flip:y;height:4445;width:454660;" filled="f" stroked="t" coordsize="21600,21600" o:gfxdata="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JBUMnXAAAACAEAAA8AAAAAAAAAAQAgAAAAIgAAAGRycy9kb3ducmV2LnhtbFBLAQIUABQA&#10;AAAIAIdO4kCznFBCKgIAADEEAAAOAAAAAAAAAAEAIAAAACYBAABkcnMvZTJvRG9jLnhtbFBLBQYA&#10;AAAABgAGAFkBAADCBQAAAAA=&#10;">
                        <v:fill on="f" focussize="0,0"/>
                        <v:stroke color="#000000" joinstyle="round" endarrow="block"/>
                        <v:imagedata o:title=""/>
                        <o:lock v:ext="edit" aspectratio="f"/>
                      </v:shape>
                    </v:group>
                  </w:pict>
                </mc:Fallback>
              </mc:AlternateContent>
            </w:r>
          </w:p>
          <w:p>
            <w:pPr>
              <w:pStyle w:val="17"/>
              <w:keepNext w:val="0"/>
              <w:keepLines w:val="0"/>
              <w:widowControl/>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snapToGrid w:val="0"/>
                <w:color w:val="auto"/>
                <w:sz w:val="24"/>
                <w:szCs w:val="24"/>
                <w:highlight w:val="none"/>
                <w:lang w:val="en-US" w:eastAsia="zh-CN"/>
              </w:rPr>
            </w:pPr>
          </w:p>
          <w:p>
            <w:pPr>
              <w:pStyle w:val="17"/>
              <w:keepNext w:val="0"/>
              <w:keepLines w:val="0"/>
              <w:widowControl/>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snapToGrid w:val="0"/>
                <w:color w:val="auto"/>
                <w:sz w:val="24"/>
                <w:szCs w:val="24"/>
                <w:highlight w:val="none"/>
                <w:lang w:val="en-US" w:eastAsia="zh-CN"/>
              </w:rPr>
            </w:pPr>
          </w:p>
          <w:p>
            <w:pPr>
              <w:pStyle w:val="17"/>
              <w:keepNext w:val="0"/>
              <w:keepLines w:val="0"/>
              <w:widowControl/>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snapToGrid w:val="0"/>
                <w:color w:val="auto"/>
                <w:sz w:val="24"/>
                <w:szCs w:val="24"/>
                <w:highlight w:val="none"/>
                <w:lang w:val="en-US" w:eastAsia="zh-CN"/>
              </w:rPr>
            </w:pPr>
          </w:p>
          <w:p>
            <w:pPr>
              <w:pStyle w:val="17"/>
              <w:keepNext w:val="0"/>
              <w:keepLines w:val="0"/>
              <w:widowControl/>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snapToGrid w:val="0"/>
                <w:color w:val="auto"/>
                <w:sz w:val="24"/>
                <w:szCs w:val="24"/>
                <w:highlight w:val="none"/>
                <w:lang w:val="en-US" w:eastAsia="zh-CN"/>
              </w:rPr>
            </w:pPr>
          </w:p>
          <w:p>
            <w:pPr>
              <w:pStyle w:val="17"/>
              <w:keepNext w:val="0"/>
              <w:keepLines w:val="0"/>
              <w:widowControl/>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snapToGrid w:val="0"/>
                <w:color w:val="auto"/>
                <w:sz w:val="24"/>
                <w:szCs w:val="24"/>
                <w:highlight w:val="none"/>
                <w:lang w:val="en-US" w:eastAsia="zh-CN"/>
              </w:rPr>
            </w:pPr>
            <w:r>
              <w:rPr>
                <w:rFonts w:hint="default" w:ascii="Times New Roman" w:hAnsi="Times New Roman" w:eastAsia="宋体" w:cs="Times New Roman"/>
                <w:b/>
                <w:bCs/>
                <w:color w:val="auto"/>
                <w:kern w:val="2"/>
                <w:sz w:val="21"/>
                <w:szCs w:val="24"/>
                <w:highlight w:val="none"/>
                <w:lang w:val="en-US" w:eastAsia="zh-CN" w:bidi="ar-SA"/>
              </w:rPr>
              <w:t>图4-1  污水处理工艺流程图</w:t>
            </w:r>
          </w:p>
          <w:p>
            <w:pPr>
              <w:spacing w:line="360" w:lineRule="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2.3废水处理措施可行性分析</w:t>
            </w:r>
          </w:p>
          <w:p>
            <w:pPr>
              <w:pStyle w:val="12"/>
              <w:spacing w:line="360" w:lineRule="auto"/>
              <w:ind w:firstLine="480" w:firstLineChars="200"/>
              <w:rPr>
                <w:rFonts w:hint="eastAsia" w:cs="Times New Roman"/>
                <w:b w:val="0"/>
                <w:bCs w:val="0"/>
                <w:color w:val="auto"/>
                <w:sz w:val="24"/>
                <w:highlight w:val="none"/>
                <w:u w:val="none"/>
                <w:lang w:val="en-US" w:eastAsia="zh-CN"/>
              </w:rPr>
            </w:pPr>
            <w:r>
              <w:rPr>
                <w:rFonts w:hint="default" w:ascii="Times New Roman" w:hAnsi="Times New Roman" w:eastAsia="宋体" w:cs="Times New Roman"/>
                <w:color w:val="auto"/>
                <w:kern w:val="2"/>
                <w:sz w:val="24"/>
                <w:szCs w:val="24"/>
                <w:highlight w:val="none"/>
                <w:lang w:val="en-US" w:eastAsia="zh-CN" w:bidi="ar-SA"/>
              </w:rPr>
              <w:t>本项目废水排放去向</w:t>
            </w:r>
            <w:r>
              <w:rPr>
                <w:rFonts w:hint="eastAsia" w:ascii="宋体" w:hAnsi="宋体" w:eastAsia="宋体" w:cs="宋体"/>
                <w:color w:val="auto"/>
                <w:kern w:val="2"/>
                <w:sz w:val="24"/>
                <w:szCs w:val="24"/>
                <w:highlight w:val="none"/>
                <w:lang w:val="en-US" w:eastAsia="zh-CN" w:bidi="ar-SA"/>
              </w:rPr>
              <w:t>为“间接排放”，</w:t>
            </w:r>
            <w:r>
              <w:rPr>
                <w:rFonts w:hint="default" w:ascii="Times New Roman" w:hAnsi="Times New Roman" w:eastAsia="宋体" w:cs="Times New Roman"/>
                <w:color w:val="auto"/>
                <w:kern w:val="2"/>
                <w:sz w:val="24"/>
                <w:szCs w:val="24"/>
                <w:highlight w:val="none"/>
                <w:lang w:val="en-US" w:eastAsia="zh-CN" w:bidi="ar-SA"/>
              </w:rPr>
              <w:t>依据《排污许可证申请与核发技术规范农副食品加工工业-淀粉工业》（HJ860.2-2018）表7淀粉工业排污单位废水治理可行技术</w:t>
            </w:r>
            <w:r>
              <w:rPr>
                <w:rFonts w:hint="default" w:ascii="Times New Roman" w:hAnsi="Times New Roman" w:eastAsia="宋体" w:cs="Times New Roman"/>
                <w:b w:val="0"/>
                <w:bCs w:val="0"/>
                <w:color w:val="auto"/>
                <w:sz w:val="24"/>
                <w:highlight w:val="none"/>
                <w:u w:val="none"/>
                <w:lang w:val="en-US" w:eastAsia="zh-CN"/>
              </w:rPr>
              <w:t>，厂内综合</w:t>
            </w:r>
            <w:r>
              <w:rPr>
                <w:rFonts w:hint="eastAsia" w:cs="Times New Roman"/>
                <w:b w:val="0"/>
                <w:bCs w:val="0"/>
                <w:color w:val="auto"/>
                <w:sz w:val="24"/>
                <w:highlight w:val="none"/>
                <w:u w:val="none"/>
                <w:lang w:val="en-US" w:eastAsia="zh-CN"/>
              </w:rPr>
              <w:t>污水处理设备</w:t>
            </w:r>
            <w:r>
              <w:rPr>
                <w:rFonts w:hint="default" w:ascii="Times New Roman" w:hAnsi="Times New Roman" w:eastAsia="宋体" w:cs="Times New Roman"/>
                <w:b w:val="0"/>
                <w:bCs w:val="0"/>
                <w:color w:val="auto"/>
                <w:sz w:val="24"/>
                <w:highlight w:val="none"/>
                <w:u w:val="none"/>
                <w:lang w:val="en-US" w:eastAsia="zh-CN"/>
              </w:rPr>
              <w:t>的综合污水间接排放</w:t>
            </w:r>
            <w:r>
              <w:rPr>
                <w:rFonts w:hint="eastAsia" w:ascii="Times New Roman" w:hAnsi="Times New Roman" w:cs="Times New Roman"/>
                <w:b w:val="0"/>
                <w:bCs w:val="0"/>
                <w:color w:val="auto"/>
                <w:sz w:val="24"/>
                <w:highlight w:val="none"/>
                <w:u w:val="none"/>
                <w:lang w:val="en-US" w:eastAsia="zh-CN"/>
              </w:rPr>
              <w:t>的，</w:t>
            </w:r>
            <w:r>
              <w:rPr>
                <w:rFonts w:hint="default" w:ascii="Times New Roman" w:hAnsi="Times New Roman" w:eastAsia="宋体" w:cs="Times New Roman"/>
                <w:b w:val="0"/>
                <w:bCs w:val="0"/>
                <w:color w:val="auto"/>
                <w:sz w:val="24"/>
                <w:highlight w:val="none"/>
                <w:u w:val="none"/>
                <w:lang w:val="en-US" w:eastAsia="zh-CN"/>
              </w:rPr>
              <w:t>一般单位采用</w:t>
            </w:r>
            <w:r>
              <w:rPr>
                <w:rFonts w:hint="eastAsia" w:cs="Times New Roman"/>
                <w:b w:val="0"/>
                <w:bCs w:val="0"/>
                <w:color w:val="auto"/>
                <w:sz w:val="24"/>
                <w:highlight w:val="none"/>
                <w:u w:val="none"/>
                <w:lang w:val="en-US" w:eastAsia="zh-CN"/>
              </w:rPr>
              <w:t>“</w:t>
            </w:r>
            <w:r>
              <w:rPr>
                <w:rFonts w:hint="default" w:ascii="Times New Roman" w:hAnsi="Times New Roman" w:eastAsia="宋体" w:cs="Times New Roman"/>
                <w:b w:val="0"/>
                <w:bCs w:val="0"/>
                <w:color w:val="auto"/>
                <w:sz w:val="24"/>
                <w:highlight w:val="none"/>
                <w:u w:val="none"/>
                <w:lang w:val="en-US" w:eastAsia="zh-CN"/>
              </w:rPr>
              <w:t>预处理：除油、沉淀、过滤，二级处理：厌氧（UASB、EGSB、IC等）+好氧</w:t>
            </w:r>
            <w:r>
              <w:rPr>
                <w:rFonts w:hint="eastAsia" w:cs="Times New Roman"/>
                <w:b w:val="0"/>
                <w:bCs w:val="0"/>
                <w:color w:val="auto"/>
                <w:sz w:val="24"/>
                <w:highlight w:val="none"/>
                <w:u w:val="none"/>
                <w:lang w:val="en-US" w:eastAsia="zh-CN"/>
              </w:rPr>
              <w:t>”</w:t>
            </w:r>
            <w:r>
              <w:rPr>
                <w:rFonts w:hint="default" w:ascii="Times New Roman" w:hAnsi="Times New Roman" w:eastAsia="宋体" w:cs="Times New Roman"/>
                <w:b w:val="0"/>
                <w:bCs w:val="0"/>
                <w:color w:val="auto"/>
                <w:sz w:val="24"/>
                <w:highlight w:val="none"/>
                <w:u w:val="none"/>
                <w:lang w:val="en-US" w:eastAsia="zh-CN"/>
              </w:rPr>
              <w:t>为可行技术</w:t>
            </w:r>
            <w:r>
              <w:rPr>
                <w:rFonts w:hint="eastAsia" w:cs="Times New Roman"/>
                <w:b w:val="0"/>
                <w:bCs w:val="0"/>
                <w:color w:val="auto"/>
                <w:sz w:val="24"/>
                <w:highlight w:val="none"/>
                <w:u w:val="none"/>
                <w:lang w:val="en-US" w:eastAsia="zh-CN"/>
              </w:rPr>
              <w:t>。</w:t>
            </w:r>
          </w:p>
          <w:p>
            <w:pPr>
              <w:pStyle w:val="12"/>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highlight w:val="none"/>
                <w:lang w:val="en-US" w:eastAsia="zh-CN"/>
              </w:rPr>
              <w:t>同时根据</w:t>
            </w:r>
            <w:r>
              <w:rPr>
                <w:rFonts w:hint="eastAsia" w:ascii="Times New Roman" w:hAnsi="Times New Roman" w:eastAsia="宋体" w:cs="Times New Roman"/>
                <w:color w:val="auto"/>
                <w:kern w:val="2"/>
                <w:sz w:val="24"/>
                <w:szCs w:val="24"/>
                <w:highlight w:val="none"/>
                <w:lang w:val="en-US" w:eastAsia="zh-CN" w:bidi="ar-SA"/>
              </w:rPr>
              <w:t>《排污许可证申请与核发技术规范 食品制造工业—方便食品、食品及饲料添加剂制造工业</w:t>
            </w:r>
            <w:r>
              <w:rPr>
                <w:rFonts w:hint="eastAsia" w:cs="Times New Roman"/>
                <w:b w:val="0"/>
                <w:bCs w:val="0"/>
                <w:color w:val="auto"/>
                <w:sz w:val="24"/>
                <w:highlight w:val="none"/>
                <w:u w:val="none"/>
                <w:lang w:val="en-US" w:eastAsia="zh-CN"/>
              </w:rPr>
              <w:t>》</w:t>
            </w:r>
            <w:r>
              <w:rPr>
                <w:rFonts w:hint="eastAsia" w:ascii="Times New Roman" w:hAnsi="Times New Roman" w:eastAsia="宋体" w:cs="Times New Roman"/>
                <w:color w:val="auto"/>
                <w:kern w:val="2"/>
                <w:sz w:val="24"/>
                <w:szCs w:val="24"/>
                <w:highlight w:val="none"/>
                <w:lang w:val="en-US" w:eastAsia="zh-CN" w:bidi="ar-SA"/>
              </w:rPr>
              <w:t>（HJ 1030.3—2019）附录表A1</w:t>
            </w:r>
            <w:r>
              <w:rPr>
                <w:rFonts w:hint="default" w:ascii="Times New Roman" w:hAnsi="Times New Roman" w:eastAsia="宋体" w:cs="Times New Roman"/>
                <w:b w:val="0"/>
                <w:bCs w:val="0"/>
                <w:color w:val="auto"/>
                <w:sz w:val="24"/>
                <w:highlight w:val="none"/>
                <w:u w:val="none"/>
                <w:lang w:val="en-US" w:eastAsia="zh-CN"/>
              </w:rPr>
              <w:t>，</w:t>
            </w:r>
            <w:r>
              <w:rPr>
                <w:rFonts w:hint="eastAsia" w:ascii="Times New Roman" w:hAnsi="Times New Roman" w:cs="Times New Roman"/>
                <w:b w:val="0"/>
                <w:bCs w:val="0"/>
                <w:color w:val="auto"/>
                <w:sz w:val="24"/>
                <w:highlight w:val="none"/>
                <w:u w:val="none"/>
                <w:lang w:val="en-US" w:eastAsia="zh-CN"/>
              </w:rPr>
              <w:t>可行技术包括“缺氧/好氧活性污泥法（A/O法）”，本</w:t>
            </w:r>
            <w:r>
              <w:rPr>
                <w:rFonts w:hint="default" w:ascii="Times New Roman" w:hAnsi="Times New Roman" w:eastAsia="宋体" w:cs="Times New Roman"/>
                <w:b w:val="0"/>
                <w:bCs w:val="0"/>
                <w:color w:val="auto"/>
                <w:sz w:val="24"/>
                <w:highlight w:val="none"/>
                <w:u w:val="none"/>
              </w:rPr>
              <w:t>项目</w:t>
            </w:r>
            <w:r>
              <w:rPr>
                <w:rFonts w:hint="eastAsia" w:cs="Times New Roman"/>
                <w:b w:val="0"/>
                <w:bCs w:val="0"/>
                <w:color w:val="auto"/>
                <w:sz w:val="24"/>
                <w:highlight w:val="none"/>
                <w:u w:val="none"/>
                <w:lang w:eastAsia="zh-CN"/>
              </w:rPr>
              <w:t>污水处理设备</w:t>
            </w:r>
            <w:r>
              <w:rPr>
                <w:rFonts w:hint="default" w:ascii="Times New Roman" w:hAnsi="Times New Roman" w:eastAsia="宋体" w:cs="Times New Roman"/>
                <w:b w:val="0"/>
                <w:bCs w:val="0"/>
                <w:color w:val="auto"/>
                <w:sz w:val="24"/>
                <w:highlight w:val="none"/>
                <w:u w:val="none"/>
              </w:rPr>
              <w:t>采</w:t>
            </w:r>
            <w:r>
              <w:rPr>
                <w:rFonts w:hint="eastAsia" w:ascii="宋体" w:hAnsi="宋体" w:eastAsia="宋体" w:cs="宋体"/>
                <w:b w:val="0"/>
                <w:bCs w:val="0"/>
                <w:color w:val="auto"/>
                <w:sz w:val="24"/>
                <w:highlight w:val="none"/>
                <w:u w:val="none"/>
              </w:rPr>
              <w:t>用“</w:t>
            </w:r>
            <w:r>
              <w:rPr>
                <w:rFonts w:hint="eastAsia" w:ascii="宋体" w:hAnsi="宋体" w:eastAsia="宋体" w:cs="宋体"/>
                <w:b w:val="0"/>
                <w:bCs w:val="0"/>
                <w:color w:val="auto"/>
                <w:sz w:val="24"/>
                <w:highlight w:val="none"/>
                <w:u w:val="none"/>
                <w:lang w:val="en-US" w:eastAsia="zh-CN"/>
              </w:rPr>
              <w:t>预处理（气浮池）</w:t>
            </w:r>
            <w:r>
              <w:rPr>
                <w:rFonts w:hint="eastAsia" w:ascii="宋体" w:hAnsi="宋体" w:eastAsia="宋体" w:cs="宋体"/>
                <w:b w:val="0"/>
                <w:bCs w:val="0"/>
                <w:color w:val="auto"/>
                <w:sz w:val="24"/>
                <w:highlight w:val="none"/>
                <w:u w:val="none"/>
              </w:rPr>
              <w:t>+</w:t>
            </w:r>
            <w:r>
              <w:rPr>
                <w:rFonts w:hint="eastAsia" w:ascii="宋体" w:hAnsi="宋体" w:eastAsia="宋体" w:cs="宋体"/>
                <w:b w:val="0"/>
                <w:bCs w:val="0"/>
                <w:color w:val="auto"/>
                <w:sz w:val="24"/>
                <w:highlight w:val="none"/>
                <w:u w:val="none"/>
                <w:lang w:eastAsia="zh-CN"/>
              </w:rPr>
              <w:t>厌氧</w:t>
            </w:r>
            <w:r>
              <w:rPr>
                <w:rFonts w:hint="eastAsia" w:ascii="宋体" w:hAnsi="宋体" w:eastAsia="宋体" w:cs="宋体"/>
                <w:b w:val="0"/>
                <w:bCs w:val="0"/>
                <w:color w:val="auto"/>
                <w:sz w:val="24"/>
                <w:highlight w:val="none"/>
                <w:u w:val="none"/>
                <w:lang w:val="en-US" w:eastAsia="zh-CN"/>
              </w:rPr>
              <w:t>+好氧处理</w:t>
            </w:r>
            <w:r>
              <w:rPr>
                <w:rFonts w:hint="eastAsia" w:ascii="宋体" w:hAnsi="宋体" w:eastAsia="宋体" w:cs="宋体"/>
                <w:b w:val="0"/>
                <w:bCs w:val="0"/>
                <w:color w:val="auto"/>
                <w:sz w:val="24"/>
                <w:highlight w:val="none"/>
                <w:u w:val="none"/>
              </w:rPr>
              <w:t>”工艺</w:t>
            </w:r>
            <w:r>
              <w:rPr>
                <w:rFonts w:hint="eastAsia" w:ascii="宋体" w:hAnsi="宋体" w:eastAsia="宋体" w:cs="宋体"/>
                <w:b w:val="0"/>
                <w:bCs w:val="0"/>
                <w:color w:val="auto"/>
                <w:sz w:val="24"/>
                <w:highlight w:val="none"/>
                <w:u w:val="none"/>
                <w:lang w:eastAsia="zh-CN"/>
              </w:rPr>
              <w:t>，</w:t>
            </w:r>
            <w:r>
              <w:rPr>
                <w:rFonts w:hint="eastAsia" w:ascii="Times New Roman" w:hAnsi="Times New Roman" w:cs="Times New Roman"/>
                <w:b w:val="0"/>
                <w:bCs w:val="0"/>
                <w:color w:val="auto"/>
                <w:sz w:val="24"/>
                <w:highlight w:val="none"/>
                <w:u w:val="none"/>
                <w:lang w:val="en-US" w:eastAsia="zh-CN"/>
              </w:rPr>
              <w:t>符合废水污染防治可行技术的要求</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highlight w:val="none"/>
                <w:u w:val="none"/>
              </w:rPr>
              <w:t>由</w:t>
            </w:r>
            <w:r>
              <w:rPr>
                <w:rFonts w:hint="default" w:ascii="Times New Roman" w:hAnsi="Times New Roman" w:eastAsia="宋体" w:cs="Times New Roman"/>
                <w:b w:val="0"/>
                <w:bCs w:val="0"/>
                <w:color w:val="auto"/>
                <w:sz w:val="24"/>
                <w:highlight w:val="none"/>
                <w:u w:val="none"/>
                <w:lang w:eastAsia="zh-CN"/>
              </w:rPr>
              <w:t>上</w:t>
            </w:r>
            <w:r>
              <w:rPr>
                <w:rFonts w:hint="default" w:ascii="Times New Roman" w:hAnsi="Times New Roman" w:eastAsia="宋体" w:cs="Times New Roman"/>
                <w:b w:val="0"/>
                <w:bCs w:val="0"/>
                <w:color w:val="auto"/>
                <w:sz w:val="24"/>
                <w:highlight w:val="none"/>
                <w:u w:val="none"/>
              </w:rPr>
              <w:t>表可知，项目废水经过</w:t>
            </w:r>
            <w:r>
              <w:rPr>
                <w:rFonts w:hint="default" w:ascii="Times New Roman" w:hAnsi="Times New Roman" w:eastAsia="宋体" w:cs="Times New Roman"/>
                <w:b w:val="0"/>
                <w:bCs w:val="0"/>
                <w:color w:val="auto"/>
                <w:sz w:val="24"/>
                <w:highlight w:val="none"/>
                <w:u w:val="none"/>
                <w:lang w:val="en-US" w:eastAsia="zh-CN"/>
              </w:rPr>
              <w:t>厂区内</w:t>
            </w:r>
            <w:r>
              <w:rPr>
                <w:rFonts w:hint="eastAsia" w:cs="Times New Roman"/>
                <w:b w:val="0"/>
                <w:bCs w:val="0"/>
                <w:color w:val="auto"/>
                <w:sz w:val="24"/>
                <w:highlight w:val="none"/>
                <w:u w:val="none"/>
                <w:lang w:eastAsia="zh-CN"/>
              </w:rPr>
              <w:t>污水处理设备</w:t>
            </w:r>
            <w:r>
              <w:rPr>
                <w:rFonts w:hint="default" w:ascii="Times New Roman" w:hAnsi="Times New Roman" w:eastAsia="宋体" w:cs="Times New Roman"/>
                <w:b w:val="0"/>
                <w:bCs w:val="0"/>
                <w:color w:val="auto"/>
                <w:sz w:val="24"/>
                <w:highlight w:val="none"/>
                <w:u w:val="none"/>
                <w:lang w:eastAsia="zh-CN"/>
              </w:rPr>
              <w:t>后</w:t>
            </w:r>
            <w:r>
              <w:rPr>
                <w:rFonts w:hint="default" w:ascii="Times New Roman" w:hAnsi="Times New Roman" w:eastAsia="宋体" w:cs="Times New Roman"/>
                <w:b w:val="0"/>
                <w:bCs w:val="0"/>
                <w:color w:val="auto"/>
                <w:sz w:val="24"/>
                <w:highlight w:val="none"/>
                <w:u w:val="none"/>
              </w:rPr>
              <w:t>各污染物</w:t>
            </w:r>
            <w:r>
              <w:rPr>
                <w:rFonts w:hint="default" w:ascii="Times New Roman" w:hAnsi="Times New Roman" w:eastAsia="宋体" w:cs="Times New Roman"/>
                <w:b w:val="0"/>
                <w:bCs w:val="0"/>
                <w:color w:val="auto"/>
                <w:sz w:val="24"/>
                <w:highlight w:val="none"/>
                <w:u w:val="none"/>
                <w:lang w:eastAsia="zh-CN"/>
              </w:rPr>
              <w:t>排放浓度</w:t>
            </w:r>
            <w:r>
              <w:rPr>
                <w:rFonts w:hint="default" w:ascii="Times New Roman" w:hAnsi="Times New Roman" w:eastAsia="宋体" w:cs="Times New Roman"/>
                <w:b w:val="0"/>
                <w:bCs w:val="0"/>
                <w:color w:val="auto"/>
                <w:sz w:val="24"/>
                <w:highlight w:val="none"/>
                <w:u w:val="none"/>
              </w:rPr>
              <w:t>分别为</w:t>
            </w:r>
            <w:r>
              <w:rPr>
                <w:rFonts w:hint="default" w:ascii="Times New Roman" w:hAnsi="Times New Roman" w:eastAsia="宋体" w:cs="Times New Roman"/>
                <w:bCs/>
                <w:color w:val="auto"/>
                <w:sz w:val="24"/>
                <w:highlight w:val="none"/>
              </w:rPr>
              <w:t>COD</w:t>
            </w:r>
            <w:r>
              <w:rPr>
                <w:rFonts w:hint="default" w:ascii="Times New Roman" w:hAnsi="Times New Roman" w:eastAsia="宋体" w:cs="Times New Roman"/>
                <w:bCs/>
                <w:color w:val="auto"/>
                <w:sz w:val="24"/>
                <w:highlight w:val="none"/>
                <w:lang w:val="en-US" w:eastAsia="zh-CN"/>
              </w:rPr>
              <w:t xml:space="preserve"> 346</w:t>
            </w:r>
            <w:r>
              <w:rPr>
                <w:rFonts w:hint="default" w:ascii="Times New Roman" w:hAnsi="Times New Roman" w:eastAsia="宋体" w:cs="Times New Roman"/>
                <w:color w:val="auto"/>
                <w:sz w:val="24"/>
                <w:highlight w:val="none"/>
              </w:rPr>
              <w:t>mg/L</w:t>
            </w:r>
            <w:r>
              <w:rPr>
                <w:rFonts w:hint="default" w:ascii="Times New Roman" w:hAnsi="Times New Roman" w:eastAsia="宋体" w:cs="Times New Roman"/>
                <w:bCs/>
                <w:color w:val="auto"/>
                <w:sz w:val="24"/>
                <w:highlight w:val="none"/>
              </w:rPr>
              <w:t>，SS</w:t>
            </w:r>
            <w:r>
              <w:rPr>
                <w:rFonts w:hint="default" w:ascii="Times New Roman" w:hAnsi="Times New Roman" w:eastAsia="宋体" w:cs="Times New Roman"/>
                <w:bCs/>
                <w:color w:val="auto"/>
                <w:sz w:val="24"/>
                <w:highlight w:val="none"/>
                <w:lang w:val="en-US" w:eastAsia="zh-CN"/>
              </w:rPr>
              <w:t xml:space="preserve"> 128</w:t>
            </w:r>
            <w:r>
              <w:rPr>
                <w:rFonts w:hint="default" w:ascii="Times New Roman" w:hAnsi="Times New Roman" w:eastAsia="宋体" w:cs="Times New Roman"/>
                <w:color w:val="auto"/>
                <w:sz w:val="24"/>
                <w:highlight w:val="none"/>
              </w:rPr>
              <w:t>mg/L，NH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r>
              <w:rPr>
                <w:rFonts w:hint="default" w:ascii="Times New Roman" w:hAnsi="Times New Roman" w:eastAsia="宋体" w:cs="Times New Roman"/>
                <w:color w:val="auto"/>
                <w:sz w:val="24"/>
                <w:highlight w:val="none"/>
                <w:lang w:val="en-US" w:eastAsia="zh-CN"/>
              </w:rPr>
              <w:t xml:space="preserve"> 2.24</w:t>
            </w:r>
            <w:r>
              <w:rPr>
                <w:rFonts w:hint="default" w:ascii="Times New Roman" w:hAnsi="Times New Roman" w:eastAsia="宋体" w:cs="Times New Roman"/>
                <w:color w:val="auto"/>
                <w:sz w:val="24"/>
                <w:highlight w:val="none"/>
              </w:rPr>
              <w:t>mg/L</w:t>
            </w:r>
            <w:r>
              <w:rPr>
                <w:rFonts w:hint="eastAsia" w:cs="Times New Roman"/>
                <w:color w:val="auto"/>
                <w:sz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w:t>
            </w:r>
            <w:r>
              <w:rPr>
                <w:rFonts w:hint="eastAsia" w:ascii="Times New Roman" w:hAnsi="Times New Roman" w:cs="Times New Roman"/>
                <w:b w:val="0"/>
                <w:bCs w:val="0"/>
                <w:color w:val="auto"/>
                <w:spacing w:val="0"/>
                <w:sz w:val="24"/>
                <w:szCs w:val="24"/>
                <w:highlight w:val="none"/>
                <w:lang w:val="en-US" w:eastAsia="zh-CN"/>
              </w:rPr>
              <w:t>55.2</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color w:val="auto"/>
                <w:sz w:val="24"/>
                <w:highlight w:val="none"/>
              </w:rPr>
              <w:t>。能够满足</w:t>
            </w:r>
            <w:r>
              <w:rPr>
                <w:rFonts w:hint="default" w:ascii="Times New Roman" w:hAnsi="Times New Roman" w:eastAsia="宋体" w:cs="Times New Roman"/>
                <w:color w:val="auto"/>
                <w:sz w:val="24"/>
                <w:highlight w:val="none"/>
                <w:lang w:val="en-US" w:eastAsia="zh-CN"/>
              </w:rPr>
              <w:t>昌吉市第二</w:t>
            </w:r>
            <w:r>
              <w:rPr>
                <w:rFonts w:hint="default" w:ascii="Times New Roman" w:hAnsi="Times New Roman" w:eastAsia="宋体" w:cs="Times New Roman"/>
                <w:color w:val="auto"/>
                <w:sz w:val="24"/>
                <w:highlight w:val="none"/>
              </w:rPr>
              <w:t>污水处理厂收水标准要求（COD</w:t>
            </w:r>
            <w:r>
              <w:rPr>
                <w:rFonts w:hint="eastAsia" w:cs="Times New Roman"/>
                <w:color w:val="auto"/>
                <w:sz w:val="24"/>
                <w:highlight w:val="none"/>
                <w:lang w:val="en-US" w:eastAsia="zh-CN"/>
              </w:rPr>
              <w:t xml:space="preserve"> 50</w:t>
            </w:r>
            <w:r>
              <w:rPr>
                <w:rFonts w:hint="default" w:ascii="Times New Roman" w:hAnsi="Times New Roman" w:eastAsia="宋体" w:cs="Times New Roman"/>
                <w:color w:val="auto"/>
                <w:sz w:val="24"/>
                <w:highlight w:val="none"/>
              </w:rPr>
              <w:t>0mg/L、SS</w:t>
            </w:r>
            <w:r>
              <w:rPr>
                <w:rFonts w:hint="default" w:ascii="Times New Roman" w:hAnsi="Times New Roman" w:eastAsia="宋体" w:cs="Times New Roman"/>
                <w:color w:val="auto"/>
                <w:sz w:val="24"/>
                <w:highlight w:val="none"/>
                <w:lang w:val="en-US" w:eastAsia="zh-CN"/>
              </w:rPr>
              <w:t xml:space="preserve"> 400</w:t>
            </w:r>
            <w:r>
              <w:rPr>
                <w:rFonts w:hint="default" w:ascii="Times New Roman" w:hAnsi="Times New Roman" w:eastAsia="宋体" w:cs="Times New Roman"/>
                <w:color w:val="auto"/>
                <w:sz w:val="24"/>
                <w:highlight w:val="none"/>
              </w:rPr>
              <w:t>mg/L、NH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mg/L</w:t>
            </w:r>
            <w:r>
              <w:rPr>
                <w:rFonts w:hint="eastAsia" w:cs="Times New Roman"/>
                <w:color w:val="auto"/>
                <w:sz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cs="Times New Roman"/>
                <w:b w:val="0"/>
                <w:bCs w:val="0"/>
                <w:color w:val="auto"/>
                <w:spacing w:val="0"/>
                <w:sz w:val="24"/>
                <w:szCs w:val="24"/>
                <w:highlight w:val="none"/>
                <w:vertAlign w:val="subscript"/>
                <w:lang w:val="en-US" w:eastAsia="zh-CN"/>
              </w:rPr>
              <w:t xml:space="preserve"> </w:t>
            </w:r>
            <w:r>
              <w:rPr>
                <w:rFonts w:hint="eastAsia" w:ascii="Times New Roman" w:hAnsi="Times New Roman" w:cs="Times New Roman"/>
                <w:b w:val="0"/>
                <w:bCs w:val="0"/>
                <w:color w:val="auto"/>
                <w:spacing w:val="0"/>
                <w:sz w:val="24"/>
                <w:szCs w:val="24"/>
                <w:highlight w:val="none"/>
                <w:lang w:val="en-US" w:eastAsia="zh-CN"/>
              </w:rPr>
              <w:t>350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 xml:space="preserve">、TP </w:t>
            </w:r>
            <w:r>
              <w:rPr>
                <w:rFonts w:hint="eastAsia" w:ascii="Times New Roman" w:hAnsi="Times New Roman"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 xml:space="preserve">TN </w:t>
            </w:r>
            <w:r>
              <w:rPr>
                <w:rFonts w:hint="eastAsia" w:ascii="Times New Roman" w:hAnsi="Times New Roman" w:cs="Times New Roman"/>
                <w:b w:val="0"/>
                <w:bCs w:val="0"/>
                <w:color w:val="auto"/>
                <w:spacing w:val="0"/>
                <w:sz w:val="24"/>
                <w:szCs w:val="24"/>
                <w:highlight w:val="none"/>
                <w:lang w:val="en-US" w:eastAsia="zh-CN"/>
              </w:rPr>
              <w:t>70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2.4废水去向可行性分析</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本项目位于</w:t>
            </w:r>
            <w:r>
              <w:rPr>
                <w:rFonts w:hint="default" w:ascii="Times New Roman" w:hAnsi="Times New Roman" w:eastAsia="宋体" w:cs="Times New Roman"/>
                <w:color w:val="auto"/>
                <w:sz w:val="24"/>
                <w:szCs w:val="24"/>
                <w:highlight w:val="none"/>
                <w:u w:val="none"/>
              </w:rPr>
              <w:t>昌吉市大西渠镇</w:t>
            </w:r>
            <w:r>
              <w:rPr>
                <w:rFonts w:hint="default" w:ascii="Times New Roman" w:hAnsi="Times New Roman" w:eastAsia="宋体" w:cs="Times New Roman"/>
                <w:color w:val="auto"/>
                <w:sz w:val="24"/>
                <w:szCs w:val="24"/>
                <w:highlight w:val="none"/>
              </w:rPr>
              <w:t>，位于</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污水处理厂的</w:t>
            </w:r>
            <w:r>
              <w:rPr>
                <w:rFonts w:hint="default" w:ascii="Times New Roman" w:hAnsi="Times New Roman" w:eastAsia="宋体" w:cs="Times New Roman"/>
                <w:color w:val="auto"/>
                <w:sz w:val="24"/>
                <w:szCs w:val="24"/>
                <w:highlight w:val="none"/>
              </w:rPr>
              <w:t>收水范围内，</w:t>
            </w:r>
            <w:r>
              <w:rPr>
                <w:rFonts w:hint="default" w:ascii="Times New Roman" w:hAnsi="Times New Roman" w:eastAsia="宋体" w:cs="Times New Roman"/>
                <w:color w:val="auto"/>
                <w:sz w:val="24"/>
                <w:highlight w:val="none"/>
              </w:rPr>
              <w:t>从污水水量、</w:t>
            </w:r>
            <w:r>
              <w:rPr>
                <w:rFonts w:hint="default" w:ascii="Times New Roman" w:hAnsi="Times New Roman" w:eastAsia="宋体" w:cs="Times New Roman"/>
                <w:color w:val="auto"/>
                <w:sz w:val="24"/>
                <w:highlight w:val="none"/>
                <w:lang w:eastAsia="zh-CN"/>
              </w:rPr>
              <w:t>处理工艺、设计进出水水质</w:t>
            </w:r>
            <w:r>
              <w:rPr>
                <w:rFonts w:hint="default" w:ascii="Times New Roman" w:hAnsi="Times New Roman" w:eastAsia="宋体" w:cs="Times New Roman"/>
                <w:color w:val="auto"/>
                <w:sz w:val="24"/>
                <w:highlight w:val="none"/>
              </w:rPr>
              <w:t>三方面论述废水接管可行性。</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①污水水量处理可行性分析</w:t>
            </w:r>
          </w:p>
          <w:p>
            <w:pPr>
              <w:keepNext w:val="0"/>
              <w:keepLines w:val="0"/>
              <w:pageBreakBefore w:val="0"/>
              <w:widowControl w:val="0"/>
              <w:kinsoku/>
              <w:wordWrap/>
              <w:overflowPunct/>
              <w:topLinePunct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污水处理厂工程设计污水处理能力</w:t>
            </w:r>
            <w:r>
              <w:rPr>
                <w:rFonts w:hint="eastAsia" w:cs="Times New Roman"/>
                <w:bCs/>
                <w:color w:val="auto"/>
                <w:sz w:val="24"/>
                <w:szCs w:val="24"/>
                <w:highlight w:val="none"/>
                <w:lang w:val="en-US" w:eastAsia="zh-CN"/>
              </w:rPr>
              <w:t>10万</w:t>
            </w:r>
            <w:r>
              <w:rPr>
                <w:rFonts w:hint="default" w:ascii="Times New Roman" w:hAnsi="Times New Roman" w:eastAsia="宋体" w:cs="Times New Roman"/>
                <w:bCs/>
                <w:color w:val="auto"/>
                <w:sz w:val="24"/>
                <w:szCs w:val="24"/>
                <w:highlight w:val="none"/>
              </w:rPr>
              <w:t>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/d，目前污水处理厂</w:t>
            </w:r>
            <w:r>
              <w:rPr>
                <w:rFonts w:hint="default" w:ascii="Times New Roman" w:hAnsi="Times New Roman" w:eastAsia="宋体" w:cs="Times New Roman"/>
                <w:color w:val="auto"/>
                <w:sz w:val="24"/>
                <w:szCs w:val="24"/>
                <w:highlight w:val="none"/>
              </w:rPr>
              <w:t>已建成，且运行稳定</w:t>
            </w:r>
            <w:r>
              <w:rPr>
                <w:rFonts w:hint="default" w:ascii="Times New Roman" w:hAnsi="Times New Roman" w:eastAsia="宋体" w:cs="Times New Roman"/>
                <w:bCs/>
                <w:color w:val="auto"/>
                <w:sz w:val="24"/>
                <w:szCs w:val="24"/>
                <w:highlight w:val="none"/>
              </w:rPr>
              <w:t>，本项目建成后全厂废水排放总量为</w:t>
            </w:r>
            <w:r>
              <w:rPr>
                <w:rFonts w:hint="default" w:ascii="Times New Roman" w:hAnsi="Times New Roman" w:eastAsia="宋体" w:cs="Times New Roman"/>
                <w:bCs/>
                <w:color w:val="auto"/>
                <w:sz w:val="24"/>
                <w:szCs w:val="24"/>
                <w:highlight w:val="none"/>
                <w:lang w:val="en-US" w:eastAsia="zh-CN"/>
              </w:rPr>
              <w:t>19.47</w:t>
            </w:r>
            <w:r>
              <w:rPr>
                <w:rFonts w:hint="default" w:ascii="Times New Roman" w:hAnsi="Times New Roman" w:eastAsia="宋体" w:cs="Times New Roman"/>
                <w:bCs/>
                <w:color w:val="auto"/>
                <w:sz w:val="24"/>
                <w:szCs w:val="24"/>
                <w:highlight w:val="none"/>
              </w:rPr>
              <w:t>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/d</w:t>
            </w:r>
            <w:r>
              <w:rPr>
                <w:rFonts w:hint="default" w:ascii="Times New Roman" w:hAnsi="Times New Roman" w:eastAsia="宋体" w:cs="Times New Roman"/>
                <w:color w:val="auto"/>
                <w:sz w:val="24"/>
                <w:szCs w:val="24"/>
                <w:highlight w:val="none"/>
              </w:rPr>
              <w:t>，约占</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污水处理处理能力</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污水处理污水处理富余量较多，</w:t>
            </w:r>
            <w:r>
              <w:rPr>
                <w:rFonts w:hint="default" w:ascii="Times New Roman" w:hAnsi="Times New Roman" w:eastAsia="宋体" w:cs="Times New Roman"/>
                <w:color w:val="auto"/>
                <w:sz w:val="24"/>
                <w:szCs w:val="24"/>
                <w:highlight w:val="none"/>
              </w:rPr>
              <w:t>有能力接纳本项目产生的</w:t>
            </w:r>
            <w:r>
              <w:rPr>
                <w:rFonts w:hint="default" w:ascii="Times New Roman" w:hAnsi="Times New Roman" w:eastAsia="宋体" w:cs="Times New Roman"/>
                <w:color w:val="auto"/>
                <w:sz w:val="24"/>
                <w:szCs w:val="24"/>
                <w:highlight w:val="none"/>
                <w:lang w:eastAsia="zh-CN"/>
              </w:rPr>
              <w:t>废水</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val="0"/>
              <w:autoSpaceDN w:val="0"/>
              <w:bidi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w:t>
            </w:r>
            <w:r>
              <w:rPr>
                <w:rFonts w:hint="default" w:ascii="Times New Roman" w:hAnsi="Times New Roman" w:eastAsia="宋体" w:cs="Times New Roman"/>
                <w:color w:val="auto"/>
                <w:sz w:val="24"/>
                <w:szCs w:val="24"/>
                <w:highlight w:val="none"/>
                <w:lang w:val="en-US" w:eastAsia="zh-CN"/>
              </w:rPr>
              <w:t>厂</w:t>
            </w:r>
            <w:r>
              <w:rPr>
                <w:rFonts w:hint="default" w:ascii="Times New Roman" w:hAnsi="Times New Roman" w:eastAsia="宋体" w:cs="Times New Roman"/>
                <w:color w:val="auto"/>
                <w:sz w:val="24"/>
                <w:szCs w:val="24"/>
                <w:highlight w:val="none"/>
              </w:rPr>
              <w:t>处理主体工艺为“</w:t>
            </w:r>
            <w:r>
              <w:rPr>
                <w:rFonts w:hint="default" w:ascii="Times New Roman" w:hAnsi="Times New Roman" w:eastAsia="宋体" w:cs="Times New Roman"/>
                <w:color w:val="auto"/>
                <w:sz w:val="24"/>
                <w:szCs w:val="24"/>
                <w:highlight w:val="none"/>
                <w:lang w:val="en-US" w:eastAsia="zh-CN"/>
              </w:rPr>
              <w:t>格栅+沉砂池+厌氧池+氧化沟+二沉池+高密沉淀池+深床滤池+紫外消毒渠+接触池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本项目外排废水不会对污水处理厂正常运行造成冲击影响。</w:t>
            </w:r>
          </w:p>
          <w:p>
            <w:pPr>
              <w:keepNext w:val="0"/>
              <w:keepLines w:val="0"/>
              <w:pageBreakBefore w:val="0"/>
              <w:widowControl w:val="0"/>
              <w:kinsoku/>
              <w:wordWrap/>
              <w:overflowPunct/>
              <w:topLinePunct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③污水水质处理可行性分析</w:t>
            </w:r>
          </w:p>
          <w:p>
            <w:pPr>
              <w:keepNext w:val="0"/>
              <w:keepLines w:val="0"/>
              <w:pageBreakBefore w:val="0"/>
              <w:widowControl w:val="0"/>
              <w:kinsoku/>
              <w:wordWrap/>
              <w:overflowPunct/>
              <w:topLinePunct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本项目</w:t>
            </w:r>
            <w:r>
              <w:rPr>
                <w:rFonts w:hint="default" w:ascii="Times New Roman" w:hAnsi="Times New Roman" w:eastAsia="宋体" w:cs="Times New Roman"/>
                <w:bCs/>
                <w:color w:val="auto"/>
                <w:sz w:val="24"/>
                <w:szCs w:val="24"/>
                <w:highlight w:val="none"/>
                <w:lang w:eastAsia="zh-CN"/>
              </w:rPr>
              <w:t>废水</w:t>
            </w:r>
            <w:r>
              <w:rPr>
                <w:rFonts w:hint="default" w:ascii="Times New Roman" w:hAnsi="Times New Roman" w:eastAsia="宋体" w:cs="Times New Roman"/>
                <w:bCs/>
                <w:color w:val="auto"/>
                <w:sz w:val="24"/>
                <w:szCs w:val="24"/>
                <w:highlight w:val="none"/>
              </w:rPr>
              <w:t>经</w:t>
            </w:r>
            <w:r>
              <w:rPr>
                <w:rFonts w:hint="default" w:ascii="Times New Roman" w:hAnsi="Times New Roman" w:eastAsia="宋体" w:cs="Times New Roman"/>
                <w:bCs/>
                <w:color w:val="auto"/>
                <w:sz w:val="24"/>
                <w:szCs w:val="24"/>
                <w:highlight w:val="none"/>
                <w:lang w:val="en-US" w:eastAsia="zh-CN"/>
              </w:rPr>
              <w:t>厂区内的</w:t>
            </w:r>
            <w:r>
              <w:rPr>
                <w:rFonts w:hint="eastAsia" w:cs="Times New Roman"/>
                <w:bCs/>
                <w:color w:val="auto"/>
                <w:sz w:val="24"/>
                <w:szCs w:val="24"/>
                <w:highlight w:val="none"/>
                <w:lang w:eastAsia="zh-CN"/>
              </w:rPr>
              <w:t>污水处理设备</w:t>
            </w:r>
            <w:r>
              <w:rPr>
                <w:rFonts w:hint="default" w:ascii="Times New Roman" w:hAnsi="Times New Roman" w:eastAsia="宋体" w:cs="Times New Roman"/>
                <w:bCs/>
                <w:color w:val="auto"/>
                <w:sz w:val="24"/>
                <w:szCs w:val="24"/>
                <w:highlight w:val="none"/>
              </w:rPr>
              <w:t>处理后</w:t>
            </w:r>
            <w:r>
              <w:rPr>
                <w:rFonts w:hint="default" w:ascii="Times New Roman" w:hAnsi="Times New Roman" w:eastAsia="宋体" w:cs="Times New Roman"/>
                <w:color w:val="auto"/>
                <w:sz w:val="24"/>
                <w:highlight w:val="none"/>
                <w:lang w:eastAsia="zh-CN"/>
              </w:rPr>
              <w:t>水质</w:t>
            </w:r>
            <w:r>
              <w:rPr>
                <w:rFonts w:hint="default" w:ascii="Times New Roman" w:hAnsi="Times New Roman" w:eastAsia="宋体" w:cs="Times New Roman"/>
                <w:bCs/>
                <w:color w:val="auto"/>
                <w:sz w:val="24"/>
                <w:szCs w:val="24"/>
                <w:highlight w:val="none"/>
              </w:rPr>
              <w:t>为</w:t>
            </w:r>
            <w:r>
              <w:rPr>
                <w:rFonts w:hint="default" w:ascii="Times New Roman" w:hAnsi="Times New Roman" w:eastAsia="宋体" w:cs="Times New Roman"/>
                <w:bCs/>
                <w:color w:val="auto"/>
                <w:sz w:val="24"/>
                <w:highlight w:val="none"/>
              </w:rPr>
              <w:t>COD</w:t>
            </w:r>
            <w:r>
              <w:rPr>
                <w:rFonts w:hint="default" w:ascii="Times New Roman" w:hAnsi="Times New Roman" w:eastAsia="宋体" w:cs="Times New Roman"/>
                <w:bCs/>
                <w:color w:val="auto"/>
                <w:sz w:val="24"/>
                <w:highlight w:val="none"/>
                <w:lang w:val="en-US" w:eastAsia="zh-CN"/>
              </w:rPr>
              <w:t xml:space="preserve"> 346</w:t>
            </w:r>
            <w:r>
              <w:rPr>
                <w:rFonts w:hint="default" w:ascii="Times New Roman" w:hAnsi="Times New Roman" w:eastAsia="宋体" w:cs="Times New Roman"/>
                <w:color w:val="auto"/>
                <w:sz w:val="24"/>
                <w:highlight w:val="none"/>
              </w:rPr>
              <w:t>mg/L</w:t>
            </w:r>
            <w:r>
              <w:rPr>
                <w:rFonts w:hint="default" w:ascii="Times New Roman" w:hAnsi="Times New Roman" w:eastAsia="宋体" w:cs="Times New Roman"/>
                <w:bCs/>
                <w:color w:val="auto"/>
                <w:sz w:val="24"/>
                <w:highlight w:val="none"/>
              </w:rPr>
              <w:t>，SS</w:t>
            </w:r>
            <w:r>
              <w:rPr>
                <w:rFonts w:hint="default" w:ascii="Times New Roman" w:hAnsi="Times New Roman" w:eastAsia="宋体" w:cs="Times New Roman"/>
                <w:bCs/>
                <w:color w:val="auto"/>
                <w:sz w:val="24"/>
                <w:highlight w:val="none"/>
                <w:lang w:val="en-US" w:eastAsia="zh-CN"/>
              </w:rPr>
              <w:t xml:space="preserve"> 128</w:t>
            </w:r>
            <w:r>
              <w:rPr>
                <w:rFonts w:hint="default" w:ascii="Times New Roman" w:hAnsi="Times New Roman" w:eastAsia="宋体" w:cs="Times New Roman"/>
                <w:color w:val="auto"/>
                <w:sz w:val="24"/>
                <w:highlight w:val="none"/>
              </w:rPr>
              <w:t>mg/L，NH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r>
              <w:rPr>
                <w:rFonts w:hint="default" w:ascii="Times New Roman" w:hAnsi="Times New Roman" w:eastAsia="宋体" w:cs="Times New Roman"/>
                <w:color w:val="auto"/>
                <w:sz w:val="24"/>
                <w:highlight w:val="none"/>
                <w:lang w:val="en-US" w:eastAsia="zh-CN"/>
              </w:rPr>
              <w:t xml:space="preserve"> 2.24</w:t>
            </w:r>
            <w:r>
              <w:rPr>
                <w:rFonts w:hint="default" w:ascii="Times New Roman" w:hAnsi="Times New Roman" w:eastAsia="宋体" w:cs="Times New Roman"/>
                <w:color w:val="auto"/>
                <w:sz w:val="24"/>
                <w:highlight w:val="none"/>
              </w:rPr>
              <w:t>mg/L</w:t>
            </w:r>
            <w:r>
              <w:rPr>
                <w:rFonts w:hint="eastAsia" w:cs="Times New Roman"/>
                <w:color w:val="auto"/>
                <w:sz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eastAsia="宋体" w:cs="Times New Roman"/>
                <w:b w:val="0"/>
                <w:bCs w:val="0"/>
                <w:color w:val="auto"/>
                <w:spacing w:val="0"/>
                <w:sz w:val="24"/>
                <w:szCs w:val="24"/>
                <w:highlight w:val="none"/>
                <w:lang w:val="en-US" w:eastAsia="zh-CN"/>
              </w:rPr>
              <w:t xml:space="preserve"> </w:t>
            </w:r>
            <w:r>
              <w:rPr>
                <w:rFonts w:hint="eastAsia" w:ascii="Times New Roman" w:hAnsi="Times New Roman" w:cs="Times New Roman"/>
                <w:b w:val="0"/>
                <w:bCs w:val="0"/>
                <w:color w:val="auto"/>
                <w:spacing w:val="0"/>
                <w:sz w:val="24"/>
                <w:szCs w:val="24"/>
                <w:highlight w:val="none"/>
                <w:lang w:val="en-US" w:eastAsia="zh-CN"/>
              </w:rPr>
              <w:t>55.2</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、TP 5</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TN 20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szCs w:val="24"/>
                <w:highlight w:val="none"/>
              </w:rPr>
              <w:t>能够满足</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w:t>
            </w:r>
            <w:r>
              <w:rPr>
                <w:rFonts w:hint="default" w:ascii="Times New Roman" w:hAnsi="Times New Roman" w:eastAsia="宋体" w:cs="Times New Roman"/>
                <w:color w:val="auto"/>
                <w:sz w:val="24"/>
                <w:szCs w:val="24"/>
                <w:highlight w:val="none"/>
              </w:rPr>
              <w:t>收水水质要求：</w:t>
            </w:r>
            <w:r>
              <w:rPr>
                <w:rFonts w:hint="default" w:ascii="Times New Roman" w:hAnsi="Times New Roman" w:eastAsia="宋体" w:cs="Times New Roman"/>
                <w:color w:val="auto"/>
                <w:sz w:val="24"/>
                <w:highlight w:val="none"/>
              </w:rPr>
              <w:t>COD</w:t>
            </w:r>
            <w:r>
              <w:rPr>
                <w:rFonts w:hint="default" w:ascii="Times New Roman" w:hAnsi="Times New Roman" w:eastAsia="宋体" w:cs="Times New Roman"/>
                <w:color w:val="auto"/>
                <w:sz w:val="24"/>
                <w:highlight w:val="none"/>
                <w:lang w:val="en-US" w:eastAsia="zh-CN"/>
              </w:rPr>
              <w:t xml:space="preserve"> </w:t>
            </w:r>
            <w:r>
              <w:rPr>
                <w:rFonts w:hint="eastAsia" w:cs="Times New Roman"/>
                <w:color w:val="auto"/>
                <w:sz w:val="24"/>
                <w:highlight w:val="none"/>
                <w:lang w:val="en-US" w:eastAsia="zh-CN"/>
              </w:rPr>
              <w:t>50</w:t>
            </w:r>
            <w:r>
              <w:rPr>
                <w:rFonts w:hint="default" w:ascii="Times New Roman" w:hAnsi="Times New Roman" w:eastAsia="宋体" w:cs="Times New Roman"/>
                <w:color w:val="auto"/>
                <w:sz w:val="24"/>
                <w:highlight w:val="none"/>
              </w:rPr>
              <w:t>0mg/L、SS</w:t>
            </w:r>
            <w:r>
              <w:rPr>
                <w:rFonts w:hint="default" w:ascii="Times New Roman" w:hAnsi="Times New Roman" w:eastAsia="宋体" w:cs="Times New Roman"/>
                <w:color w:val="auto"/>
                <w:sz w:val="24"/>
                <w:highlight w:val="none"/>
                <w:lang w:val="en-US" w:eastAsia="zh-CN"/>
              </w:rPr>
              <w:t xml:space="preserve"> 400</w:t>
            </w:r>
            <w:r>
              <w:rPr>
                <w:rFonts w:hint="default" w:ascii="Times New Roman" w:hAnsi="Times New Roman" w:eastAsia="宋体" w:cs="Times New Roman"/>
                <w:color w:val="auto"/>
                <w:sz w:val="24"/>
                <w:highlight w:val="none"/>
              </w:rPr>
              <w:t>mg/L、NH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mg/L</w:t>
            </w:r>
            <w:r>
              <w:rPr>
                <w:rFonts w:hint="eastAsia" w:cs="Times New Roman"/>
                <w:color w:val="auto"/>
                <w:sz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BOD</w:t>
            </w:r>
            <w:r>
              <w:rPr>
                <w:rFonts w:hint="eastAsia" w:ascii="Times New Roman" w:hAnsi="Times New Roman" w:eastAsia="宋体" w:cs="Times New Roman"/>
                <w:b w:val="0"/>
                <w:bCs w:val="0"/>
                <w:color w:val="auto"/>
                <w:spacing w:val="0"/>
                <w:sz w:val="24"/>
                <w:szCs w:val="24"/>
                <w:highlight w:val="none"/>
                <w:vertAlign w:val="subscript"/>
                <w:lang w:val="en-US" w:eastAsia="zh-CN"/>
              </w:rPr>
              <w:t>5</w:t>
            </w:r>
            <w:r>
              <w:rPr>
                <w:rFonts w:hint="eastAsia" w:ascii="Times New Roman" w:hAnsi="Times New Roman" w:cs="Times New Roman"/>
                <w:b w:val="0"/>
                <w:bCs w:val="0"/>
                <w:color w:val="auto"/>
                <w:spacing w:val="0"/>
                <w:sz w:val="24"/>
                <w:szCs w:val="24"/>
                <w:highlight w:val="none"/>
                <w:lang w:val="en-US" w:eastAsia="zh-CN"/>
              </w:rPr>
              <w:t>350</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val="en-US" w:eastAsia="zh-CN"/>
              </w:rPr>
              <w:t xml:space="preserve">、TP </w:t>
            </w:r>
            <w:r>
              <w:rPr>
                <w:rFonts w:hint="eastAsia" w:ascii="Times New Roman" w:hAnsi="Times New Roman" w:cs="Times New Roman"/>
                <w:b w:val="0"/>
                <w:bCs w:val="0"/>
                <w:color w:val="auto"/>
                <w:spacing w:val="0"/>
                <w:sz w:val="24"/>
                <w:szCs w:val="24"/>
                <w:highlight w:val="none"/>
                <w:lang w:val="en-US" w:eastAsia="zh-CN"/>
              </w:rPr>
              <w:t>8</w:t>
            </w:r>
            <w:r>
              <w:rPr>
                <w:rFonts w:hint="default" w:ascii="Times New Roman" w:hAnsi="Times New Roman" w:eastAsia="宋体" w:cs="Times New Roman"/>
                <w:b w:val="0"/>
                <w:bCs w:val="0"/>
                <w:color w:val="auto"/>
                <w:spacing w:val="0"/>
                <w:sz w:val="24"/>
                <w:szCs w:val="24"/>
                <w:highlight w:val="none"/>
              </w:rPr>
              <w:t>mg/L</w:t>
            </w:r>
            <w:r>
              <w:rPr>
                <w:rFonts w:hint="eastAsia" w:ascii="Times New Roman" w:hAnsi="Times New Roman" w:eastAsia="宋体" w:cs="Times New Roman"/>
                <w:b w:val="0"/>
                <w:bCs w:val="0"/>
                <w:color w:val="auto"/>
                <w:spacing w:val="0"/>
                <w:sz w:val="24"/>
                <w:szCs w:val="24"/>
                <w:highlight w:val="none"/>
                <w:lang w:eastAsia="zh-CN"/>
              </w:rPr>
              <w:t>、</w:t>
            </w:r>
            <w:r>
              <w:rPr>
                <w:rFonts w:hint="eastAsia" w:ascii="Times New Roman" w:hAnsi="Times New Roman" w:eastAsia="宋体" w:cs="Times New Roman"/>
                <w:b w:val="0"/>
                <w:bCs w:val="0"/>
                <w:color w:val="auto"/>
                <w:spacing w:val="0"/>
                <w:sz w:val="24"/>
                <w:szCs w:val="24"/>
                <w:highlight w:val="none"/>
                <w:lang w:val="en-US" w:eastAsia="zh-CN"/>
              </w:rPr>
              <w:t xml:space="preserve">TN </w:t>
            </w:r>
            <w:r>
              <w:rPr>
                <w:rFonts w:hint="eastAsia" w:ascii="Times New Roman" w:hAnsi="Times New Roman" w:cs="Times New Roman"/>
                <w:b w:val="0"/>
                <w:bCs w:val="0"/>
                <w:color w:val="auto"/>
                <w:spacing w:val="0"/>
                <w:sz w:val="24"/>
                <w:szCs w:val="24"/>
                <w:highlight w:val="none"/>
                <w:lang w:val="en-US" w:eastAsia="zh-CN"/>
              </w:rPr>
              <w:t>70</w:t>
            </w:r>
            <w:r>
              <w:rPr>
                <w:rFonts w:hint="default" w:ascii="Times New Roman" w:hAnsi="Times New Roman" w:eastAsia="宋体" w:cs="Times New Roman"/>
                <w:b w:val="0"/>
                <w:bCs w:val="0"/>
                <w:color w:val="auto"/>
                <w:spacing w:val="0"/>
                <w:sz w:val="24"/>
                <w:szCs w:val="24"/>
                <w:highlight w:val="none"/>
              </w:rPr>
              <w:t>mg/L</w:t>
            </w:r>
            <w:r>
              <w:rPr>
                <w:rFonts w:hint="default" w:ascii="Times New Roman" w:hAnsi="Times New Roman" w:eastAsia="宋体" w:cs="Times New Roman"/>
                <w:color w:val="auto"/>
                <w:sz w:val="24"/>
                <w:szCs w:val="24"/>
                <w:highlight w:val="none"/>
              </w:rPr>
              <w:t>，从水质上分析是可行的</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昌吉市</w:t>
            </w:r>
            <w:r>
              <w:rPr>
                <w:rFonts w:hint="default" w:ascii="Times New Roman" w:hAnsi="Times New Roman" w:eastAsia="宋体" w:cs="Times New Roman"/>
                <w:color w:val="auto"/>
                <w:sz w:val="24"/>
                <w:szCs w:val="24"/>
                <w:highlight w:val="none"/>
                <w:lang w:eastAsia="zh-CN"/>
              </w:rPr>
              <w:t>第二污水处理厂出水</w:t>
            </w:r>
            <w:r>
              <w:rPr>
                <w:rFonts w:hint="default" w:ascii="Times New Roman" w:hAnsi="Times New Roman" w:eastAsia="宋体" w:cs="Times New Roman"/>
                <w:color w:val="auto"/>
                <w:sz w:val="24"/>
                <w:highlight w:val="none"/>
              </w:rPr>
              <w:t>浓度满足《城镇污水处理厂污染物排放标准》（GB18918-2002）一级A标准。</w:t>
            </w:r>
          </w:p>
          <w:p>
            <w:pPr>
              <w:keepNext w:val="0"/>
              <w:keepLines w:val="0"/>
              <w:pageBreakBefore w:val="0"/>
              <w:widowControl w:val="0"/>
              <w:kinsoku/>
              <w:wordWrap/>
              <w:overflowPunct/>
              <w:topLinePunct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综上，本项目污水水质、水量</w:t>
            </w:r>
            <w:r>
              <w:rPr>
                <w:rFonts w:hint="default" w:ascii="Times New Roman" w:hAnsi="Times New Roman" w:eastAsia="宋体" w:cs="Times New Roman"/>
                <w:color w:val="auto"/>
                <w:sz w:val="24"/>
                <w:szCs w:val="24"/>
                <w:highlight w:val="none"/>
                <w:lang w:eastAsia="zh-CN"/>
              </w:rPr>
              <w:t>和工艺</w:t>
            </w:r>
            <w:r>
              <w:rPr>
                <w:rFonts w:hint="default" w:ascii="Times New Roman" w:hAnsi="Times New Roman" w:eastAsia="宋体" w:cs="Times New Roman"/>
                <w:color w:val="auto"/>
                <w:sz w:val="24"/>
                <w:szCs w:val="24"/>
                <w:highlight w:val="none"/>
              </w:rPr>
              <w:t>均满足</w:t>
            </w:r>
            <w:r>
              <w:rPr>
                <w:rFonts w:hint="default" w:ascii="Times New Roman" w:hAnsi="Times New Roman" w:eastAsia="宋体" w:cs="Times New Roman"/>
                <w:bCs/>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w:t>
            </w:r>
            <w:r>
              <w:rPr>
                <w:rFonts w:hint="default" w:ascii="Times New Roman" w:hAnsi="Times New Roman" w:eastAsia="宋体" w:cs="Times New Roman"/>
                <w:color w:val="auto"/>
                <w:sz w:val="24"/>
                <w:szCs w:val="24"/>
                <w:highlight w:val="none"/>
              </w:rPr>
              <w:t>处理要求，废水经处理后可达标排放，本项目废水进入</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w:t>
            </w:r>
            <w:r>
              <w:rPr>
                <w:rFonts w:hint="default" w:ascii="Times New Roman" w:hAnsi="Times New Roman" w:eastAsia="宋体" w:cs="Times New Roman"/>
                <w:color w:val="auto"/>
                <w:sz w:val="24"/>
                <w:szCs w:val="24"/>
                <w:highlight w:val="none"/>
              </w:rPr>
              <w:t>是可行的。</w:t>
            </w:r>
          </w:p>
          <w:p>
            <w:pPr>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2.5监测计划</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napToGrid w:val="0"/>
                <w:color w:val="auto"/>
                <w:sz w:val="24"/>
                <w:highlight w:val="none"/>
                <w:lang w:val="en-US" w:eastAsia="zh-CN"/>
              </w:rPr>
              <w:t>根据《固定污染源排污许可分类管理名</w:t>
            </w:r>
            <w:r>
              <w:rPr>
                <w:rFonts w:hint="default" w:ascii="Times New Roman" w:hAnsi="Times New Roman" w:eastAsia="宋体" w:cs="Times New Roman"/>
                <w:color w:val="auto"/>
                <w:sz w:val="24"/>
                <w:szCs w:val="24"/>
                <w:highlight w:val="none"/>
                <w:lang w:val="en-US" w:eastAsia="zh-CN"/>
              </w:rPr>
              <w:t>录》（2019年版），本项目属排污许可简化管理项目，根据《排污单位自行监测技术指南 总则》（HJ 819-2017）</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pacing w:val="3"/>
                <w:sz w:val="24"/>
                <w:szCs w:val="24"/>
                <w:highlight w:val="none"/>
                <w:lang w:val="en-US" w:eastAsia="zh-CN"/>
              </w:rPr>
              <w:t>《排污单位自行监测技术指南 农副食品加工业》(HJ986—2018)和</w:t>
            </w:r>
            <w:r>
              <w:rPr>
                <w:rFonts w:hint="default" w:ascii="Times New Roman" w:hAnsi="Times New Roman" w:eastAsia="宋体" w:cs="Times New Roman"/>
                <w:bCs/>
                <w:color w:val="auto"/>
                <w:sz w:val="24"/>
                <w:highlight w:val="none"/>
              </w:rPr>
              <w:t>《排污单位自行监测技术指南—食品制造》（HJ1084-2020）</w:t>
            </w:r>
            <w:r>
              <w:rPr>
                <w:rFonts w:hint="default" w:ascii="Times New Roman" w:hAnsi="Times New Roman" w:eastAsia="宋体" w:cs="Times New Roman"/>
                <w:color w:val="auto"/>
                <w:sz w:val="24"/>
                <w:szCs w:val="24"/>
                <w:highlight w:val="none"/>
                <w:lang w:val="en-US" w:eastAsia="zh-CN"/>
              </w:rPr>
              <w:t>表9</w:t>
            </w:r>
            <w:r>
              <w:rPr>
                <w:rFonts w:hint="default" w:ascii="Times New Roman" w:hAnsi="Times New Roman" w:eastAsia="宋体" w:cs="Times New Roman"/>
                <w:color w:val="auto"/>
                <w:sz w:val="24"/>
                <w:szCs w:val="24"/>
                <w:highlight w:val="none"/>
                <w:lang w:val="en-GB" w:eastAsia="zh-CN"/>
              </w:rPr>
              <w:t>中的要求</w:t>
            </w:r>
            <w:r>
              <w:rPr>
                <w:rFonts w:hint="default" w:ascii="Times New Roman" w:hAnsi="Times New Roman" w:eastAsia="宋体" w:cs="Times New Roman"/>
                <w:color w:val="auto"/>
                <w:sz w:val="24"/>
                <w:szCs w:val="24"/>
                <w:highlight w:val="none"/>
                <w:lang w:val="en-US" w:eastAsia="zh-CN"/>
              </w:rPr>
              <w:t>，监测频次见表4-4。</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表4-4  项目污染物监测计划一览表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3562"/>
              <w:gridCol w:w="23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监测点位</w:t>
                  </w:r>
                </w:p>
              </w:tc>
              <w:tc>
                <w:tcPr>
                  <w:tcW w:w="21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监测因子</w:t>
                  </w:r>
                </w:p>
              </w:tc>
              <w:tc>
                <w:tcPr>
                  <w:tcW w:w="138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1"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污水处理口废水总排口</w:t>
                  </w:r>
                </w:p>
              </w:tc>
              <w:tc>
                <w:tcPr>
                  <w:tcW w:w="21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olor w:val="auto"/>
                      <w:highlight w:val="none"/>
                      <w:lang w:val="en-US" w:eastAsia="zh-CN"/>
                    </w:rPr>
                    <w:t>pH值、</w:t>
                  </w:r>
                  <w:r>
                    <w:rPr>
                      <w:rFonts w:hint="default" w:ascii="Times New Roman" w:hAnsi="Times New Roman" w:eastAsia="宋体" w:cs="Times New Roman"/>
                      <w:i w:val="0"/>
                      <w:iCs w:val="0"/>
                      <w:color w:val="auto"/>
                      <w:kern w:val="0"/>
                      <w:sz w:val="21"/>
                      <w:szCs w:val="21"/>
                      <w:highlight w:val="none"/>
                      <w:u w:val="none"/>
                      <w:lang w:val="en-US" w:eastAsia="zh-CN" w:bidi="ar"/>
                    </w:rPr>
                    <w:t>COD、NH</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-N</w:t>
                  </w:r>
                  <w:r>
                    <w:rPr>
                      <w:rFonts w:hint="eastAsia"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SS</w:t>
                  </w:r>
                  <w:r>
                    <w:rPr>
                      <w:rFonts w:hint="eastAsia"/>
                      <w:color w:val="auto"/>
                      <w:highlight w:val="none"/>
                      <w:lang w:eastAsia="zh-CN"/>
                    </w:rPr>
                    <w:t>、</w:t>
                  </w:r>
                  <w:r>
                    <w:rPr>
                      <w:rFonts w:hint="eastAsia"/>
                      <w:color w:val="auto"/>
                      <w:highlight w:val="none"/>
                      <w:lang w:val="en-US" w:eastAsia="zh-CN"/>
                    </w:rPr>
                    <w:t>BOD</w:t>
                  </w:r>
                  <w:r>
                    <w:rPr>
                      <w:rFonts w:hint="eastAsia"/>
                      <w:color w:val="auto"/>
                      <w:highlight w:val="none"/>
                      <w:vertAlign w:val="subscript"/>
                      <w:lang w:val="en-US" w:eastAsia="zh-CN"/>
                    </w:rPr>
                    <w:t>5</w:t>
                  </w:r>
                  <w:r>
                    <w:rPr>
                      <w:rFonts w:hint="eastAsia"/>
                      <w:color w:val="auto"/>
                      <w:highlight w:val="none"/>
                      <w:lang w:val="en-US" w:eastAsia="zh-CN"/>
                    </w:rPr>
                    <w:t>、TP、TN</w:t>
                  </w:r>
                </w:p>
              </w:tc>
              <w:tc>
                <w:tcPr>
                  <w:tcW w:w="138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1次/半年</w:t>
                  </w:r>
                </w:p>
              </w:tc>
            </w:tr>
          </w:tbl>
          <w:p>
            <w:pPr>
              <w:spacing w:line="360" w:lineRule="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3噪声</w:t>
            </w:r>
          </w:p>
          <w:p>
            <w:pPr>
              <w:keepNext w:val="0"/>
              <w:keepLines w:val="0"/>
              <w:suppressLineNumbers w:val="0"/>
              <w:spacing w:before="0" w:beforeAutospacing="0" w:after="0" w:afterAutospacing="0" w:line="360" w:lineRule="auto"/>
              <w:ind w:right="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3.1噪声源强</w:t>
            </w:r>
          </w:p>
          <w:p>
            <w:pPr>
              <w:spacing w:line="360" w:lineRule="auto"/>
              <w:ind w:firstLine="480"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项目运营过程中产生的噪声主要为</w:t>
            </w:r>
            <w:r>
              <w:rPr>
                <w:rFonts w:hint="default" w:ascii="Times New Roman" w:hAnsi="Times New Roman" w:eastAsia="宋体" w:cs="Times New Roman"/>
                <w:color w:val="auto"/>
                <w:sz w:val="24"/>
                <w:highlight w:val="none"/>
                <w:lang w:val="en-US" w:eastAsia="zh-CN"/>
              </w:rPr>
              <w:t>和面机、成型机、包装机等</w:t>
            </w:r>
            <w:r>
              <w:rPr>
                <w:rFonts w:hint="default" w:ascii="Times New Roman" w:hAnsi="Times New Roman" w:eastAsia="宋体" w:cs="Times New Roman"/>
                <w:color w:val="auto"/>
                <w:sz w:val="24"/>
                <w:highlight w:val="none"/>
              </w:rPr>
              <w:t>运行产生的噪声，预计源强约为</w:t>
            </w:r>
            <w:r>
              <w:rPr>
                <w:rFonts w:hint="default" w:ascii="Times New Roman" w:hAnsi="Times New Roman" w:eastAsia="宋体" w:cs="Times New Roman"/>
                <w:color w:val="auto"/>
                <w:sz w:val="24"/>
                <w:highlight w:val="none"/>
                <w:lang w:val="en-US" w:eastAsia="zh-CN"/>
              </w:rPr>
              <w:t>65-75</w:t>
            </w:r>
            <w:r>
              <w:rPr>
                <w:rFonts w:hint="default" w:ascii="Times New Roman" w:hAnsi="Times New Roman" w:eastAsia="宋体" w:cs="Times New Roman"/>
                <w:color w:val="auto"/>
                <w:sz w:val="24"/>
                <w:highlight w:val="none"/>
              </w:rPr>
              <w:t>dB(A)。本项目主要噪声源的等效声级及治理情况见下表。</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 4-5  主要设备噪声源强一览表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75"/>
              <w:gridCol w:w="1013"/>
              <w:gridCol w:w="870"/>
              <w:gridCol w:w="1283"/>
              <w:gridCol w:w="1179"/>
              <w:gridCol w:w="18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820"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设备名称</w:t>
                  </w:r>
                </w:p>
              </w:tc>
              <w:tc>
                <w:tcPr>
                  <w:tcW w:w="60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数量（台/套）</w:t>
                  </w:r>
                </w:p>
              </w:tc>
              <w:tc>
                <w:tcPr>
                  <w:tcW w:w="51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强度dB(A)</w:t>
                  </w:r>
                </w:p>
              </w:tc>
              <w:tc>
                <w:tcPr>
                  <w:tcW w:w="76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持续时间</w:t>
                  </w:r>
                </w:p>
              </w:tc>
              <w:tc>
                <w:tcPr>
                  <w:tcW w:w="70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治理措施</w:t>
                  </w:r>
                </w:p>
              </w:tc>
              <w:tc>
                <w:tcPr>
                  <w:tcW w:w="107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治理后源强dB(A)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820"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和面机</w:t>
                  </w:r>
                </w:p>
              </w:tc>
              <w:tc>
                <w:tcPr>
                  <w:tcW w:w="60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51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70</w:t>
                  </w:r>
                </w:p>
              </w:tc>
              <w:tc>
                <w:tcPr>
                  <w:tcW w:w="765"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8h</w:t>
                  </w:r>
                </w:p>
              </w:tc>
              <w:tc>
                <w:tcPr>
                  <w:tcW w:w="703"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采取基础减震、厂房隔音等措施</w:t>
                  </w:r>
                </w:p>
              </w:tc>
              <w:tc>
                <w:tcPr>
                  <w:tcW w:w="107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820"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成型机</w:t>
                  </w:r>
                </w:p>
              </w:tc>
              <w:tc>
                <w:tcPr>
                  <w:tcW w:w="60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51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65</w:t>
                  </w:r>
                </w:p>
              </w:tc>
              <w:tc>
                <w:tcPr>
                  <w:tcW w:w="765"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703"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07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820"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包装机</w:t>
                  </w:r>
                </w:p>
              </w:tc>
              <w:tc>
                <w:tcPr>
                  <w:tcW w:w="60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51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68</w:t>
                  </w:r>
                </w:p>
              </w:tc>
              <w:tc>
                <w:tcPr>
                  <w:tcW w:w="765"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703"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07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820"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切台</w:t>
                  </w:r>
                </w:p>
              </w:tc>
              <w:tc>
                <w:tcPr>
                  <w:tcW w:w="60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51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75</w:t>
                  </w:r>
                </w:p>
              </w:tc>
              <w:tc>
                <w:tcPr>
                  <w:tcW w:w="765"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703"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073"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58</w:t>
                  </w:r>
                </w:p>
              </w:tc>
            </w:tr>
          </w:tbl>
          <w:p>
            <w:pPr>
              <w:keepNext w:val="0"/>
              <w:keepLines w:val="0"/>
              <w:pageBreakBefore w:val="0"/>
              <w:widowControl/>
              <w:kinsoku/>
              <w:wordWrap/>
              <w:overflowPunct/>
              <w:topLinePunct w:val="0"/>
              <w:autoSpaceDE/>
              <w:autoSpaceDN/>
              <w:bidi w:val="0"/>
              <w:adjustRightInd w:val="0"/>
              <w:snapToGrid/>
              <w:spacing w:line="480" w:lineRule="exac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3.2噪声环境影响分析</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3.2.1</w:t>
            </w:r>
            <w:r>
              <w:rPr>
                <w:rFonts w:hint="default" w:ascii="Times New Roman" w:hAnsi="Times New Roman" w:eastAsia="宋体" w:cs="Times New Roman"/>
                <w:b/>
                <w:bCs/>
                <w:color w:val="auto"/>
                <w:sz w:val="24"/>
                <w:szCs w:val="24"/>
                <w:highlight w:val="none"/>
              </w:rPr>
              <w:t>预测模式</w:t>
            </w:r>
          </w:p>
          <w:p>
            <w:pPr>
              <w:pStyle w:val="85"/>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color w:val="auto"/>
                <w:highlight w:val="none"/>
              </w:rPr>
              <w:t>本次评价将采取降噪措施后的生产设备噪声进行叠加，然后向厂界四周做衰减计算。计算生产车间的设备合成值。</w:t>
            </w:r>
          </w:p>
          <w:p>
            <w:pPr>
              <w:pStyle w:val="85"/>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合成公式选择为：</w:t>
            </w:r>
          </w:p>
          <w:p>
            <w:pPr>
              <w:pStyle w:val="85"/>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1157605</wp:posOffset>
                      </wp:positionH>
                      <wp:positionV relativeFrom="paragraph">
                        <wp:posOffset>85090</wp:posOffset>
                      </wp:positionV>
                      <wp:extent cx="1839595" cy="488315"/>
                      <wp:effectExtent l="0" t="0" r="8255" b="6985"/>
                      <wp:wrapNone/>
                      <wp:docPr id="33" name="矩形 33"/>
                      <wp:cNvGraphicFramePr/>
                      <a:graphic xmlns:a="http://schemas.openxmlformats.org/drawingml/2006/main">
                        <a:graphicData uri="http://schemas.microsoft.com/office/word/2010/wordprocessingShape">
                          <wps:wsp>
                            <wps:cNvSpPr/>
                            <wps:spPr>
                              <a:xfrm>
                                <a:off x="0" y="0"/>
                                <a:ext cx="1839595" cy="488315"/>
                              </a:xfrm>
                              <a:prstGeom prst="rect">
                                <a:avLst/>
                              </a:prstGeom>
                              <a:solidFill>
                                <a:srgbClr val="FFFFFF"/>
                              </a:solidFill>
                              <a:ln>
                                <a:noFill/>
                              </a:ln>
                              <a:effectLst/>
                            </wps:spPr>
                            <wps:txbx>
                              <w:txbxContent>
                                <w:p>
                                  <w:pPr>
                                    <w:spacing w:line="240" w:lineRule="exact"/>
                                    <w:rPr>
                                      <w:rFonts w:hint="default" w:ascii="Times New Roman" w:hAnsi="Times New Roman" w:cs="Times New Roman"/>
                                      <w:sz w:val="24"/>
                                      <w:lang w:val="pt-BR"/>
                                    </w:rPr>
                                  </w:pPr>
                                  <w:r>
                                    <w:rPr>
                                      <w:rFonts w:eastAsia="宋体"/>
                                      <w:lang w:val="pt-BR"/>
                                    </w:rPr>
                                    <w:t xml:space="preserve">    </w:t>
                                  </w:r>
                                  <w:r>
                                    <w:rPr>
                                      <w:rFonts w:hint="default" w:ascii="Times New Roman" w:hAnsi="Times New Roman" w:eastAsia="宋体" w:cs="Times New Roman"/>
                                      <w:lang w:val="pt-BR"/>
                                    </w:rPr>
                                    <w:t xml:space="preserve">     </w:t>
                                  </w:r>
                                  <w:r>
                                    <w:rPr>
                                      <w:rFonts w:hint="default" w:ascii="Times New Roman" w:hAnsi="Times New Roman" w:eastAsia="宋体" w:cs="Times New Roman"/>
                                      <w:sz w:val="24"/>
                                      <w:lang w:val="pt-BR"/>
                                    </w:rPr>
                                    <w:t>N</w:t>
                                  </w:r>
                                </w:p>
                                <w:p>
                                  <w:pPr>
                                    <w:spacing w:line="240" w:lineRule="exact"/>
                                    <w:rPr>
                                      <w:rFonts w:hint="default" w:ascii="Times New Roman" w:hAnsi="Times New Roman" w:cs="Times New Roman"/>
                                      <w:sz w:val="24"/>
                                      <w:lang w:val="pt-BR"/>
                                    </w:rPr>
                                  </w:pPr>
                                  <w:r>
                                    <w:rPr>
                                      <w:rFonts w:hint="default" w:ascii="Times New Roman" w:hAnsi="Times New Roman" w:eastAsia="宋体" w:cs="Times New Roman"/>
                                      <w:sz w:val="24"/>
                                      <w:lang w:val="pt-BR"/>
                                    </w:rPr>
                                    <w:t>Leq=10lg(</w:t>
                                  </w:r>
                                  <w:r>
                                    <w:rPr>
                                      <w:rFonts w:hint="default" w:ascii="Times New Roman" w:hAnsi="Times New Roman" w:eastAsia="宋体" w:cs="Times New Roman"/>
                                      <w:sz w:val="24"/>
                                    </w:rPr>
                                    <w:t>Σ</w:t>
                                  </w:r>
                                  <w:r>
                                    <w:rPr>
                                      <w:rFonts w:hint="default" w:ascii="Times New Roman" w:hAnsi="Times New Roman" w:eastAsia="宋体" w:cs="Times New Roman"/>
                                      <w:sz w:val="24"/>
                                      <w:lang w:val="pt-BR"/>
                                    </w:rPr>
                                    <w:t>10</w:t>
                                  </w:r>
                                  <w:r>
                                    <w:rPr>
                                      <w:rFonts w:hint="default" w:ascii="Times New Roman" w:hAnsi="Times New Roman" w:eastAsia="宋体" w:cs="Times New Roman"/>
                                      <w:sz w:val="24"/>
                                      <w:vertAlign w:val="superscript"/>
                                      <w:lang w:val="pt-BR"/>
                                    </w:rPr>
                                    <w:t>Li/10</w:t>
                                  </w:r>
                                  <w:r>
                                    <w:rPr>
                                      <w:rFonts w:hint="default" w:ascii="Times New Roman" w:hAnsi="Times New Roman" w:eastAsia="宋体" w:cs="Times New Roman"/>
                                      <w:sz w:val="24"/>
                                      <w:lang w:val="pt-BR"/>
                                    </w:rPr>
                                    <w:t>)</w:t>
                                  </w:r>
                                </w:p>
                                <w:p>
                                  <w:pPr>
                                    <w:spacing w:line="240" w:lineRule="exact"/>
                                    <w:rPr>
                                      <w:rFonts w:hint="default" w:ascii="Times New Roman" w:hAnsi="Times New Roman" w:cs="Times New Roman"/>
                                      <w:sz w:val="24"/>
                                      <w:lang w:val="pt-BR"/>
                                    </w:rPr>
                                  </w:pPr>
                                  <w:r>
                                    <w:rPr>
                                      <w:rFonts w:hint="default" w:ascii="Times New Roman" w:hAnsi="Times New Roman" w:eastAsia="宋体" w:cs="Times New Roman"/>
                                      <w:sz w:val="24"/>
                                      <w:lang w:val="pt-BR"/>
                                    </w:rPr>
                                    <w:t xml:space="preserve">         i=1</w:t>
                                  </w:r>
                                </w:p>
                                <w:p>
                                  <w:pPr>
                                    <w:rPr>
                                      <w:sz w:val="24"/>
                                      <w:lang w:val="pt-BR"/>
                                    </w:rPr>
                                  </w:pPr>
                                </w:p>
                                <w:p>
                                  <w:pPr>
                                    <w:rPr>
                                      <w:lang w:val="pt-BR"/>
                                    </w:rPr>
                                  </w:pPr>
                                </w:p>
                                <w:p>
                                  <w:pPr>
                                    <w:rPr>
                                      <w:lang w:val="pt-BR"/>
                                    </w:rPr>
                                  </w:pPr>
                                </w:p>
                                <w:p>
                                  <w:pPr>
                                    <w:rPr>
                                      <w:lang w:val="pt-BR"/>
                                    </w:rPr>
                                  </w:pPr>
                                </w:p>
                              </w:txbxContent>
                            </wps:txbx>
                            <wps:bodyPr lIns="0" tIns="0" rIns="0" bIns="0" upright="1"/>
                          </wps:wsp>
                        </a:graphicData>
                      </a:graphic>
                    </wp:anchor>
                  </w:drawing>
                </mc:Choice>
                <mc:Fallback>
                  <w:pict>
                    <v:rect id="_x0000_s1026" o:spid="_x0000_s1026" o:spt="1" style="position:absolute;left:0pt;margin-left:91.15pt;margin-top:6.7pt;height:38.45pt;width:144.85pt;z-index:251660288;mso-width-relative:page;mso-height-relative:page;" fillcolor="#FFFFFF" filled="t" stroked="f" coordsize="21600,21600" o:gfxdata="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jB+rVAAAACQEAAA8AAAAAAAAAAQAgAAAAIgAAAGRycy9kb3du&#10;cmV2LnhtbFBLAQIUABQAAAAIAIdO4kAE2LWOyQEAAJ4DAAAOAAAAAAAAAAEAIAAAACQBAABkcnMv&#10;ZTJvRG9jLnhtbFBLBQYAAAAABgAGAFkBAABfBQAAAAA=&#10;">
                      <v:fill on="t" focussize="0,0"/>
                      <v:stroke on="f"/>
                      <v:imagedata o:title=""/>
                      <o:lock v:ext="edit" aspectratio="f"/>
                      <v:textbox inset="0mm,0mm,0mm,0mm">
                        <w:txbxContent>
                          <w:p>
                            <w:pPr>
                              <w:spacing w:line="240" w:lineRule="exact"/>
                              <w:rPr>
                                <w:rFonts w:hint="default" w:ascii="Times New Roman" w:hAnsi="Times New Roman" w:cs="Times New Roman"/>
                                <w:sz w:val="24"/>
                                <w:lang w:val="pt-BR"/>
                              </w:rPr>
                            </w:pPr>
                            <w:r>
                              <w:rPr>
                                <w:rFonts w:eastAsia="宋体"/>
                                <w:lang w:val="pt-BR"/>
                              </w:rPr>
                              <w:t xml:space="preserve">    </w:t>
                            </w:r>
                            <w:r>
                              <w:rPr>
                                <w:rFonts w:hint="default" w:ascii="Times New Roman" w:hAnsi="Times New Roman" w:eastAsia="宋体" w:cs="Times New Roman"/>
                                <w:lang w:val="pt-BR"/>
                              </w:rPr>
                              <w:t xml:space="preserve">     </w:t>
                            </w:r>
                            <w:r>
                              <w:rPr>
                                <w:rFonts w:hint="default" w:ascii="Times New Roman" w:hAnsi="Times New Roman" w:eastAsia="宋体" w:cs="Times New Roman"/>
                                <w:sz w:val="24"/>
                                <w:lang w:val="pt-BR"/>
                              </w:rPr>
                              <w:t>N</w:t>
                            </w:r>
                          </w:p>
                          <w:p>
                            <w:pPr>
                              <w:spacing w:line="240" w:lineRule="exact"/>
                              <w:rPr>
                                <w:rFonts w:hint="default" w:ascii="Times New Roman" w:hAnsi="Times New Roman" w:cs="Times New Roman"/>
                                <w:sz w:val="24"/>
                                <w:lang w:val="pt-BR"/>
                              </w:rPr>
                            </w:pPr>
                            <w:r>
                              <w:rPr>
                                <w:rFonts w:hint="default" w:ascii="Times New Roman" w:hAnsi="Times New Roman" w:eastAsia="宋体" w:cs="Times New Roman"/>
                                <w:sz w:val="24"/>
                                <w:lang w:val="pt-BR"/>
                              </w:rPr>
                              <w:t>Leq=10lg(</w:t>
                            </w:r>
                            <w:r>
                              <w:rPr>
                                <w:rFonts w:hint="default" w:ascii="Times New Roman" w:hAnsi="Times New Roman" w:eastAsia="宋体" w:cs="Times New Roman"/>
                                <w:sz w:val="24"/>
                              </w:rPr>
                              <w:t>Σ</w:t>
                            </w:r>
                            <w:r>
                              <w:rPr>
                                <w:rFonts w:hint="default" w:ascii="Times New Roman" w:hAnsi="Times New Roman" w:eastAsia="宋体" w:cs="Times New Roman"/>
                                <w:sz w:val="24"/>
                                <w:lang w:val="pt-BR"/>
                              </w:rPr>
                              <w:t>10</w:t>
                            </w:r>
                            <w:r>
                              <w:rPr>
                                <w:rFonts w:hint="default" w:ascii="Times New Roman" w:hAnsi="Times New Roman" w:eastAsia="宋体" w:cs="Times New Roman"/>
                                <w:sz w:val="24"/>
                                <w:vertAlign w:val="superscript"/>
                                <w:lang w:val="pt-BR"/>
                              </w:rPr>
                              <w:t>Li/10</w:t>
                            </w:r>
                            <w:r>
                              <w:rPr>
                                <w:rFonts w:hint="default" w:ascii="Times New Roman" w:hAnsi="Times New Roman" w:eastAsia="宋体" w:cs="Times New Roman"/>
                                <w:sz w:val="24"/>
                                <w:lang w:val="pt-BR"/>
                              </w:rPr>
                              <w:t>)</w:t>
                            </w:r>
                          </w:p>
                          <w:p>
                            <w:pPr>
                              <w:spacing w:line="240" w:lineRule="exact"/>
                              <w:rPr>
                                <w:rFonts w:hint="default" w:ascii="Times New Roman" w:hAnsi="Times New Roman" w:cs="Times New Roman"/>
                                <w:sz w:val="24"/>
                                <w:lang w:val="pt-BR"/>
                              </w:rPr>
                            </w:pPr>
                            <w:r>
                              <w:rPr>
                                <w:rFonts w:hint="default" w:ascii="Times New Roman" w:hAnsi="Times New Roman" w:eastAsia="宋体" w:cs="Times New Roman"/>
                                <w:sz w:val="24"/>
                                <w:lang w:val="pt-BR"/>
                              </w:rPr>
                              <w:t xml:space="preserve">         i=1</w:t>
                            </w:r>
                          </w:p>
                          <w:p>
                            <w:pPr>
                              <w:rPr>
                                <w:sz w:val="24"/>
                                <w:lang w:val="pt-BR"/>
                              </w:rPr>
                            </w:pPr>
                          </w:p>
                          <w:p>
                            <w:pPr>
                              <w:rPr>
                                <w:lang w:val="pt-BR"/>
                              </w:rPr>
                            </w:pPr>
                          </w:p>
                          <w:p>
                            <w:pPr>
                              <w:rPr>
                                <w:lang w:val="pt-BR"/>
                              </w:rPr>
                            </w:pPr>
                          </w:p>
                          <w:p>
                            <w:pPr>
                              <w:rPr>
                                <w:lang w:val="pt-BR"/>
                              </w:rPr>
                            </w:pPr>
                          </w:p>
                        </w:txbxContent>
                      </v:textbox>
                    </v:rect>
                  </w:pict>
                </mc:Fallback>
              </mc:AlternateContent>
            </w:r>
          </w:p>
          <w:p>
            <w:pPr>
              <w:keepNext w:val="0"/>
              <w:keepLines w:val="0"/>
              <w:pageBreakBefore w:val="0"/>
              <w:kinsoku/>
              <w:wordWrap/>
              <w:overflowPunct/>
              <w:topLinePunct w:val="0"/>
              <w:autoSpaceDE/>
              <w:autoSpaceDN/>
              <w:bidi w:val="0"/>
              <w:spacing w:line="480" w:lineRule="exact"/>
              <w:ind w:firstLine="480" w:firstLineChars="200"/>
              <w:jc w:val="left"/>
              <w:rPr>
                <w:rFonts w:hint="default" w:ascii="Times New Roman" w:hAnsi="Times New Roman" w:eastAsia="宋体" w:cs="Times New Roman"/>
                <w:color w:val="auto"/>
                <w:sz w:val="24"/>
                <w:szCs w:val="28"/>
                <w:highlight w:val="none"/>
              </w:rPr>
            </w:pPr>
          </w:p>
          <w:p>
            <w:pPr>
              <w:keepNext w:val="0"/>
              <w:keepLines w:val="0"/>
              <w:pageBreakBefore w:val="0"/>
              <w:kinsoku/>
              <w:wordWrap/>
              <w:overflowPunct/>
              <w:topLinePunct w:val="0"/>
              <w:autoSpaceDE/>
              <w:autoSpaceDN/>
              <w:bidi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式中：Leq——等效声级，dB(A)；</w:t>
            </w:r>
          </w:p>
          <w:p>
            <w:pPr>
              <w:keepNext w:val="0"/>
              <w:keepLines w:val="0"/>
              <w:pageBreakBefore w:val="0"/>
              <w:kinsoku/>
              <w:wordWrap/>
              <w:overflowPunct/>
              <w:topLinePunct w:val="0"/>
              <w:autoSpaceDE/>
              <w:autoSpaceDN/>
              <w:bidi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Li——等间隔时间t时读取的声级值，dB(A)；</w:t>
            </w:r>
          </w:p>
          <w:p>
            <w:pPr>
              <w:keepNext w:val="0"/>
              <w:keepLines w:val="0"/>
              <w:pageBreakBefore w:val="0"/>
              <w:kinsoku/>
              <w:wordWrap/>
              <w:overflowPunct/>
              <w:topLinePunct w:val="0"/>
              <w:autoSpaceDE/>
              <w:autoSpaceDN/>
              <w:bidi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N——读取声级值的总个数。</w:t>
            </w:r>
          </w:p>
          <w:p>
            <w:pPr>
              <w:pStyle w:val="85"/>
              <w:keepNext w:val="0"/>
              <w:keepLines w:val="0"/>
              <w:pageBreakBefore w:val="0"/>
              <w:kinsoku/>
              <w:wordWrap/>
              <w:overflowPunct/>
              <w:topLinePunct w:val="0"/>
              <w:autoSpaceDE/>
              <w:autoSpaceDN/>
              <w:bidi w:val="0"/>
              <w:snapToGrid w:val="0"/>
              <w:spacing w:line="480" w:lineRule="exac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价根据最不利因素进行考虑：即所有高噪声设备同时运行。合成噪声对厂界的影响以噪声源在传播过程中的距离衰减因素为主，对于传播发散、空气吸收、阻挡物的反射因素的影响未做考虑，噪声在传播过程中随距离的衰减按下公式计算：</w:t>
            </w:r>
          </w:p>
          <w:p>
            <w:pPr>
              <w:pStyle w:val="85"/>
              <w:keepNext w:val="0"/>
              <w:keepLines w:val="0"/>
              <w:pageBreakBefore w:val="0"/>
              <w:kinsoku/>
              <w:wordWrap/>
              <w:overflowPunct/>
              <w:topLinePunct w:val="0"/>
              <w:autoSpaceDE/>
              <w:autoSpaceDN/>
              <w:bidi w:val="0"/>
              <w:snapToGrid w:val="0"/>
              <w:spacing w:line="480" w:lineRule="exact"/>
              <w:ind w:firstLine="480" w:firstLineChars="20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w:t>
            </w:r>
            <w:r>
              <w:rPr>
                <w:rFonts w:hint="default" w:ascii="Times New Roman" w:hAnsi="Times New Roman" w:eastAsia="宋体" w:cs="Times New Roman"/>
                <w:color w:val="auto"/>
                <w:highlight w:val="none"/>
                <w:vertAlign w:val="subscript"/>
              </w:rPr>
              <w:t>P</w:t>
            </w:r>
            <w:r>
              <w:rPr>
                <w:rFonts w:hint="default" w:ascii="Times New Roman" w:hAnsi="Times New Roman" w:eastAsia="宋体" w:cs="Times New Roman"/>
                <w:color w:val="auto"/>
                <w:highlight w:val="none"/>
              </w:rPr>
              <w:t>=L</w:t>
            </w:r>
            <w:r>
              <w:rPr>
                <w:rFonts w:hint="default" w:ascii="Times New Roman" w:hAnsi="Times New Roman" w:eastAsia="宋体" w:cs="Times New Roman"/>
                <w:b/>
                <w:color w:val="auto"/>
                <w:highlight w:val="none"/>
                <w:vertAlign w:val="subscript"/>
              </w:rPr>
              <w:t>合</w:t>
            </w:r>
            <w:r>
              <w:rPr>
                <w:rFonts w:hint="default" w:ascii="Times New Roman" w:hAnsi="Times New Roman" w:eastAsia="宋体" w:cs="Times New Roman"/>
                <w:color w:val="auto"/>
                <w:highlight w:val="none"/>
              </w:rPr>
              <w:t>－20lgr</w:t>
            </w:r>
          </w:p>
          <w:p>
            <w:pPr>
              <w:keepNext w:val="0"/>
              <w:keepLines w:val="0"/>
              <w:pageBreakBefore w:val="0"/>
              <w:kinsoku/>
              <w:wordWrap/>
              <w:overflowPunct/>
              <w:topLinePunct w:val="0"/>
              <w:autoSpaceDE/>
              <w:autoSpaceDN/>
              <w:bidi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P</w:t>
            </w:r>
            <w:r>
              <w:rPr>
                <w:rFonts w:hint="default" w:ascii="Times New Roman" w:hAnsi="Times New Roman" w:eastAsia="宋体" w:cs="Times New Roman"/>
                <w:color w:val="auto"/>
                <w:sz w:val="24"/>
                <w:highlight w:val="none"/>
              </w:rPr>
              <w:t>——预测点的噪声值，dB(A)；</w:t>
            </w:r>
          </w:p>
          <w:p>
            <w:pPr>
              <w:keepNext w:val="0"/>
              <w:keepLines w:val="0"/>
              <w:pageBreakBefore w:val="0"/>
              <w:kinsoku/>
              <w:wordWrap/>
              <w:overflowPunct/>
              <w:topLinePunct w:val="0"/>
              <w:autoSpaceDE/>
              <w:autoSpaceDN/>
              <w:bidi w:val="0"/>
              <w:spacing w:line="480" w:lineRule="exact"/>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合</w:t>
            </w:r>
            <w:r>
              <w:rPr>
                <w:rFonts w:hint="default" w:ascii="Times New Roman" w:hAnsi="Times New Roman" w:eastAsia="宋体" w:cs="Times New Roman"/>
                <w:color w:val="auto"/>
                <w:sz w:val="24"/>
                <w:highlight w:val="none"/>
              </w:rPr>
              <w:t>——点声源合成噪声值，dB(A)；</w:t>
            </w:r>
          </w:p>
          <w:p>
            <w:pPr>
              <w:keepNext w:val="0"/>
              <w:keepLines w:val="0"/>
              <w:pageBreakBefore w:val="0"/>
              <w:kinsoku/>
              <w:wordWrap/>
              <w:overflowPunct/>
              <w:topLinePunct w:val="0"/>
              <w:autoSpaceDE/>
              <w:autoSpaceDN/>
              <w:bidi w:val="0"/>
              <w:spacing w:line="480" w:lineRule="exact"/>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r——衰减距离（m）。</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3.2.2</w:t>
            </w:r>
            <w:r>
              <w:rPr>
                <w:rFonts w:hint="default" w:ascii="Times New Roman" w:hAnsi="Times New Roman" w:eastAsia="宋体" w:cs="Times New Roman"/>
                <w:b/>
                <w:bCs/>
                <w:color w:val="auto"/>
                <w:sz w:val="24"/>
                <w:szCs w:val="24"/>
                <w:highlight w:val="none"/>
              </w:rPr>
              <w:t>预测结果与评价</w:t>
            </w:r>
          </w:p>
          <w:p>
            <w:pPr>
              <w:pStyle w:val="78"/>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宋体" w:cs="Times New Roman"/>
                <w:b w:val="0"/>
                <w:color w:val="auto"/>
                <w:kern w:val="24"/>
                <w:sz w:val="24"/>
                <w:szCs w:val="20"/>
                <w:highlight w:val="none"/>
                <w:lang w:val="en-US" w:eastAsia="zh-CN" w:bidi="ar-SA"/>
              </w:rPr>
            </w:pPr>
            <w:r>
              <w:rPr>
                <w:rFonts w:hint="default" w:ascii="Times New Roman" w:hAnsi="Times New Roman" w:eastAsia="宋体" w:cs="Times New Roman"/>
                <w:b w:val="0"/>
                <w:color w:val="auto"/>
                <w:kern w:val="24"/>
                <w:sz w:val="24"/>
                <w:szCs w:val="20"/>
                <w:highlight w:val="none"/>
                <w:lang w:val="en-US" w:eastAsia="zh-CN" w:bidi="ar-SA"/>
              </w:rPr>
              <w:t>本项目为租赁现有标准厂房，预测结果见下表。</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表4-6   本项目各厂界噪声预测值         单位：dB(A)</w:t>
            </w:r>
          </w:p>
          <w:tbl>
            <w:tblPr>
              <w:tblStyle w:val="31"/>
              <w:tblW w:w="83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73"/>
              <w:gridCol w:w="1046"/>
              <w:gridCol w:w="2102"/>
              <w:gridCol w:w="1118"/>
              <w:gridCol w:w="879"/>
              <w:gridCol w:w="879"/>
              <w:gridCol w:w="879"/>
              <w:gridCol w:w="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624"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噪声源</w:t>
                  </w:r>
                </w:p>
              </w:tc>
              <w:tc>
                <w:tcPr>
                  <w:tcW w:w="1254"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设备噪声叠加及降噪后源强dB（A）</w:t>
                  </w:r>
                </w:p>
              </w:tc>
              <w:tc>
                <w:tcPr>
                  <w:tcW w:w="666"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防治措施</w:t>
                  </w:r>
                </w:p>
              </w:tc>
              <w:tc>
                <w:tcPr>
                  <w:tcW w:w="2112" w:type="pct"/>
                  <w:gridSpan w:val="4"/>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与厂界外1m处预测点的距离（m）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p>
              </w:tc>
              <w:tc>
                <w:tcPr>
                  <w:tcW w:w="624"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p>
              </w:tc>
              <w:tc>
                <w:tcPr>
                  <w:tcW w:w="1254"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p>
              </w:tc>
              <w:tc>
                <w:tcPr>
                  <w:tcW w:w="666"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东</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南</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西</w:t>
                  </w:r>
                </w:p>
              </w:tc>
              <w:tc>
                <w:tcPr>
                  <w:tcW w:w="5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6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和面机</w:t>
                  </w:r>
                </w:p>
              </w:tc>
              <w:tc>
                <w:tcPr>
                  <w:tcW w:w="210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53</w:t>
                  </w:r>
                </w:p>
              </w:tc>
              <w:tc>
                <w:tcPr>
                  <w:tcW w:w="666"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距离衰减</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19.7</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43.4</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w:t>
                  </w:r>
                </w:p>
              </w:tc>
              <w:tc>
                <w:tcPr>
                  <w:tcW w:w="5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6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成型机</w:t>
                  </w:r>
                </w:p>
              </w:tc>
              <w:tc>
                <w:tcPr>
                  <w:tcW w:w="210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48</w:t>
                  </w:r>
                </w:p>
              </w:tc>
              <w:tc>
                <w:tcPr>
                  <w:tcW w:w="666"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14.7</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38.4</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32.4</w:t>
                  </w:r>
                </w:p>
              </w:tc>
              <w:tc>
                <w:tcPr>
                  <w:tcW w:w="5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6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包装机</w:t>
                  </w:r>
                </w:p>
              </w:tc>
              <w:tc>
                <w:tcPr>
                  <w:tcW w:w="210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53</w:t>
                  </w:r>
                </w:p>
              </w:tc>
              <w:tc>
                <w:tcPr>
                  <w:tcW w:w="666"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879"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19.7</w:t>
                  </w:r>
                </w:p>
              </w:tc>
              <w:tc>
                <w:tcPr>
                  <w:tcW w:w="879"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43.4</w:t>
                  </w:r>
                </w:p>
              </w:tc>
              <w:tc>
                <w:tcPr>
                  <w:tcW w:w="879"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w:t>
                  </w:r>
                </w:p>
              </w:tc>
              <w:tc>
                <w:tcPr>
                  <w:tcW w:w="905"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4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6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切台</w:t>
                  </w:r>
                </w:p>
              </w:tc>
              <w:tc>
                <w:tcPr>
                  <w:tcW w:w="210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58</w:t>
                  </w:r>
                </w:p>
              </w:tc>
              <w:tc>
                <w:tcPr>
                  <w:tcW w:w="666"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24.7</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48.4</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42.4</w:t>
                  </w:r>
                </w:p>
              </w:tc>
              <w:tc>
                <w:tcPr>
                  <w:tcW w:w="5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887" w:type="pct"/>
                  <w:gridSpan w:val="4"/>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贡献</w:t>
                  </w:r>
                  <w:r>
                    <w:rPr>
                      <w:rFonts w:hint="default" w:ascii="Times New Roman" w:hAnsi="Times New Roman" w:eastAsia="宋体" w:cs="Times New Roman"/>
                      <w:color w:val="auto"/>
                      <w:sz w:val="21"/>
                      <w:szCs w:val="21"/>
                      <w:highlight w:val="none"/>
                      <w:lang w:val="en-US" w:eastAsia="zh-CN"/>
                    </w:rPr>
                    <w:t>值</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27.1</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50.7</w:t>
                  </w:r>
                </w:p>
              </w:tc>
              <w:tc>
                <w:tcPr>
                  <w:tcW w:w="524"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44.7</w:t>
                  </w:r>
                </w:p>
              </w:tc>
              <w:tc>
                <w:tcPr>
                  <w:tcW w:w="539"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34.3</w:t>
                  </w:r>
                </w:p>
              </w:tc>
            </w:tr>
          </w:tbl>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根据预测结果，经基础减震、厂房隔声以及距离衰减后，项目厂界噪声满足《工业企业厂界环境噪声排放标准》（GB12348-2008）中</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类标准（昼间≤6</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dB（A）</w:t>
            </w:r>
            <w:r>
              <w:rPr>
                <w:rFonts w:hint="default" w:ascii="Times New Roman" w:hAnsi="Times New Roman" w:eastAsia="宋体" w:cs="Times New Roman"/>
                <w:color w:val="auto"/>
                <w:sz w:val="24"/>
                <w:szCs w:val="24"/>
                <w:highlight w:val="none"/>
                <w:lang w:eastAsia="zh-CN"/>
              </w:rPr>
              <w:t>，夜间</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rPr>
              <w:t>dB（A））要求</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3.3噪声污染控制措施</w:t>
            </w:r>
          </w:p>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噪声污染主要从声源、传播途径和受体防护三个方面进行防治。尽可能选用低噪声设备、设备消声、设备隔振、设备减振等措施从声源上控制噪声。采用隔声、吸声等措施在传播途径上降噪。根据本项目的特点，其噪声防治措施如下：</w:t>
            </w:r>
          </w:p>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①采用低噪声设备，从源强降低噪声源。</w:t>
            </w:r>
          </w:p>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②噪声较高的设备采用隔振垫，并加固安装设备以降低振动时产生的噪声。 </w:t>
            </w:r>
          </w:p>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③要合理布局噪声源，门窗部位选用隔声性能良好的铝合金或双层门窗结构，再加上距离的衰减作用，使机械噪声得到有效的衰减。</w:t>
            </w:r>
          </w:p>
          <w:p>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④采用“闹静分开”和“合理布局”的设计原则。在设备布局设计时，应将噪声大的设备设置靠近</w:t>
            </w:r>
            <w:r>
              <w:rPr>
                <w:rFonts w:hint="eastAsia" w:cs="Times New Roman"/>
                <w:color w:val="auto"/>
                <w:sz w:val="24"/>
                <w:szCs w:val="24"/>
                <w:highlight w:val="none"/>
                <w:lang w:val="en-US" w:eastAsia="zh-CN"/>
              </w:rPr>
              <w:t>车间内侧</w:t>
            </w:r>
            <w:r>
              <w:rPr>
                <w:rFonts w:hint="default" w:ascii="Times New Roman" w:hAnsi="Times New Roman" w:eastAsia="宋体" w:cs="Times New Roman"/>
                <w:color w:val="auto"/>
                <w:sz w:val="24"/>
                <w:szCs w:val="24"/>
                <w:highlight w:val="none"/>
                <w:lang w:val="en-US" w:eastAsia="zh-CN"/>
              </w:rPr>
              <w:t>，远离厂界，可增加噪声传播距离，把设备噪声影响限制在厂界范围内，降低噪声对外界的影响，确保厂界噪声符合标准要求。</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3.4监测计划</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Cs/>
                <w:color w:val="auto"/>
                <w:sz w:val="24"/>
                <w:szCs w:val="24"/>
                <w:highlight w:val="none"/>
                <w:lang w:val="en-US" w:eastAsia="zh-CN"/>
              </w:rPr>
              <w:t>根据《排污单位自行监测技术指南 农副食品加工业（HJ986-2018）》与</w:t>
            </w:r>
            <w:r>
              <w:rPr>
                <w:rFonts w:hint="default" w:ascii="Times New Roman" w:hAnsi="Times New Roman" w:eastAsia="宋体" w:cs="Times New Roman"/>
                <w:bCs/>
                <w:color w:val="auto"/>
                <w:sz w:val="24"/>
                <w:highlight w:val="none"/>
              </w:rPr>
              <w:t>《排污单位自行监测技术指南</w:t>
            </w:r>
            <w:r>
              <w:rPr>
                <w:rFonts w:hint="default" w:ascii="Times New Roman" w:hAnsi="Times New Roman" w:eastAsia="宋体"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rPr>
              <w:t>食品制造》（HJ1084-2020）</w:t>
            </w:r>
            <w:r>
              <w:rPr>
                <w:rFonts w:hint="default" w:ascii="Times New Roman" w:hAnsi="Times New Roman" w:eastAsia="宋体" w:cs="Times New Roman"/>
                <w:color w:val="auto"/>
                <w:highlight w:val="none"/>
              </w:rPr>
              <w:t>，本项目噪声监测计划见</w:t>
            </w:r>
            <w:r>
              <w:rPr>
                <w:rFonts w:hint="default" w:ascii="Times New Roman" w:hAnsi="Times New Roman" w:eastAsia="宋体" w:cs="Times New Roman"/>
                <w:color w:val="auto"/>
                <w:highlight w:val="none"/>
                <w:lang w:val="en-US" w:eastAsia="zh-CN"/>
              </w:rPr>
              <w:t>下表</w:t>
            </w:r>
            <w:r>
              <w:rPr>
                <w:rFonts w:hint="default" w:ascii="Times New Roman" w:hAnsi="Times New Roman" w:eastAsia="宋体" w:cs="Times New Roman"/>
                <w:color w:val="auto"/>
                <w:highlight w:val="none"/>
              </w:rPr>
              <w:t>。项目噪声排放监测计划见下表</w:t>
            </w:r>
            <w:r>
              <w:rPr>
                <w:rFonts w:hint="default" w:ascii="Times New Roman" w:hAnsi="Times New Roman" w:eastAsia="宋体" w:cs="Times New Roman"/>
                <w:color w:val="auto"/>
                <w:highlight w:val="none"/>
                <w:lang w:eastAsia="zh-CN"/>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表4-7  噪声监测计划一览表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14"/>
              <w:gridCol w:w="1204"/>
              <w:gridCol w:w="1214"/>
              <w:gridCol w:w="35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pct"/>
                  <w:tcBorders>
                    <w:tl2br w:val="nil"/>
                    <w:tr2bl w:val="nil"/>
                  </w:tcBorders>
                  <w:noWrap w:val="0"/>
                  <w:vAlign w:val="center"/>
                </w:tcPr>
                <w:p>
                  <w:pPr>
                    <w:pStyle w:val="67"/>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11"/>
                      <w:sz w:val="21"/>
                      <w:szCs w:val="21"/>
                      <w:highlight w:val="none"/>
                    </w:rPr>
                    <w:t>监测计划</w:t>
                  </w:r>
                </w:p>
              </w:tc>
              <w:tc>
                <w:tcPr>
                  <w:tcW w:w="724" w:type="pct"/>
                  <w:tcBorders>
                    <w:tl2br w:val="nil"/>
                    <w:tr2bl w:val="nil"/>
                  </w:tcBorders>
                  <w:noWrap w:val="0"/>
                  <w:vAlign w:val="center"/>
                </w:tcPr>
                <w:p>
                  <w:pPr>
                    <w:pStyle w:val="67"/>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监测位置</w:t>
                  </w:r>
                </w:p>
              </w:tc>
              <w:tc>
                <w:tcPr>
                  <w:tcW w:w="718" w:type="pct"/>
                  <w:tcBorders>
                    <w:tl2br w:val="nil"/>
                    <w:tr2bl w:val="nil"/>
                  </w:tcBorders>
                  <w:noWrap w:val="0"/>
                  <w:vAlign w:val="center"/>
                </w:tcPr>
                <w:p>
                  <w:pPr>
                    <w:pStyle w:val="67"/>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724" w:type="pct"/>
                  <w:tcBorders>
                    <w:tl2br w:val="nil"/>
                    <w:tr2bl w:val="nil"/>
                  </w:tcBorders>
                  <w:noWrap w:val="0"/>
                  <w:vAlign w:val="center"/>
                </w:tcPr>
                <w:p>
                  <w:pPr>
                    <w:pStyle w:val="67"/>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2128" w:type="pct"/>
                  <w:tcBorders>
                    <w:tl2br w:val="nil"/>
                    <w:tr2bl w:val="nil"/>
                  </w:tcBorders>
                  <w:noWrap w:val="0"/>
                  <w:vAlign w:val="center"/>
                </w:tcPr>
                <w:p>
                  <w:pPr>
                    <w:pStyle w:val="67"/>
                    <w:spacing w:line="240" w:lineRule="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噪声</w:t>
                  </w:r>
                </w:p>
              </w:tc>
              <w:tc>
                <w:tcPr>
                  <w:tcW w:w="724"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厂界</w:t>
                  </w:r>
                  <w:r>
                    <w:rPr>
                      <w:rFonts w:hint="default" w:ascii="Times New Roman" w:hAnsi="Times New Roman" w:eastAsia="宋体" w:cs="Times New Roman"/>
                      <w:b w:val="0"/>
                      <w:bCs w:val="0"/>
                      <w:color w:val="auto"/>
                      <w:sz w:val="21"/>
                      <w:szCs w:val="21"/>
                      <w:highlight w:val="none"/>
                      <w:lang w:val="en-US" w:eastAsia="zh-CN"/>
                    </w:rPr>
                    <w:t>四周</w:t>
                  </w:r>
                  <w:r>
                    <w:rPr>
                      <w:rFonts w:hint="default" w:ascii="Times New Roman" w:hAnsi="Times New Roman" w:eastAsia="宋体" w:cs="Times New Roman"/>
                      <w:b w:val="0"/>
                      <w:bCs w:val="0"/>
                      <w:color w:val="auto"/>
                      <w:sz w:val="21"/>
                      <w:szCs w:val="21"/>
                      <w:highlight w:val="none"/>
                    </w:rPr>
                    <w:t>1m处</w:t>
                  </w:r>
                </w:p>
              </w:tc>
              <w:tc>
                <w:tcPr>
                  <w:tcW w:w="718" w:type="pct"/>
                  <w:tcBorders>
                    <w:tl2br w:val="nil"/>
                    <w:tr2bl w:val="nil"/>
                  </w:tcBorders>
                  <w:noWrap w:val="0"/>
                  <w:vAlign w:val="center"/>
                </w:tcPr>
                <w:p>
                  <w:pPr>
                    <w:pStyle w:val="67"/>
                    <w:spacing w:line="240" w:lineRule="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等效连续A声级</w:t>
                  </w:r>
                </w:p>
              </w:tc>
              <w:tc>
                <w:tcPr>
                  <w:tcW w:w="724" w:type="pct"/>
                  <w:tcBorders>
                    <w:tl2br w:val="nil"/>
                    <w:tr2bl w:val="nil"/>
                  </w:tcBorders>
                  <w:noWrap w:val="0"/>
                  <w:vAlign w:val="center"/>
                </w:tcPr>
                <w:p>
                  <w:pPr>
                    <w:pStyle w:val="67"/>
                    <w:spacing w:line="240" w:lineRule="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1次/季度</w:t>
                  </w:r>
                </w:p>
              </w:tc>
              <w:tc>
                <w:tcPr>
                  <w:tcW w:w="2128" w:type="pct"/>
                  <w:tcBorders>
                    <w:tl2br w:val="nil"/>
                    <w:tr2bl w:val="nil"/>
                  </w:tcBorders>
                  <w:noWrap w:val="0"/>
                  <w:vAlign w:val="center"/>
                </w:tcPr>
                <w:p>
                  <w:pPr>
                    <w:pStyle w:val="67"/>
                    <w:spacing w:line="240" w:lineRule="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《工业企业厂界环境噪声排放标准》（GB12348-2008）</w:t>
                  </w: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类标准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4固体废物</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zh-CN" w:eastAsia="zh-CN"/>
              </w:rPr>
            </w:pPr>
            <w:r>
              <w:rPr>
                <w:rFonts w:hint="default" w:ascii="Times New Roman" w:hAnsi="Times New Roman" w:eastAsia="宋体" w:cs="Times New Roman"/>
                <w:bCs/>
                <w:color w:val="auto"/>
                <w:sz w:val="24"/>
                <w:szCs w:val="24"/>
                <w:highlight w:val="none"/>
                <w:lang w:val="zh-CN" w:eastAsia="zh-CN"/>
              </w:rPr>
              <w:t>项目固废主要为废包装材料、</w:t>
            </w:r>
            <w:r>
              <w:rPr>
                <w:rFonts w:hint="default" w:ascii="Times New Roman" w:hAnsi="Times New Roman" w:eastAsia="宋体" w:cs="Times New Roman"/>
                <w:bCs/>
                <w:color w:val="auto"/>
                <w:sz w:val="24"/>
                <w:szCs w:val="24"/>
                <w:highlight w:val="none"/>
                <w:lang w:val="en-US" w:eastAsia="zh-CN"/>
              </w:rPr>
              <w:t>不合格原料和产品、污泥</w:t>
            </w:r>
            <w:r>
              <w:rPr>
                <w:rFonts w:hint="default" w:ascii="Times New Roman" w:hAnsi="Times New Roman" w:eastAsia="宋体" w:cs="Times New Roman"/>
                <w:bCs/>
                <w:color w:val="auto"/>
                <w:sz w:val="24"/>
                <w:szCs w:val="24"/>
                <w:highlight w:val="none"/>
                <w:lang w:val="zh-CN" w:eastAsia="zh-CN"/>
              </w:rPr>
              <w:t>以及职工生活垃圾。</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zh-CN" w:eastAsia="zh-CN"/>
              </w:rPr>
            </w:pPr>
            <w:r>
              <w:rPr>
                <w:rFonts w:hint="default" w:ascii="Times New Roman" w:hAnsi="Times New Roman" w:eastAsia="宋体" w:cs="Times New Roman"/>
                <w:bCs/>
                <w:color w:val="auto"/>
                <w:sz w:val="24"/>
                <w:szCs w:val="24"/>
                <w:highlight w:val="none"/>
                <w:lang w:val="en-US" w:eastAsia="zh-CN"/>
              </w:rPr>
              <w:t>①</w:t>
            </w:r>
            <w:r>
              <w:rPr>
                <w:rFonts w:hint="default" w:ascii="Times New Roman" w:hAnsi="Times New Roman" w:eastAsia="宋体" w:cs="Times New Roman"/>
                <w:bCs/>
                <w:color w:val="auto"/>
                <w:sz w:val="24"/>
                <w:szCs w:val="24"/>
                <w:highlight w:val="none"/>
                <w:lang w:val="zh-CN" w:eastAsia="zh-CN"/>
              </w:rPr>
              <w:t>废包装材料</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zh-CN" w:eastAsia="zh-CN"/>
              </w:rPr>
            </w:pPr>
            <w:r>
              <w:rPr>
                <w:rFonts w:hint="default" w:ascii="Times New Roman" w:hAnsi="Times New Roman" w:eastAsia="宋体" w:cs="Times New Roman"/>
                <w:bCs/>
                <w:color w:val="auto"/>
                <w:sz w:val="24"/>
                <w:szCs w:val="24"/>
                <w:highlight w:val="none"/>
                <w:lang w:val="zh-CN" w:eastAsia="zh-CN"/>
              </w:rPr>
              <w:t>根据企业提供的资料，废包装材料产生量约为0.2t/a。经收集后全部</w:t>
            </w:r>
            <w:r>
              <w:rPr>
                <w:rFonts w:hint="default" w:ascii="Times New Roman" w:hAnsi="Times New Roman" w:eastAsia="宋体" w:cs="Times New Roman"/>
                <w:bCs/>
                <w:color w:val="auto"/>
                <w:sz w:val="24"/>
                <w:szCs w:val="24"/>
                <w:highlight w:val="none"/>
                <w:lang w:val="en-US" w:eastAsia="zh-CN"/>
              </w:rPr>
              <w:t>外售</w:t>
            </w:r>
            <w:r>
              <w:rPr>
                <w:rFonts w:hint="default" w:ascii="Times New Roman" w:hAnsi="Times New Roman" w:eastAsia="宋体" w:cs="Times New Roman"/>
                <w:bCs/>
                <w:color w:val="auto"/>
                <w:sz w:val="24"/>
                <w:szCs w:val="24"/>
                <w:highlight w:val="none"/>
                <w:lang w:val="zh-CN" w:eastAsia="zh-CN"/>
              </w:rPr>
              <w:t>处理。</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②职工生活垃圾</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本项目劳动定员8人，按人均日产生垃圾量0.5kg计算，则生活垃圾产生量约为0.72t/a，主要成分为食品废物等，定期收集后由环卫部门处置。</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zh-CN" w:eastAsia="zh-CN"/>
              </w:rPr>
              <w:t>③污水处理产生的污泥</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w:t>
            </w:r>
            <w:r>
              <w:rPr>
                <w:rFonts w:hint="eastAsia" w:ascii="Times New Roman" w:hAnsi="Times New Roman" w:eastAsia="宋体" w:cs="Times New Roman"/>
                <w:color w:val="auto"/>
                <w:kern w:val="2"/>
                <w:sz w:val="24"/>
                <w:szCs w:val="24"/>
                <w:highlight w:val="none"/>
                <w:lang w:val="en-US" w:eastAsia="zh-CN" w:bidi="ar-SA"/>
              </w:rPr>
              <w:t xml:space="preserve">《排污许可证申请与核发技术规范 </w:t>
            </w:r>
            <w:r>
              <w:rPr>
                <w:rFonts w:hint="eastAsia" w:cs="Times New Roman"/>
                <w:color w:val="auto"/>
                <w:kern w:val="2"/>
                <w:sz w:val="24"/>
                <w:szCs w:val="24"/>
                <w:highlight w:val="none"/>
                <w:lang w:val="en-US" w:eastAsia="zh-CN" w:bidi="ar-SA"/>
              </w:rPr>
              <w:t>水处理（试行）</w:t>
            </w:r>
            <w:r>
              <w:rPr>
                <w:rFonts w:hint="eastAsia" w:cs="Times New Roman"/>
                <w:b w:val="0"/>
                <w:bCs w:val="0"/>
                <w:color w:val="auto"/>
                <w:sz w:val="24"/>
                <w:highlight w:val="none"/>
                <w:u w:val="none"/>
                <w:lang w:val="en-US" w:eastAsia="zh-CN"/>
              </w:rPr>
              <w:t>》</w:t>
            </w:r>
            <w:r>
              <w:rPr>
                <w:rFonts w:hint="eastAsia" w:ascii="Times New Roman" w:hAnsi="Times New Roman" w:eastAsia="宋体" w:cs="Times New Roman"/>
                <w:color w:val="auto"/>
                <w:kern w:val="2"/>
                <w:sz w:val="24"/>
                <w:szCs w:val="24"/>
                <w:highlight w:val="none"/>
                <w:lang w:val="en-US" w:eastAsia="zh-CN" w:bidi="ar-SA"/>
              </w:rPr>
              <w:t>（HJ</w:t>
            </w:r>
            <w:r>
              <w:rPr>
                <w:rFonts w:hint="eastAsia" w:cs="Times New Roman"/>
                <w:color w:val="auto"/>
                <w:kern w:val="2"/>
                <w:sz w:val="24"/>
                <w:szCs w:val="24"/>
                <w:highlight w:val="none"/>
                <w:lang w:val="en-US" w:eastAsia="zh-CN" w:bidi="ar-SA"/>
              </w:rPr>
              <w:t>978</w:t>
            </w:r>
            <w:r>
              <w:rPr>
                <w:rFonts w:hint="eastAsia" w:ascii="Times New Roman" w:hAnsi="Times New Roman" w:eastAsia="宋体" w:cs="Times New Roman"/>
                <w:color w:val="auto"/>
                <w:kern w:val="2"/>
                <w:sz w:val="24"/>
                <w:szCs w:val="24"/>
                <w:highlight w:val="none"/>
                <w:lang w:val="en-US" w:eastAsia="zh-CN" w:bidi="ar-SA"/>
              </w:rPr>
              <w:t>—201</w:t>
            </w:r>
            <w:r>
              <w:rPr>
                <w:rFonts w:hint="eastAsia" w:cs="Times New Roman"/>
                <w:color w:val="auto"/>
                <w:kern w:val="2"/>
                <w:sz w:val="24"/>
                <w:szCs w:val="24"/>
                <w:highlight w:val="none"/>
                <w:lang w:val="en-US" w:eastAsia="zh-CN" w:bidi="ar-SA"/>
              </w:rPr>
              <w:t>8</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9.4中的计算公式，本项目的实际排水量为2438.4m</w:t>
            </w:r>
            <w:r>
              <w:rPr>
                <w:rFonts w:hint="eastAsia" w:cs="Times New Roman"/>
                <w:color w:val="auto"/>
                <w:kern w:val="2"/>
                <w:sz w:val="24"/>
                <w:szCs w:val="24"/>
                <w:highlight w:val="none"/>
                <w:vertAlign w:val="superscript"/>
                <w:lang w:val="en-US" w:eastAsia="zh-CN" w:bidi="ar-SA"/>
              </w:rPr>
              <w:t>3</w:t>
            </w:r>
            <w:r>
              <w:rPr>
                <w:rFonts w:hint="eastAsia" w:cs="Times New Roman"/>
                <w:color w:val="auto"/>
                <w:kern w:val="2"/>
                <w:sz w:val="24"/>
                <w:szCs w:val="24"/>
                <w:highlight w:val="none"/>
                <w:lang w:val="en-US" w:eastAsia="zh-CN" w:bidi="ar-SA"/>
              </w:rPr>
              <w:t>/a，污泥的产生量</w:t>
            </w:r>
            <w:r>
              <w:rPr>
                <w:rFonts w:hint="default" w:ascii="Times New Roman" w:hAnsi="Times New Roman" w:eastAsia="宋体" w:cs="Times New Roman"/>
                <w:bCs/>
                <w:color w:val="auto"/>
                <w:sz w:val="24"/>
                <w:szCs w:val="24"/>
                <w:highlight w:val="none"/>
                <w:lang w:val="en-US" w:eastAsia="zh-CN"/>
              </w:rPr>
              <w:t>约为</w:t>
            </w:r>
            <w:r>
              <w:rPr>
                <w:rFonts w:hint="eastAsia" w:cs="Times New Roman"/>
                <w:bCs/>
                <w:color w:val="auto"/>
                <w:sz w:val="24"/>
                <w:szCs w:val="24"/>
                <w:highlight w:val="none"/>
                <w:lang w:val="en-US" w:eastAsia="zh-CN"/>
              </w:rPr>
              <w:t>0.415</w:t>
            </w:r>
            <w:r>
              <w:rPr>
                <w:rFonts w:hint="default" w:ascii="Times New Roman" w:hAnsi="Times New Roman" w:eastAsia="宋体" w:cs="Times New Roman"/>
                <w:bCs/>
                <w:color w:val="auto"/>
                <w:sz w:val="24"/>
                <w:szCs w:val="24"/>
                <w:highlight w:val="none"/>
                <w:lang w:val="en-US" w:eastAsia="zh-CN"/>
              </w:rPr>
              <w:t>t/a</w:t>
            </w:r>
            <w:r>
              <w:rPr>
                <w:rFonts w:hint="eastAsia" w:cs="Times New Roman"/>
                <w:bCs/>
                <w:color w:val="auto"/>
                <w:sz w:val="24"/>
                <w:szCs w:val="24"/>
                <w:highlight w:val="none"/>
                <w:lang w:val="en-US" w:eastAsia="zh-CN"/>
              </w:rPr>
              <w:t>（干泥量）</w:t>
            </w:r>
            <w:r>
              <w:rPr>
                <w:rFonts w:hint="default" w:ascii="Times New Roman" w:hAnsi="Times New Roman" w:eastAsia="宋体" w:cs="Times New Roman"/>
                <w:bCs/>
                <w:color w:val="auto"/>
                <w:sz w:val="24"/>
                <w:szCs w:val="24"/>
                <w:highlight w:val="none"/>
                <w:lang w:val="en-US" w:eastAsia="zh-CN"/>
              </w:rPr>
              <w:t>；</w:t>
            </w:r>
            <w:r>
              <w:rPr>
                <w:rFonts w:hint="eastAsia" w:cs="Times New Roman"/>
                <w:bCs/>
                <w:color w:val="auto"/>
                <w:sz w:val="24"/>
                <w:szCs w:val="24"/>
                <w:highlight w:val="none"/>
                <w:lang w:val="en-US" w:eastAsia="zh-CN"/>
              </w:rPr>
              <w:t>由设备运维</w:t>
            </w:r>
            <w:r>
              <w:rPr>
                <w:rFonts w:hint="default" w:ascii="Times New Roman" w:hAnsi="Times New Roman" w:eastAsia="宋体" w:cs="Times New Roman"/>
                <w:bCs/>
                <w:color w:val="auto"/>
                <w:sz w:val="24"/>
                <w:szCs w:val="24"/>
                <w:highlight w:val="none"/>
                <w:lang w:val="en-US" w:eastAsia="zh-CN"/>
              </w:rPr>
              <w:t>定期清掏后</w:t>
            </w:r>
            <w:r>
              <w:rPr>
                <w:rFonts w:hint="eastAsia" w:cs="Times New Roman"/>
                <w:bCs/>
                <w:color w:val="auto"/>
                <w:sz w:val="24"/>
                <w:szCs w:val="24"/>
                <w:highlight w:val="none"/>
                <w:lang w:val="en-US" w:eastAsia="zh-CN"/>
              </w:rPr>
              <w:t>委托</w:t>
            </w:r>
            <w:r>
              <w:rPr>
                <w:rFonts w:hint="default" w:ascii="Times New Roman" w:hAnsi="Times New Roman" w:eastAsia="宋体" w:cs="Times New Roman"/>
                <w:bCs/>
                <w:color w:val="auto"/>
                <w:sz w:val="24"/>
                <w:szCs w:val="24"/>
                <w:highlight w:val="none"/>
                <w:lang w:val="en-US" w:eastAsia="zh-CN"/>
              </w:rPr>
              <w:t>环卫部门处理。</w:t>
            </w:r>
          </w:p>
          <w:p>
            <w:pPr>
              <w:pStyle w:val="45"/>
              <w:keepNext w:val="0"/>
              <w:keepLines w:val="0"/>
              <w:pageBreakBefore w:val="0"/>
              <w:kinsoku/>
              <w:wordWrap/>
              <w:overflowPunct/>
              <w:topLinePunct w:val="0"/>
              <w:autoSpaceDE/>
              <w:autoSpaceDN/>
              <w:bidi w:val="0"/>
              <w:adjustRightInd w:val="0"/>
              <w:snapToGrid/>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固体废物产排及处置情况见</w:t>
            </w:r>
            <w:r>
              <w:rPr>
                <w:rFonts w:hint="default" w:ascii="Times New Roman" w:hAnsi="Times New Roman"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表4-8  项目固体废物产生及处置情况</w:t>
            </w:r>
          </w:p>
          <w:tbl>
            <w:tblPr>
              <w:tblStyle w:val="3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125"/>
              <w:gridCol w:w="1212"/>
              <w:gridCol w:w="1196"/>
              <w:gridCol w:w="1131"/>
              <w:gridCol w:w="1193"/>
              <w:gridCol w:w="11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固废名称</w:t>
                  </w:r>
                </w:p>
              </w:tc>
              <w:tc>
                <w:tcPr>
                  <w:tcW w:w="112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固废属性</w:t>
                  </w:r>
                </w:p>
              </w:tc>
              <w:tc>
                <w:tcPr>
                  <w:tcW w:w="121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来源</w:t>
                  </w:r>
                </w:p>
              </w:tc>
              <w:tc>
                <w:tcPr>
                  <w:tcW w:w="1196"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固废代码</w:t>
                  </w:r>
                </w:p>
              </w:tc>
              <w:tc>
                <w:tcPr>
                  <w:tcW w:w="1131"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产生量t/a</w:t>
                  </w:r>
                </w:p>
              </w:tc>
              <w:tc>
                <w:tcPr>
                  <w:tcW w:w="1193"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储存方式</w:t>
                  </w:r>
                </w:p>
              </w:tc>
              <w:tc>
                <w:tcPr>
                  <w:tcW w:w="119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废旧包装</w:t>
                  </w:r>
                </w:p>
              </w:tc>
              <w:tc>
                <w:tcPr>
                  <w:tcW w:w="1125" w:type="dxa"/>
                  <w:vMerge w:val="restar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一般工业固体废物</w:t>
                  </w:r>
                </w:p>
              </w:tc>
              <w:tc>
                <w:tcPr>
                  <w:tcW w:w="121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堆场/包装</w:t>
                  </w:r>
                </w:p>
              </w:tc>
              <w:tc>
                <w:tcPr>
                  <w:tcW w:w="1196"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w:t>
                  </w:r>
                  <w:r>
                    <w:rPr>
                      <w:rFonts w:hint="eastAsia" w:cs="Times New Roman"/>
                      <w:b w:val="0"/>
                      <w:bCs w:val="0"/>
                      <w:color w:val="auto"/>
                      <w:sz w:val="21"/>
                      <w:szCs w:val="21"/>
                      <w:highlight w:val="none"/>
                      <w:lang w:val="en-US" w:eastAsia="zh-CN"/>
                    </w:rPr>
                    <w:t>9</w:t>
                  </w:r>
                  <w:r>
                    <w:rPr>
                      <w:rFonts w:hint="default" w:ascii="Times New Roman" w:hAnsi="Times New Roman" w:eastAsia="宋体" w:cs="Times New Roman"/>
                      <w:b w:val="0"/>
                      <w:bCs w:val="0"/>
                      <w:color w:val="auto"/>
                      <w:sz w:val="21"/>
                      <w:szCs w:val="21"/>
                      <w:highlight w:val="none"/>
                      <w:lang w:val="en-US" w:eastAsia="zh-CN"/>
                    </w:rPr>
                    <w:t>-001-07</w:t>
                  </w:r>
                </w:p>
              </w:tc>
              <w:tc>
                <w:tcPr>
                  <w:tcW w:w="1131"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w:t>
                  </w:r>
                </w:p>
              </w:tc>
              <w:tc>
                <w:tcPr>
                  <w:tcW w:w="1193"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一般工业固废间内</w:t>
                  </w:r>
                </w:p>
              </w:tc>
              <w:tc>
                <w:tcPr>
                  <w:tcW w:w="119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外售资源回收企业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污水站污泥</w:t>
                  </w:r>
                </w:p>
              </w:tc>
              <w:tc>
                <w:tcPr>
                  <w:tcW w:w="1125" w:type="dxa"/>
                  <w:vMerge w:val="continue"/>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21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w:t>
                  </w:r>
                </w:p>
              </w:tc>
              <w:tc>
                <w:tcPr>
                  <w:tcW w:w="1196"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139</w:t>
                  </w:r>
                  <w:r>
                    <w:rPr>
                      <w:rFonts w:hint="default" w:ascii="Times New Roman" w:hAnsi="Times New Roman" w:eastAsia="宋体" w:cs="Times New Roman"/>
                      <w:b w:val="0"/>
                      <w:bCs w:val="0"/>
                      <w:color w:val="auto"/>
                      <w:sz w:val="21"/>
                      <w:szCs w:val="21"/>
                      <w:highlight w:val="none"/>
                      <w:lang w:val="en-US" w:eastAsia="zh-CN"/>
                    </w:rPr>
                    <w:t>-001-39</w:t>
                  </w:r>
                </w:p>
              </w:tc>
              <w:tc>
                <w:tcPr>
                  <w:tcW w:w="1131"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0.415</w:t>
                  </w:r>
                </w:p>
              </w:tc>
              <w:tc>
                <w:tcPr>
                  <w:tcW w:w="1193"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不暂存</w:t>
                  </w:r>
                </w:p>
              </w:tc>
              <w:tc>
                <w:tcPr>
                  <w:tcW w:w="119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由环卫部门处置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生活垃圾</w:t>
                  </w:r>
                </w:p>
              </w:tc>
              <w:tc>
                <w:tcPr>
                  <w:tcW w:w="112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城市固体废物</w:t>
                  </w:r>
                </w:p>
              </w:tc>
              <w:tc>
                <w:tcPr>
                  <w:tcW w:w="1212"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员工生活</w:t>
                  </w:r>
                </w:p>
              </w:tc>
              <w:tc>
                <w:tcPr>
                  <w:tcW w:w="1196"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1131"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0.72</w:t>
                  </w:r>
                </w:p>
              </w:tc>
              <w:tc>
                <w:tcPr>
                  <w:tcW w:w="1193"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垃圾桶</w:t>
                  </w:r>
                </w:p>
              </w:tc>
              <w:tc>
                <w:tcPr>
                  <w:tcW w:w="1195" w:type="dxa"/>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委托环卫部门处理</w:t>
                  </w:r>
                </w:p>
              </w:tc>
            </w:tr>
          </w:tbl>
          <w:p>
            <w:pPr>
              <w:keepNext w:val="0"/>
              <w:keepLines w:val="0"/>
              <w:pageBreakBefore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一般工业固废处置方式及储存要求：</w:t>
            </w:r>
          </w:p>
          <w:p>
            <w:pPr>
              <w:keepNext w:val="0"/>
              <w:keepLines w:val="0"/>
              <w:pageBreakBefore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SA"/>
              </w:rPr>
              <w:t>根据本项目固废产生情况，主要是暂存废旧包装，环评要求</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设置一</w:t>
            </w:r>
            <w:r>
              <w:rPr>
                <w:rFonts w:hint="eastAsia" w:cs="Times New Roman"/>
                <w:color w:val="auto"/>
                <w:kern w:val="0"/>
                <w:sz w:val="24"/>
                <w:szCs w:val="24"/>
                <w:highlight w:val="none"/>
                <w:lang w:val="en-US" w:eastAsia="zh-CN" w:bidi="ar-SA"/>
              </w:rPr>
              <w:t>间</w:t>
            </w:r>
            <w:r>
              <w:rPr>
                <w:rFonts w:hint="default" w:ascii="Times New Roman" w:hAnsi="Times New Roman" w:eastAsia="宋体" w:cs="Times New Roman"/>
                <w:color w:val="auto"/>
                <w:kern w:val="0"/>
                <w:sz w:val="24"/>
                <w:szCs w:val="24"/>
                <w:highlight w:val="none"/>
                <w:lang w:val="en-US" w:eastAsia="zh-CN" w:bidi="ar-SA"/>
              </w:rPr>
              <w:t>一般固废暂存间用于废旧包装暂存。一般固废暂存应按《一般工业固体废物贮存和填埋污染控制标准》（GB18599-2020）设置，并专人负责固体废物的收集、贮存，同时配合地方要求进行集中处置</w:t>
            </w:r>
            <w:r>
              <w:rPr>
                <w:rFonts w:hint="eastAsia" w:cs="Times New Roman"/>
                <w:color w:val="auto"/>
                <w:kern w:val="0"/>
                <w:sz w:val="24"/>
                <w:szCs w:val="24"/>
                <w:highlight w:val="none"/>
                <w:lang w:val="en-US" w:eastAsia="zh-CN" w:bidi="ar-SA"/>
              </w:rPr>
              <w:t>；一般固废暂存间地面进行硬化，防止渗漏；</w:t>
            </w:r>
            <w:r>
              <w:rPr>
                <w:rFonts w:hint="default" w:ascii="Times New Roman" w:hAnsi="Times New Roman" w:eastAsia="宋体" w:cs="Times New Roman"/>
                <w:color w:val="auto"/>
                <w:kern w:val="0"/>
                <w:sz w:val="24"/>
                <w:szCs w:val="24"/>
                <w:highlight w:val="none"/>
                <w:lang w:val="en-US" w:eastAsia="zh-CN" w:bidi="ar-SA"/>
              </w:rPr>
              <w:t>为了便于管理，</w:t>
            </w:r>
            <w:r>
              <w:rPr>
                <w:rFonts w:hint="eastAsia" w:cs="Times New Roman"/>
                <w:color w:val="auto"/>
                <w:kern w:val="0"/>
                <w:sz w:val="24"/>
                <w:szCs w:val="24"/>
                <w:highlight w:val="none"/>
                <w:lang w:val="en-US" w:eastAsia="zh-CN" w:bidi="ar-SA"/>
              </w:rPr>
              <w:t>同时</w:t>
            </w:r>
            <w:r>
              <w:rPr>
                <w:rFonts w:hint="default" w:ascii="Times New Roman" w:hAnsi="Times New Roman" w:eastAsia="宋体" w:cs="Times New Roman"/>
                <w:color w:val="auto"/>
                <w:kern w:val="0"/>
                <w:sz w:val="24"/>
                <w:szCs w:val="24"/>
                <w:highlight w:val="none"/>
                <w:lang w:val="en-US" w:eastAsia="zh-CN" w:bidi="ar-SA"/>
              </w:rPr>
              <w:t>应</w:t>
            </w:r>
            <w:r>
              <w:rPr>
                <w:rFonts w:hint="eastAsia" w:cs="Times New Roman"/>
                <w:color w:val="auto"/>
                <w:kern w:val="0"/>
                <w:sz w:val="24"/>
                <w:szCs w:val="24"/>
                <w:highlight w:val="none"/>
                <w:lang w:val="en-US" w:eastAsia="zh-CN" w:bidi="ar-SA"/>
              </w:rPr>
              <w:t>按照</w:t>
            </w:r>
            <w:r>
              <w:rPr>
                <w:rFonts w:hint="default" w:ascii="Times New Roman" w:hAnsi="Times New Roman" w:eastAsia="宋体" w:cs="Times New Roman"/>
                <w:color w:val="auto"/>
                <w:kern w:val="0"/>
                <w:sz w:val="24"/>
                <w:szCs w:val="24"/>
                <w:highlight w:val="none"/>
                <w:lang w:val="en-US" w:eastAsia="zh-CN" w:bidi="ar-SA"/>
              </w:rPr>
              <w:t>GB15562.2</w:t>
            </w:r>
            <w:r>
              <w:rPr>
                <w:rFonts w:hint="eastAsia" w:cs="Times New Roman"/>
                <w:color w:val="auto"/>
                <w:kern w:val="0"/>
                <w:sz w:val="24"/>
                <w:szCs w:val="24"/>
                <w:highlight w:val="none"/>
                <w:lang w:val="en-US" w:eastAsia="zh-CN" w:bidi="ar-SA"/>
              </w:rPr>
              <w:t>中的要求，</w:t>
            </w:r>
            <w:r>
              <w:rPr>
                <w:rFonts w:hint="default" w:ascii="Times New Roman" w:hAnsi="Times New Roman" w:eastAsia="宋体" w:cs="Times New Roman"/>
                <w:color w:val="auto"/>
                <w:kern w:val="0"/>
                <w:sz w:val="24"/>
                <w:szCs w:val="24"/>
                <w:highlight w:val="none"/>
                <w:lang w:val="en-US" w:eastAsia="zh-CN" w:bidi="ar-SA"/>
              </w:rPr>
              <w:t>设置环境保护图形标志。</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5地下水、土壤环境影响</w:t>
            </w:r>
          </w:p>
          <w:p>
            <w:pPr>
              <w:pStyle w:val="85"/>
              <w:keepNext w:val="0"/>
              <w:keepLines w:val="0"/>
              <w:pageBreakBefore w:val="0"/>
              <w:kinsoku/>
              <w:wordWrap/>
              <w:overflowPunct/>
              <w:topLinePunct w:val="0"/>
              <w:bidi w:val="0"/>
              <w:adjustRightInd/>
              <w:snapToGrid/>
              <w:spacing w:line="360" w:lineRule="auto"/>
              <w:ind w:firstLine="480" w:firstLineChars="200"/>
              <w:rPr>
                <w:rFonts w:hint="default" w:ascii="Times New Roman" w:hAnsi="Times New Roman" w:eastAsia="宋体" w:cs="Times New Roman"/>
                <w:bCs/>
                <w:color w:val="auto"/>
                <w:kern w:val="2"/>
                <w:highlight w:val="none"/>
                <w:lang w:val="en-US" w:eastAsia="zh-CN"/>
              </w:rPr>
            </w:pPr>
            <w:r>
              <w:rPr>
                <w:rFonts w:hint="default" w:ascii="Times New Roman" w:hAnsi="Times New Roman" w:eastAsia="宋体" w:cs="Times New Roman"/>
                <w:bCs/>
                <w:color w:val="auto"/>
                <w:kern w:val="2"/>
                <w:highlight w:val="none"/>
                <w:lang w:val="en-US" w:eastAsia="zh-CN"/>
              </w:rPr>
              <w:t>（1）</w:t>
            </w:r>
            <w:r>
              <w:rPr>
                <w:rFonts w:hint="default" w:ascii="Times New Roman" w:hAnsi="Times New Roman" w:eastAsia="宋体" w:cs="Times New Roman"/>
                <w:bCs/>
                <w:color w:val="auto"/>
                <w:kern w:val="2"/>
                <w:highlight w:val="none"/>
              </w:rPr>
              <w:t>地下水/土壤污染途径</w:t>
            </w:r>
          </w:p>
          <w:p>
            <w:pPr>
              <w:pStyle w:val="85"/>
              <w:keepNext w:val="0"/>
              <w:keepLines w:val="0"/>
              <w:pageBreakBefore w:val="0"/>
              <w:kinsoku/>
              <w:wordWrap/>
              <w:overflowPunct/>
              <w:topLinePunct w:val="0"/>
              <w:bidi w:val="0"/>
              <w:adjustRightInd/>
              <w:snapToGrid/>
              <w:spacing w:line="360" w:lineRule="auto"/>
              <w:ind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color w:val="auto"/>
                <w:highlight w:val="none"/>
              </w:rPr>
              <w:t>本项目</w:t>
            </w:r>
            <w:r>
              <w:rPr>
                <w:rFonts w:hint="default" w:ascii="Times New Roman" w:hAnsi="Times New Roman" w:eastAsia="宋体" w:cs="Times New Roman"/>
                <w:bCs/>
                <w:color w:val="auto"/>
                <w:highlight w:val="none"/>
              </w:rPr>
              <w:t>属于</w:t>
            </w:r>
            <w:r>
              <w:rPr>
                <w:rFonts w:hint="default" w:ascii="Times New Roman" w:hAnsi="Times New Roman" w:eastAsia="宋体" w:cs="Times New Roman"/>
                <w:bCs/>
                <w:color w:val="auto"/>
                <w:highlight w:val="none"/>
                <w:lang w:eastAsia="zh-CN"/>
              </w:rPr>
              <w:t>农副食品加工和</w:t>
            </w:r>
            <w:r>
              <w:rPr>
                <w:rFonts w:hint="default" w:ascii="Times New Roman" w:hAnsi="Times New Roman" w:eastAsia="宋体" w:cs="Times New Roman"/>
                <w:color w:val="auto"/>
                <w:highlight w:val="none"/>
                <w:lang w:eastAsia="zh-CN"/>
              </w:rPr>
              <w:t>食品</w:t>
            </w:r>
            <w:r>
              <w:rPr>
                <w:rFonts w:hint="default" w:ascii="Times New Roman" w:hAnsi="Times New Roman" w:eastAsia="宋体" w:cs="Times New Roman"/>
                <w:color w:val="auto"/>
                <w:highlight w:val="none"/>
              </w:rPr>
              <w:t>制造</w:t>
            </w:r>
            <w:r>
              <w:rPr>
                <w:rFonts w:hint="default" w:ascii="Times New Roman" w:hAnsi="Times New Roman" w:eastAsia="宋体" w:cs="Times New Roman"/>
                <w:color w:val="auto"/>
                <w:highlight w:val="none"/>
                <w:lang w:val="zh-CN"/>
              </w:rPr>
              <w:t>项目</w:t>
            </w:r>
            <w:r>
              <w:rPr>
                <w:rFonts w:hint="default" w:ascii="Times New Roman" w:hAnsi="Times New Roman" w:eastAsia="宋体" w:cs="Times New Roman"/>
                <w:color w:val="auto"/>
                <w:highlight w:val="none"/>
              </w:rPr>
              <w:t>，</w:t>
            </w:r>
            <w:r>
              <w:rPr>
                <w:rFonts w:hint="default" w:ascii="Times New Roman" w:hAnsi="Times New Roman" w:eastAsia="宋体" w:cs="Times New Roman"/>
                <w:bCs/>
                <w:color w:val="auto"/>
                <w:kern w:val="2"/>
                <w:highlight w:val="none"/>
              </w:rPr>
              <w:t>根据项目污染物排放特点，项目营运期对地下水的主要影响途径为渗透污染。</w:t>
            </w:r>
            <w:r>
              <w:rPr>
                <w:rFonts w:hint="default" w:ascii="Times New Roman" w:hAnsi="Times New Roman" w:eastAsia="宋体" w:cs="Times New Roman"/>
                <w:color w:val="auto"/>
                <w:kern w:val="21"/>
                <w:szCs w:val="24"/>
                <w:highlight w:val="none"/>
              </w:rPr>
              <w:t>渗透污染是导致地下水污染的普遍和主要方式，主要产生可能性来自管网、</w:t>
            </w:r>
            <w:r>
              <w:rPr>
                <w:rFonts w:hint="eastAsia" w:cs="Times New Roman"/>
                <w:color w:val="auto"/>
                <w:kern w:val="21"/>
                <w:szCs w:val="24"/>
                <w:highlight w:val="none"/>
                <w:lang w:eastAsia="zh-CN"/>
              </w:rPr>
              <w:t>污水处理设备</w:t>
            </w:r>
            <w:r>
              <w:rPr>
                <w:rFonts w:hint="default" w:ascii="Times New Roman" w:hAnsi="Times New Roman" w:eastAsia="宋体" w:cs="Times New Roman"/>
                <w:color w:val="auto"/>
                <w:kern w:val="21"/>
                <w:szCs w:val="24"/>
                <w:highlight w:val="none"/>
              </w:rPr>
              <w:t>防渗措施不到位、管理不到位。</w:t>
            </w:r>
          </w:p>
          <w:p>
            <w:pPr>
              <w:pStyle w:val="85"/>
              <w:keepNext w:val="0"/>
              <w:keepLines w:val="0"/>
              <w:pageBreakBefore w:val="0"/>
              <w:kinsoku/>
              <w:wordWrap/>
              <w:overflowPunct/>
              <w:topLinePunct w:val="0"/>
              <w:bidi w:val="0"/>
              <w:adjustRightInd/>
              <w:snapToGrid/>
              <w:spacing w:line="360" w:lineRule="auto"/>
              <w:ind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（2）防控措施</w:t>
            </w:r>
          </w:p>
          <w:p>
            <w:pPr>
              <w:pStyle w:val="4"/>
              <w:keepNext w:val="0"/>
              <w:keepLines w:val="0"/>
              <w:pageBreakBefore w:val="0"/>
              <w:kinsoku/>
              <w:wordWrap/>
              <w:overflowPunct/>
              <w:topLinePunct w:val="0"/>
              <w:autoSpaceDE w:val="0"/>
              <w:autoSpaceDN w:val="0"/>
              <w:bidi w:val="0"/>
              <w:adjustRightInd w:val="0"/>
              <w:snapToGrid/>
              <w:spacing w:before="0" w:after="0" w:line="360" w:lineRule="auto"/>
              <w:ind w:right="0" w:firstLine="480" w:firstLineChars="200"/>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bCs/>
                <w:color w:val="auto"/>
                <w:kern w:val="2"/>
                <w:sz w:val="24"/>
                <w:szCs w:val="24"/>
                <w:highlight w:val="none"/>
              </w:rPr>
              <w:t>为减轻或避免对地下水造成不利影响，评价根据地下水导则评价对项目建设提出相应的控制措施，</w:t>
            </w:r>
            <w:r>
              <w:rPr>
                <w:rFonts w:hint="default" w:ascii="Times New Roman" w:hAnsi="Times New Roman" w:eastAsia="宋体" w:cs="Times New Roman"/>
                <w:color w:val="auto"/>
                <w:kern w:val="21"/>
                <w:sz w:val="24"/>
                <w:szCs w:val="24"/>
                <w:highlight w:val="none"/>
              </w:rPr>
              <w:t>企业需严格做好</w:t>
            </w:r>
            <w:r>
              <w:rPr>
                <w:rFonts w:hint="eastAsia" w:cs="Times New Roman"/>
                <w:color w:val="auto"/>
                <w:kern w:val="21"/>
                <w:sz w:val="24"/>
                <w:szCs w:val="24"/>
                <w:highlight w:val="none"/>
                <w:lang w:eastAsia="zh-CN"/>
              </w:rPr>
              <w:t>污水处理设备</w:t>
            </w:r>
            <w:r>
              <w:rPr>
                <w:rFonts w:hint="default" w:ascii="Times New Roman" w:hAnsi="Times New Roman" w:eastAsia="宋体" w:cs="Times New Roman"/>
                <w:color w:val="auto"/>
                <w:kern w:val="21"/>
                <w:sz w:val="24"/>
                <w:szCs w:val="24"/>
                <w:highlight w:val="none"/>
              </w:rPr>
              <w:t>防渗措施，同时企业需定期对地下水水质监测，若发现污染物泄露时应采取应急响应终止污染泄露，同时对地下水进行修复，采取上述措施后非正常工况下的污染物泄露对地下水环境的污染可控。</w:t>
            </w:r>
          </w:p>
          <w:p>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1）源头控制措施</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a.积极推行实施清洁生产，实现各类废物循环利用，减少污染物的排放量；</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b.根据国家现行相关规范加强环境管理，采取防止和降低污染物跑、冒、滴、 漏的措施。正常运营过程中应加强巡检及时处理污染物跑、冒、滴、漏，同时应 加强对防渗工程的检查，若发现防渗密封材料老化或损坏，应及时维修更换；</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c.对管道、设备、污水储存及处理构筑物采取控制措施，防止污染物的跑、 冒、滴、漏，将污染物泄漏的环境风险事故降到最低限度。</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d、严格固体废物管理，不接触外界降水，使其不产生淋滤液，严防污染物泄 漏到地下水中。</w:t>
            </w:r>
          </w:p>
          <w:p>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2）分区防控措施</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根据《环境影响评价技术导则 地下水环境》（HJ610-2016）及新版分类管理名录，项目属于Ⅳ类地下水环境影响评价项目。</w:t>
            </w:r>
            <w:r>
              <w:rPr>
                <w:rFonts w:hint="default" w:ascii="Times New Roman" w:hAnsi="Times New Roman" w:eastAsia="宋体" w:cs="Times New Roman"/>
                <w:color w:val="auto"/>
                <w:sz w:val="24"/>
                <w:szCs w:val="24"/>
                <w:highlight w:val="none"/>
              </w:rPr>
              <w:t>根据其防渗分区原则，将拟建项目划分为一般防渗区和简单防渗区，划分区域如下：</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一般防渗区：</w:t>
            </w:r>
            <w:r>
              <w:rPr>
                <w:rFonts w:hint="eastAsia" w:cs="Times New Roman"/>
                <w:color w:val="auto"/>
                <w:kern w:val="0"/>
                <w:sz w:val="24"/>
                <w:szCs w:val="24"/>
                <w:highlight w:val="none"/>
                <w:lang w:val="en-US" w:eastAsia="zh-CN" w:bidi="ar-SA"/>
              </w:rPr>
              <w:t>污水处理设施区</w:t>
            </w:r>
            <w:r>
              <w:rPr>
                <w:rFonts w:hint="default"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防渗技术要求：等效黏土防渗层Mb≥1.5m，K≤1×10</w:t>
            </w:r>
            <w:r>
              <w:rPr>
                <w:rFonts w:hint="default" w:ascii="Times New Roman" w:hAnsi="Times New Roman" w:eastAsia="宋体" w:cs="Times New Roman"/>
                <w:color w:val="auto"/>
                <w:kern w:val="0"/>
                <w:sz w:val="24"/>
                <w:szCs w:val="24"/>
                <w:highlight w:val="none"/>
                <w:vertAlign w:val="superscript"/>
                <w:lang w:val="en-US" w:eastAsia="zh-CN" w:bidi="ar-SA"/>
              </w:rPr>
              <w:t>-7</w:t>
            </w:r>
            <w:r>
              <w:rPr>
                <w:rFonts w:hint="default" w:ascii="Times New Roman" w:hAnsi="Times New Roman" w:eastAsia="宋体" w:cs="Times New Roman"/>
                <w:color w:val="auto"/>
                <w:kern w:val="0"/>
                <w:sz w:val="24"/>
                <w:szCs w:val="24"/>
                <w:highlight w:val="none"/>
                <w:lang w:val="en-US" w:eastAsia="zh-CN" w:bidi="ar-SA"/>
              </w:rPr>
              <w:t>cm/s或参照GB16889执行。</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简单防渗区域：</w:t>
            </w:r>
            <w:r>
              <w:rPr>
                <w:rFonts w:hint="eastAsia" w:cs="Times New Roman"/>
                <w:color w:val="auto"/>
                <w:kern w:val="0"/>
                <w:sz w:val="24"/>
                <w:szCs w:val="24"/>
                <w:highlight w:val="none"/>
                <w:lang w:val="en-US" w:eastAsia="zh-CN" w:bidi="ar-SA"/>
              </w:rPr>
              <w:t>车间</w:t>
            </w:r>
            <w:r>
              <w:rPr>
                <w:rFonts w:hint="default" w:ascii="Times New Roman" w:hAnsi="Times New Roman" w:eastAsia="宋体" w:cs="Times New Roman"/>
                <w:color w:val="auto"/>
                <w:kern w:val="0"/>
                <w:sz w:val="24"/>
                <w:szCs w:val="24"/>
                <w:highlight w:val="none"/>
                <w:lang w:val="en-US" w:eastAsia="zh-CN" w:bidi="ar-SA"/>
              </w:rPr>
              <w:t>内上述区域外的区域，一般地面硬化。</w:t>
            </w:r>
          </w:p>
          <w:p>
            <w:pPr>
              <w:keepNext w:val="0"/>
              <w:keepLines w:val="0"/>
              <w:pageBreakBefore w:val="0"/>
              <w:widowControl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土壤污染防治措施参照地下水防治措施执行。</w:t>
            </w:r>
          </w:p>
          <w:p>
            <w:pPr>
              <w:keepNext w:val="0"/>
              <w:keepLines w:val="0"/>
              <w:pageBreakBefore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综上所述，在采取上述防渗措施后，各防渗区域的渗透系数能达到《环境影响 评价技术导则地下水环境》（HJ610-2016）及《一般工业固体废物贮存和填埋污染控制标准》（GB18599-2020）的相关要求，</w:t>
            </w:r>
            <w:r>
              <w:rPr>
                <w:rFonts w:hint="default" w:ascii="Times New Roman" w:hAnsi="Times New Roman" w:eastAsia="宋体" w:cs="Times New Roman"/>
                <w:color w:val="auto"/>
                <w:spacing w:val="4"/>
                <w:sz w:val="24"/>
                <w:highlight w:val="none"/>
              </w:rPr>
              <w:t>本项目废水</w:t>
            </w:r>
            <w:r>
              <w:rPr>
                <w:rFonts w:hint="default" w:ascii="Times New Roman" w:hAnsi="Times New Roman" w:eastAsia="宋体" w:cs="Times New Roman"/>
                <w:color w:val="auto"/>
                <w:spacing w:val="4"/>
                <w:sz w:val="24"/>
                <w:highlight w:val="none"/>
                <w:lang w:val="en-US" w:eastAsia="zh-CN"/>
              </w:rPr>
              <w:t>向</w:t>
            </w:r>
            <w:r>
              <w:rPr>
                <w:rFonts w:hint="default" w:ascii="Times New Roman" w:hAnsi="Times New Roman" w:eastAsia="宋体" w:cs="Times New Roman"/>
                <w:color w:val="auto"/>
                <w:spacing w:val="4"/>
                <w:sz w:val="24"/>
                <w:highlight w:val="none"/>
              </w:rPr>
              <w:t>土壤发生渗透的概率较小，</w:t>
            </w:r>
            <w:r>
              <w:rPr>
                <w:rFonts w:hint="default" w:ascii="Times New Roman" w:hAnsi="Times New Roman" w:eastAsia="宋体" w:cs="Times New Roman"/>
                <w:color w:val="auto"/>
                <w:kern w:val="0"/>
                <w:sz w:val="24"/>
                <w:szCs w:val="24"/>
                <w:highlight w:val="none"/>
                <w:lang w:val="en-US" w:eastAsia="zh-CN" w:bidi="ar-SA"/>
              </w:rPr>
              <w:t>对地下水及土壤不会造成明显影响。</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6生态、电磁辐射环境影响分析</w:t>
            </w:r>
          </w:p>
          <w:p>
            <w:pPr>
              <w:keepNext w:val="0"/>
              <w:keepLines w:val="0"/>
              <w:pageBreakBefore w:val="0"/>
              <w:kinsoku/>
              <w:wordWrap/>
              <w:overflowPunct/>
              <w:topLinePunct w:val="0"/>
              <w:autoSpaceDE/>
              <w:autoSpaceDN/>
              <w:bidi w:val="0"/>
              <w:adjustRightInd w:val="0"/>
              <w:snapToGrid/>
              <w:spacing w:line="360" w:lineRule="auto"/>
              <w:ind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本项目不属于电磁辐射类项目，无需开展生态环境和电磁辐射环境影响分析相关评价。</w:t>
            </w:r>
          </w:p>
          <w:p>
            <w:pPr>
              <w:pStyle w:val="4"/>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7</w:t>
            </w:r>
            <w:r>
              <w:rPr>
                <w:rFonts w:hint="default" w:ascii="Times New Roman" w:hAnsi="Times New Roman" w:eastAsia="宋体" w:cs="Times New Roman"/>
                <w:b/>
                <w:color w:val="auto"/>
                <w:sz w:val="24"/>
                <w:szCs w:val="24"/>
                <w:highlight w:val="none"/>
              </w:rPr>
              <w:t>环境风险分析</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使建设项目事故率、损失和环境风险影响达到可接受水平。</w:t>
            </w:r>
          </w:p>
          <w:p>
            <w:pPr>
              <w:pStyle w:val="4"/>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7.1</w:t>
            </w:r>
            <w:r>
              <w:rPr>
                <w:rFonts w:hint="default" w:ascii="Times New Roman" w:hAnsi="Times New Roman" w:eastAsia="宋体" w:cs="Times New Roman"/>
                <w:b/>
                <w:bCs/>
                <w:color w:val="auto"/>
                <w:sz w:val="24"/>
                <w:szCs w:val="24"/>
                <w:highlight w:val="none"/>
                <w:lang w:eastAsia="zh-CN"/>
              </w:rPr>
              <w:t>风险</w:t>
            </w:r>
            <w:r>
              <w:rPr>
                <w:rFonts w:hint="default" w:ascii="Times New Roman" w:hAnsi="Times New Roman" w:eastAsia="宋体" w:cs="Times New Roman"/>
                <w:b/>
                <w:bCs/>
                <w:color w:val="auto"/>
                <w:sz w:val="24"/>
                <w:szCs w:val="24"/>
                <w:highlight w:val="none"/>
                <w:lang w:val="en-US" w:eastAsia="zh-CN"/>
              </w:rPr>
              <w:t>潜势及</w:t>
            </w:r>
            <w:r>
              <w:rPr>
                <w:rFonts w:hint="default" w:ascii="Times New Roman" w:hAnsi="Times New Roman" w:eastAsia="宋体" w:cs="Times New Roman"/>
                <w:b/>
                <w:bCs/>
                <w:color w:val="auto"/>
                <w:sz w:val="24"/>
                <w:szCs w:val="24"/>
                <w:highlight w:val="none"/>
                <w:lang w:eastAsia="zh-CN"/>
              </w:rPr>
              <w:t>等级判定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依据《危险化学品重大危险源辨识》（GB18218-20</w:t>
            </w:r>
            <w:r>
              <w:rPr>
                <w:rFonts w:hint="eastAsia"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val="en-US" w:eastAsia="zh-CN"/>
              </w:rPr>
              <w:t xml:space="preserve">）、《化学品分类和危险性公示通则》（GB13690-2009）和《危险货物品名表》（GB12268-2012）等国家标准中规定的危险物质分类原则，对本项目使用的原料及中间产品、产品中的危险物质进行分类、确认，并按规定的临界量对该公司重大危险源进行辨识。 </w:t>
            </w:r>
          </w:p>
          <w:p>
            <w:pPr>
              <w:keepNext w:val="0"/>
              <w:keepLines w:val="0"/>
              <w:pageBreakBefore w:val="0"/>
              <w:kinsoku/>
              <w:wordWrap/>
              <w:overflowPunct/>
              <w:topLinePunct w:val="0"/>
              <w:bidi w:val="0"/>
              <w:snapToGrid/>
              <w:spacing w:line="360" w:lineRule="auto"/>
              <w:ind w:firstLine="42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szCs w:val="24"/>
                <w:highlight w:val="none"/>
                <w:lang w:val="en-US" w:eastAsia="zh-CN"/>
              </w:rPr>
              <w:t>本项目为食品生产企业，</w:t>
            </w:r>
            <w:r>
              <w:rPr>
                <w:rFonts w:hint="default" w:ascii="Times New Roman" w:hAnsi="Times New Roman" w:eastAsia="宋体" w:cs="Times New Roman"/>
                <w:bCs/>
                <w:color w:val="auto"/>
                <w:sz w:val="24"/>
                <w:highlight w:val="none"/>
              </w:rPr>
              <w:t>不涉及《建设项目环境风险评价技术导则》（HJ 169-2018）附录B中危险物质，根据附录C，危险物质数量与临界值比值（Q）小于1时，该项目环境风险潜势为</w:t>
            </w:r>
            <w:r>
              <w:rPr>
                <w:rFonts w:hint="default" w:ascii="Times New Roman" w:hAnsi="Times New Roman" w:eastAsia="宋体" w:cs="Times New Roman"/>
                <w:bCs/>
                <w:color w:val="auto"/>
                <w:sz w:val="24"/>
                <w:highlight w:val="none"/>
              </w:rPr>
              <w:fldChar w:fldCharType="begin"/>
            </w:r>
            <w:r>
              <w:rPr>
                <w:rFonts w:hint="default" w:ascii="Times New Roman" w:hAnsi="Times New Roman" w:eastAsia="宋体" w:cs="Times New Roman"/>
                <w:bCs/>
                <w:color w:val="auto"/>
                <w:sz w:val="24"/>
                <w:highlight w:val="none"/>
              </w:rPr>
              <w:instrText xml:space="preserve"> = 1 \* ROMAN \* MERGEFORMAT </w:instrText>
            </w:r>
            <w:r>
              <w:rPr>
                <w:rFonts w:hint="default" w:ascii="Times New Roman" w:hAnsi="Times New Roman" w:eastAsia="宋体" w:cs="Times New Roman"/>
                <w:bCs/>
                <w:color w:val="auto"/>
                <w:sz w:val="24"/>
                <w:highlight w:val="none"/>
              </w:rPr>
              <w:fldChar w:fldCharType="separate"/>
            </w:r>
            <w:r>
              <w:rPr>
                <w:color w:val="auto"/>
              </w:rPr>
              <w:t>I</w:t>
            </w:r>
            <w:r>
              <w:rPr>
                <w:rFonts w:hint="default" w:ascii="Times New Roman" w:hAnsi="Times New Roman" w:eastAsia="宋体" w:cs="Times New Roman"/>
                <w:bCs/>
                <w:color w:val="auto"/>
                <w:sz w:val="24"/>
                <w:highlight w:val="none"/>
              </w:rPr>
              <w:fldChar w:fldCharType="end"/>
            </w:r>
            <w:r>
              <w:rPr>
                <w:rFonts w:hint="default" w:ascii="Times New Roman" w:hAnsi="Times New Roman" w:eastAsia="宋体" w:cs="Times New Roman"/>
                <w:bCs/>
                <w:color w:val="auto"/>
                <w:sz w:val="24"/>
                <w:highlight w:val="none"/>
              </w:rPr>
              <w:t>级，开展简单分析。</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4-9</w:t>
            </w:r>
            <w:r>
              <w:rPr>
                <w:rFonts w:hint="default" w:ascii="Times New Roman" w:hAnsi="Times New Roman" w:eastAsia="宋体" w:cs="Times New Roman"/>
                <w:b/>
                <w:bCs/>
                <w:color w:val="auto"/>
                <w:kern w:val="2"/>
                <w:sz w:val="21"/>
                <w:szCs w:val="21"/>
                <w:highlight w:val="none"/>
                <w:lang w:val="en-US" w:eastAsia="zh-CN" w:bidi="ar-SA"/>
              </w:rPr>
              <w:t xml:space="preserve">   评价工作等级划分</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76"/>
              <w:gridCol w:w="1676"/>
              <w:gridCol w:w="1676"/>
              <w:gridCol w:w="16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环境风险潜势</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Ⅳ、Ⅳ</w:t>
                  </w:r>
                  <w:r>
                    <w:rPr>
                      <w:rFonts w:hint="default" w:ascii="Times New Roman" w:hAnsi="Times New Roman" w:eastAsia="宋体" w:cs="Times New Roman"/>
                      <w:b/>
                      <w:bCs/>
                      <w:snapToGrid w:val="0"/>
                      <w:color w:val="auto"/>
                      <w:kern w:val="0"/>
                      <w:sz w:val="21"/>
                      <w:szCs w:val="21"/>
                      <w:highlight w:val="none"/>
                      <w:vertAlign w:val="superscript"/>
                    </w:rPr>
                    <w:t>+</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Ⅲ</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Ⅱ</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评价工作等级</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一</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二</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三</w:t>
                  </w:r>
                </w:p>
              </w:tc>
              <w:tc>
                <w:tcPr>
                  <w:tcW w:w="1000" w:type="pct"/>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简单分析</w:t>
                  </w:r>
                  <w:r>
                    <w:rPr>
                      <w:rFonts w:hint="default" w:ascii="Times New Roman" w:hAnsi="Times New Roman" w:eastAsia="宋体" w:cs="Times New Roman"/>
                      <w:snapToGrid w:val="0"/>
                      <w:color w:val="auto"/>
                      <w:kern w:val="0"/>
                      <w:sz w:val="21"/>
                      <w:szCs w:val="21"/>
                      <w:highlight w:val="none"/>
                      <w:vertAlign w:val="superscript"/>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vertAlign w:val="superscript"/>
                    </w:rPr>
                    <w:t>a</w:t>
                  </w:r>
                  <w:r>
                    <w:rPr>
                      <w:rFonts w:hint="default" w:ascii="Times New Roman" w:hAnsi="Times New Roman" w:eastAsia="宋体" w:cs="Times New Roman"/>
                      <w:snapToGrid w:val="0"/>
                      <w:color w:val="auto"/>
                      <w:kern w:val="0"/>
                      <w:sz w:val="21"/>
                      <w:szCs w:val="21"/>
                      <w:highlight w:val="none"/>
                    </w:rPr>
                    <w:t>是相对于详细评价工作内容而言，在描述危险物质、环境影响途径、环境危害后果、风险防范措施等方面给出定性的说明。见附录A。</w:t>
                  </w:r>
                </w:p>
              </w:tc>
            </w:tr>
          </w:tbl>
          <w:p>
            <w:pPr>
              <w:pStyle w:val="4"/>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7.2</w:t>
            </w:r>
            <w:r>
              <w:rPr>
                <w:rFonts w:hint="default" w:ascii="Times New Roman" w:hAnsi="Times New Roman" w:eastAsia="宋体" w:cs="Times New Roman"/>
                <w:b/>
                <w:bCs/>
                <w:color w:val="auto"/>
                <w:sz w:val="24"/>
                <w:szCs w:val="24"/>
                <w:highlight w:val="none"/>
                <w:lang w:eastAsia="zh-CN"/>
              </w:rPr>
              <w:t>风险识别</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根据《建设项目环境风险评价技术导则》（HJ169-2018）和《环境风险评价使用技术和方法》规定，风险评价首先要确定建设项目所用原辅材料的毒性、易燃易爆性等危险性级别。</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项目生产和贮存过程中不涉及易燃易爆和剧毒危险化学品，产生污水经自建</w:t>
            </w:r>
            <w:r>
              <w:rPr>
                <w:rFonts w:hint="eastAsia" w:cs="Times New Roman"/>
                <w:color w:val="auto"/>
                <w:sz w:val="24"/>
                <w:szCs w:val="24"/>
                <w:highlight w:val="none"/>
                <w:lang w:val="en-US" w:eastAsia="zh-CN"/>
              </w:rPr>
              <w:t>污水处理设备</w:t>
            </w:r>
            <w:r>
              <w:rPr>
                <w:rFonts w:hint="default" w:ascii="Times New Roman" w:hAnsi="Times New Roman" w:eastAsia="宋体" w:cs="Times New Roman"/>
                <w:color w:val="auto"/>
                <w:sz w:val="24"/>
                <w:szCs w:val="24"/>
                <w:highlight w:val="none"/>
                <w:lang w:val="en-US" w:eastAsia="zh-CN"/>
              </w:rPr>
              <w:t>集中处置，不会污染周边的土壤、地下水环境。</w:t>
            </w:r>
            <w:r>
              <w:rPr>
                <w:rFonts w:hint="eastAsia" w:cs="Times New Roman"/>
                <w:color w:val="auto"/>
                <w:sz w:val="24"/>
                <w:szCs w:val="24"/>
                <w:highlight w:val="none"/>
                <w:lang w:val="en-US" w:eastAsia="zh-CN"/>
              </w:rPr>
              <w:t>项目区</w:t>
            </w:r>
            <w:r>
              <w:rPr>
                <w:rFonts w:hint="default" w:ascii="Times New Roman" w:hAnsi="Times New Roman" w:eastAsia="宋体" w:cs="Times New Roman"/>
                <w:color w:val="auto"/>
                <w:sz w:val="24"/>
                <w:szCs w:val="24"/>
                <w:highlight w:val="none"/>
                <w:lang w:val="en-US" w:eastAsia="zh-CN"/>
              </w:rPr>
              <w:t>可能出现的风险为面粉粉尘等可燃物质发生火灾以及废水治理设施出现故障无法正常运行。</w:t>
            </w:r>
          </w:p>
          <w:p>
            <w:pPr>
              <w:pStyle w:val="4"/>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7.</w:t>
            </w: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风险防范措施</w:t>
            </w:r>
            <w:r>
              <w:rPr>
                <w:rFonts w:hint="default" w:ascii="Times New Roman" w:hAnsi="Times New Roman" w:eastAsia="宋体" w:cs="Times New Roman"/>
                <w:b/>
                <w:bCs/>
                <w:color w:val="auto"/>
                <w:sz w:val="24"/>
                <w:szCs w:val="24"/>
                <w:highlight w:val="none"/>
                <w:lang w:eastAsia="zh-CN"/>
              </w:rPr>
              <w:t>与应急要求</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rPr>
              <w:t>（1）</w:t>
            </w:r>
            <w:r>
              <w:rPr>
                <w:rFonts w:hint="default" w:ascii="Times New Roman" w:hAnsi="Times New Roman" w:eastAsia="宋体" w:cs="Times New Roman"/>
                <w:color w:val="auto"/>
                <w:kern w:val="2"/>
                <w:sz w:val="24"/>
                <w:szCs w:val="24"/>
                <w:highlight w:val="none"/>
                <w:lang w:val="en-US" w:eastAsia="zh-CN"/>
              </w:rPr>
              <w:t>安全事故风险防范措施及应急要求</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①车间应按照《食品加工厂设计规范》要求建设，根据《建筑设计防火规范》(GB50016-2006)的相关规定设置安全距离，设立消防、避雷排洪设施和防火标识；</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②原料、成品库房、加工车间应坚固、干燥、备有防火器材，厂区内禁止吸烟；</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③加工车间应制定生产作业拿指导书，生产设备布局合理，设备应定期清理检修，保持良好运行状态，确保车间内环境空气满足生产要求；</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④严格明火管理，严禁吸烟、动火。消除电气火花。严格按照《中华人民共和国爆炸危险场所安全规程》和现行有关标准、规程及要求执行；</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⑤消防器材应当设置在明显和便于取用的地点，周围不准堆放物品和杂物。消防设施、器材，应当由专人管理，负责检查、维修、保养、更换和添置，保证完好有效，严禁圈占、埋压和挪用。配备消防器材和消防设施；标示明确，使用方便；在厂房配备二氧化碳灭火器熄灭小型火灾。同时在电气设备火灾易发处配备干粉灭火器。</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⑥项目内定期进行电路、电气检查，消除安全隐患。</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⑦出现火灾时应及时将可燃物品搬离，远离火源。</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⑧建设单位在项目竣工经过消防验收合格后，才能投入使用。</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rPr>
              <w:t xml:space="preserve">⑨设立专门的环境管理机构，制定日常管理措施、消防措施和应急预案。对工作人员进行火灾事态时的报警培训，项目方应成立环境风险事故应急救援领导小组和应急救援专业队伍。 </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eastAsia"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（2）废水事故防范措施</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eastAsia"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事故发生原因主要源于设备故障、检修或由于工艺参数改变而使处理效果变差。事故对水环境的污染影响是严重的必须加强防范和采取应急措施。</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eastAsia"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①为了在事故状态下污水处理站能迅速恢复正常运行，在主要的设备的容积上应留有相应的缓冲能力，并配有相应的设备。</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eastAsia"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②选用优质设备，对污水处理站各种机械电器、仪表等设备，必须选择质量优良故障率低，便于维修的产品。易损部件要有备用，在出现故障时能尽快更换。</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eastAsia"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③加强事故的预防监控，定期巡检、调节、保养、维修，及时发现有可能引起事故的异常运行苗头，消除事故隐患。</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yellow"/>
                <w:lang w:val="en-US" w:eastAsia="zh-CN"/>
              </w:rPr>
            </w:pPr>
            <w:r>
              <w:rPr>
                <w:rFonts w:hint="eastAsia" w:ascii="Times New Roman" w:hAnsi="Times New Roman" w:eastAsia="宋体" w:cs="Times New Roman"/>
                <w:color w:val="auto"/>
                <w:kern w:val="2"/>
                <w:sz w:val="24"/>
                <w:szCs w:val="24"/>
                <w:highlight w:val="yellow"/>
                <w:lang w:val="en-US" w:eastAsia="zh-CN"/>
              </w:rPr>
              <w:t>④加强运行管理和出水的监测工作，达标排放。</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rPr>
              <w:t>3</w:t>
            </w:r>
            <w:r>
              <w:rPr>
                <w:rFonts w:hint="default" w:ascii="Times New Roman" w:hAnsi="Times New Roman" w:eastAsia="宋体" w:cs="Times New Roman"/>
                <w:color w:val="auto"/>
                <w:kern w:val="2"/>
                <w:sz w:val="24"/>
                <w:szCs w:val="24"/>
                <w:highlight w:val="none"/>
                <w:lang w:val="en-US" w:eastAsia="zh-CN"/>
              </w:rPr>
              <w:t>）风险管理</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项目运营期主要风险事故为贮运过程和生产操作过程中发生火灾/爆炸、泄漏等安全生产事故、污染治理设施运行异常导致项目废水不能达标排放。建设单位通过制定严格的管理规定和岗位责任制，制定和强化各种安全管理、安全生产的规程，加强职工的安全生产教育，</w:t>
            </w:r>
            <w:r>
              <w:rPr>
                <w:rFonts w:hint="default" w:ascii="Times New Roman" w:hAnsi="Times New Roman" w:eastAsia="宋体" w:cs="Times New Roman"/>
                <w:color w:val="auto"/>
                <w:sz w:val="24"/>
                <w:szCs w:val="24"/>
                <w:highlight w:val="none"/>
                <w:lang w:val="en-US" w:eastAsia="zh-CN"/>
              </w:rPr>
              <w:t>加强原辅材料及废弃物的运输、贮存、使用过程的管理；</w:t>
            </w:r>
            <w:r>
              <w:rPr>
                <w:rFonts w:hint="default" w:ascii="Times New Roman" w:hAnsi="Times New Roman" w:eastAsia="宋体" w:cs="Times New Roman"/>
                <w:color w:val="auto"/>
                <w:kern w:val="2"/>
                <w:sz w:val="24"/>
                <w:szCs w:val="24"/>
                <w:highlight w:val="none"/>
                <w:lang w:val="en-US" w:eastAsia="zh-CN"/>
              </w:rPr>
              <w:t>建立事故管理和应急计划，设立厂内急救指挥小组，并和当地应急部门建立正常的定期联系；</w:t>
            </w:r>
            <w:r>
              <w:rPr>
                <w:rFonts w:hint="default" w:ascii="Times New Roman" w:hAnsi="Times New Roman" w:eastAsia="宋体" w:cs="Times New Roman"/>
                <w:color w:val="auto"/>
                <w:sz w:val="24"/>
                <w:szCs w:val="24"/>
                <w:highlight w:val="none"/>
                <w:lang w:val="en-US" w:eastAsia="zh-CN"/>
              </w:rPr>
              <w:t>制定具有可操作性的事故应急预案，</w:t>
            </w:r>
            <w:r>
              <w:rPr>
                <w:rFonts w:hint="default" w:ascii="Times New Roman" w:hAnsi="Times New Roman" w:eastAsia="宋体" w:cs="Times New Roman"/>
                <w:color w:val="auto"/>
                <w:kern w:val="2"/>
                <w:sz w:val="24"/>
                <w:szCs w:val="24"/>
                <w:highlight w:val="none"/>
                <w:lang w:val="en-US" w:eastAsia="zh-CN"/>
              </w:rPr>
              <w:t>提高风险意识，提高事故自救能力，能够最大限度地减少可能发生的环境风险。</w:t>
            </w:r>
          </w:p>
          <w:p>
            <w:pPr>
              <w:pStyle w:val="69"/>
              <w:keepNext w:val="0"/>
              <w:keepLines w:val="0"/>
              <w:pageBreakBefore w:val="0"/>
              <w:kinsoku/>
              <w:wordWrap/>
              <w:overflowPunct/>
              <w:topLinePunct w:val="0"/>
              <w:bidi w:val="0"/>
              <w:adjustRightInd/>
              <w:snapToGrid/>
              <w:spacing w:before="0" w:beforeAutospacing="0" w:after="0" w:afterAutospacing="0" w:line="360" w:lineRule="auto"/>
              <w:ind w:lef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针对以上分析，应急预案所要求的基本内容可参照表4-</w:t>
            </w:r>
            <w:r>
              <w:rPr>
                <w:rFonts w:hint="eastAsia" w:ascii="Times New Roman" w:hAnsi="Times New Roman" w:eastAsia="宋体" w:cs="Times New Roman"/>
                <w:color w:val="auto"/>
                <w:kern w:val="2"/>
                <w:sz w:val="24"/>
                <w:szCs w:val="24"/>
                <w:highlight w:val="none"/>
                <w:lang w:val="en-US" w:eastAsia="zh-CN"/>
              </w:rPr>
              <w:t>10</w:t>
            </w:r>
            <w:r>
              <w:rPr>
                <w:rFonts w:hint="default" w:ascii="Times New Roman" w:hAnsi="Times New Roman" w:eastAsia="宋体" w:cs="Times New Roman"/>
                <w:color w:val="auto"/>
                <w:kern w:val="2"/>
                <w:sz w:val="24"/>
                <w:szCs w:val="24"/>
                <w:highlight w:val="none"/>
                <w:lang w:val="en-US" w:eastAsia="zh-CN"/>
              </w:rPr>
              <w:t>中的相关内容。</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ascii="Times New Roman" w:hAnsi="Times New Roman" w:eastAsia="宋体" w:cs="Times New Roman"/>
                <w:b/>
                <w:bCs/>
                <w:color w:val="auto"/>
                <w:kern w:val="2"/>
                <w:sz w:val="21"/>
                <w:szCs w:val="21"/>
                <w:highlight w:val="none"/>
                <w:lang w:val="en-US" w:eastAsia="zh-CN" w:bidi="ar-SA"/>
              </w:rPr>
              <w:t>10</w:t>
            </w:r>
            <w:r>
              <w:rPr>
                <w:rFonts w:hint="default" w:ascii="Times New Roman" w:hAnsi="Times New Roman" w:eastAsia="宋体" w:cs="Times New Roman"/>
                <w:b/>
                <w:bCs/>
                <w:color w:val="auto"/>
                <w:kern w:val="2"/>
                <w:sz w:val="21"/>
                <w:szCs w:val="21"/>
                <w:highlight w:val="none"/>
                <w:lang w:val="en-US" w:eastAsia="zh-CN" w:bidi="ar-SA"/>
              </w:rPr>
              <w:t xml:space="preserve">      应急预案内容</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146"/>
              <w:gridCol w:w="4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应急计划区</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危险目标，环境保护目标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应急组织机构、人员</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项目区、地区应急组织机构、人员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预案分级响应条件</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应急救援保障</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报警、通讯联络方式</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规定应急状态下的报警通讯方式、通知方式和交通保障、管制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应急环境监测、抢险、救援及控制措施</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由专业队伍负责对事故现场进行侦查监测，对事故性质、参数与后果进行评估，为指挥部门提供决策依据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应急检测、防护措施、清除泄漏措施和器材</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事故现场、临近区域、控制防火区域，控制和清除污染措施及相应设备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人员紧急撤离、疏散，应急剂量控制、撤离组织计划</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事故现场、受事故影响的区域人员及公众对毒物应急剂量控制规定，撤离组织计划及救护，医疗救护与公众健康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事故应急救援关闭程序与恢复措施</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规定应急状态终止程序</w:t>
                  </w:r>
                </w:p>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事故现场善后处理，恢复措施</w:t>
                  </w:r>
                </w:p>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临近区域解除事故警戒及善后恢复措施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应急培训计划</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87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公众教育和信息</w:t>
                  </w:r>
                </w:p>
              </w:tc>
              <w:tc>
                <w:tcPr>
                  <w:tcW w:w="2714"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对项目区临近地区开展公众教育、培训和发布有关信息</w:t>
                  </w:r>
                </w:p>
              </w:tc>
            </w:tr>
          </w:tbl>
          <w:p>
            <w:pPr>
              <w:pStyle w:val="4"/>
              <w:keepNext w:val="0"/>
              <w:keepLines w:val="0"/>
              <w:pageBreakBefore w:val="0"/>
              <w:suppressLineNumbers w:val="0"/>
              <w:kinsoku/>
              <w:wordWrap/>
              <w:overflowPunct/>
              <w:topLinePunct w:val="0"/>
              <w:bidi w:val="0"/>
              <w:snapToGrid/>
              <w:spacing w:before="0" w:beforeAutospacing="0" w:after="0" w:afterAutospacing="0" w:line="360" w:lineRule="auto"/>
              <w:ind w:left="0" w:right="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7.</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风险分析结论</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项目运行过程中存在着火灾/爆炸风险，鉴于项目危险物品的危险性较低，故只要加强管理，建立健全相应的防范应急措施，在设计、施工、管理及运行中认真落实工程拟采取的安全措施及评价所提出的安全设施和安全对策后，上述风险事故隐患可降至最低。综上所述，本项目环境环境风险可以接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环境风险评价自查表见表4-</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ascii="Times New Roman" w:hAnsi="Times New Roman" w:eastAsia="宋体" w:cs="Times New Roman"/>
                <w:b/>
                <w:bCs/>
                <w:color w:val="auto"/>
                <w:kern w:val="2"/>
                <w:sz w:val="21"/>
                <w:szCs w:val="21"/>
                <w:highlight w:val="none"/>
                <w:lang w:val="en-US" w:eastAsia="zh-CN" w:bidi="ar-SA"/>
              </w:rPr>
              <w:t>11</w:t>
            </w:r>
            <w:r>
              <w:rPr>
                <w:rFonts w:hint="default" w:ascii="Times New Roman" w:hAnsi="Times New Roman" w:eastAsia="宋体" w:cs="Times New Roman"/>
                <w:b/>
                <w:bCs/>
                <w:color w:val="auto"/>
                <w:kern w:val="2"/>
                <w:sz w:val="21"/>
                <w:szCs w:val="21"/>
                <w:highlight w:val="none"/>
                <w:lang w:val="en-US" w:eastAsia="zh-CN" w:bidi="ar-SA"/>
              </w:rPr>
              <w:t xml:space="preserve">     建设项目环境风险简单分析内容表</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293"/>
              <w:gridCol w:w="1560"/>
              <w:gridCol w:w="1293"/>
              <w:gridCol w:w="1312"/>
              <w:gridCol w:w="13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建设项目名称</w:t>
                  </w:r>
                </w:p>
              </w:tc>
              <w:tc>
                <w:tcPr>
                  <w:tcW w:w="6637" w:type="dxa"/>
                  <w:gridSpan w:val="5"/>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新疆久麦尔食品有限责任公司新建面筋及面食生产线建设项目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建设地点</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新疆维吾尔自治区</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昌吉州</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昌吉市</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大西渠镇</w:t>
                  </w:r>
                </w:p>
              </w:tc>
              <w:tc>
                <w:tcPr>
                  <w:tcW w:w="132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地理坐标</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经度</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87°12′22.568″E</w:t>
                  </w:r>
                </w:p>
              </w:tc>
              <w:tc>
                <w:tcPr>
                  <w:tcW w:w="1327"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纬度</w:t>
                  </w:r>
                </w:p>
              </w:tc>
              <w:tc>
                <w:tcPr>
                  <w:tcW w:w="2656" w:type="dxa"/>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44°2′13.644″N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主要危险物质及分布</w:t>
                  </w:r>
                </w:p>
              </w:tc>
              <w:tc>
                <w:tcPr>
                  <w:tcW w:w="6637" w:type="dxa"/>
                  <w:gridSpan w:val="5"/>
                  <w:tcBorders>
                    <w:tl2br w:val="nil"/>
                    <w:tr2bl w:val="nil"/>
                  </w:tcBorders>
                  <w:noWrap w:val="0"/>
                  <w:vAlign w:val="center"/>
                </w:tcPr>
                <w:p>
                  <w:pPr>
                    <w:pStyle w:val="70"/>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环境影响途径及危害后果（大气、地表水、地下水）</w:t>
                  </w:r>
                </w:p>
              </w:tc>
              <w:tc>
                <w:tcPr>
                  <w:tcW w:w="6637" w:type="dxa"/>
                  <w:gridSpan w:val="5"/>
                  <w:tcBorders>
                    <w:tl2br w:val="nil"/>
                    <w:tr2bl w:val="nil"/>
                  </w:tcBorders>
                  <w:noWrap w:val="0"/>
                  <w:vAlign w:val="center"/>
                </w:tcPr>
                <w:p>
                  <w:pPr>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环保设施故障造成废水不能达标排放，污染地下水环境，通过扩散可能进一步影响土壤环境。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风险防范措施要求</w:t>
                  </w:r>
                </w:p>
              </w:tc>
              <w:tc>
                <w:tcPr>
                  <w:tcW w:w="6637" w:type="dxa"/>
                  <w:gridSpan w:val="5"/>
                  <w:tcBorders>
                    <w:tl2br w:val="nil"/>
                    <w:tr2bl w:val="nil"/>
                  </w:tcBorders>
                  <w:noWrap w:val="0"/>
                  <w:vAlign w:val="center"/>
                </w:tcPr>
                <w:p>
                  <w:pPr>
                    <w:spacing w:line="240" w:lineRule="auto"/>
                    <w:ind w:firstLine="420" w:firstLineChars="200"/>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rPr>
                    <w:t xml:space="preserve">①加强人员教育；②加强管理；③加强生产设备及环保设备的管理；④运输及储存、生产过程事故防范措施及应急预案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填表说明（列出项目相关信息及评价说明）</w:t>
                  </w:r>
                </w:p>
              </w:tc>
              <w:tc>
                <w:tcPr>
                  <w:tcW w:w="6637" w:type="dxa"/>
                  <w:gridSpan w:val="5"/>
                  <w:tcBorders>
                    <w:tl2br w:val="nil"/>
                    <w:tr2bl w:val="nil"/>
                  </w:tcBorders>
                  <w:noWrap w:val="0"/>
                  <w:vAlign w:val="center"/>
                </w:tcPr>
                <w:p>
                  <w:pPr>
                    <w:spacing w:line="240" w:lineRule="auto"/>
                    <w:ind w:firstLine="420" w:firstLineChars="200"/>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本项目Q值判定为Q＜1，根据《建设项目环境风险评价技术导则》（HJ/T169-2018）相关要求，风险潜势直接判定为Ⅰ级，因此只进行简单环境风险影响分析即可。</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8</w:t>
            </w:r>
            <w:r>
              <w:rPr>
                <w:rFonts w:hint="default" w:ascii="Times New Roman" w:hAnsi="Times New Roman" w:eastAsia="宋体" w:cs="Times New Roman"/>
                <w:b/>
                <w:color w:val="auto"/>
                <w:sz w:val="24"/>
                <w:szCs w:val="24"/>
                <w:highlight w:val="none"/>
              </w:rPr>
              <w:t>环境管理</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（1）环境管理机构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为了执行国家、地方有关环保法规，做好工程区域的环境保护工作，建设单位应设置环保管理机构，负责组织、协调和监督本项目的环境保护工作，负责环保宣传和教育，以及有关环境保护的对外协调工作，加强与环保部门的联系。根据本项目的环境管理的需要，建议设置环保兼职人1~2名。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（2）环境管理计划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①制定各类环保设施的操作、维护、保养、维修、事故处理等技术规范和制度，确保环保设施正常运转。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②制定可行的环保工作奖惩考核指标，同生产指标一起下达，并监督实施。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③组织对大气污染物、噪声污染源等进行监测并加强污染源管理。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④组织职工学习环保法规和相关环保科技知识，提高职工环保意识。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⑤建立事故应急制度及污染源档案，按规定向上级主管部门报送环境报表。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⑥负责厂区排污口的规范化整治和环境保护图形标志牌的设置。</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（3）自行监测计划</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sz w:val="24"/>
                <w:szCs w:val="24"/>
                <w:highlight w:val="none"/>
                <w:lang w:val="en-US" w:eastAsia="zh-CN"/>
              </w:rPr>
              <w:t>《排污单位自行监测技术指南 农副食品加工业》（HJ 986-2018</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sz w:val="24"/>
                <w:szCs w:val="24"/>
                <w:highlight w:val="none"/>
                <w:lang w:val="en-US" w:eastAsia="zh-CN"/>
              </w:rPr>
              <w:t>排污单位自行监测技术指南 食品制造》（HJ 1084-2020</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kern w:val="0"/>
                <w:sz w:val="24"/>
                <w:highlight w:val="none"/>
                <w:lang w:val="en-US" w:eastAsia="zh-CN"/>
              </w:rPr>
              <w:t>《排污许可证申请与核发技术规范 农副食品加工业-淀粉工业》（HJ 860.2-2018）、《排污许可证申请与核发技术规范 食品制造工业-方便食品、</w:t>
            </w:r>
            <w:r>
              <w:rPr>
                <w:rFonts w:hint="eastAsia" w:cs="Times New Roman"/>
                <w:color w:val="auto"/>
                <w:kern w:val="0"/>
                <w:sz w:val="24"/>
                <w:highlight w:val="none"/>
                <w:lang w:val="en-US" w:eastAsia="zh-CN"/>
              </w:rPr>
              <w:t>食品</w:t>
            </w:r>
            <w:r>
              <w:rPr>
                <w:rFonts w:hint="default" w:ascii="Times New Roman" w:hAnsi="Times New Roman" w:eastAsia="宋体" w:cs="Times New Roman"/>
                <w:color w:val="auto"/>
                <w:kern w:val="0"/>
                <w:sz w:val="24"/>
                <w:highlight w:val="none"/>
                <w:lang w:val="en-US" w:eastAsia="zh-CN"/>
              </w:rPr>
              <w:t>及饲料添加剂制造工业》（HJ 1030.3-2019）</w:t>
            </w:r>
            <w:r>
              <w:rPr>
                <w:rFonts w:hint="default" w:ascii="Times New Roman" w:hAnsi="Times New Roman" w:eastAsia="宋体" w:cs="Times New Roman"/>
                <w:color w:val="auto"/>
                <w:sz w:val="24"/>
                <w:szCs w:val="24"/>
                <w:highlight w:val="none"/>
                <w:lang w:val="en-US" w:eastAsia="zh-CN"/>
              </w:rPr>
              <w:t>，并结合项目运营期间污染物排放特点，制定本项目的污染源监测计划，建设单位需保证按监测计划实施。监测分析方法按照现行国家、部颁标准和有关规定执行。具体监测方案详见前文环境影响和保护措施分析。</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排污许可</w:t>
            </w:r>
            <w:r>
              <w:rPr>
                <w:rFonts w:hint="default" w:ascii="Times New Roman" w:hAnsi="Times New Roman" w:eastAsia="宋体" w:cs="Times New Roman"/>
                <w:b/>
                <w:bCs/>
                <w:color w:val="auto"/>
                <w:sz w:val="24"/>
                <w:szCs w:val="24"/>
                <w:highlight w:val="none"/>
                <w:lang w:val="en-US" w:eastAsia="zh-CN"/>
              </w:rPr>
              <w:t>制度</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（1）落实按证排污责任</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（2）实行自行监测和定期报告制度</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法开展自行监测，安装或使用监测设备应符合国家有关环境监测、计量认证规定和技术规范，保障数据合法有效，保证设备正常运行，妥善保存原始记录，建立准确完整的环境管理台账。如实向生态环境部门报告排污许可证执行情况，依法向社会公开污染物排放数据并对数据真实性负责。排放情况与排污许可证要求不符的，应及时向生态环境部门报告。</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（3）排污许可要求</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环境影响评价文件及其批</w:t>
            </w:r>
            <w:r>
              <w:rPr>
                <w:rFonts w:hint="default" w:ascii="Times New Roman" w:hAnsi="Times New Roman" w:eastAsia="宋体" w:cs="Times New Roman"/>
                <w:color w:val="auto"/>
                <w:sz w:val="24"/>
                <w:highlight w:val="none"/>
                <w:lang w:val="en-US" w:eastAsia="zh-CN"/>
              </w:rPr>
              <w:t>复是建设项目排污许可证管理、环境监测等事中、事后管理的技术依据，结合</w:t>
            </w:r>
            <w:r>
              <w:rPr>
                <w:rFonts w:hint="default" w:ascii="Times New Roman" w:hAnsi="Times New Roman" w:eastAsia="宋体" w:cs="Times New Roman"/>
                <w:color w:val="auto"/>
                <w:sz w:val="24"/>
                <w:highlight w:val="none"/>
              </w:rPr>
              <w:t>《排污许可管理办法（试行）》</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部令第48号</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的相关要求，本次评价要求项目从以下几个方面进行排污口规范化管理。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color w:val="auto"/>
                <w:sz w:val="24"/>
                <w:highlight w:val="none"/>
              </w:rPr>
              <w:t>项目应完成废气、废水、噪声排放源、一般固废</w:t>
            </w:r>
            <w:r>
              <w:rPr>
                <w:rFonts w:hint="default" w:ascii="Times New Roman" w:hAnsi="Times New Roman" w:eastAsia="宋体" w:cs="Times New Roman"/>
                <w:color w:val="auto"/>
                <w:sz w:val="24"/>
                <w:highlight w:val="none"/>
                <w:lang w:eastAsia="zh-CN"/>
              </w:rPr>
              <w:t>暂存间</w:t>
            </w:r>
            <w:r>
              <w:rPr>
                <w:rFonts w:hint="default" w:ascii="Times New Roman" w:hAnsi="Times New Roman" w:eastAsia="宋体" w:cs="Times New Roman"/>
                <w:color w:val="auto"/>
                <w:sz w:val="24"/>
                <w:highlight w:val="none"/>
              </w:rPr>
              <w:t>的规范化建设，其投资应纳入生产设备之中。同时各污染源排放口应设置专项图标，执行《环境保护图形标志-排放口（源）》（GB15562.1-1995），见</w:t>
            </w:r>
            <w:r>
              <w:rPr>
                <w:rFonts w:hint="default" w:ascii="Times New Roman" w:hAnsi="Times New Roman" w:eastAsia="宋体" w:cs="Times New Roman"/>
                <w:color w:val="auto"/>
                <w:sz w:val="24"/>
                <w:highlight w:val="none"/>
                <w:lang w:val="en-US" w:eastAsia="zh-CN"/>
              </w:rPr>
              <w:t>下表</w:t>
            </w:r>
            <w:r>
              <w:rPr>
                <w:rFonts w:hint="default" w:ascii="Times New Roman" w:hAnsi="Times New Roman" w:eastAsia="宋体" w:cs="Times New Roman"/>
                <w:color w:val="auto"/>
                <w:sz w:val="24"/>
                <w:highlight w:val="none"/>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ascii="Times New Roman" w:hAnsi="Times New Roman" w:eastAsia="宋体" w:cs="Times New Roman"/>
                <w:b/>
                <w:bCs/>
                <w:color w:val="auto"/>
                <w:kern w:val="2"/>
                <w:sz w:val="21"/>
                <w:szCs w:val="21"/>
                <w:highlight w:val="none"/>
                <w:lang w:val="en-US" w:eastAsia="zh-CN" w:bidi="ar-SA"/>
              </w:rPr>
              <w:t>12</w:t>
            </w:r>
            <w:r>
              <w:rPr>
                <w:rFonts w:hint="default" w:ascii="Times New Roman" w:hAnsi="Times New Roman" w:eastAsia="宋体" w:cs="Times New Roman"/>
                <w:b/>
                <w:bCs/>
                <w:color w:val="auto"/>
                <w:kern w:val="2"/>
                <w:sz w:val="21"/>
                <w:szCs w:val="21"/>
                <w:highlight w:val="none"/>
                <w:lang w:val="en-US" w:eastAsia="zh-CN" w:bidi="ar-SA"/>
              </w:rPr>
              <w:t xml:space="preserve">  各排污口（源）标志牌设置示意图表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83"/>
              <w:gridCol w:w="2366"/>
              <w:gridCol w:w="2366"/>
              <w:gridCol w:w="23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名称</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废气排放口</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噪声排放源</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tcBorders>
                    <w:tl2br w:val="nil"/>
                    <w:tr2bl w:val="nil"/>
                  </w:tcBorders>
                  <w:noWrap w:val="0"/>
                  <w:vAlign w:val="center"/>
                </w:tcPr>
                <w:p>
                  <w:pPr>
                    <w:pStyle w:val="67"/>
                    <w:spacing w:line="240" w:lineRule="auto"/>
                    <w:jc w:val="both"/>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提示图形符号</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drawing>
                      <wp:inline distT="0" distB="0" distL="114300" distR="114300">
                        <wp:extent cx="714375" cy="705485"/>
                        <wp:effectExtent l="0" t="0" r="9525" b="18415"/>
                        <wp:docPr id="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5"/>
                                <pic:cNvPicPr>
                                  <a:picLocks noChangeAspect="1"/>
                                </pic:cNvPicPr>
                              </pic:nvPicPr>
                              <pic:blipFill>
                                <a:blip r:embed="rId11"/>
                                <a:stretch>
                                  <a:fillRect/>
                                </a:stretch>
                              </pic:blipFill>
                              <pic:spPr>
                                <a:xfrm>
                                  <a:off x="0" y="0"/>
                                  <a:ext cx="714375" cy="705485"/>
                                </a:xfrm>
                                <a:prstGeom prst="rect">
                                  <a:avLst/>
                                </a:prstGeom>
                                <a:noFill/>
                                <a:ln>
                                  <a:noFill/>
                                </a:ln>
                              </pic:spPr>
                            </pic:pic>
                          </a:graphicData>
                        </a:graphic>
                      </wp:inline>
                    </w:drawing>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drawing>
                      <wp:inline distT="0" distB="0" distL="114300" distR="114300">
                        <wp:extent cx="720090" cy="701675"/>
                        <wp:effectExtent l="0" t="0" r="3810" b="3175"/>
                        <wp:docPr id="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7"/>
                                <pic:cNvPicPr>
                                  <a:picLocks noChangeAspect="1"/>
                                </pic:cNvPicPr>
                              </pic:nvPicPr>
                              <pic:blipFill>
                                <a:blip r:embed="rId12"/>
                                <a:stretch>
                                  <a:fillRect/>
                                </a:stretch>
                              </pic:blipFill>
                              <pic:spPr>
                                <a:xfrm>
                                  <a:off x="0" y="0"/>
                                  <a:ext cx="720090" cy="701675"/>
                                </a:xfrm>
                                <a:prstGeom prst="rect">
                                  <a:avLst/>
                                </a:prstGeom>
                                <a:noFill/>
                                <a:ln>
                                  <a:noFill/>
                                </a:ln>
                              </pic:spPr>
                            </pic:pic>
                          </a:graphicData>
                        </a:graphic>
                      </wp:inline>
                    </w:drawing>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drawing>
                      <wp:inline distT="0" distB="0" distL="114300" distR="114300">
                        <wp:extent cx="667385" cy="676275"/>
                        <wp:effectExtent l="0" t="0" r="18415" b="9525"/>
                        <wp:docPr id="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pic:cNvPicPr>
                                  <a:picLocks noChangeAspect="1"/>
                                </pic:cNvPicPr>
                              </pic:nvPicPr>
                              <pic:blipFill>
                                <a:blip r:embed="rId13"/>
                                <a:stretch>
                                  <a:fillRect/>
                                </a:stretch>
                              </pic:blipFill>
                              <pic:spPr>
                                <a:xfrm>
                                  <a:off x="0" y="0"/>
                                  <a:ext cx="667385" cy="6762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功能</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表示废气向大气环境排放</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表示噪声向外环境排放</w:t>
                  </w:r>
                </w:p>
              </w:tc>
              <w:tc>
                <w:tcPr>
                  <w:tcW w:w="1411" w:type="pct"/>
                  <w:tcBorders>
                    <w:tl2br w:val="nil"/>
                    <w:tr2bl w:val="nil"/>
                  </w:tcBorders>
                  <w:noWrap w:val="0"/>
                  <w:vAlign w:val="center"/>
                </w:tcPr>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表示一般固体废物</w:t>
                  </w:r>
                </w:p>
                <w:p>
                  <w:pPr>
                    <w:pStyle w:val="67"/>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贮存、处置场所</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snapToGrid w:val="0"/>
                <w:color w:val="auto"/>
                <w:kern w:val="0"/>
                <w:sz w:val="24"/>
                <w:highlight w:val="none"/>
              </w:rPr>
              <w:t>建设单位应在废气、噪声排放源、一般工业固废临时堆放点、危险废物贮存间处设立或挂上标志牌，标志牌应注明污染物名称以及警示周围群众。</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（4）排污许可申请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color w:val="auto"/>
                <w:sz w:val="24"/>
                <w:szCs w:val="24"/>
                <w:highlight w:val="none"/>
                <w:lang w:val="en-US" w:eastAsia="zh-CN"/>
              </w:rPr>
              <w:t>按照</w:t>
            </w:r>
            <w:r>
              <w:rPr>
                <w:rFonts w:hint="default" w:ascii="Times New Roman" w:hAnsi="Times New Roman" w:eastAsia="宋体" w:cs="Times New Roman"/>
                <w:color w:val="auto"/>
                <w:kern w:val="0"/>
                <w:sz w:val="24"/>
                <w:highlight w:val="none"/>
                <w:lang w:val="en-US" w:eastAsia="zh-CN"/>
              </w:rPr>
              <w:t>《排污许可证申请与核发技术规范 农副食品加工业-淀粉工业》（HJ 860.2-2018）及《排污许可证申请与核发技术规范 食品制造工业-方便食品、</w:t>
            </w:r>
            <w:r>
              <w:rPr>
                <w:rFonts w:hint="eastAsia" w:cs="Times New Roman"/>
                <w:color w:val="auto"/>
                <w:kern w:val="0"/>
                <w:sz w:val="24"/>
                <w:highlight w:val="none"/>
                <w:lang w:val="en-US" w:eastAsia="zh-CN"/>
              </w:rPr>
              <w:t>食品</w:t>
            </w:r>
            <w:r>
              <w:rPr>
                <w:rFonts w:hint="default" w:ascii="Times New Roman" w:hAnsi="Times New Roman" w:eastAsia="宋体" w:cs="Times New Roman"/>
                <w:color w:val="auto"/>
                <w:kern w:val="0"/>
                <w:sz w:val="24"/>
                <w:highlight w:val="none"/>
                <w:lang w:val="en-US" w:eastAsia="zh-CN"/>
              </w:rPr>
              <w:t>及饲料添加剂制造工业》（HJ 1030.3-2019）</w:t>
            </w:r>
            <w:r>
              <w:rPr>
                <w:rFonts w:hint="default" w:ascii="Times New Roman" w:hAnsi="Times New Roman" w:eastAsia="宋体" w:cs="Times New Roman"/>
                <w:color w:val="auto"/>
                <w:sz w:val="24"/>
                <w:szCs w:val="24"/>
                <w:highlight w:val="none"/>
                <w:lang w:val="en-US" w:eastAsia="zh-CN"/>
              </w:rPr>
              <w:t>的要求及时办理排污许可证。根</w:t>
            </w:r>
            <w:r>
              <w:rPr>
                <w:rFonts w:hint="default" w:ascii="Times New Roman" w:hAnsi="Times New Roman" w:eastAsia="宋体" w:cs="Times New Roman"/>
                <w:snapToGrid w:val="0"/>
                <w:color w:val="auto"/>
                <w:kern w:val="0"/>
                <w:sz w:val="24"/>
                <w:highlight w:val="none"/>
                <w:lang w:eastAsia="zh-CN"/>
              </w:rPr>
              <w:t>据《固定污染源排污许可分类管理名录》（</w:t>
            </w:r>
            <w:r>
              <w:rPr>
                <w:rFonts w:hint="default" w:ascii="Times New Roman" w:hAnsi="Times New Roman" w:eastAsia="宋体" w:cs="Times New Roman"/>
                <w:snapToGrid w:val="0"/>
                <w:color w:val="auto"/>
                <w:kern w:val="0"/>
                <w:sz w:val="24"/>
                <w:highlight w:val="none"/>
                <w:lang w:val="en-US" w:eastAsia="zh-CN"/>
              </w:rPr>
              <w:t>2019年版</w:t>
            </w:r>
            <w:r>
              <w:rPr>
                <w:rFonts w:hint="default" w:ascii="Times New Roman" w:hAnsi="Times New Roman" w:eastAsia="宋体" w:cs="Times New Roman"/>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本项目属于八、农副食品加工业中的“其他”及九、食品制造业中的“速冻食品制造”，执行</w:t>
            </w:r>
            <w:r>
              <w:rPr>
                <w:rFonts w:hint="default" w:ascii="Times New Roman" w:hAnsi="Times New Roman" w:eastAsia="宋体" w:cs="Times New Roman"/>
                <w:snapToGrid w:val="0"/>
                <w:color w:val="auto"/>
                <w:kern w:val="0"/>
                <w:sz w:val="24"/>
                <w:highlight w:val="none"/>
                <w:lang w:val="en-US" w:eastAsia="zh-CN"/>
              </w:rPr>
              <w:t>简化管理，</w:t>
            </w:r>
            <w:r>
              <w:rPr>
                <w:rFonts w:hint="default" w:ascii="Times New Roman" w:hAnsi="Times New Roman" w:eastAsia="宋体" w:cs="Times New Roman"/>
                <w:snapToGrid w:val="0"/>
                <w:color w:val="auto"/>
                <w:kern w:val="0"/>
                <w:sz w:val="24"/>
                <w:highlight w:val="none"/>
                <w:lang w:eastAsia="zh-CN"/>
              </w:rPr>
              <w:t>建设单位</w:t>
            </w:r>
            <w:r>
              <w:rPr>
                <w:rFonts w:hint="default" w:ascii="Times New Roman" w:hAnsi="Times New Roman" w:eastAsia="宋体" w:cs="Times New Roman"/>
                <w:snapToGrid w:val="0"/>
                <w:color w:val="auto"/>
                <w:kern w:val="0"/>
                <w:sz w:val="24"/>
                <w:highlight w:val="none"/>
                <w:lang w:val="en-US" w:eastAsia="zh-CN"/>
              </w:rPr>
              <w:t>应当在启动生产设施或者发生实际排污之前，</w:t>
            </w:r>
            <w:r>
              <w:rPr>
                <w:rFonts w:hint="default" w:ascii="Times New Roman" w:hAnsi="Times New Roman" w:eastAsia="宋体" w:cs="Times New Roman"/>
                <w:color w:val="auto"/>
                <w:sz w:val="24"/>
                <w:szCs w:val="24"/>
                <w:highlight w:val="none"/>
                <w:lang w:val="en-US" w:eastAsia="zh-CN"/>
              </w:rPr>
              <w:t>申请取得排污许可证。</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环保投资</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项目总投</w:t>
            </w:r>
            <w:r>
              <w:rPr>
                <w:rFonts w:hint="default" w:ascii="Times New Roman" w:hAnsi="Times New Roman" w:eastAsia="宋体" w:cs="Times New Roman"/>
                <w:color w:val="auto"/>
                <w:sz w:val="24"/>
                <w:highlight w:val="none"/>
                <w:lang w:val="en-US" w:eastAsia="zh-CN"/>
              </w:rPr>
              <w:t>100</w:t>
            </w:r>
            <w:r>
              <w:rPr>
                <w:rFonts w:hint="default" w:ascii="Times New Roman" w:hAnsi="Times New Roman" w:eastAsia="宋体" w:cs="Times New Roman"/>
                <w:color w:val="auto"/>
                <w:sz w:val="24"/>
                <w:highlight w:val="none"/>
              </w:rPr>
              <w:t>万元，其中环保投资</w:t>
            </w: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万元，占总投资的</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rPr>
              <w:t>%，本项目环保投资概算见表</w:t>
            </w:r>
            <w:r>
              <w:rPr>
                <w:rFonts w:hint="default"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w:t>
            </w:r>
          </w:p>
          <w:p>
            <w:pPr>
              <w:pStyle w:val="54"/>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eastAsia" w:ascii="Times New Roman" w:hAnsi="Times New Roman" w:eastAsia="宋体" w:cs="Times New Roman"/>
                <w:b/>
                <w:bCs/>
                <w:color w:val="auto"/>
                <w:kern w:val="2"/>
                <w:sz w:val="21"/>
                <w:szCs w:val="21"/>
                <w:highlight w:val="none"/>
                <w:lang w:val="en-US" w:eastAsia="zh-CN" w:bidi="ar-SA"/>
              </w:rPr>
              <w:t>13</w:t>
            </w:r>
            <w:r>
              <w:rPr>
                <w:rFonts w:hint="default" w:ascii="Times New Roman" w:hAnsi="Times New Roman" w:eastAsia="宋体" w:cs="Times New Roman"/>
                <w:b/>
                <w:bCs/>
                <w:color w:val="auto"/>
                <w:kern w:val="2"/>
                <w:sz w:val="21"/>
                <w:szCs w:val="21"/>
                <w:highlight w:val="none"/>
                <w:lang w:val="en-US" w:eastAsia="zh-CN" w:bidi="ar-SA"/>
              </w:rPr>
              <w:t xml:space="preserve">    项目环保投资估算</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20"/>
              <w:gridCol w:w="2243"/>
              <w:gridCol w:w="3201"/>
              <w:gridCol w:w="15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1338"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污染</w:t>
                  </w:r>
                  <w:r>
                    <w:rPr>
                      <w:rFonts w:hint="default" w:ascii="Times New Roman" w:hAnsi="Times New Roman" w:eastAsia="宋体" w:cs="Times New Roman"/>
                      <w:b/>
                      <w:bCs/>
                      <w:color w:val="auto"/>
                      <w:sz w:val="21"/>
                      <w:szCs w:val="21"/>
                      <w:highlight w:val="none"/>
                      <w:lang w:val="en-US" w:eastAsia="zh-CN"/>
                    </w:rPr>
                    <w:t>类别</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主要的环保</w:t>
                  </w:r>
                  <w:r>
                    <w:rPr>
                      <w:rFonts w:hint="default" w:ascii="Times New Roman" w:hAnsi="Times New Roman" w:eastAsia="宋体" w:cs="Times New Roman"/>
                      <w:b/>
                      <w:bCs/>
                      <w:color w:val="auto"/>
                      <w:sz w:val="21"/>
                      <w:szCs w:val="21"/>
                      <w:highlight w:val="none"/>
                      <w:lang w:val="en-US" w:eastAsia="zh-CN"/>
                    </w:rPr>
                    <w:t>措施</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投资估算</w:t>
                  </w:r>
                </w:p>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废气处理</w:t>
                  </w:r>
                </w:p>
              </w:tc>
              <w:tc>
                <w:tcPr>
                  <w:tcW w:w="1338"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粉尘</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机械通风</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废水</w:t>
                  </w:r>
                  <w:r>
                    <w:rPr>
                      <w:rFonts w:hint="default" w:ascii="Times New Roman" w:hAnsi="Times New Roman" w:eastAsia="宋体" w:cs="Times New Roman"/>
                      <w:b w:val="0"/>
                      <w:bCs w:val="0"/>
                      <w:color w:val="auto"/>
                      <w:sz w:val="21"/>
                      <w:szCs w:val="21"/>
                      <w:highlight w:val="none"/>
                      <w:lang w:val="en-US" w:eastAsia="zh-CN"/>
                    </w:rPr>
                    <w:t>处理</w:t>
                  </w:r>
                </w:p>
              </w:tc>
              <w:tc>
                <w:tcPr>
                  <w:tcW w:w="1338"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工艺废水</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污水处理设备</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噪声</w:t>
                  </w:r>
                  <w:r>
                    <w:rPr>
                      <w:rFonts w:hint="default" w:ascii="Times New Roman" w:hAnsi="Times New Roman" w:eastAsia="宋体" w:cs="Times New Roman"/>
                      <w:b w:val="0"/>
                      <w:bCs w:val="0"/>
                      <w:color w:val="auto"/>
                      <w:sz w:val="21"/>
                      <w:szCs w:val="21"/>
                      <w:highlight w:val="none"/>
                      <w:lang w:val="en-US" w:eastAsia="zh-CN"/>
                    </w:rPr>
                    <w:t>措施</w:t>
                  </w:r>
                </w:p>
              </w:tc>
              <w:tc>
                <w:tcPr>
                  <w:tcW w:w="1338"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机械噪声</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选用具有减震、降噪、隔声、</w:t>
                  </w:r>
                </w:p>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消声设计的设备</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vMerge w:val="restar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固废</w:t>
                  </w:r>
                  <w:r>
                    <w:rPr>
                      <w:rFonts w:hint="default" w:ascii="Times New Roman" w:hAnsi="Times New Roman" w:eastAsia="宋体" w:cs="Times New Roman"/>
                      <w:b w:val="0"/>
                      <w:bCs w:val="0"/>
                      <w:color w:val="auto"/>
                      <w:sz w:val="21"/>
                      <w:szCs w:val="21"/>
                      <w:highlight w:val="none"/>
                      <w:lang w:val="en-US" w:eastAsia="zh-CN"/>
                    </w:rPr>
                    <w:t>处置</w:t>
                  </w:r>
                </w:p>
              </w:tc>
              <w:tc>
                <w:tcPr>
                  <w:tcW w:w="1338"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废包装</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建设一般固废暂存间，集中收集后外售</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vMerge w:val="continue"/>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rPr>
                  </w:pPr>
                </w:p>
              </w:tc>
              <w:tc>
                <w:tcPr>
                  <w:tcW w:w="1338"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污水站污泥</w:t>
                  </w:r>
                </w:p>
              </w:tc>
              <w:tc>
                <w:tcPr>
                  <w:tcW w:w="1909"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清掏后由环卫部门处理</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vMerge w:val="continue"/>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sz w:val="21"/>
                      <w:szCs w:val="21"/>
                      <w:highlight w:val="none"/>
                    </w:rPr>
                  </w:pPr>
                </w:p>
              </w:tc>
              <w:tc>
                <w:tcPr>
                  <w:tcW w:w="1338"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生活垃圾</w:t>
                  </w:r>
                </w:p>
              </w:tc>
              <w:tc>
                <w:tcPr>
                  <w:tcW w:w="190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带盖垃圾箱，委托环卫部门处置</w:t>
                  </w:r>
                </w:p>
              </w:tc>
              <w:tc>
                <w:tcPr>
                  <w:tcW w:w="905" w:type="pct"/>
                  <w:tcBorders>
                    <w:tl2br w:val="nil"/>
                    <w:tr2bl w:val="nil"/>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w:t>
                  </w:r>
                </w:p>
              </w:tc>
              <w:tc>
                <w:tcPr>
                  <w:tcW w:w="3247" w:type="pct"/>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分区防渗、厂区硬化等</w:t>
                  </w:r>
                </w:p>
              </w:tc>
              <w:tc>
                <w:tcPr>
                  <w:tcW w:w="90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94" w:type="pct"/>
                  <w:gridSpan w:val="3"/>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合计</w:t>
                  </w:r>
                </w:p>
              </w:tc>
              <w:tc>
                <w:tcPr>
                  <w:tcW w:w="90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14</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default" w:ascii="Times New Roman" w:hAnsi="Times New Roman" w:eastAsia="宋体" w:cs="Times New Roman"/>
                <w:bCs/>
                <w:color w:val="auto"/>
                <w:spacing w:val="-10"/>
                <w:sz w:val="24"/>
                <w:szCs w:val="24"/>
                <w:highlight w:val="none"/>
              </w:rPr>
            </w:pPr>
          </w:p>
        </w:tc>
      </w:tr>
    </w:tbl>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bookmarkStart w:id="23" w:name="_Toc32610"/>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五、</w:t>
      </w:r>
      <w:bookmarkStart w:id="24" w:name="_Hlk54167917"/>
      <w:r>
        <w:rPr>
          <w:rFonts w:hint="default" w:ascii="Times New Roman" w:hAnsi="Times New Roman" w:eastAsia="宋体" w:cs="Times New Roman"/>
          <w:b w:val="0"/>
          <w:bCs w:val="0"/>
          <w:color w:val="auto"/>
          <w:kern w:val="2"/>
          <w:sz w:val="32"/>
          <w:szCs w:val="32"/>
          <w:highlight w:val="none"/>
          <w:lang w:val="en-US" w:eastAsia="zh-CN" w:bidi="ar-SA"/>
        </w:rPr>
        <w:t>环境保护措施监督检查清单</w:t>
      </w:r>
      <w:bookmarkEnd w:id="23"/>
      <w:bookmarkEnd w:id="24"/>
    </w:p>
    <w:tbl>
      <w:tblPr>
        <w:tblStyle w:val="31"/>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640"/>
        <w:gridCol w:w="10"/>
        <w:gridCol w:w="1327"/>
        <w:gridCol w:w="1854"/>
        <w:gridCol w:w="24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tcBorders>
              <w:tl2br w:val="single" w:color="auto" w:sz="4" w:space="0"/>
            </w:tcBorders>
            <w:noWrap w:val="0"/>
            <w:vAlign w:val="top"/>
          </w:tcPr>
          <w:p>
            <w:pPr>
              <w:adjustRightInd w:val="0"/>
              <w:snapToGrid w:val="0"/>
              <w:ind w:firstLine="84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1640" w:type="dxa"/>
            <w:noWrap w:val="0"/>
            <w:vAlign w:val="center"/>
          </w:tcPr>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排放口(编号、</w:t>
            </w:r>
          </w:p>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名称)/污染源</w:t>
            </w:r>
          </w:p>
        </w:tc>
        <w:tc>
          <w:tcPr>
            <w:tcW w:w="1337" w:type="dxa"/>
            <w:gridSpan w:val="2"/>
            <w:noWrap w:val="0"/>
            <w:vAlign w:val="center"/>
          </w:tcPr>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1854" w:type="dxa"/>
            <w:noWrap w:val="0"/>
            <w:vAlign w:val="center"/>
          </w:tcPr>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环境保护措施</w:t>
            </w:r>
          </w:p>
        </w:tc>
        <w:tc>
          <w:tcPr>
            <w:tcW w:w="2480" w:type="dxa"/>
            <w:noWrap w:val="0"/>
            <w:vAlign w:val="center"/>
          </w:tcPr>
          <w:p>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1640"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Cs w:val="21"/>
                <w:highlight w:val="none"/>
              </w:rPr>
              <w:t>生产车间</w:t>
            </w:r>
          </w:p>
        </w:tc>
        <w:tc>
          <w:tcPr>
            <w:tcW w:w="1337" w:type="dxa"/>
            <w:gridSpan w:val="2"/>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粉尘</w:t>
            </w:r>
          </w:p>
        </w:tc>
        <w:tc>
          <w:tcPr>
            <w:tcW w:w="1854"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加强管理、保持车间卫生</w:t>
            </w:r>
            <w:r>
              <w:rPr>
                <w:rFonts w:hint="eastAsia" w:cs="Times New Roman"/>
                <w:color w:val="auto"/>
                <w:szCs w:val="21"/>
                <w:highlight w:val="none"/>
                <w:lang w:eastAsia="zh-CN"/>
              </w:rPr>
              <w:t>、</w:t>
            </w:r>
            <w:r>
              <w:rPr>
                <w:rFonts w:hint="eastAsia" w:cs="Times New Roman"/>
                <w:color w:val="auto"/>
                <w:szCs w:val="21"/>
                <w:highlight w:val="none"/>
                <w:lang w:val="en-US" w:eastAsia="zh-CN"/>
              </w:rPr>
              <w:t>加强车间通风</w:t>
            </w:r>
          </w:p>
        </w:tc>
        <w:tc>
          <w:tcPr>
            <w:tcW w:w="2480"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《大气污染物综合排放标准》（GB16297-1996）表2</w:t>
            </w:r>
            <w:r>
              <w:rPr>
                <w:rFonts w:hint="default" w:ascii="Times New Roman" w:hAnsi="Times New Roman" w:eastAsia="宋体" w:cs="Times New Roman"/>
                <w:bCs/>
                <w:color w:val="auto"/>
                <w:szCs w:val="22"/>
                <w:highlight w:val="none"/>
                <w:lang w:val="en-US" w:eastAsia="zh-CN"/>
              </w:rPr>
              <w:t>无组织监控浓度值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640" w:type="dxa"/>
            <w:noWrap w:val="0"/>
            <w:vAlign w:val="center"/>
          </w:tcPr>
          <w:p>
            <w:pPr>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污水处理设备</w:t>
            </w:r>
          </w:p>
        </w:tc>
        <w:tc>
          <w:tcPr>
            <w:tcW w:w="1337" w:type="dxa"/>
            <w:gridSpan w:val="2"/>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恶臭</w:t>
            </w:r>
          </w:p>
        </w:tc>
        <w:tc>
          <w:tcPr>
            <w:tcW w:w="1854"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设备置于地下</w:t>
            </w:r>
          </w:p>
        </w:tc>
        <w:tc>
          <w:tcPr>
            <w:tcW w:w="2480"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《恶臭污染物排放标准》（GB14554-93）表1的相关标准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1640" w:type="dxa"/>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生活废水</w:t>
            </w:r>
          </w:p>
        </w:tc>
        <w:tc>
          <w:tcPr>
            <w:tcW w:w="1337" w:type="dxa"/>
            <w:gridSpan w:val="2"/>
            <w:vMerge w:val="restart"/>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pH值、化学需氧量、氨氮、总磷、总氮、五日生化需氧量、悬浮物</w:t>
            </w:r>
          </w:p>
        </w:tc>
        <w:tc>
          <w:tcPr>
            <w:tcW w:w="1854"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生产废水经过污水处理设备</w:t>
            </w:r>
            <w:r>
              <w:rPr>
                <w:rFonts w:hint="eastAsia" w:cs="Times New Roman"/>
                <w:color w:val="auto"/>
                <w:sz w:val="21"/>
                <w:szCs w:val="21"/>
                <w:highlight w:val="none"/>
                <w:lang w:val="en-US" w:eastAsia="zh-CN"/>
              </w:rPr>
              <w:t>处理</w:t>
            </w:r>
            <w:r>
              <w:rPr>
                <w:rFonts w:hint="default" w:ascii="Times New Roman" w:hAnsi="Times New Roman" w:eastAsia="宋体" w:cs="Times New Roman"/>
                <w:color w:val="auto"/>
                <w:sz w:val="21"/>
                <w:szCs w:val="21"/>
                <w:highlight w:val="none"/>
                <w:lang w:val="en-US" w:eastAsia="zh-CN"/>
              </w:rPr>
              <w:t>后与生活污水排至昌吉市第二污水处理厂</w:t>
            </w:r>
          </w:p>
        </w:tc>
        <w:tc>
          <w:tcPr>
            <w:tcW w:w="2480"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排放废水满足《污水综合排放标准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（GB8978-1996）表4三类排放标准以及污水处理厂接管要求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640" w:type="dxa"/>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工艺废水、设备/车间地面清洗废水</w:t>
            </w:r>
          </w:p>
        </w:tc>
        <w:tc>
          <w:tcPr>
            <w:tcW w:w="1337" w:type="dxa"/>
            <w:gridSpan w:val="2"/>
            <w:vMerge w:val="continue"/>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1854" w:type="dxa"/>
            <w:vMerge w:val="continue"/>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2480"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1640"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生产设备</w:t>
            </w:r>
          </w:p>
        </w:tc>
        <w:tc>
          <w:tcPr>
            <w:tcW w:w="1337" w:type="dxa"/>
            <w:gridSpan w:val="2"/>
            <w:noWrap w:val="0"/>
            <w:vAlign w:val="center"/>
          </w:tcPr>
          <w:p>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设备</w:t>
            </w:r>
            <w:r>
              <w:rPr>
                <w:rFonts w:hint="default" w:ascii="Times New Roman" w:hAnsi="Times New Roman" w:eastAsia="宋体" w:cs="Times New Roman"/>
                <w:color w:val="auto"/>
                <w:sz w:val="21"/>
                <w:szCs w:val="21"/>
                <w:highlight w:val="none"/>
                <w:lang w:eastAsia="zh-CN"/>
              </w:rPr>
              <w:t>噪声</w:t>
            </w:r>
          </w:p>
        </w:tc>
        <w:tc>
          <w:tcPr>
            <w:tcW w:w="1854" w:type="dxa"/>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合理布局、选用低噪设备、建筑隔声基础减振、设备与管道柔性连接</w:t>
            </w:r>
          </w:p>
        </w:tc>
        <w:tc>
          <w:tcPr>
            <w:tcW w:w="2480" w:type="dxa"/>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《工业企业厂界环境噪声排放标准》（GB12348-2008）中的</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1640" w:type="dxa"/>
            <w:tcBorders>
              <w:right w:val="single" w:color="auto" w:sz="4" w:space="0"/>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337" w:type="dxa"/>
            <w:gridSpan w:val="2"/>
            <w:tcBorders>
              <w:left w:val="single" w:color="auto"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1854" w:type="dxa"/>
            <w:tcBorders>
              <w:left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480" w:type="dxa"/>
            <w:tcBorders>
              <w:lef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1650" w:type="dxa"/>
            <w:gridSpan w:val="2"/>
            <w:tcBorders>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城市固体废物</w:t>
            </w:r>
          </w:p>
        </w:tc>
        <w:tc>
          <w:tcPr>
            <w:tcW w:w="1327" w:type="dxa"/>
            <w:tcBorders>
              <w:bottom w:val="single" w:color="auto" w:sz="4" w:space="0"/>
              <w:right w:val="single" w:color="000000" w:sz="4" w:space="0"/>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生活垃圾</w:t>
            </w:r>
          </w:p>
        </w:tc>
        <w:tc>
          <w:tcPr>
            <w:tcW w:w="1854" w:type="dxa"/>
            <w:tcBorders>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垃圾桶若干</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委托环卫部门处理</w:t>
            </w:r>
          </w:p>
        </w:tc>
        <w:tc>
          <w:tcPr>
            <w:tcW w:w="2480" w:type="dxa"/>
            <w:tcBorders>
              <w:left w:val="single" w:color="000000" w:sz="4" w:space="0"/>
              <w:bottom w:val="single" w:color="auto" w:sz="4"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《生活垃圾填埋场污染控制标准》（GB16889-2008）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650" w:type="dxa"/>
            <w:gridSpan w:val="2"/>
            <w:tcBorders>
              <w:top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一般固废</w:t>
            </w:r>
          </w:p>
        </w:tc>
        <w:tc>
          <w:tcPr>
            <w:tcW w:w="1327" w:type="dxa"/>
            <w:tcBorders>
              <w:top w:val="single" w:color="auto" w:sz="4" w:space="0"/>
              <w:bottom w:val="single" w:color="auto"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废包装</w:t>
            </w:r>
          </w:p>
        </w:tc>
        <w:tc>
          <w:tcPr>
            <w:tcW w:w="1854" w:type="dxa"/>
            <w:tcBorders>
              <w:top w:val="single" w:color="auto" w:sz="4" w:space="0"/>
              <w:left w:val="single" w:color="000000" w:sz="4" w:space="0"/>
              <w:bottom w:val="single" w:color="auto"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建设一般固废暂存间，集中收集后外售</w:t>
            </w:r>
          </w:p>
        </w:tc>
        <w:tc>
          <w:tcPr>
            <w:tcW w:w="2480" w:type="dxa"/>
            <w:vMerge w:val="restart"/>
            <w:tcBorders>
              <w:top w:val="single" w:color="auto" w:sz="4" w:space="0"/>
              <w:left w:val="single" w:color="000000" w:sz="4"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650" w:type="dxa"/>
            <w:gridSpan w:val="2"/>
            <w:tcBorders>
              <w:top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污水处理设备</w:t>
            </w:r>
          </w:p>
        </w:tc>
        <w:tc>
          <w:tcPr>
            <w:tcW w:w="1327" w:type="dxa"/>
            <w:tcBorders>
              <w:top w:val="single" w:color="auto" w:sz="4" w:space="0"/>
              <w:bottom w:val="single" w:color="auto"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污泥</w:t>
            </w:r>
          </w:p>
        </w:tc>
        <w:tc>
          <w:tcPr>
            <w:tcW w:w="1854" w:type="dxa"/>
            <w:tcBorders>
              <w:top w:val="single" w:color="auto" w:sz="4" w:space="0"/>
              <w:left w:val="single" w:color="000000" w:sz="4" w:space="0"/>
              <w:bottom w:val="single" w:color="auto" w:sz="4" w:space="0"/>
              <w:right w:val="single" w:color="000000" w:sz="4" w:space="0"/>
            </w:tcBorders>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由环卫部门处置</w:t>
            </w:r>
          </w:p>
        </w:tc>
        <w:tc>
          <w:tcPr>
            <w:tcW w:w="2480" w:type="dxa"/>
            <w:vMerge w:val="continue"/>
            <w:tcBorders>
              <w:left w:val="single" w:color="000000" w:sz="4"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w:t>
            </w:r>
          </w:p>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污染防治措施</w:t>
            </w:r>
          </w:p>
        </w:tc>
        <w:tc>
          <w:tcPr>
            <w:tcW w:w="731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本项目各功能区均采取分区防渗，可以有效保证污染物不会进入地下水和土壤环境，防止污染地下水和土壤。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生态保护措施</w:t>
            </w:r>
          </w:p>
        </w:tc>
        <w:tc>
          <w:tcPr>
            <w:tcW w:w="731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环境风险</w:t>
            </w:r>
          </w:p>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防范措施</w:t>
            </w:r>
          </w:p>
        </w:tc>
        <w:tc>
          <w:tcPr>
            <w:tcW w:w="73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9" w:type="dxa"/>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其他环境</w:t>
            </w:r>
          </w:p>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管理要求</w:t>
            </w:r>
          </w:p>
        </w:tc>
        <w:tc>
          <w:tcPr>
            <w:tcW w:w="731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①按照现行的排污许可管理排放，建设单位应当在启动生产设施或者发生实际排污之前，申请取得排污许可证；</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②根据有关专家、环保部门对环保设施验收报告的批复意见进行补充完善；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③贯彻执行试生产期建立的环保工作机构和工作制度以及监测制度，并不断总结经验提高管理水平；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④定期向环保部门汇报工作情况及污染治理设施运行情况和监测结果。</w:t>
            </w:r>
          </w:p>
        </w:tc>
      </w:tr>
    </w:tbl>
    <w:p>
      <w:pPr>
        <w:spacing w:line="360" w:lineRule="auto"/>
        <w:jc w:val="center"/>
        <w:outlineLvl w:val="9"/>
        <w:rPr>
          <w:rFonts w:hint="default" w:ascii="Times New Roman" w:hAnsi="Times New Roman" w:eastAsia="宋体" w:cs="Times New Roman"/>
          <w:b/>
          <w:bCs/>
          <w:color w:val="auto"/>
          <w:sz w:val="30"/>
          <w:szCs w:val="30"/>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p>
    <w:p>
      <w:pPr>
        <w:pStyle w:val="28"/>
        <w:keepNext w:val="0"/>
        <w:keepLines w:val="0"/>
        <w:pageBreakBefore w:val="0"/>
        <w:widowControl/>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b w:val="0"/>
          <w:bCs w:val="0"/>
          <w:color w:val="auto"/>
          <w:kern w:val="2"/>
          <w:sz w:val="32"/>
          <w:szCs w:val="32"/>
          <w:highlight w:val="none"/>
          <w:lang w:val="en-US" w:eastAsia="zh-CN" w:bidi="ar-SA"/>
        </w:rPr>
      </w:pPr>
      <w:bookmarkStart w:id="25" w:name="_Toc4384"/>
      <w:r>
        <w:rPr>
          <w:rFonts w:hint="default" w:ascii="Times New Roman" w:hAnsi="Times New Roman" w:eastAsia="宋体" w:cs="Times New Roman"/>
          <w:b w:val="0"/>
          <w:bCs w:val="0"/>
          <w:color w:val="auto"/>
          <w:kern w:val="2"/>
          <w:sz w:val="32"/>
          <w:szCs w:val="32"/>
          <w:highlight w:val="none"/>
          <w:lang w:val="en-US" w:eastAsia="zh-CN" w:bidi="ar-SA"/>
        </w:rPr>
        <w:t>六、结论</w:t>
      </w:r>
      <w:bookmarkEnd w:id="25"/>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8865" w:type="dxa"/>
            <w:noWrap w:val="0"/>
            <w:vAlign w:val="top"/>
          </w:tcPr>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建设项目符合国家产业政策；项目选址符合“三线一单”和相关规划要求；采用的工艺技术成熟可行，可确保污染物稳定达标排放，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w:t>
            </w:r>
          </w:p>
        </w:tc>
      </w:tr>
    </w:tbl>
    <w:p>
      <w:pPr>
        <w:pStyle w:val="70"/>
        <w:jc w:val="center"/>
        <w:rPr>
          <w:rFonts w:hint="default" w:ascii="Times New Roman" w:hAnsi="Times New Roman" w:eastAsia="宋体" w:cs="Times New Roman"/>
          <w:b/>
          <w:bCs/>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宋体" w:cs="Times New Roman"/>
          <w:snapToGrid w:val="0"/>
          <w:color w:val="auto"/>
          <w:spacing w:val="0"/>
          <w:kern w:val="21"/>
          <w:sz w:val="32"/>
          <w:szCs w:val="32"/>
          <w:highlight w:val="none"/>
          <w:lang w:eastAsia="zh-CN"/>
        </w:rPr>
      </w:pPr>
      <w:bookmarkStart w:id="26" w:name="_Toc23891"/>
      <w:r>
        <w:rPr>
          <w:rFonts w:hint="default" w:ascii="Times New Roman" w:hAnsi="Times New Roman" w:eastAsia="宋体" w:cs="Times New Roman"/>
          <w:snapToGrid w:val="0"/>
          <w:color w:val="auto"/>
          <w:spacing w:val="0"/>
          <w:kern w:val="21"/>
          <w:sz w:val="32"/>
          <w:szCs w:val="32"/>
          <w:highlight w:val="none"/>
        </w:rPr>
        <w:t>附表</w:t>
      </w:r>
      <w:bookmarkEnd w:id="26"/>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snapToGrid w:val="0"/>
          <w:color w:val="auto"/>
          <w:spacing w:val="0"/>
          <w:kern w:val="21"/>
          <w:sz w:val="38"/>
          <w:szCs w:val="38"/>
          <w:highlight w:val="none"/>
        </w:rPr>
      </w:pPr>
      <w:r>
        <w:rPr>
          <w:rFonts w:hint="default" w:ascii="Times New Roman" w:hAnsi="Times New Roman" w:eastAsia="宋体" w:cs="Times New Roman"/>
          <w:snapToGrid w:val="0"/>
          <w:color w:val="auto"/>
          <w:spacing w:val="0"/>
          <w:kern w:val="21"/>
          <w:sz w:val="38"/>
          <w:szCs w:val="38"/>
          <w:highlight w:val="none"/>
        </w:rPr>
        <w:t>建设项目污染物排放量汇总表</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894"/>
        <w:gridCol w:w="1510"/>
        <w:gridCol w:w="1510"/>
        <w:gridCol w:w="1510"/>
        <w:gridCol w:w="1510"/>
        <w:gridCol w:w="1510"/>
        <w:gridCol w:w="1510"/>
        <w:gridCol w:w="12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tcBorders>
              <w:tl2br w:val="single" w:color="auto" w:sz="4" w:space="0"/>
            </w:tcBorders>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jc w:val="right"/>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项目</w:t>
            </w:r>
          </w:p>
          <w:p>
            <w:pPr>
              <w:pStyle w:val="61"/>
              <w:keepNext w:val="0"/>
              <w:keepLines w:val="0"/>
              <w:pageBreakBefore w:val="0"/>
              <w:widowControl w:val="0"/>
              <w:kinsoku/>
              <w:wordWrap/>
              <w:overflowPunct/>
              <w:topLinePunct w:val="0"/>
              <w:autoSpaceDE/>
              <w:autoSpaceDN/>
              <w:bidi w:val="0"/>
              <w:spacing w:beforeLines="0" w:afterLines="0" w:line="240" w:lineRule="auto"/>
              <w:jc w:val="left"/>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分类</w:t>
            </w:r>
          </w:p>
        </w:tc>
        <w:tc>
          <w:tcPr>
            <w:tcW w:w="1894"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污染物名称</w:t>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现有工程</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排放量（固体废物产生量）</w:t>
            </w:r>
            <w:r>
              <w:rPr>
                <w:rFonts w:hint="default" w:ascii="Times New Roman" w:hAnsi="Times New Roman" w:eastAsia="宋体" w:cs="Times New Roman"/>
                <w:b/>
                <w:bCs/>
                <w:snapToGrid w:val="0"/>
                <w:color w:val="auto"/>
                <w:spacing w:val="-6"/>
                <w:kern w:val="21"/>
                <w:szCs w:val="21"/>
                <w:highlight w:val="none"/>
              </w:rPr>
              <w:fldChar w:fldCharType="begin"/>
            </w:r>
            <w:r>
              <w:rPr>
                <w:rFonts w:hint="default" w:ascii="Times New Roman" w:hAnsi="Times New Roman" w:eastAsia="宋体" w:cs="Times New Roman"/>
                <w:b/>
                <w:bCs/>
                <w:snapToGrid w:val="0"/>
                <w:color w:val="auto"/>
                <w:spacing w:val="-6"/>
                <w:kern w:val="21"/>
                <w:szCs w:val="21"/>
                <w:highlight w:val="none"/>
              </w:rPr>
              <w:instrText xml:space="preserve"> = 1 \* GB3 \* MERGEFORMAT </w:instrText>
            </w:r>
            <w:r>
              <w:rPr>
                <w:rFonts w:hint="default" w:ascii="Times New Roman" w:hAnsi="Times New Roman" w:eastAsia="宋体" w:cs="Times New Roman"/>
                <w:b/>
                <w:bCs/>
                <w:snapToGrid w:val="0"/>
                <w:color w:val="auto"/>
                <w:spacing w:val="-6"/>
                <w:kern w:val="21"/>
                <w:szCs w:val="21"/>
                <w:highlight w:val="none"/>
              </w:rPr>
              <w:fldChar w:fldCharType="separate"/>
            </w:r>
            <w:r>
              <w:rPr>
                <w:rFonts w:hint="default" w:ascii="Times New Roman" w:hAnsi="Times New Roman" w:eastAsia="宋体" w:cs="Times New Roman"/>
                <w:b/>
                <w:bCs/>
                <w:color w:val="auto"/>
                <w:kern w:val="2"/>
                <w:szCs w:val="21"/>
                <w:highlight w:val="none"/>
              </w:rPr>
              <w:t>①</w:t>
            </w:r>
            <w:r>
              <w:rPr>
                <w:rFonts w:hint="default" w:ascii="Times New Roman" w:hAnsi="Times New Roman" w:eastAsia="宋体" w:cs="Times New Roman"/>
                <w:b/>
                <w:bCs/>
                <w:snapToGrid w:val="0"/>
                <w:color w:val="auto"/>
                <w:spacing w:val="-6"/>
                <w:kern w:val="21"/>
                <w:szCs w:val="21"/>
                <w:highlight w:val="none"/>
              </w:rPr>
              <w:fldChar w:fldCharType="end"/>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现有工程</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许可排放量</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fldChar w:fldCharType="begin"/>
            </w:r>
            <w:r>
              <w:rPr>
                <w:rFonts w:hint="default" w:ascii="Times New Roman" w:hAnsi="Times New Roman" w:eastAsia="宋体" w:cs="Times New Roman"/>
                <w:b/>
                <w:bCs/>
                <w:snapToGrid w:val="0"/>
                <w:color w:val="auto"/>
                <w:spacing w:val="-6"/>
                <w:kern w:val="21"/>
                <w:szCs w:val="21"/>
                <w:highlight w:val="none"/>
              </w:rPr>
              <w:instrText xml:space="preserve"> = 2 \* GB3 \* MERGEFORMAT </w:instrText>
            </w:r>
            <w:r>
              <w:rPr>
                <w:rFonts w:hint="default" w:ascii="Times New Roman" w:hAnsi="Times New Roman" w:eastAsia="宋体" w:cs="Times New Roman"/>
                <w:b/>
                <w:bCs/>
                <w:snapToGrid w:val="0"/>
                <w:color w:val="auto"/>
                <w:spacing w:val="-6"/>
                <w:kern w:val="21"/>
                <w:szCs w:val="21"/>
                <w:highlight w:val="none"/>
              </w:rPr>
              <w:fldChar w:fldCharType="separate"/>
            </w:r>
            <w:r>
              <w:rPr>
                <w:rFonts w:hint="default" w:ascii="Times New Roman" w:hAnsi="Times New Roman" w:eastAsia="宋体" w:cs="Times New Roman"/>
                <w:b/>
                <w:bCs/>
                <w:snapToGrid w:val="0"/>
                <w:color w:val="auto"/>
                <w:spacing w:val="-6"/>
                <w:kern w:val="21"/>
                <w:szCs w:val="21"/>
                <w:highlight w:val="none"/>
              </w:rPr>
              <w:t>②</w:t>
            </w:r>
            <w:r>
              <w:rPr>
                <w:rFonts w:hint="default" w:ascii="Times New Roman" w:hAnsi="Times New Roman" w:eastAsia="宋体" w:cs="Times New Roman"/>
                <w:b/>
                <w:bCs/>
                <w:snapToGrid w:val="0"/>
                <w:color w:val="auto"/>
                <w:spacing w:val="-6"/>
                <w:kern w:val="21"/>
                <w:szCs w:val="21"/>
                <w:highlight w:val="none"/>
              </w:rPr>
              <w:fldChar w:fldCharType="end"/>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在建工程</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排放量（固体废物产生量）</w:t>
            </w:r>
            <w:r>
              <w:rPr>
                <w:rFonts w:hint="default" w:ascii="Times New Roman" w:hAnsi="Times New Roman" w:eastAsia="宋体" w:cs="Times New Roman"/>
                <w:b/>
                <w:bCs/>
                <w:snapToGrid w:val="0"/>
                <w:color w:val="auto"/>
                <w:spacing w:val="-6"/>
                <w:kern w:val="21"/>
                <w:szCs w:val="21"/>
                <w:highlight w:val="none"/>
              </w:rPr>
              <w:fldChar w:fldCharType="begin"/>
            </w:r>
            <w:r>
              <w:rPr>
                <w:rFonts w:hint="default" w:ascii="Times New Roman" w:hAnsi="Times New Roman" w:eastAsia="宋体" w:cs="Times New Roman"/>
                <w:b/>
                <w:bCs/>
                <w:snapToGrid w:val="0"/>
                <w:color w:val="auto"/>
                <w:spacing w:val="-6"/>
                <w:kern w:val="21"/>
                <w:szCs w:val="21"/>
                <w:highlight w:val="none"/>
              </w:rPr>
              <w:instrText xml:space="preserve"> = 3 \* GB3 \* MERGEFORMAT </w:instrText>
            </w:r>
            <w:r>
              <w:rPr>
                <w:rFonts w:hint="default" w:ascii="Times New Roman" w:hAnsi="Times New Roman" w:eastAsia="宋体" w:cs="Times New Roman"/>
                <w:b/>
                <w:bCs/>
                <w:snapToGrid w:val="0"/>
                <w:color w:val="auto"/>
                <w:spacing w:val="-6"/>
                <w:kern w:val="21"/>
                <w:szCs w:val="21"/>
                <w:highlight w:val="none"/>
              </w:rPr>
              <w:fldChar w:fldCharType="separate"/>
            </w:r>
            <w:r>
              <w:rPr>
                <w:rFonts w:hint="default" w:ascii="Times New Roman" w:hAnsi="Times New Roman" w:eastAsia="宋体" w:cs="Times New Roman"/>
                <w:b/>
                <w:bCs/>
                <w:color w:val="auto"/>
                <w:kern w:val="2"/>
                <w:szCs w:val="21"/>
                <w:highlight w:val="none"/>
              </w:rPr>
              <w:t>③</w:t>
            </w:r>
            <w:r>
              <w:rPr>
                <w:rFonts w:hint="default" w:ascii="Times New Roman" w:hAnsi="Times New Roman" w:eastAsia="宋体" w:cs="Times New Roman"/>
                <w:b/>
                <w:bCs/>
                <w:snapToGrid w:val="0"/>
                <w:color w:val="auto"/>
                <w:spacing w:val="-6"/>
                <w:kern w:val="21"/>
                <w:szCs w:val="21"/>
                <w:highlight w:val="none"/>
              </w:rPr>
              <w:fldChar w:fldCharType="end"/>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本项目</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排放量（固体废物产生量）</w:t>
            </w:r>
            <w:r>
              <w:rPr>
                <w:rFonts w:hint="default" w:ascii="Times New Roman" w:hAnsi="Times New Roman" w:eastAsia="宋体" w:cs="Times New Roman"/>
                <w:b/>
                <w:bCs/>
                <w:snapToGrid w:val="0"/>
                <w:color w:val="auto"/>
                <w:spacing w:val="-6"/>
                <w:kern w:val="21"/>
                <w:szCs w:val="21"/>
                <w:highlight w:val="none"/>
              </w:rPr>
              <w:fldChar w:fldCharType="begin"/>
            </w:r>
            <w:r>
              <w:rPr>
                <w:rFonts w:hint="default" w:ascii="Times New Roman" w:hAnsi="Times New Roman" w:eastAsia="宋体" w:cs="Times New Roman"/>
                <w:b/>
                <w:bCs/>
                <w:snapToGrid w:val="0"/>
                <w:color w:val="auto"/>
                <w:spacing w:val="-6"/>
                <w:kern w:val="21"/>
                <w:szCs w:val="21"/>
                <w:highlight w:val="none"/>
              </w:rPr>
              <w:instrText xml:space="preserve"> = 4 \* GB3 \* MERGEFORMAT </w:instrText>
            </w:r>
            <w:r>
              <w:rPr>
                <w:rFonts w:hint="default" w:ascii="Times New Roman" w:hAnsi="Times New Roman" w:eastAsia="宋体" w:cs="Times New Roman"/>
                <w:b/>
                <w:bCs/>
                <w:snapToGrid w:val="0"/>
                <w:color w:val="auto"/>
                <w:spacing w:val="-6"/>
                <w:kern w:val="21"/>
                <w:szCs w:val="21"/>
                <w:highlight w:val="none"/>
              </w:rPr>
              <w:fldChar w:fldCharType="separate"/>
            </w:r>
            <w:r>
              <w:rPr>
                <w:rFonts w:hint="default" w:ascii="Times New Roman" w:hAnsi="Times New Roman" w:eastAsia="宋体" w:cs="Times New Roman"/>
                <w:b/>
                <w:bCs/>
                <w:color w:val="auto"/>
                <w:kern w:val="2"/>
                <w:szCs w:val="21"/>
                <w:highlight w:val="none"/>
              </w:rPr>
              <w:t>④</w:t>
            </w:r>
            <w:r>
              <w:rPr>
                <w:rFonts w:hint="default" w:ascii="Times New Roman" w:hAnsi="Times New Roman" w:eastAsia="宋体" w:cs="Times New Roman"/>
                <w:b/>
                <w:bCs/>
                <w:snapToGrid w:val="0"/>
                <w:color w:val="auto"/>
                <w:spacing w:val="-6"/>
                <w:kern w:val="21"/>
                <w:szCs w:val="21"/>
                <w:highlight w:val="none"/>
              </w:rPr>
              <w:fldChar w:fldCharType="end"/>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16"/>
                <w:kern w:val="21"/>
                <w:szCs w:val="21"/>
                <w:highlight w:val="none"/>
              </w:rPr>
            </w:pPr>
            <w:r>
              <w:rPr>
                <w:rFonts w:hint="default" w:ascii="Times New Roman" w:hAnsi="Times New Roman" w:eastAsia="宋体" w:cs="Times New Roman"/>
                <w:b/>
                <w:bCs/>
                <w:snapToGrid w:val="0"/>
                <w:color w:val="auto"/>
                <w:spacing w:val="-16"/>
                <w:kern w:val="21"/>
                <w:szCs w:val="21"/>
                <w:highlight w:val="none"/>
              </w:rPr>
              <w:t>以新带老削减量</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16"/>
                <w:kern w:val="21"/>
                <w:szCs w:val="21"/>
                <w:highlight w:val="none"/>
              </w:rPr>
            </w:pPr>
            <w:r>
              <w:rPr>
                <w:rFonts w:hint="default" w:ascii="Times New Roman" w:hAnsi="Times New Roman" w:eastAsia="宋体" w:cs="Times New Roman"/>
                <w:b/>
                <w:bCs/>
                <w:snapToGrid w:val="0"/>
                <w:color w:val="auto"/>
                <w:spacing w:val="-16"/>
                <w:kern w:val="21"/>
                <w:szCs w:val="21"/>
                <w:highlight w:val="none"/>
              </w:rPr>
              <w:t>（新建项目不填）</w:t>
            </w:r>
            <w:r>
              <w:rPr>
                <w:rFonts w:hint="default" w:ascii="Times New Roman" w:hAnsi="Times New Roman" w:eastAsia="宋体" w:cs="Times New Roman"/>
                <w:b/>
                <w:bCs/>
                <w:snapToGrid w:val="0"/>
                <w:color w:val="auto"/>
                <w:spacing w:val="-16"/>
                <w:kern w:val="21"/>
                <w:szCs w:val="21"/>
                <w:highlight w:val="none"/>
              </w:rPr>
              <w:fldChar w:fldCharType="begin"/>
            </w:r>
            <w:r>
              <w:rPr>
                <w:rFonts w:hint="default" w:ascii="Times New Roman" w:hAnsi="Times New Roman" w:eastAsia="宋体" w:cs="Times New Roman"/>
                <w:b/>
                <w:bCs/>
                <w:snapToGrid w:val="0"/>
                <w:color w:val="auto"/>
                <w:spacing w:val="-16"/>
                <w:kern w:val="21"/>
                <w:szCs w:val="21"/>
                <w:highlight w:val="none"/>
              </w:rPr>
              <w:instrText xml:space="preserve"> = 5 \* GB3 \* MERGEFORMAT </w:instrText>
            </w:r>
            <w:r>
              <w:rPr>
                <w:rFonts w:hint="default" w:ascii="Times New Roman" w:hAnsi="Times New Roman" w:eastAsia="宋体" w:cs="Times New Roman"/>
                <w:b/>
                <w:bCs/>
                <w:snapToGrid w:val="0"/>
                <w:color w:val="auto"/>
                <w:spacing w:val="-16"/>
                <w:kern w:val="21"/>
                <w:szCs w:val="21"/>
                <w:highlight w:val="none"/>
              </w:rPr>
              <w:fldChar w:fldCharType="separate"/>
            </w:r>
            <w:r>
              <w:rPr>
                <w:rFonts w:hint="default" w:ascii="Times New Roman" w:hAnsi="Times New Roman" w:eastAsia="宋体" w:cs="Times New Roman"/>
                <w:b/>
                <w:bCs/>
                <w:color w:val="auto"/>
                <w:kern w:val="2"/>
                <w:szCs w:val="21"/>
                <w:highlight w:val="none"/>
              </w:rPr>
              <w:t>⑤</w:t>
            </w:r>
            <w:r>
              <w:rPr>
                <w:rFonts w:hint="default" w:ascii="Times New Roman" w:hAnsi="Times New Roman" w:eastAsia="宋体" w:cs="Times New Roman"/>
                <w:b/>
                <w:bCs/>
                <w:snapToGrid w:val="0"/>
                <w:color w:val="auto"/>
                <w:spacing w:val="-16"/>
                <w:kern w:val="21"/>
                <w:szCs w:val="21"/>
                <w:highlight w:val="none"/>
              </w:rPr>
              <w:fldChar w:fldCharType="end"/>
            </w:r>
          </w:p>
        </w:tc>
        <w:tc>
          <w:tcPr>
            <w:tcW w:w="1510"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16"/>
                <w:kern w:val="21"/>
                <w:szCs w:val="21"/>
                <w:highlight w:val="none"/>
              </w:rPr>
            </w:pPr>
            <w:r>
              <w:rPr>
                <w:rFonts w:hint="default" w:ascii="Times New Roman" w:hAnsi="Times New Roman" w:eastAsia="宋体" w:cs="Times New Roman"/>
                <w:b/>
                <w:bCs/>
                <w:snapToGrid w:val="0"/>
                <w:color w:val="auto"/>
                <w:spacing w:val="-16"/>
                <w:kern w:val="21"/>
                <w:szCs w:val="21"/>
                <w:highlight w:val="none"/>
              </w:rPr>
              <w:t>本项目建成后</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16"/>
                <w:kern w:val="21"/>
                <w:szCs w:val="21"/>
                <w:highlight w:val="none"/>
              </w:rPr>
            </w:pPr>
            <w:r>
              <w:rPr>
                <w:rFonts w:hint="default" w:ascii="Times New Roman" w:hAnsi="Times New Roman" w:eastAsia="宋体" w:cs="Times New Roman"/>
                <w:b/>
                <w:bCs/>
                <w:snapToGrid w:val="0"/>
                <w:color w:val="auto"/>
                <w:spacing w:val="-16"/>
                <w:kern w:val="21"/>
                <w:szCs w:val="21"/>
                <w:highlight w:val="none"/>
              </w:rPr>
              <w:t>全厂排放量（固体废物产生量）</w:t>
            </w:r>
            <w:r>
              <w:rPr>
                <w:rFonts w:hint="default" w:ascii="Times New Roman" w:hAnsi="Times New Roman" w:eastAsia="宋体" w:cs="Times New Roman"/>
                <w:b/>
                <w:bCs/>
                <w:snapToGrid w:val="0"/>
                <w:color w:val="auto"/>
                <w:spacing w:val="-16"/>
                <w:kern w:val="21"/>
                <w:szCs w:val="21"/>
                <w:highlight w:val="none"/>
              </w:rPr>
              <w:fldChar w:fldCharType="begin"/>
            </w:r>
            <w:r>
              <w:rPr>
                <w:rFonts w:hint="default" w:ascii="Times New Roman" w:hAnsi="Times New Roman" w:eastAsia="宋体" w:cs="Times New Roman"/>
                <w:b/>
                <w:bCs/>
                <w:snapToGrid w:val="0"/>
                <w:color w:val="auto"/>
                <w:spacing w:val="-16"/>
                <w:kern w:val="21"/>
                <w:szCs w:val="21"/>
                <w:highlight w:val="none"/>
              </w:rPr>
              <w:instrText xml:space="preserve"> = 6 \* GB3 \* MERGEFORMAT </w:instrText>
            </w:r>
            <w:r>
              <w:rPr>
                <w:rFonts w:hint="default" w:ascii="Times New Roman" w:hAnsi="Times New Roman" w:eastAsia="宋体" w:cs="Times New Roman"/>
                <w:b/>
                <w:bCs/>
                <w:snapToGrid w:val="0"/>
                <w:color w:val="auto"/>
                <w:spacing w:val="-16"/>
                <w:kern w:val="21"/>
                <w:szCs w:val="21"/>
                <w:highlight w:val="none"/>
              </w:rPr>
              <w:fldChar w:fldCharType="separate"/>
            </w:r>
            <w:r>
              <w:rPr>
                <w:rFonts w:hint="default" w:ascii="Times New Roman" w:hAnsi="Times New Roman" w:eastAsia="宋体" w:cs="Times New Roman"/>
                <w:b/>
                <w:bCs/>
                <w:color w:val="auto"/>
                <w:kern w:val="2"/>
                <w:szCs w:val="21"/>
                <w:highlight w:val="none"/>
              </w:rPr>
              <w:t>⑥</w:t>
            </w:r>
            <w:r>
              <w:rPr>
                <w:rFonts w:hint="default" w:ascii="Times New Roman" w:hAnsi="Times New Roman" w:eastAsia="宋体" w:cs="Times New Roman"/>
                <w:b/>
                <w:bCs/>
                <w:snapToGrid w:val="0"/>
                <w:color w:val="auto"/>
                <w:spacing w:val="-16"/>
                <w:kern w:val="21"/>
                <w:szCs w:val="21"/>
                <w:highlight w:val="none"/>
              </w:rPr>
              <w:fldChar w:fldCharType="end"/>
            </w:r>
          </w:p>
        </w:tc>
        <w:tc>
          <w:tcPr>
            <w:tcW w:w="1244" w:type="dxa"/>
            <w:noWrap w:val="0"/>
            <w:tcMar>
              <w:left w:w="28" w:type="dxa"/>
              <w:right w:w="28" w:type="dxa"/>
            </w:tcMar>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t>变化量</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b/>
                <w:bCs/>
                <w:snapToGrid w:val="0"/>
                <w:color w:val="auto"/>
                <w:spacing w:val="-6"/>
                <w:kern w:val="21"/>
                <w:szCs w:val="21"/>
                <w:highlight w:val="none"/>
              </w:rPr>
            </w:pPr>
            <w:r>
              <w:rPr>
                <w:rFonts w:hint="default" w:ascii="Times New Roman" w:hAnsi="Times New Roman" w:eastAsia="宋体" w:cs="Times New Roman"/>
                <w:b/>
                <w:bCs/>
                <w:snapToGrid w:val="0"/>
                <w:color w:val="auto"/>
                <w:spacing w:val="-6"/>
                <w:kern w:val="21"/>
                <w:szCs w:val="21"/>
                <w:highlight w:val="none"/>
              </w:rPr>
              <w:fldChar w:fldCharType="begin"/>
            </w:r>
            <w:r>
              <w:rPr>
                <w:rFonts w:hint="default" w:ascii="Times New Roman" w:hAnsi="Times New Roman" w:eastAsia="宋体" w:cs="Times New Roman"/>
                <w:b/>
                <w:bCs/>
                <w:snapToGrid w:val="0"/>
                <w:color w:val="auto"/>
                <w:spacing w:val="-6"/>
                <w:kern w:val="21"/>
                <w:szCs w:val="21"/>
                <w:highlight w:val="none"/>
              </w:rPr>
              <w:instrText xml:space="preserve"> = 7 \* GB3 \* MERGEFORMAT </w:instrText>
            </w:r>
            <w:r>
              <w:rPr>
                <w:rFonts w:hint="default" w:ascii="Times New Roman" w:hAnsi="Times New Roman" w:eastAsia="宋体" w:cs="Times New Roman"/>
                <w:b/>
                <w:bCs/>
                <w:snapToGrid w:val="0"/>
                <w:color w:val="auto"/>
                <w:spacing w:val="-6"/>
                <w:kern w:val="21"/>
                <w:szCs w:val="21"/>
                <w:highlight w:val="none"/>
              </w:rPr>
              <w:fldChar w:fldCharType="separate"/>
            </w:r>
            <w:r>
              <w:rPr>
                <w:rFonts w:hint="default" w:ascii="Times New Roman" w:hAnsi="Times New Roman" w:eastAsia="宋体" w:cs="Times New Roman"/>
                <w:b/>
                <w:bCs/>
                <w:color w:val="auto"/>
                <w:kern w:val="2"/>
                <w:szCs w:val="21"/>
                <w:highlight w:val="none"/>
              </w:rPr>
              <w:t>⑦</w:t>
            </w:r>
            <w:r>
              <w:rPr>
                <w:rFonts w:hint="default" w:ascii="Times New Roman" w:hAnsi="Times New Roman" w:eastAsia="宋体" w:cs="Times New Roman"/>
                <w:b/>
                <w:bCs/>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废气</w:t>
            </w:r>
          </w:p>
        </w:tc>
        <w:tc>
          <w:tcPr>
            <w:tcW w:w="1894" w:type="dxa"/>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颗粒物</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0.028</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0.028</w:t>
            </w:r>
          </w:p>
        </w:tc>
        <w:tc>
          <w:tcPr>
            <w:tcW w:w="1244"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废水</w:t>
            </w:r>
          </w:p>
        </w:tc>
        <w:tc>
          <w:tcPr>
            <w:tcW w:w="1894"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244"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vMerge w:val="restart"/>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一般工业</w:t>
            </w:r>
          </w:p>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固体废物</w:t>
            </w:r>
          </w:p>
        </w:tc>
        <w:tc>
          <w:tcPr>
            <w:tcW w:w="1894" w:type="dxa"/>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废包装</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w:t>
            </w:r>
          </w:p>
        </w:tc>
        <w:tc>
          <w:tcPr>
            <w:tcW w:w="1510" w:type="dxa"/>
            <w:noWrap w:val="0"/>
            <w:vAlign w:val="center"/>
          </w:tcPr>
          <w:p>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w:t>
            </w:r>
          </w:p>
        </w:tc>
        <w:tc>
          <w:tcPr>
            <w:tcW w:w="12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vMerge w:val="continue"/>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p>
        </w:tc>
        <w:tc>
          <w:tcPr>
            <w:tcW w:w="1894" w:type="dxa"/>
            <w:noWrap w:val="0"/>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color w:val="auto"/>
                <w:sz w:val="21"/>
                <w:szCs w:val="21"/>
                <w:highlight w:val="none"/>
                <w:lang w:val="en-US" w:eastAsia="zh-CN"/>
              </w:rPr>
            </w:pP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p>
        </w:tc>
        <w:tc>
          <w:tcPr>
            <w:tcW w:w="1510" w:type="dxa"/>
            <w:noWrap w:val="0"/>
            <w:vAlign w:val="center"/>
          </w:tcPr>
          <w:p>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auto"/>
                <w:kern w:val="21"/>
                <w:szCs w:val="21"/>
                <w:highlight w:val="none"/>
                <w:lang w:val="en-US" w:eastAsia="zh-CN"/>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12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vMerge w:val="continue"/>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p>
        </w:tc>
        <w:tc>
          <w:tcPr>
            <w:tcW w:w="1894" w:type="dxa"/>
            <w:tcBorders>
              <w:top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污水处理污泥</w:t>
            </w:r>
          </w:p>
        </w:tc>
        <w:tc>
          <w:tcPr>
            <w:tcW w:w="1510" w:type="dxa"/>
            <w:tcBorders>
              <w:top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top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top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top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0.415</w:t>
            </w:r>
          </w:p>
        </w:tc>
        <w:tc>
          <w:tcPr>
            <w:tcW w:w="1510" w:type="dxa"/>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top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color w:val="auto"/>
                <w:kern w:val="2"/>
                <w:sz w:val="21"/>
                <w:szCs w:val="21"/>
                <w:highlight w:val="none"/>
                <w:lang w:val="en-US" w:eastAsia="zh-CN" w:bidi="ar-SA"/>
              </w:rPr>
              <w:t>0.415</w:t>
            </w:r>
          </w:p>
        </w:tc>
        <w:tc>
          <w:tcPr>
            <w:tcW w:w="1244" w:type="dxa"/>
            <w:tcBorders>
              <w:top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0.415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snapToGrid w:val="0"/>
                <w:color w:val="auto"/>
                <w:kern w:val="21"/>
                <w:szCs w:val="21"/>
                <w:highlight w:val="none"/>
              </w:rPr>
              <w:t>危险废物</w:t>
            </w:r>
          </w:p>
        </w:tc>
        <w:tc>
          <w:tcPr>
            <w:tcW w:w="1894"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noWrap w:val="0"/>
            <w:vAlign w:val="center"/>
          </w:tcPr>
          <w:p>
            <w:pPr>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244"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90" w:type="dxa"/>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color w:val="auto"/>
                <w:highlight w:val="none"/>
                <w:lang w:val="en-US" w:eastAsia="zh-CN"/>
              </w:rPr>
              <w:t>城市固体废物</w:t>
            </w:r>
          </w:p>
        </w:tc>
        <w:tc>
          <w:tcPr>
            <w:tcW w:w="1894"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生活垃圾</w:t>
            </w:r>
          </w:p>
        </w:tc>
        <w:tc>
          <w:tcPr>
            <w:tcW w:w="1510"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0.72</w:t>
            </w:r>
          </w:p>
        </w:tc>
        <w:tc>
          <w:tcPr>
            <w:tcW w:w="1510" w:type="dxa"/>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1510"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0.72</w:t>
            </w:r>
          </w:p>
        </w:tc>
        <w:tc>
          <w:tcPr>
            <w:tcW w:w="1244" w:type="dxa"/>
            <w:tcBorders>
              <w:bottom w:val="single" w:color="000000" w:sz="4" w:space="0"/>
            </w:tcBorders>
            <w:noWrap w:val="0"/>
            <w:vAlign w:val="center"/>
          </w:tcPr>
          <w:p>
            <w:pPr>
              <w:pStyle w:val="61"/>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+0.72</w:t>
            </w:r>
          </w:p>
        </w:tc>
      </w:tr>
    </w:tbl>
    <w:p>
      <w:pPr>
        <w:pStyle w:val="61"/>
        <w:spacing w:before="192" w:beforeLines="80" w:after="24"/>
        <w:jc w:val="left"/>
        <w:outlineLvl w:val="9"/>
        <w:rPr>
          <w:rFonts w:hint="default" w:ascii="Times New Roman" w:hAnsi="Times New Roman" w:eastAsia="宋体" w:cs="Times New Roman"/>
          <w:snapToGrid w:val="0"/>
          <w:color w:val="auto"/>
          <w:spacing w:val="0"/>
          <w:kern w:val="21"/>
          <w:szCs w:val="21"/>
          <w:highlight w:val="none"/>
          <w:lang w:val="en-US" w:eastAsia="zh-CN"/>
        </w:rPr>
      </w:pPr>
      <w:r>
        <w:rPr>
          <w:rFonts w:hint="default" w:ascii="Times New Roman" w:hAnsi="Times New Roman" w:eastAsia="宋体" w:cs="Times New Roman"/>
          <w:snapToGrid w:val="0"/>
          <w:color w:val="auto"/>
          <w:spacing w:val="0"/>
          <w:kern w:val="21"/>
          <w:szCs w:val="21"/>
          <w:highlight w:val="none"/>
        </w:rPr>
        <w:t>注：</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6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⑥</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1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①</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3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③</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4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④</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5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⑤</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7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⑦</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6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⑥</w:t>
      </w:r>
      <w:r>
        <w:rPr>
          <w:rFonts w:hint="default" w:ascii="Times New Roman" w:hAnsi="Times New Roman" w:eastAsia="宋体" w:cs="Times New Roman"/>
          <w:snapToGrid w:val="0"/>
          <w:color w:val="auto"/>
          <w:spacing w:val="0"/>
          <w:kern w:val="21"/>
          <w:szCs w:val="21"/>
          <w:highlight w:val="none"/>
        </w:rPr>
        <w:fldChar w:fldCharType="end"/>
      </w:r>
      <w:r>
        <w:rPr>
          <w:rFonts w:hint="default" w:ascii="Times New Roman" w:hAnsi="Times New Roman" w:eastAsia="宋体" w:cs="Times New Roman"/>
          <w:snapToGrid w:val="0"/>
          <w:color w:val="auto"/>
          <w:spacing w:val="0"/>
          <w:kern w:val="21"/>
          <w:szCs w:val="21"/>
          <w:highlight w:val="none"/>
        </w:rPr>
        <w:t>-</w:t>
      </w:r>
      <w:r>
        <w:rPr>
          <w:rFonts w:hint="default" w:ascii="Times New Roman" w:hAnsi="Times New Roman" w:eastAsia="宋体" w:cs="Times New Roman"/>
          <w:snapToGrid w:val="0"/>
          <w:color w:val="auto"/>
          <w:spacing w:val="0"/>
          <w:kern w:val="21"/>
          <w:szCs w:val="21"/>
          <w:highlight w:val="none"/>
        </w:rPr>
        <w:fldChar w:fldCharType="begin"/>
      </w:r>
      <w:r>
        <w:rPr>
          <w:rFonts w:hint="default" w:ascii="Times New Roman" w:hAnsi="Times New Roman" w:eastAsia="宋体" w:cs="Times New Roman"/>
          <w:snapToGrid w:val="0"/>
          <w:color w:val="auto"/>
          <w:spacing w:val="0"/>
          <w:kern w:val="21"/>
          <w:szCs w:val="21"/>
          <w:highlight w:val="none"/>
        </w:rPr>
        <w:instrText xml:space="preserve"> = 1 \* GB3 \* MERGEFORMAT </w:instrText>
      </w:r>
      <w:r>
        <w:rPr>
          <w:rFonts w:hint="default" w:ascii="Times New Roman" w:hAnsi="Times New Roman" w:eastAsia="宋体" w:cs="Times New Roman"/>
          <w:snapToGrid w:val="0"/>
          <w:color w:val="auto"/>
          <w:spacing w:val="0"/>
          <w:kern w:val="21"/>
          <w:szCs w:val="21"/>
          <w:highlight w:val="none"/>
        </w:rPr>
        <w:fldChar w:fldCharType="separate"/>
      </w:r>
      <w:r>
        <w:rPr>
          <w:rFonts w:hint="default" w:ascii="Times New Roman" w:hAnsi="Times New Roman" w:eastAsia="宋体" w:cs="Times New Roman"/>
          <w:color w:val="auto"/>
          <w:spacing w:val="0"/>
          <w:kern w:val="21"/>
          <w:szCs w:val="21"/>
          <w:highlight w:val="none"/>
        </w:rPr>
        <w:t>①</w:t>
      </w:r>
      <w:r>
        <w:rPr>
          <w:rFonts w:hint="default" w:ascii="Times New Roman" w:hAnsi="Times New Roman" w:eastAsia="宋体" w:cs="Times New Roman"/>
          <w:snapToGrid w:val="0"/>
          <w:color w:val="auto"/>
          <w:spacing w:val="0"/>
          <w:kern w:val="21"/>
          <w:szCs w:val="21"/>
          <w:highlight w:val="none"/>
        </w:rPr>
        <w:fldChar w:fldCharType="end"/>
      </w: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5"/>
        <w:rFonts w:ascii="宋体" w:hAnsi="宋体"/>
        <w:sz w:val="28"/>
        <w:szCs w:val="28"/>
      </w:rPr>
    </w:pPr>
    <w:r>
      <w:rPr>
        <w:rStyle w:val="35"/>
        <w:rFonts w:hint="eastAsia" w:ascii="宋体" w:hAnsi="宋体" w:eastAsia="宋体"/>
        <w:sz w:val="28"/>
        <w:szCs w:val="28"/>
      </w:rPr>
      <w:t>—</w:t>
    </w:r>
    <w:r>
      <w:rPr>
        <w:rStyle w:val="35"/>
        <w:rFonts w:hint="eastAsia" w:ascii="宋体" w:hAnsi="宋体" w:eastAsia="宋体"/>
        <w:sz w:val="20"/>
      </w:rPr>
      <w:t xml:space="preserve">  </w:t>
    </w:r>
    <w:r>
      <w:rPr>
        <w:rFonts w:ascii="宋体" w:hAnsi="宋体"/>
        <w:sz w:val="26"/>
        <w:szCs w:val="26"/>
      </w:rPr>
      <w:fldChar w:fldCharType="begin"/>
    </w:r>
    <w:r>
      <w:rPr>
        <w:rStyle w:val="35"/>
        <w:rFonts w:ascii="宋体" w:hAnsi="宋体"/>
        <w:sz w:val="26"/>
        <w:szCs w:val="26"/>
      </w:rPr>
      <w:instrText xml:space="preserve">PAGE  </w:instrText>
    </w:r>
    <w:r>
      <w:rPr>
        <w:rFonts w:ascii="宋体" w:hAnsi="宋体"/>
        <w:sz w:val="26"/>
        <w:szCs w:val="26"/>
      </w:rPr>
      <w:fldChar w:fldCharType="separate"/>
    </w:r>
    <w:r>
      <w:rPr>
        <w:rStyle w:val="35"/>
        <w:rFonts w:ascii="宋体" w:hAnsi="宋体" w:eastAsia="宋体"/>
        <w:sz w:val="26"/>
        <w:szCs w:val="26"/>
      </w:rPr>
      <w:t>3</w:t>
    </w:r>
    <w:r>
      <w:rPr>
        <w:rFonts w:ascii="宋体" w:hAnsi="宋体"/>
        <w:sz w:val="26"/>
        <w:szCs w:val="26"/>
      </w:rPr>
      <w:fldChar w:fldCharType="end"/>
    </w:r>
    <w:r>
      <w:rPr>
        <w:rStyle w:val="35"/>
        <w:rFonts w:hint="eastAsia" w:ascii="宋体" w:hAnsi="宋体" w:eastAsia="宋体"/>
        <w:sz w:val="20"/>
      </w:rPr>
      <w:t xml:space="preserve">  </w:t>
    </w:r>
    <w:r>
      <w:rPr>
        <w:rStyle w:val="35"/>
        <w:rFonts w:hint="eastAsia" w:ascii="宋体" w:hAnsi="宋体" w:eastAsia="宋体"/>
        <w:sz w:val="28"/>
        <w:szCs w:val="28"/>
      </w:rPr>
      <w:t>—</w:t>
    </w:r>
  </w:p>
  <w:p>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A8DBE"/>
    <w:multiLevelType w:val="singleLevel"/>
    <w:tmpl w:val="E8CA8DBE"/>
    <w:lvl w:ilvl="0" w:tentative="0">
      <w:start w:val="1"/>
      <w:numFmt w:val="decimal"/>
      <w:suff w:val="nothing"/>
      <w:lvlText w:val="（%1）"/>
      <w:lvlJc w:val="left"/>
    </w:lvl>
  </w:abstractNum>
  <w:abstractNum w:abstractNumId="1">
    <w:nsid w:val="33D67FDA"/>
    <w:multiLevelType w:val="singleLevel"/>
    <w:tmpl w:val="33D67FDA"/>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2">
    <w:nsid w:val="6BB30CD7"/>
    <w:multiLevelType w:val="singleLevel"/>
    <w:tmpl w:val="6BB30CD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YzliMzJjMmI4OTA0Y2E5YmM5NjUzMjU3NTY0ZmMifQ=="/>
  </w:docVars>
  <w:rsids>
    <w:rsidRoot w:val="00000000"/>
    <w:rsid w:val="000652D1"/>
    <w:rsid w:val="001C42B8"/>
    <w:rsid w:val="002124D1"/>
    <w:rsid w:val="0021667E"/>
    <w:rsid w:val="003E441F"/>
    <w:rsid w:val="004859EC"/>
    <w:rsid w:val="00530C97"/>
    <w:rsid w:val="005934BA"/>
    <w:rsid w:val="005C28C8"/>
    <w:rsid w:val="005C3402"/>
    <w:rsid w:val="005D109C"/>
    <w:rsid w:val="00712BAB"/>
    <w:rsid w:val="00726BF8"/>
    <w:rsid w:val="007717AB"/>
    <w:rsid w:val="007864AE"/>
    <w:rsid w:val="007F3DD7"/>
    <w:rsid w:val="00822CA9"/>
    <w:rsid w:val="00A52C59"/>
    <w:rsid w:val="00B21E41"/>
    <w:rsid w:val="00C13C7B"/>
    <w:rsid w:val="00D11F8E"/>
    <w:rsid w:val="00D418E4"/>
    <w:rsid w:val="00E348C2"/>
    <w:rsid w:val="00E55CBF"/>
    <w:rsid w:val="00F653EE"/>
    <w:rsid w:val="00FD1EB8"/>
    <w:rsid w:val="0105135E"/>
    <w:rsid w:val="0110644B"/>
    <w:rsid w:val="01107C47"/>
    <w:rsid w:val="011F103E"/>
    <w:rsid w:val="01262135"/>
    <w:rsid w:val="01276429"/>
    <w:rsid w:val="01293E02"/>
    <w:rsid w:val="01344E4E"/>
    <w:rsid w:val="01463AE6"/>
    <w:rsid w:val="014B187C"/>
    <w:rsid w:val="015E6ADE"/>
    <w:rsid w:val="01822D1E"/>
    <w:rsid w:val="018873A1"/>
    <w:rsid w:val="019F644E"/>
    <w:rsid w:val="01A92F1A"/>
    <w:rsid w:val="01AC402F"/>
    <w:rsid w:val="01B367D5"/>
    <w:rsid w:val="01BA3702"/>
    <w:rsid w:val="01BE669E"/>
    <w:rsid w:val="01BF460A"/>
    <w:rsid w:val="01C46556"/>
    <w:rsid w:val="01D03BD6"/>
    <w:rsid w:val="01D72315"/>
    <w:rsid w:val="01DD0551"/>
    <w:rsid w:val="01E243E8"/>
    <w:rsid w:val="01E77D15"/>
    <w:rsid w:val="01FC0423"/>
    <w:rsid w:val="02085894"/>
    <w:rsid w:val="020A0E14"/>
    <w:rsid w:val="020C0A43"/>
    <w:rsid w:val="021A51A5"/>
    <w:rsid w:val="021F6E19"/>
    <w:rsid w:val="02277810"/>
    <w:rsid w:val="022F3E11"/>
    <w:rsid w:val="022F5BE2"/>
    <w:rsid w:val="023F4FA9"/>
    <w:rsid w:val="02461D98"/>
    <w:rsid w:val="02467FE3"/>
    <w:rsid w:val="0251313F"/>
    <w:rsid w:val="0266070B"/>
    <w:rsid w:val="02674793"/>
    <w:rsid w:val="026A0A41"/>
    <w:rsid w:val="0271222B"/>
    <w:rsid w:val="02903946"/>
    <w:rsid w:val="02931AF7"/>
    <w:rsid w:val="02950CD9"/>
    <w:rsid w:val="02987D3A"/>
    <w:rsid w:val="029957AC"/>
    <w:rsid w:val="029A40B7"/>
    <w:rsid w:val="02A0074F"/>
    <w:rsid w:val="02A212FD"/>
    <w:rsid w:val="02B33860"/>
    <w:rsid w:val="02B82D43"/>
    <w:rsid w:val="02B91F0B"/>
    <w:rsid w:val="02B958DA"/>
    <w:rsid w:val="02CC39B5"/>
    <w:rsid w:val="02D330F7"/>
    <w:rsid w:val="02D55007"/>
    <w:rsid w:val="02D57FB8"/>
    <w:rsid w:val="02D651D9"/>
    <w:rsid w:val="02E65025"/>
    <w:rsid w:val="02EA3879"/>
    <w:rsid w:val="02EA4638"/>
    <w:rsid w:val="02FF584B"/>
    <w:rsid w:val="03014FC7"/>
    <w:rsid w:val="030366EC"/>
    <w:rsid w:val="03165CF1"/>
    <w:rsid w:val="03182D57"/>
    <w:rsid w:val="0318300D"/>
    <w:rsid w:val="031C1E82"/>
    <w:rsid w:val="031C1F41"/>
    <w:rsid w:val="033073A8"/>
    <w:rsid w:val="03320421"/>
    <w:rsid w:val="033905FB"/>
    <w:rsid w:val="0339465E"/>
    <w:rsid w:val="03400598"/>
    <w:rsid w:val="034A286D"/>
    <w:rsid w:val="034E2AD8"/>
    <w:rsid w:val="035179FA"/>
    <w:rsid w:val="035A589B"/>
    <w:rsid w:val="03600692"/>
    <w:rsid w:val="03744A57"/>
    <w:rsid w:val="03814919"/>
    <w:rsid w:val="03961DC4"/>
    <w:rsid w:val="03A52E8F"/>
    <w:rsid w:val="03BB4859"/>
    <w:rsid w:val="03CC57EF"/>
    <w:rsid w:val="03EC5A50"/>
    <w:rsid w:val="03FB2580"/>
    <w:rsid w:val="03FD6E4E"/>
    <w:rsid w:val="04004ADB"/>
    <w:rsid w:val="040D0AF9"/>
    <w:rsid w:val="040F3493"/>
    <w:rsid w:val="04113337"/>
    <w:rsid w:val="041802AB"/>
    <w:rsid w:val="041F185F"/>
    <w:rsid w:val="041F3EDA"/>
    <w:rsid w:val="042B6BA1"/>
    <w:rsid w:val="044A17A9"/>
    <w:rsid w:val="044C3F69"/>
    <w:rsid w:val="045325FA"/>
    <w:rsid w:val="0457675E"/>
    <w:rsid w:val="045B3EC0"/>
    <w:rsid w:val="045C3711"/>
    <w:rsid w:val="04716DD1"/>
    <w:rsid w:val="047261B5"/>
    <w:rsid w:val="0485226C"/>
    <w:rsid w:val="04882119"/>
    <w:rsid w:val="048C66FD"/>
    <w:rsid w:val="048D5571"/>
    <w:rsid w:val="049162E2"/>
    <w:rsid w:val="0496172B"/>
    <w:rsid w:val="04966160"/>
    <w:rsid w:val="04985C07"/>
    <w:rsid w:val="04986FBB"/>
    <w:rsid w:val="04990F04"/>
    <w:rsid w:val="049B4276"/>
    <w:rsid w:val="04B15406"/>
    <w:rsid w:val="04B23999"/>
    <w:rsid w:val="04C76D1D"/>
    <w:rsid w:val="04CF1E47"/>
    <w:rsid w:val="04D90C9B"/>
    <w:rsid w:val="04EB4CAD"/>
    <w:rsid w:val="04ED6A47"/>
    <w:rsid w:val="050A68A2"/>
    <w:rsid w:val="0513467B"/>
    <w:rsid w:val="05241EB6"/>
    <w:rsid w:val="05373AA7"/>
    <w:rsid w:val="05442CB6"/>
    <w:rsid w:val="054E6F35"/>
    <w:rsid w:val="05510C3B"/>
    <w:rsid w:val="05542A77"/>
    <w:rsid w:val="056F00ED"/>
    <w:rsid w:val="056F2E0E"/>
    <w:rsid w:val="056F4DD1"/>
    <w:rsid w:val="05805F2E"/>
    <w:rsid w:val="0589676B"/>
    <w:rsid w:val="05A55D2B"/>
    <w:rsid w:val="05B35648"/>
    <w:rsid w:val="05BA2929"/>
    <w:rsid w:val="05C01978"/>
    <w:rsid w:val="05C74B55"/>
    <w:rsid w:val="05C763A1"/>
    <w:rsid w:val="05D152B0"/>
    <w:rsid w:val="05D222E8"/>
    <w:rsid w:val="05D84D6E"/>
    <w:rsid w:val="05DB0445"/>
    <w:rsid w:val="05DD3D6A"/>
    <w:rsid w:val="05E20BBB"/>
    <w:rsid w:val="05E27CEC"/>
    <w:rsid w:val="05EE3848"/>
    <w:rsid w:val="05EF6DBF"/>
    <w:rsid w:val="05F05EDA"/>
    <w:rsid w:val="05F60752"/>
    <w:rsid w:val="05F71C09"/>
    <w:rsid w:val="05FE6E77"/>
    <w:rsid w:val="06041958"/>
    <w:rsid w:val="060C7F82"/>
    <w:rsid w:val="06136AF3"/>
    <w:rsid w:val="062100AA"/>
    <w:rsid w:val="06304965"/>
    <w:rsid w:val="0648454C"/>
    <w:rsid w:val="064E1EC3"/>
    <w:rsid w:val="065B3578"/>
    <w:rsid w:val="06643538"/>
    <w:rsid w:val="06722D3A"/>
    <w:rsid w:val="06724494"/>
    <w:rsid w:val="06734DEE"/>
    <w:rsid w:val="06826B71"/>
    <w:rsid w:val="069A1EAE"/>
    <w:rsid w:val="069E3244"/>
    <w:rsid w:val="069E754A"/>
    <w:rsid w:val="06A729CD"/>
    <w:rsid w:val="06AD4BBD"/>
    <w:rsid w:val="06B92ED5"/>
    <w:rsid w:val="06C64935"/>
    <w:rsid w:val="06CB6729"/>
    <w:rsid w:val="06D13DE6"/>
    <w:rsid w:val="06D34E6B"/>
    <w:rsid w:val="06D74C37"/>
    <w:rsid w:val="06DF59B7"/>
    <w:rsid w:val="06E96BD7"/>
    <w:rsid w:val="06EE54DA"/>
    <w:rsid w:val="06F51A39"/>
    <w:rsid w:val="06FB0F8F"/>
    <w:rsid w:val="07011E36"/>
    <w:rsid w:val="070A7C00"/>
    <w:rsid w:val="07111D13"/>
    <w:rsid w:val="07122DAA"/>
    <w:rsid w:val="07150588"/>
    <w:rsid w:val="07200914"/>
    <w:rsid w:val="07233D43"/>
    <w:rsid w:val="073A0B57"/>
    <w:rsid w:val="07585A4F"/>
    <w:rsid w:val="075A7DF4"/>
    <w:rsid w:val="07626A63"/>
    <w:rsid w:val="07681070"/>
    <w:rsid w:val="07767AEC"/>
    <w:rsid w:val="077F77BB"/>
    <w:rsid w:val="07856C75"/>
    <w:rsid w:val="07A22F38"/>
    <w:rsid w:val="07A94049"/>
    <w:rsid w:val="07AF0042"/>
    <w:rsid w:val="07B536A3"/>
    <w:rsid w:val="07BF3FE0"/>
    <w:rsid w:val="07C26E95"/>
    <w:rsid w:val="07CE018B"/>
    <w:rsid w:val="07D23591"/>
    <w:rsid w:val="07DD5887"/>
    <w:rsid w:val="07DD6F6A"/>
    <w:rsid w:val="07E054EB"/>
    <w:rsid w:val="07EA35C1"/>
    <w:rsid w:val="07EC436B"/>
    <w:rsid w:val="07F003BB"/>
    <w:rsid w:val="07F130F3"/>
    <w:rsid w:val="08014441"/>
    <w:rsid w:val="081F1452"/>
    <w:rsid w:val="08201C0E"/>
    <w:rsid w:val="082B5FB5"/>
    <w:rsid w:val="082D0E72"/>
    <w:rsid w:val="083E20BF"/>
    <w:rsid w:val="08403F6F"/>
    <w:rsid w:val="084E03E5"/>
    <w:rsid w:val="08533498"/>
    <w:rsid w:val="085377F2"/>
    <w:rsid w:val="08545B9B"/>
    <w:rsid w:val="08570DBA"/>
    <w:rsid w:val="08624C1A"/>
    <w:rsid w:val="087A4471"/>
    <w:rsid w:val="08874190"/>
    <w:rsid w:val="088C2BA6"/>
    <w:rsid w:val="088E531E"/>
    <w:rsid w:val="08B058EA"/>
    <w:rsid w:val="08B6506A"/>
    <w:rsid w:val="08BE1FBB"/>
    <w:rsid w:val="08BF66AC"/>
    <w:rsid w:val="08CC28CF"/>
    <w:rsid w:val="08D25F53"/>
    <w:rsid w:val="08D61B36"/>
    <w:rsid w:val="08DA2FC6"/>
    <w:rsid w:val="08E37874"/>
    <w:rsid w:val="08F03D44"/>
    <w:rsid w:val="08F96656"/>
    <w:rsid w:val="08FB5BB6"/>
    <w:rsid w:val="090A7495"/>
    <w:rsid w:val="090D633B"/>
    <w:rsid w:val="090E673E"/>
    <w:rsid w:val="0917240D"/>
    <w:rsid w:val="09326466"/>
    <w:rsid w:val="09376694"/>
    <w:rsid w:val="093902F1"/>
    <w:rsid w:val="09462FA2"/>
    <w:rsid w:val="09481371"/>
    <w:rsid w:val="094F7411"/>
    <w:rsid w:val="095552F2"/>
    <w:rsid w:val="0959350A"/>
    <w:rsid w:val="095E1B17"/>
    <w:rsid w:val="095E46B4"/>
    <w:rsid w:val="09752F4D"/>
    <w:rsid w:val="097536C3"/>
    <w:rsid w:val="097613BE"/>
    <w:rsid w:val="097B008A"/>
    <w:rsid w:val="097F7310"/>
    <w:rsid w:val="098F5AA3"/>
    <w:rsid w:val="09947C29"/>
    <w:rsid w:val="099C3415"/>
    <w:rsid w:val="099F5FF7"/>
    <w:rsid w:val="09A05725"/>
    <w:rsid w:val="09A141AF"/>
    <w:rsid w:val="09A37CCB"/>
    <w:rsid w:val="09A52899"/>
    <w:rsid w:val="09B00FE1"/>
    <w:rsid w:val="09B743B7"/>
    <w:rsid w:val="09BE25DD"/>
    <w:rsid w:val="09C95000"/>
    <w:rsid w:val="09DF5A2F"/>
    <w:rsid w:val="09ED43FE"/>
    <w:rsid w:val="09F00CA0"/>
    <w:rsid w:val="09F508EA"/>
    <w:rsid w:val="09F92A28"/>
    <w:rsid w:val="09FB3B33"/>
    <w:rsid w:val="0A110FCD"/>
    <w:rsid w:val="0A122C83"/>
    <w:rsid w:val="0A241D46"/>
    <w:rsid w:val="0A252161"/>
    <w:rsid w:val="0A2A1F7B"/>
    <w:rsid w:val="0A2F6A71"/>
    <w:rsid w:val="0A310F7B"/>
    <w:rsid w:val="0A391557"/>
    <w:rsid w:val="0A3973F1"/>
    <w:rsid w:val="0A3D445F"/>
    <w:rsid w:val="0A420368"/>
    <w:rsid w:val="0A425963"/>
    <w:rsid w:val="0A430A6A"/>
    <w:rsid w:val="0A4348C0"/>
    <w:rsid w:val="0A46105F"/>
    <w:rsid w:val="0A481DB1"/>
    <w:rsid w:val="0A56442F"/>
    <w:rsid w:val="0A59408D"/>
    <w:rsid w:val="0A600D6A"/>
    <w:rsid w:val="0A8A7C05"/>
    <w:rsid w:val="0A9330F5"/>
    <w:rsid w:val="0A955408"/>
    <w:rsid w:val="0A9A3C08"/>
    <w:rsid w:val="0A9D12D9"/>
    <w:rsid w:val="0A9E3D05"/>
    <w:rsid w:val="0AA20985"/>
    <w:rsid w:val="0AA32E00"/>
    <w:rsid w:val="0AA94E04"/>
    <w:rsid w:val="0AB25BF9"/>
    <w:rsid w:val="0AC0741F"/>
    <w:rsid w:val="0ACA3535"/>
    <w:rsid w:val="0AD25D28"/>
    <w:rsid w:val="0ADF53F1"/>
    <w:rsid w:val="0AE56FB2"/>
    <w:rsid w:val="0AE80420"/>
    <w:rsid w:val="0AE87EA0"/>
    <w:rsid w:val="0AF043F4"/>
    <w:rsid w:val="0AF241E8"/>
    <w:rsid w:val="0AF42460"/>
    <w:rsid w:val="0B0607C4"/>
    <w:rsid w:val="0B0F19DC"/>
    <w:rsid w:val="0B126883"/>
    <w:rsid w:val="0B1507E1"/>
    <w:rsid w:val="0B170CA3"/>
    <w:rsid w:val="0B1C64AB"/>
    <w:rsid w:val="0B2029A1"/>
    <w:rsid w:val="0B287D6E"/>
    <w:rsid w:val="0B2E165D"/>
    <w:rsid w:val="0B2E4DDA"/>
    <w:rsid w:val="0B331D83"/>
    <w:rsid w:val="0B4B7776"/>
    <w:rsid w:val="0B611346"/>
    <w:rsid w:val="0B620913"/>
    <w:rsid w:val="0B6444E0"/>
    <w:rsid w:val="0B6656BD"/>
    <w:rsid w:val="0B830881"/>
    <w:rsid w:val="0B900911"/>
    <w:rsid w:val="0B9A412E"/>
    <w:rsid w:val="0BA13A9C"/>
    <w:rsid w:val="0BA441A6"/>
    <w:rsid w:val="0BAC75C2"/>
    <w:rsid w:val="0BBB09B9"/>
    <w:rsid w:val="0BD37E1B"/>
    <w:rsid w:val="0BD85387"/>
    <w:rsid w:val="0BDD0A41"/>
    <w:rsid w:val="0BDD3FAD"/>
    <w:rsid w:val="0BDD7045"/>
    <w:rsid w:val="0BE376DF"/>
    <w:rsid w:val="0BF73394"/>
    <w:rsid w:val="0C133D06"/>
    <w:rsid w:val="0C1B1A23"/>
    <w:rsid w:val="0C1E66CC"/>
    <w:rsid w:val="0C201E56"/>
    <w:rsid w:val="0C212E3F"/>
    <w:rsid w:val="0C230EDB"/>
    <w:rsid w:val="0C2A0380"/>
    <w:rsid w:val="0C2C3BB4"/>
    <w:rsid w:val="0C331301"/>
    <w:rsid w:val="0C344682"/>
    <w:rsid w:val="0C442252"/>
    <w:rsid w:val="0C564815"/>
    <w:rsid w:val="0C60635F"/>
    <w:rsid w:val="0C626A32"/>
    <w:rsid w:val="0C6A03C0"/>
    <w:rsid w:val="0C724A01"/>
    <w:rsid w:val="0C814208"/>
    <w:rsid w:val="0C8356F9"/>
    <w:rsid w:val="0C8D4608"/>
    <w:rsid w:val="0C8F675D"/>
    <w:rsid w:val="0C9E787A"/>
    <w:rsid w:val="0C9F4DC4"/>
    <w:rsid w:val="0CA71A90"/>
    <w:rsid w:val="0CAB2367"/>
    <w:rsid w:val="0CCF10E3"/>
    <w:rsid w:val="0CDC2262"/>
    <w:rsid w:val="0CE211F0"/>
    <w:rsid w:val="0CE47C1B"/>
    <w:rsid w:val="0CEA0E4D"/>
    <w:rsid w:val="0CEC6D6F"/>
    <w:rsid w:val="0CF4758A"/>
    <w:rsid w:val="0CF55477"/>
    <w:rsid w:val="0CF6528A"/>
    <w:rsid w:val="0D000567"/>
    <w:rsid w:val="0D037722"/>
    <w:rsid w:val="0D085924"/>
    <w:rsid w:val="0D105DF0"/>
    <w:rsid w:val="0D150FF6"/>
    <w:rsid w:val="0D1E4892"/>
    <w:rsid w:val="0D25557C"/>
    <w:rsid w:val="0D274E1B"/>
    <w:rsid w:val="0D2833DF"/>
    <w:rsid w:val="0D2A20CB"/>
    <w:rsid w:val="0D3037CB"/>
    <w:rsid w:val="0D392E6C"/>
    <w:rsid w:val="0D45163D"/>
    <w:rsid w:val="0D4B7DB8"/>
    <w:rsid w:val="0D53628C"/>
    <w:rsid w:val="0D536EB1"/>
    <w:rsid w:val="0D592825"/>
    <w:rsid w:val="0D604F72"/>
    <w:rsid w:val="0D792B07"/>
    <w:rsid w:val="0D7E0572"/>
    <w:rsid w:val="0D8B433C"/>
    <w:rsid w:val="0D8B6F2F"/>
    <w:rsid w:val="0D90721C"/>
    <w:rsid w:val="0D9568D6"/>
    <w:rsid w:val="0D9A5287"/>
    <w:rsid w:val="0DA71931"/>
    <w:rsid w:val="0DAD635F"/>
    <w:rsid w:val="0DB75916"/>
    <w:rsid w:val="0DBA4828"/>
    <w:rsid w:val="0DCA2355"/>
    <w:rsid w:val="0DDA6B69"/>
    <w:rsid w:val="0DE10641"/>
    <w:rsid w:val="0DFC0C5C"/>
    <w:rsid w:val="0E011B5A"/>
    <w:rsid w:val="0E0437CE"/>
    <w:rsid w:val="0E0A2F83"/>
    <w:rsid w:val="0E0C3AC1"/>
    <w:rsid w:val="0E192DED"/>
    <w:rsid w:val="0E1D771E"/>
    <w:rsid w:val="0E263722"/>
    <w:rsid w:val="0E2A4415"/>
    <w:rsid w:val="0E3D4838"/>
    <w:rsid w:val="0E3E610A"/>
    <w:rsid w:val="0E62146A"/>
    <w:rsid w:val="0E685DA6"/>
    <w:rsid w:val="0E7A022A"/>
    <w:rsid w:val="0E7B16F4"/>
    <w:rsid w:val="0E7B735D"/>
    <w:rsid w:val="0E86739E"/>
    <w:rsid w:val="0E8A14FB"/>
    <w:rsid w:val="0E9151C6"/>
    <w:rsid w:val="0EA0228A"/>
    <w:rsid w:val="0EA44C8D"/>
    <w:rsid w:val="0EAE30A8"/>
    <w:rsid w:val="0EAE7C49"/>
    <w:rsid w:val="0EB446C9"/>
    <w:rsid w:val="0EC02110"/>
    <w:rsid w:val="0ECB3974"/>
    <w:rsid w:val="0ED44065"/>
    <w:rsid w:val="0ED56380"/>
    <w:rsid w:val="0EDC4E81"/>
    <w:rsid w:val="0EDD0FF2"/>
    <w:rsid w:val="0EDE3AED"/>
    <w:rsid w:val="0EDF48BE"/>
    <w:rsid w:val="0EDF4FD3"/>
    <w:rsid w:val="0EE26CC8"/>
    <w:rsid w:val="0EE35D4F"/>
    <w:rsid w:val="0EE85C5A"/>
    <w:rsid w:val="0EF41E70"/>
    <w:rsid w:val="0F074DE3"/>
    <w:rsid w:val="0F0A06BA"/>
    <w:rsid w:val="0F155254"/>
    <w:rsid w:val="0F192369"/>
    <w:rsid w:val="0F242ABE"/>
    <w:rsid w:val="0F322A8A"/>
    <w:rsid w:val="0F35184D"/>
    <w:rsid w:val="0F3D27F5"/>
    <w:rsid w:val="0F567D01"/>
    <w:rsid w:val="0F580BFA"/>
    <w:rsid w:val="0F6369AD"/>
    <w:rsid w:val="0F6A1DFD"/>
    <w:rsid w:val="0F6D2E2B"/>
    <w:rsid w:val="0F7B6561"/>
    <w:rsid w:val="0F8207D6"/>
    <w:rsid w:val="0F911C9E"/>
    <w:rsid w:val="0FA07909"/>
    <w:rsid w:val="0FA201F4"/>
    <w:rsid w:val="0FB151E3"/>
    <w:rsid w:val="0FB33C3D"/>
    <w:rsid w:val="0FD57B61"/>
    <w:rsid w:val="0FD812DB"/>
    <w:rsid w:val="0FE87E45"/>
    <w:rsid w:val="0FFB5EB9"/>
    <w:rsid w:val="100E44B2"/>
    <w:rsid w:val="10230C81"/>
    <w:rsid w:val="102F4978"/>
    <w:rsid w:val="10416FBF"/>
    <w:rsid w:val="1048441B"/>
    <w:rsid w:val="1049339C"/>
    <w:rsid w:val="104A0615"/>
    <w:rsid w:val="104A571B"/>
    <w:rsid w:val="10506D00"/>
    <w:rsid w:val="105074DE"/>
    <w:rsid w:val="10580041"/>
    <w:rsid w:val="10673081"/>
    <w:rsid w:val="10690646"/>
    <w:rsid w:val="10771710"/>
    <w:rsid w:val="107F5268"/>
    <w:rsid w:val="10843F06"/>
    <w:rsid w:val="10855CD8"/>
    <w:rsid w:val="108942D7"/>
    <w:rsid w:val="108F7133"/>
    <w:rsid w:val="109107B5"/>
    <w:rsid w:val="10B551AF"/>
    <w:rsid w:val="10C53953"/>
    <w:rsid w:val="10C549C6"/>
    <w:rsid w:val="10D047AC"/>
    <w:rsid w:val="10D943CD"/>
    <w:rsid w:val="10DB6F8C"/>
    <w:rsid w:val="10E60F1F"/>
    <w:rsid w:val="10F61BA1"/>
    <w:rsid w:val="10F74B7F"/>
    <w:rsid w:val="10FC499F"/>
    <w:rsid w:val="110073A3"/>
    <w:rsid w:val="110A5C3A"/>
    <w:rsid w:val="110E4D76"/>
    <w:rsid w:val="111864EE"/>
    <w:rsid w:val="11215E83"/>
    <w:rsid w:val="11262C84"/>
    <w:rsid w:val="112A2CA8"/>
    <w:rsid w:val="112F287F"/>
    <w:rsid w:val="112F6DF4"/>
    <w:rsid w:val="11304266"/>
    <w:rsid w:val="113B01E4"/>
    <w:rsid w:val="113B4EAE"/>
    <w:rsid w:val="113E5890"/>
    <w:rsid w:val="11423B66"/>
    <w:rsid w:val="114719EE"/>
    <w:rsid w:val="11493B08"/>
    <w:rsid w:val="114C4739"/>
    <w:rsid w:val="11537FC6"/>
    <w:rsid w:val="11692A3A"/>
    <w:rsid w:val="11733081"/>
    <w:rsid w:val="11747FB8"/>
    <w:rsid w:val="118A693D"/>
    <w:rsid w:val="118D5E1D"/>
    <w:rsid w:val="11980102"/>
    <w:rsid w:val="119C43D5"/>
    <w:rsid w:val="11AC613A"/>
    <w:rsid w:val="11B82FDC"/>
    <w:rsid w:val="11C61D4D"/>
    <w:rsid w:val="11C9456F"/>
    <w:rsid w:val="11C95CD4"/>
    <w:rsid w:val="11CA65CD"/>
    <w:rsid w:val="11CF1A89"/>
    <w:rsid w:val="11DD1A72"/>
    <w:rsid w:val="11EE7999"/>
    <w:rsid w:val="11F861B3"/>
    <w:rsid w:val="120B3984"/>
    <w:rsid w:val="120F673A"/>
    <w:rsid w:val="123222AE"/>
    <w:rsid w:val="12323597"/>
    <w:rsid w:val="124A478B"/>
    <w:rsid w:val="12522F1D"/>
    <w:rsid w:val="125903B5"/>
    <w:rsid w:val="126271E8"/>
    <w:rsid w:val="126A5631"/>
    <w:rsid w:val="126A6676"/>
    <w:rsid w:val="126B7C69"/>
    <w:rsid w:val="126D2FE2"/>
    <w:rsid w:val="127875D8"/>
    <w:rsid w:val="12846963"/>
    <w:rsid w:val="128B6E22"/>
    <w:rsid w:val="12900A03"/>
    <w:rsid w:val="12BC06F7"/>
    <w:rsid w:val="12BC4FF1"/>
    <w:rsid w:val="12DC3881"/>
    <w:rsid w:val="12DE7825"/>
    <w:rsid w:val="12F36E55"/>
    <w:rsid w:val="12F63463"/>
    <w:rsid w:val="12FB4AF2"/>
    <w:rsid w:val="13010A41"/>
    <w:rsid w:val="13067A80"/>
    <w:rsid w:val="13171F47"/>
    <w:rsid w:val="1322305F"/>
    <w:rsid w:val="13254758"/>
    <w:rsid w:val="132E6343"/>
    <w:rsid w:val="133250EB"/>
    <w:rsid w:val="13337332"/>
    <w:rsid w:val="133F5471"/>
    <w:rsid w:val="134E00D8"/>
    <w:rsid w:val="13535DCD"/>
    <w:rsid w:val="1370698B"/>
    <w:rsid w:val="138C4184"/>
    <w:rsid w:val="13902E59"/>
    <w:rsid w:val="1393725B"/>
    <w:rsid w:val="139445E9"/>
    <w:rsid w:val="13A7563E"/>
    <w:rsid w:val="13AC63E5"/>
    <w:rsid w:val="13B82ECD"/>
    <w:rsid w:val="13C5777F"/>
    <w:rsid w:val="13CF1366"/>
    <w:rsid w:val="13D17672"/>
    <w:rsid w:val="13D54380"/>
    <w:rsid w:val="13D8381D"/>
    <w:rsid w:val="13E23345"/>
    <w:rsid w:val="13E52682"/>
    <w:rsid w:val="13F41021"/>
    <w:rsid w:val="13F86361"/>
    <w:rsid w:val="14024A96"/>
    <w:rsid w:val="14064158"/>
    <w:rsid w:val="140F20B2"/>
    <w:rsid w:val="14102ED0"/>
    <w:rsid w:val="14193EDD"/>
    <w:rsid w:val="141C38DF"/>
    <w:rsid w:val="142217E5"/>
    <w:rsid w:val="143C1FCA"/>
    <w:rsid w:val="143C4C83"/>
    <w:rsid w:val="14426ED1"/>
    <w:rsid w:val="14632FEF"/>
    <w:rsid w:val="1468216C"/>
    <w:rsid w:val="146A1E3F"/>
    <w:rsid w:val="1489265E"/>
    <w:rsid w:val="148C4D7E"/>
    <w:rsid w:val="14941CA6"/>
    <w:rsid w:val="14A23580"/>
    <w:rsid w:val="14A7762A"/>
    <w:rsid w:val="14AB7F2F"/>
    <w:rsid w:val="14B7394A"/>
    <w:rsid w:val="14BD1E8A"/>
    <w:rsid w:val="14C2298B"/>
    <w:rsid w:val="14D200EC"/>
    <w:rsid w:val="14DA3CA9"/>
    <w:rsid w:val="14E85D2A"/>
    <w:rsid w:val="14E94DD8"/>
    <w:rsid w:val="14F05E48"/>
    <w:rsid w:val="150468C2"/>
    <w:rsid w:val="15063699"/>
    <w:rsid w:val="15093C3B"/>
    <w:rsid w:val="150F32F9"/>
    <w:rsid w:val="151D69D3"/>
    <w:rsid w:val="152B0173"/>
    <w:rsid w:val="1543401B"/>
    <w:rsid w:val="154B215C"/>
    <w:rsid w:val="154E0D05"/>
    <w:rsid w:val="155A5D24"/>
    <w:rsid w:val="15742273"/>
    <w:rsid w:val="157830CB"/>
    <w:rsid w:val="157F6329"/>
    <w:rsid w:val="15840489"/>
    <w:rsid w:val="158938A2"/>
    <w:rsid w:val="15996E21"/>
    <w:rsid w:val="15A72AA2"/>
    <w:rsid w:val="15A9335A"/>
    <w:rsid w:val="15C70FEC"/>
    <w:rsid w:val="15C955AD"/>
    <w:rsid w:val="15CB461C"/>
    <w:rsid w:val="15D331E3"/>
    <w:rsid w:val="15D47861"/>
    <w:rsid w:val="15DB713B"/>
    <w:rsid w:val="15DB7655"/>
    <w:rsid w:val="15DC18A9"/>
    <w:rsid w:val="15DD2AFD"/>
    <w:rsid w:val="15DD47AE"/>
    <w:rsid w:val="15DF5BD3"/>
    <w:rsid w:val="15FC1ECC"/>
    <w:rsid w:val="15FD7FF8"/>
    <w:rsid w:val="160304A4"/>
    <w:rsid w:val="16096B6F"/>
    <w:rsid w:val="160F12EA"/>
    <w:rsid w:val="160F574A"/>
    <w:rsid w:val="16111330"/>
    <w:rsid w:val="16145533"/>
    <w:rsid w:val="161D65C8"/>
    <w:rsid w:val="162B09FF"/>
    <w:rsid w:val="162C38CE"/>
    <w:rsid w:val="16322C27"/>
    <w:rsid w:val="163968C3"/>
    <w:rsid w:val="16486C88"/>
    <w:rsid w:val="164927DB"/>
    <w:rsid w:val="165C3146"/>
    <w:rsid w:val="165E6AF6"/>
    <w:rsid w:val="166279BE"/>
    <w:rsid w:val="16692B84"/>
    <w:rsid w:val="16711550"/>
    <w:rsid w:val="167E09F9"/>
    <w:rsid w:val="167E5F2F"/>
    <w:rsid w:val="167F30CD"/>
    <w:rsid w:val="16854E0D"/>
    <w:rsid w:val="168B3880"/>
    <w:rsid w:val="168C0ECF"/>
    <w:rsid w:val="16975BF3"/>
    <w:rsid w:val="169B0BC0"/>
    <w:rsid w:val="16A214CD"/>
    <w:rsid w:val="16BA4879"/>
    <w:rsid w:val="16C41192"/>
    <w:rsid w:val="16CE75B2"/>
    <w:rsid w:val="16D22FA9"/>
    <w:rsid w:val="16D952F1"/>
    <w:rsid w:val="16DF5271"/>
    <w:rsid w:val="16E46AD8"/>
    <w:rsid w:val="16FA2F5A"/>
    <w:rsid w:val="1717049C"/>
    <w:rsid w:val="171E28E6"/>
    <w:rsid w:val="17233245"/>
    <w:rsid w:val="172B5EA4"/>
    <w:rsid w:val="172F5661"/>
    <w:rsid w:val="17377A3A"/>
    <w:rsid w:val="17385A2A"/>
    <w:rsid w:val="17440674"/>
    <w:rsid w:val="17477646"/>
    <w:rsid w:val="174F457C"/>
    <w:rsid w:val="17600571"/>
    <w:rsid w:val="176345C3"/>
    <w:rsid w:val="176F01C2"/>
    <w:rsid w:val="177151A6"/>
    <w:rsid w:val="177203AB"/>
    <w:rsid w:val="177C04F4"/>
    <w:rsid w:val="179E21F1"/>
    <w:rsid w:val="17A00ED7"/>
    <w:rsid w:val="17AD4C3C"/>
    <w:rsid w:val="17B44F5C"/>
    <w:rsid w:val="17BF0DD7"/>
    <w:rsid w:val="17C0574B"/>
    <w:rsid w:val="17C47B4D"/>
    <w:rsid w:val="17CA1223"/>
    <w:rsid w:val="17D302EA"/>
    <w:rsid w:val="17DD0290"/>
    <w:rsid w:val="17DF580C"/>
    <w:rsid w:val="17E37EF5"/>
    <w:rsid w:val="17F9465E"/>
    <w:rsid w:val="181B009F"/>
    <w:rsid w:val="181E5CDD"/>
    <w:rsid w:val="18295B6A"/>
    <w:rsid w:val="182C4AA8"/>
    <w:rsid w:val="18322436"/>
    <w:rsid w:val="18484ECF"/>
    <w:rsid w:val="185A01BB"/>
    <w:rsid w:val="185E552B"/>
    <w:rsid w:val="185F7688"/>
    <w:rsid w:val="18661B70"/>
    <w:rsid w:val="1867233F"/>
    <w:rsid w:val="186B43C3"/>
    <w:rsid w:val="187417BD"/>
    <w:rsid w:val="18766191"/>
    <w:rsid w:val="18912965"/>
    <w:rsid w:val="18926207"/>
    <w:rsid w:val="189B0FEB"/>
    <w:rsid w:val="189D0673"/>
    <w:rsid w:val="18A32311"/>
    <w:rsid w:val="18B43502"/>
    <w:rsid w:val="18DE177B"/>
    <w:rsid w:val="18E62085"/>
    <w:rsid w:val="18F86973"/>
    <w:rsid w:val="18FB2A8F"/>
    <w:rsid w:val="1901685E"/>
    <w:rsid w:val="19213766"/>
    <w:rsid w:val="194239AF"/>
    <w:rsid w:val="19617787"/>
    <w:rsid w:val="196936CE"/>
    <w:rsid w:val="196C04F2"/>
    <w:rsid w:val="197835EF"/>
    <w:rsid w:val="19874A10"/>
    <w:rsid w:val="19893B48"/>
    <w:rsid w:val="199D695C"/>
    <w:rsid w:val="199E4AFC"/>
    <w:rsid w:val="19A22D9B"/>
    <w:rsid w:val="19A26D74"/>
    <w:rsid w:val="19A81DE1"/>
    <w:rsid w:val="19AC1347"/>
    <w:rsid w:val="19B9384F"/>
    <w:rsid w:val="19BB3F80"/>
    <w:rsid w:val="19D3056B"/>
    <w:rsid w:val="19D956AA"/>
    <w:rsid w:val="19E03CA5"/>
    <w:rsid w:val="19ED67A2"/>
    <w:rsid w:val="19F27CC4"/>
    <w:rsid w:val="19F60995"/>
    <w:rsid w:val="19F70C35"/>
    <w:rsid w:val="1A040F91"/>
    <w:rsid w:val="1A1372E1"/>
    <w:rsid w:val="1A261882"/>
    <w:rsid w:val="1A36316B"/>
    <w:rsid w:val="1A3C0303"/>
    <w:rsid w:val="1A4F11A9"/>
    <w:rsid w:val="1A515BE6"/>
    <w:rsid w:val="1A584C15"/>
    <w:rsid w:val="1A5B5898"/>
    <w:rsid w:val="1A88727E"/>
    <w:rsid w:val="1A8D44CD"/>
    <w:rsid w:val="1AA612DC"/>
    <w:rsid w:val="1AA6525A"/>
    <w:rsid w:val="1AC079DF"/>
    <w:rsid w:val="1AC57AF3"/>
    <w:rsid w:val="1ACA5A71"/>
    <w:rsid w:val="1AD359D1"/>
    <w:rsid w:val="1AD63A26"/>
    <w:rsid w:val="1ADB19B1"/>
    <w:rsid w:val="1ADF5142"/>
    <w:rsid w:val="1AE5016B"/>
    <w:rsid w:val="1AE54030"/>
    <w:rsid w:val="1AF32DBB"/>
    <w:rsid w:val="1AF57EF5"/>
    <w:rsid w:val="1AFC244B"/>
    <w:rsid w:val="1B005B1D"/>
    <w:rsid w:val="1B064286"/>
    <w:rsid w:val="1B065D8C"/>
    <w:rsid w:val="1B0E0DF3"/>
    <w:rsid w:val="1B1421BD"/>
    <w:rsid w:val="1B172546"/>
    <w:rsid w:val="1B212936"/>
    <w:rsid w:val="1B327AD2"/>
    <w:rsid w:val="1B3914CE"/>
    <w:rsid w:val="1B3B47E1"/>
    <w:rsid w:val="1B4E0EB2"/>
    <w:rsid w:val="1B54365B"/>
    <w:rsid w:val="1B623882"/>
    <w:rsid w:val="1B70295D"/>
    <w:rsid w:val="1B742877"/>
    <w:rsid w:val="1B8B58B1"/>
    <w:rsid w:val="1BA066A1"/>
    <w:rsid w:val="1BAA66D8"/>
    <w:rsid w:val="1BAD052E"/>
    <w:rsid w:val="1BC61E06"/>
    <w:rsid w:val="1BCA21DA"/>
    <w:rsid w:val="1BD64C35"/>
    <w:rsid w:val="1BE558A4"/>
    <w:rsid w:val="1BF014CB"/>
    <w:rsid w:val="1BF04ADF"/>
    <w:rsid w:val="1BF62E81"/>
    <w:rsid w:val="1BF82C44"/>
    <w:rsid w:val="1BF9354A"/>
    <w:rsid w:val="1C040B88"/>
    <w:rsid w:val="1C135429"/>
    <w:rsid w:val="1C144B96"/>
    <w:rsid w:val="1C200B35"/>
    <w:rsid w:val="1C2627E5"/>
    <w:rsid w:val="1C2C5E87"/>
    <w:rsid w:val="1C345DFD"/>
    <w:rsid w:val="1C367F3C"/>
    <w:rsid w:val="1C3A078D"/>
    <w:rsid w:val="1C443C3F"/>
    <w:rsid w:val="1C4677E0"/>
    <w:rsid w:val="1C5D2163"/>
    <w:rsid w:val="1C612087"/>
    <w:rsid w:val="1C6A4D78"/>
    <w:rsid w:val="1C6B5E4C"/>
    <w:rsid w:val="1C6F199E"/>
    <w:rsid w:val="1C74765A"/>
    <w:rsid w:val="1C882EA2"/>
    <w:rsid w:val="1C8A1421"/>
    <w:rsid w:val="1C8C29BD"/>
    <w:rsid w:val="1C991847"/>
    <w:rsid w:val="1CA40FDC"/>
    <w:rsid w:val="1CA5719F"/>
    <w:rsid w:val="1CC444E9"/>
    <w:rsid w:val="1CC77154"/>
    <w:rsid w:val="1CC82BA1"/>
    <w:rsid w:val="1CCA0E2C"/>
    <w:rsid w:val="1CCA6CFF"/>
    <w:rsid w:val="1CCC0719"/>
    <w:rsid w:val="1CD046D7"/>
    <w:rsid w:val="1CE20EED"/>
    <w:rsid w:val="1CEA2C5E"/>
    <w:rsid w:val="1CF000A3"/>
    <w:rsid w:val="1D2256DB"/>
    <w:rsid w:val="1D2C2CB2"/>
    <w:rsid w:val="1D347EAD"/>
    <w:rsid w:val="1D350DA7"/>
    <w:rsid w:val="1D4110DC"/>
    <w:rsid w:val="1D534CC9"/>
    <w:rsid w:val="1D617962"/>
    <w:rsid w:val="1D8208A7"/>
    <w:rsid w:val="1D8B7572"/>
    <w:rsid w:val="1D915A88"/>
    <w:rsid w:val="1D97425F"/>
    <w:rsid w:val="1D996DDF"/>
    <w:rsid w:val="1D9A1FB1"/>
    <w:rsid w:val="1D9C2F1D"/>
    <w:rsid w:val="1D9F1504"/>
    <w:rsid w:val="1DA16261"/>
    <w:rsid w:val="1DAE4B5F"/>
    <w:rsid w:val="1DB215E0"/>
    <w:rsid w:val="1DB631B1"/>
    <w:rsid w:val="1DB92DF9"/>
    <w:rsid w:val="1DC13773"/>
    <w:rsid w:val="1DCF5904"/>
    <w:rsid w:val="1DFB5ED8"/>
    <w:rsid w:val="1DFD5047"/>
    <w:rsid w:val="1E003CBF"/>
    <w:rsid w:val="1E024ED4"/>
    <w:rsid w:val="1E21522B"/>
    <w:rsid w:val="1E366CC1"/>
    <w:rsid w:val="1E376D36"/>
    <w:rsid w:val="1E4D1744"/>
    <w:rsid w:val="1E52528E"/>
    <w:rsid w:val="1E5454F1"/>
    <w:rsid w:val="1E560650"/>
    <w:rsid w:val="1E5B5202"/>
    <w:rsid w:val="1E5B6B23"/>
    <w:rsid w:val="1E6247D7"/>
    <w:rsid w:val="1E666F3F"/>
    <w:rsid w:val="1E6F146B"/>
    <w:rsid w:val="1E726E20"/>
    <w:rsid w:val="1E7601D6"/>
    <w:rsid w:val="1E7625FB"/>
    <w:rsid w:val="1E836383"/>
    <w:rsid w:val="1E9B4E2D"/>
    <w:rsid w:val="1EAC53BE"/>
    <w:rsid w:val="1EB54F40"/>
    <w:rsid w:val="1EB83BBF"/>
    <w:rsid w:val="1EEA2236"/>
    <w:rsid w:val="1EEA7DF3"/>
    <w:rsid w:val="1EF3234D"/>
    <w:rsid w:val="1EF32FC4"/>
    <w:rsid w:val="1EF35036"/>
    <w:rsid w:val="1F022FBD"/>
    <w:rsid w:val="1F075B36"/>
    <w:rsid w:val="1F0D502B"/>
    <w:rsid w:val="1F0E077D"/>
    <w:rsid w:val="1F120173"/>
    <w:rsid w:val="1F2B4E02"/>
    <w:rsid w:val="1F3D049B"/>
    <w:rsid w:val="1F4F1A98"/>
    <w:rsid w:val="1F5D211A"/>
    <w:rsid w:val="1F623AFB"/>
    <w:rsid w:val="1F6F72D6"/>
    <w:rsid w:val="1F735CA7"/>
    <w:rsid w:val="1F7A2683"/>
    <w:rsid w:val="1F7E01E5"/>
    <w:rsid w:val="1F8A4B54"/>
    <w:rsid w:val="1F8B6325"/>
    <w:rsid w:val="1F90488E"/>
    <w:rsid w:val="1F971730"/>
    <w:rsid w:val="1F9B3D95"/>
    <w:rsid w:val="1FB13931"/>
    <w:rsid w:val="1FB16168"/>
    <w:rsid w:val="1FB433C6"/>
    <w:rsid w:val="1FC009DE"/>
    <w:rsid w:val="1FC3224B"/>
    <w:rsid w:val="1FC71610"/>
    <w:rsid w:val="1FC73F8B"/>
    <w:rsid w:val="1FD73205"/>
    <w:rsid w:val="1FDB1CE6"/>
    <w:rsid w:val="1FE96D8C"/>
    <w:rsid w:val="1FFD2E00"/>
    <w:rsid w:val="200C6DB1"/>
    <w:rsid w:val="20272BBD"/>
    <w:rsid w:val="202F70AF"/>
    <w:rsid w:val="203A6317"/>
    <w:rsid w:val="20470810"/>
    <w:rsid w:val="2050208F"/>
    <w:rsid w:val="20534D78"/>
    <w:rsid w:val="205402AE"/>
    <w:rsid w:val="206044AF"/>
    <w:rsid w:val="20663615"/>
    <w:rsid w:val="206A2A7A"/>
    <w:rsid w:val="20801F1B"/>
    <w:rsid w:val="20902A73"/>
    <w:rsid w:val="20925FA9"/>
    <w:rsid w:val="209320E6"/>
    <w:rsid w:val="2097406A"/>
    <w:rsid w:val="20A624AA"/>
    <w:rsid w:val="20B207DA"/>
    <w:rsid w:val="20B81A20"/>
    <w:rsid w:val="20BA600D"/>
    <w:rsid w:val="20CF50BB"/>
    <w:rsid w:val="20ED2015"/>
    <w:rsid w:val="20FB3FE5"/>
    <w:rsid w:val="210C59C8"/>
    <w:rsid w:val="210E2F31"/>
    <w:rsid w:val="21142AEC"/>
    <w:rsid w:val="2117689C"/>
    <w:rsid w:val="211B0077"/>
    <w:rsid w:val="211E7556"/>
    <w:rsid w:val="2133702C"/>
    <w:rsid w:val="213B49A8"/>
    <w:rsid w:val="21417DB8"/>
    <w:rsid w:val="21477530"/>
    <w:rsid w:val="214B56CE"/>
    <w:rsid w:val="215D00D0"/>
    <w:rsid w:val="215F192C"/>
    <w:rsid w:val="216760EC"/>
    <w:rsid w:val="21732349"/>
    <w:rsid w:val="2175184C"/>
    <w:rsid w:val="217830AE"/>
    <w:rsid w:val="2178428A"/>
    <w:rsid w:val="21787C56"/>
    <w:rsid w:val="218E1C7C"/>
    <w:rsid w:val="219D04CA"/>
    <w:rsid w:val="21A85412"/>
    <w:rsid w:val="21B0574E"/>
    <w:rsid w:val="21B140FF"/>
    <w:rsid w:val="21C5604D"/>
    <w:rsid w:val="21E713A7"/>
    <w:rsid w:val="21EE63F1"/>
    <w:rsid w:val="21EF4881"/>
    <w:rsid w:val="21F929D6"/>
    <w:rsid w:val="22096016"/>
    <w:rsid w:val="22101ADE"/>
    <w:rsid w:val="22165A39"/>
    <w:rsid w:val="222072B4"/>
    <w:rsid w:val="223131CC"/>
    <w:rsid w:val="22327DAA"/>
    <w:rsid w:val="223942FB"/>
    <w:rsid w:val="22404563"/>
    <w:rsid w:val="22454B97"/>
    <w:rsid w:val="22496660"/>
    <w:rsid w:val="224B04F6"/>
    <w:rsid w:val="224B2207"/>
    <w:rsid w:val="225060E6"/>
    <w:rsid w:val="2254686A"/>
    <w:rsid w:val="225A76DB"/>
    <w:rsid w:val="225E02F6"/>
    <w:rsid w:val="226224E9"/>
    <w:rsid w:val="229952C2"/>
    <w:rsid w:val="22AC0F8E"/>
    <w:rsid w:val="22AF66A8"/>
    <w:rsid w:val="22B158AE"/>
    <w:rsid w:val="22B42DD2"/>
    <w:rsid w:val="22B95815"/>
    <w:rsid w:val="22D0276D"/>
    <w:rsid w:val="22D32B13"/>
    <w:rsid w:val="22D85965"/>
    <w:rsid w:val="22F35634"/>
    <w:rsid w:val="230B4632"/>
    <w:rsid w:val="230D08A1"/>
    <w:rsid w:val="231409CA"/>
    <w:rsid w:val="23186372"/>
    <w:rsid w:val="23203203"/>
    <w:rsid w:val="232A298C"/>
    <w:rsid w:val="23334E89"/>
    <w:rsid w:val="233D755C"/>
    <w:rsid w:val="2351632D"/>
    <w:rsid w:val="23534E3A"/>
    <w:rsid w:val="235B18AC"/>
    <w:rsid w:val="235F0741"/>
    <w:rsid w:val="23652831"/>
    <w:rsid w:val="236D670F"/>
    <w:rsid w:val="23762A63"/>
    <w:rsid w:val="23766377"/>
    <w:rsid w:val="237F3F12"/>
    <w:rsid w:val="238060EF"/>
    <w:rsid w:val="2391286B"/>
    <w:rsid w:val="239A57C0"/>
    <w:rsid w:val="23A27B68"/>
    <w:rsid w:val="23A37A0D"/>
    <w:rsid w:val="23A532BA"/>
    <w:rsid w:val="23A602D0"/>
    <w:rsid w:val="23A81435"/>
    <w:rsid w:val="23B46B60"/>
    <w:rsid w:val="23C2159A"/>
    <w:rsid w:val="23C450C9"/>
    <w:rsid w:val="23C95708"/>
    <w:rsid w:val="23D047AD"/>
    <w:rsid w:val="23DA2CD7"/>
    <w:rsid w:val="23F82AA5"/>
    <w:rsid w:val="23F96DAB"/>
    <w:rsid w:val="23FE1137"/>
    <w:rsid w:val="240177E5"/>
    <w:rsid w:val="24110043"/>
    <w:rsid w:val="2423065F"/>
    <w:rsid w:val="24297AD5"/>
    <w:rsid w:val="24310402"/>
    <w:rsid w:val="244E7038"/>
    <w:rsid w:val="246D47FA"/>
    <w:rsid w:val="24762DFF"/>
    <w:rsid w:val="247E09D5"/>
    <w:rsid w:val="248146CD"/>
    <w:rsid w:val="248650BE"/>
    <w:rsid w:val="249B72D4"/>
    <w:rsid w:val="249D4CC8"/>
    <w:rsid w:val="24A35207"/>
    <w:rsid w:val="24AE580C"/>
    <w:rsid w:val="24B36DDC"/>
    <w:rsid w:val="24C3727A"/>
    <w:rsid w:val="24CA5E0E"/>
    <w:rsid w:val="24CC1064"/>
    <w:rsid w:val="24D36085"/>
    <w:rsid w:val="24E46D2D"/>
    <w:rsid w:val="24F50E77"/>
    <w:rsid w:val="24FF14E2"/>
    <w:rsid w:val="250A1292"/>
    <w:rsid w:val="251322EF"/>
    <w:rsid w:val="251403AE"/>
    <w:rsid w:val="25170102"/>
    <w:rsid w:val="25181040"/>
    <w:rsid w:val="252036E3"/>
    <w:rsid w:val="2522596C"/>
    <w:rsid w:val="252964B5"/>
    <w:rsid w:val="252B4607"/>
    <w:rsid w:val="252E0D58"/>
    <w:rsid w:val="252E0F80"/>
    <w:rsid w:val="2532071E"/>
    <w:rsid w:val="253E291C"/>
    <w:rsid w:val="254760F0"/>
    <w:rsid w:val="25516F0C"/>
    <w:rsid w:val="25561BE2"/>
    <w:rsid w:val="25595C45"/>
    <w:rsid w:val="255F1090"/>
    <w:rsid w:val="25656A6E"/>
    <w:rsid w:val="256A14F6"/>
    <w:rsid w:val="256B5DF4"/>
    <w:rsid w:val="257F39B8"/>
    <w:rsid w:val="258202B7"/>
    <w:rsid w:val="258574DA"/>
    <w:rsid w:val="25AF3530"/>
    <w:rsid w:val="25C55EB7"/>
    <w:rsid w:val="25D074A1"/>
    <w:rsid w:val="25D42837"/>
    <w:rsid w:val="25D60E82"/>
    <w:rsid w:val="25DA3E58"/>
    <w:rsid w:val="25EF1A07"/>
    <w:rsid w:val="25F3586A"/>
    <w:rsid w:val="25F604CF"/>
    <w:rsid w:val="25F74F95"/>
    <w:rsid w:val="25F75D7B"/>
    <w:rsid w:val="26034070"/>
    <w:rsid w:val="260F3952"/>
    <w:rsid w:val="26135055"/>
    <w:rsid w:val="2616681D"/>
    <w:rsid w:val="26230CA8"/>
    <w:rsid w:val="26234E30"/>
    <w:rsid w:val="26264C7E"/>
    <w:rsid w:val="2628269D"/>
    <w:rsid w:val="263C1840"/>
    <w:rsid w:val="2646698B"/>
    <w:rsid w:val="26492F9F"/>
    <w:rsid w:val="265545FC"/>
    <w:rsid w:val="26646E1B"/>
    <w:rsid w:val="26656718"/>
    <w:rsid w:val="267655BD"/>
    <w:rsid w:val="267742B1"/>
    <w:rsid w:val="267A7CCB"/>
    <w:rsid w:val="267F1C87"/>
    <w:rsid w:val="26850E88"/>
    <w:rsid w:val="268E237F"/>
    <w:rsid w:val="269A7448"/>
    <w:rsid w:val="26A35361"/>
    <w:rsid w:val="26AB768F"/>
    <w:rsid w:val="26AC3166"/>
    <w:rsid w:val="26B327CA"/>
    <w:rsid w:val="26B5524A"/>
    <w:rsid w:val="26BE2D5A"/>
    <w:rsid w:val="26C60A37"/>
    <w:rsid w:val="26C60E08"/>
    <w:rsid w:val="26E134EE"/>
    <w:rsid w:val="26E35F37"/>
    <w:rsid w:val="26EF37C2"/>
    <w:rsid w:val="26F938A6"/>
    <w:rsid w:val="270310F6"/>
    <w:rsid w:val="27062783"/>
    <w:rsid w:val="27071709"/>
    <w:rsid w:val="270C73A6"/>
    <w:rsid w:val="2723558C"/>
    <w:rsid w:val="274504A7"/>
    <w:rsid w:val="27555AE3"/>
    <w:rsid w:val="275C7B50"/>
    <w:rsid w:val="276123D2"/>
    <w:rsid w:val="276D4F7A"/>
    <w:rsid w:val="276E7C50"/>
    <w:rsid w:val="277A3633"/>
    <w:rsid w:val="278729B3"/>
    <w:rsid w:val="279524B4"/>
    <w:rsid w:val="279D6154"/>
    <w:rsid w:val="27A07937"/>
    <w:rsid w:val="27A5302E"/>
    <w:rsid w:val="27A7107F"/>
    <w:rsid w:val="27AB5011"/>
    <w:rsid w:val="27B05043"/>
    <w:rsid w:val="27B554F1"/>
    <w:rsid w:val="27BD044A"/>
    <w:rsid w:val="27C1061C"/>
    <w:rsid w:val="27E3008F"/>
    <w:rsid w:val="27E47095"/>
    <w:rsid w:val="27EA792A"/>
    <w:rsid w:val="27F04B14"/>
    <w:rsid w:val="27F87AAE"/>
    <w:rsid w:val="27F94F26"/>
    <w:rsid w:val="27FC592C"/>
    <w:rsid w:val="27FE2950"/>
    <w:rsid w:val="280A20AC"/>
    <w:rsid w:val="280A5399"/>
    <w:rsid w:val="281A1A2E"/>
    <w:rsid w:val="281C1091"/>
    <w:rsid w:val="282D58C1"/>
    <w:rsid w:val="28334A72"/>
    <w:rsid w:val="28410E33"/>
    <w:rsid w:val="2843539D"/>
    <w:rsid w:val="28461241"/>
    <w:rsid w:val="28475772"/>
    <w:rsid w:val="284A2FDD"/>
    <w:rsid w:val="28544C5E"/>
    <w:rsid w:val="285A74F6"/>
    <w:rsid w:val="285F6B47"/>
    <w:rsid w:val="28621F04"/>
    <w:rsid w:val="28643C92"/>
    <w:rsid w:val="286675E4"/>
    <w:rsid w:val="286B7534"/>
    <w:rsid w:val="287013C7"/>
    <w:rsid w:val="287D054C"/>
    <w:rsid w:val="2888344B"/>
    <w:rsid w:val="28890761"/>
    <w:rsid w:val="288B62E7"/>
    <w:rsid w:val="288C389A"/>
    <w:rsid w:val="28903403"/>
    <w:rsid w:val="28996EE0"/>
    <w:rsid w:val="289F0E07"/>
    <w:rsid w:val="28A745AB"/>
    <w:rsid w:val="28AB22E7"/>
    <w:rsid w:val="28AF0255"/>
    <w:rsid w:val="28B84A70"/>
    <w:rsid w:val="28BC57B8"/>
    <w:rsid w:val="28CE1AF6"/>
    <w:rsid w:val="28D31B76"/>
    <w:rsid w:val="28D93B04"/>
    <w:rsid w:val="28DB4F18"/>
    <w:rsid w:val="28E62AF2"/>
    <w:rsid w:val="28F371FF"/>
    <w:rsid w:val="28F60FCD"/>
    <w:rsid w:val="28FE7A5D"/>
    <w:rsid w:val="290E2595"/>
    <w:rsid w:val="29124349"/>
    <w:rsid w:val="29142B9F"/>
    <w:rsid w:val="291823F1"/>
    <w:rsid w:val="292835A3"/>
    <w:rsid w:val="292D2596"/>
    <w:rsid w:val="292D500E"/>
    <w:rsid w:val="2931016C"/>
    <w:rsid w:val="29383077"/>
    <w:rsid w:val="29424080"/>
    <w:rsid w:val="294307C6"/>
    <w:rsid w:val="294A1128"/>
    <w:rsid w:val="29527BF1"/>
    <w:rsid w:val="2957267A"/>
    <w:rsid w:val="295A6F09"/>
    <w:rsid w:val="295C0638"/>
    <w:rsid w:val="29717D04"/>
    <w:rsid w:val="29755889"/>
    <w:rsid w:val="297C32E9"/>
    <w:rsid w:val="297D4496"/>
    <w:rsid w:val="299153CF"/>
    <w:rsid w:val="29B40E01"/>
    <w:rsid w:val="29B94E38"/>
    <w:rsid w:val="29D02497"/>
    <w:rsid w:val="29DC60ED"/>
    <w:rsid w:val="29E84E67"/>
    <w:rsid w:val="29F21B48"/>
    <w:rsid w:val="29F633E0"/>
    <w:rsid w:val="29F64869"/>
    <w:rsid w:val="2A0B2FCF"/>
    <w:rsid w:val="2A175402"/>
    <w:rsid w:val="2A1D3F37"/>
    <w:rsid w:val="2A21444C"/>
    <w:rsid w:val="2A220D77"/>
    <w:rsid w:val="2A294DBB"/>
    <w:rsid w:val="2A2E652C"/>
    <w:rsid w:val="2A4511A4"/>
    <w:rsid w:val="2A4E6B70"/>
    <w:rsid w:val="2A4F1A6D"/>
    <w:rsid w:val="2A506A33"/>
    <w:rsid w:val="2A5A5042"/>
    <w:rsid w:val="2A5F373E"/>
    <w:rsid w:val="2A6760BA"/>
    <w:rsid w:val="2A6C72B1"/>
    <w:rsid w:val="2A6D6010"/>
    <w:rsid w:val="2A7644DE"/>
    <w:rsid w:val="2A8A613B"/>
    <w:rsid w:val="2A8C4CDD"/>
    <w:rsid w:val="2A966459"/>
    <w:rsid w:val="2A9A33C2"/>
    <w:rsid w:val="2A9E4648"/>
    <w:rsid w:val="2A9F4457"/>
    <w:rsid w:val="2AA63FDA"/>
    <w:rsid w:val="2AA837FC"/>
    <w:rsid w:val="2AB57E34"/>
    <w:rsid w:val="2ABA1154"/>
    <w:rsid w:val="2ACA65B6"/>
    <w:rsid w:val="2ACE0D25"/>
    <w:rsid w:val="2AD645C9"/>
    <w:rsid w:val="2ADC4340"/>
    <w:rsid w:val="2ADF1E4F"/>
    <w:rsid w:val="2AE36204"/>
    <w:rsid w:val="2AEF1D29"/>
    <w:rsid w:val="2AF749B5"/>
    <w:rsid w:val="2AFC2439"/>
    <w:rsid w:val="2AFD179E"/>
    <w:rsid w:val="2B06723F"/>
    <w:rsid w:val="2B0958D8"/>
    <w:rsid w:val="2B1A00C0"/>
    <w:rsid w:val="2B1A4D1A"/>
    <w:rsid w:val="2B227BB6"/>
    <w:rsid w:val="2B311DA8"/>
    <w:rsid w:val="2B3B2043"/>
    <w:rsid w:val="2B3B2921"/>
    <w:rsid w:val="2B4A6894"/>
    <w:rsid w:val="2B504096"/>
    <w:rsid w:val="2B633E80"/>
    <w:rsid w:val="2B70014D"/>
    <w:rsid w:val="2B760185"/>
    <w:rsid w:val="2B7A6332"/>
    <w:rsid w:val="2B93649F"/>
    <w:rsid w:val="2BA164C2"/>
    <w:rsid w:val="2BCF7858"/>
    <w:rsid w:val="2BD96A93"/>
    <w:rsid w:val="2BEA754F"/>
    <w:rsid w:val="2BF500E3"/>
    <w:rsid w:val="2BFB3F6D"/>
    <w:rsid w:val="2C07225B"/>
    <w:rsid w:val="2C1537D4"/>
    <w:rsid w:val="2C161399"/>
    <w:rsid w:val="2C207D69"/>
    <w:rsid w:val="2C27102E"/>
    <w:rsid w:val="2C2F636D"/>
    <w:rsid w:val="2C306C12"/>
    <w:rsid w:val="2C320D4A"/>
    <w:rsid w:val="2C33069D"/>
    <w:rsid w:val="2C352528"/>
    <w:rsid w:val="2C377556"/>
    <w:rsid w:val="2C3C77C8"/>
    <w:rsid w:val="2C433B42"/>
    <w:rsid w:val="2C471AB8"/>
    <w:rsid w:val="2C47352E"/>
    <w:rsid w:val="2C50552D"/>
    <w:rsid w:val="2C5E581E"/>
    <w:rsid w:val="2C5F4D45"/>
    <w:rsid w:val="2C625045"/>
    <w:rsid w:val="2C696BF4"/>
    <w:rsid w:val="2C6D0AB0"/>
    <w:rsid w:val="2C6F52AD"/>
    <w:rsid w:val="2C72760C"/>
    <w:rsid w:val="2C7372CB"/>
    <w:rsid w:val="2C890686"/>
    <w:rsid w:val="2C9A1E9A"/>
    <w:rsid w:val="2C9A65D2"/>
    <w:rsid w:val="2C9C509D"/>
    <w:rsid w:val="2CB4769F"/>
    <w:rsid w:val="2CBD0D61"/>
    <w:rsid w:val="2CBF1B2E"/>
    <w:rsid w:val="2CC725C2"/>
    <w:rsid w:val="2CCF3D6C"/>
    <w:rsid w:val="2CDB0F4C"/>
    <w:rsid w:val="2CE328EF"/>
    <w:rsid w:val="2CE57D4C"/>
    <w:rsid w:val="2CEB6E0A"/>
    <w:rsid w:val="2D032722"/>
    <w:rsid w:val="2D0C7EC6"/>
    <w:rsid w:val="2D1F3BDC"/>
    <w:rsid w:val="2D24439E"/>
    <w:rsid w:val="2D2F4848"/>
    <w:rsid w:val="2D3903FA"/>
    <w:rsid w:val="2D3C76D1"/>
    <w:rsid w:val="2D4E738A"/>
    <w:rsid w:val="2D54634C"/>
    <w:rsid w:val="2D5D18CA"/>
    <w:rsid w:val="2D613A52"/>
    <w:rsid w:val="2D6618E3"/>
    <w:rsid w:val="2D662909"/>
    <w:rsid w:val="2D7576B8"/>
    <w:rsid w:val="2D8416E0"/>
    <w:rsid w:val="2D896F62"/>
    <w:rsid w:val="2D8B7E89"/>
    <w:rsid w:val="2D8C0151"/>
    <w:rsid w:val="2D8D3C51"/>
    <w:rsid w:val="2D8D5482"/>
    <w:rsid w:val="2D913140"/>
    <w:rsid w:val="2D973ED6"/>
    <w:rsid w:val="2D9B1EC7"/>
    <w:rsid w:val="2D9E2E87"/>
    <w:rsid w:val="2DA17D68"/>
    <w:rsid w:val="2DAC707D"/>
    <w:rsid w:val="2DAF4BE3"/>
    <w:rsid w:val="2DBC3FE7"/>
    <w:rsid w:val="2DC73D43"/>
    <w:rsid w:val="2DCD5092"/>
    <w:rsid w:val="2DD16CB8"/>
    <w:rsid w:val="2DD2578B"/>
    <w:rsid w:val="2DE12566"/>
    <w:rsid w:val="2DE257B6"/>
    <w:rsid w:val="2DE61CE0"/>
    <w:rsid w:val="2DE64B9C"/>
    <w:rsid w:val="2DE66D47"/>
    <w:rsid w:val="2DF1082A"/>
    <w:rsid w:val="2E0C575F"/>
    <w:rsid w:val="2E154808"/>
    <w:rsid w:val="2E1812B6"/>
    <w:rsid w:val="2E1D398C"/>
    <w:rsid w:val="2E207659"/>
    <w:rsid w:val="2E2107BE"/>
    <w:rsid w:val="2E244335"/>
    <w:rsid w:val="2E2F447E"/>
    <w:rsid w:val="2E322BC4"/>
    <w:rsid w:val="2E3B7064"/>
    <w:rsid w:val="2E3F1F66"/>
    <w:rsid w:val="2E565059"/>
    <w:rsid w:val="2E6A0C61"/>
    <w:rsid w:val="2E6D1785"/>
    <w:rsid w:val="2E764504"/>
    <w:rsid w:val="2E777335"/>
    <w:rsid w:val="2E7D2F5C"/>
    <w:rsid w:val="2E810867"/>
    <w:rsid w:val="2E8F5540"/>
    <w:rsid w:val="2EAC1B7C"/>
    <w:rsid w:val="2EB441B1"/>
    <w:rsid w:val="2EB93DDF"/>
    <w:rsid w:val="2EC1716D"/>
    <w:rsid w:val="2EE029FC"/>
    <w:rsid w:val="2EE70C6C"/>
    <w:rsid w:val="2EF52352"/>
    <w:rsid w:val="2F01756E"/>
    <w:rsid w:val="2F046BE6"/>
    <w:rsid w:val="2F0576D5"/>
    <w:rsid w:val="2F063900"/>
    <w:rsid w:val="2F066B52"/>
    <w:rsid w:val="2F1128EE"/>
    <w:rsid w:val="2F16500A"/>
    <w:rsid w:val="2F3014BB"/>
    <w:rsid w:val="2F3503D0"/>
    <w:rsid w:val="2F462496"/>
    <w:rsid w:val="2F4C167B"/>
    <w:rsid w:val="2F526315"/>
    <w:rsid w:val="2F673F7C"/>
    <w:rsid w:val="2F6E7AA9"/>
    <w:rsid w:val="2F712038"/>
    <w:rsid w:val="2F75167E"/>
    <w:rsid w:val="2F797250"/>
    <w:rsid w:val="2F7D535E"/>
    <w:rsid w:val="2F912CA3"/>
    <w:rsid w:val="2F9B64BB"/>
    <w:rsid w:val="2FAF3FC5"/>
    <w:rsid w:val="2FB1626B"/>
    <w:rsid w:val="2FB6777C"/>
    <w:rsid w:val="2FC97AB9"/>
    <w:rsid w:val="2FD217EF"/>
    <w:rsid w:val="2FDA3F6F"/>
    <w:rsid w:val="2FE64AD8"/>
    <w:rsid w:val="2FE75F67"/>
    <w:rsid w:val="2FEC378E"/>
    <w:rsid w:val="2FED0F41"/>
    <w:rsid w:val="2FF74EAF"/>
    <w:rsid w:val="2FF95846"/>
    <w:rsid w:val="30014E3E"/>
    <w:rsid w:val="30045B80"/>
    <w:rsid w:val="30221A79"/>
    <w:rsid w:val="30235ED1"/>
    <w:rsid w:val="302D6532"/>
    <w:rsid w:val="302F2CC2"/>
    <w:rsid w:val="3036444A"/>
    <w:rsid w:val="303A3FD0"/>
    <w:rsid w:val="303D22F0"/>
    <w:rsid w:val="303E451F"/>
    <w:rsid w:val="3040338D"/>
    <w:rsid w:val="304732FA"/>
    <w:rsid w:val="30571541"/>
    <w:rsid w:val="30655C6D"/>
    <w:rsid w:val="306904A2"/>
    <w:rsid w:val="306B3FA7"/>
    <w:rsid w:val="30775A91"/>
    <w:rsid w:val="30785EB0"/>
    <w:rsid w:val="307D4B00"/>
    <w:rsid w:val="3086514E"/>
    <w:rsid w:val="308742B5"/>
    <w:rsid w:val="3089363F"/>
    <w:rsid w:val="308C2337"/>
    <w:rsid w:val="308F2C3E"/>
    <w:rsid w:val="30924CC7"/>
    <w:rsid w:val="30A254F4"/>
    <w:rsid w:val="30B305AC"/>
    <w:rsid w:val="30B36C30"/>
    <w:rsid w:val="30B371AA"/>
    <w:rsid w:val="30B442C1"/>
    <w:rsid w:val="30B57D41"/>
    <w:rsid w:val="30BF5E0F"/>
    <w:rsid w:val="30CD0F5B"/>
    <w:rsid w:val="30CF0037"/>
    <w:rsid w:val="30D36E2F"/>
    <w:rsid w:val="30D532E6"/>
    <w:rsid w:val="30D716E1"/>
    <w:rsid w:val="30D85F73"/>
    <w:rsid w:val="30DB3D03"/>
    <w:rsid w:val="30E265C5"/>
    <w:rsid w:val="30E91417"/>
    <w:rsid w:val="30F25A03"/>
    <w:rsid w:val="30F273BE"/>
    <w:rsid w:val="310071D8"/>
    <w:rsid w:val="31073C6D"/>
    <w:rsid w:val="310B374A"/>
    <w:rsid w:val="310E4CB0"/>
    <w:rsid w:val="311303F5"/>
    <w:rsid w:val="3116044D"/>
    <w:rsid w:val="31171AC5"/>
    <w:rsid w:val="31275683"/>
    <w:rsid w:val="31323083"/>
    <w:rsid w:val="31326408"/>
    <w:rsid w:val="313F0AEA"/>
    <w:rsid w:val="31410D82"/>
    <w:rsid w:val="31440D43"/>
    <w:rsid w:val="3150593A"/>
    <w:rsid w:val="31733582"/>
    <w:rsid w:val="317B55B8"/>
    <w:rsid w:val="317B6ABE"/>
    <w:rsid w:val="31896973"/>
    <w:rsid w:val="31957DA1"/>
    <w:rsid w:val="31985127"/>
    <w:rsid w:val="319D5D0D"/>
    <w:rsid w:val="31A11A30"/>
    <w:rsid w:val="31A428AB"/>
    <w:rsid w:val="31A829A7"/>
    <w:rsid w:val="31B75010"/>
    <w:rsid w:val="31B90BBD"/>
    <w:rsid w:val="31BA3F3C"/>
    <w:rsid w:val="31BA77C1"/>
    <w:rsid w:val="31BB685B"/>
    <w:rsid w:val="31CD5838"/>
    <w:rsid w:val="31D370B9"/>
    <w:rsid w:val="31DA31BA"/>
    <w:rsid w:val="31DE2EC0"/>
    <w:rsid w:val="31EE2446"/>
    <w:rsid w:val="31F325EA"/>
    <w:rsid w:val="31F531C0"/>
    <w:rsid w:val="31FE02AB"/>
    <w:rsid w:val="320B2851"/>
    <w:rsid w:val="321F10B0"/>
    <w:rsid w:val="322A76C4"/>
    <w:rsid w:val="32322D39"/>
    <w:rsid w:val="324063E0"/>
    <w:rsid w:val="32493A77"/>
    <w:rsid w:val="324C0CC8"/>
    <w:rsid w:val="324F174E"/>
    <w:rsid w:val="32520DE9"/>
    <w:rsid w:val="326360FE"/>
    <w:rsid w:val="32644332"/>
    <w:rsid w:val="326A21D0"/>
    <w:rsid w:val="326B7FA1"/>
    <w:rsid w:val="326D187C"/>
    <w:rsid w:val="326D6404"/>
    <w:rsid w:val="327476C5"/>
    <w:rsid w:val="32754805"/>
    <w:rsid w:val="327B737C"/>
    <w:rsid w:val="327D1E81"/>
    <w:rsid w:val="32811F4D"/>
    <w:rsid w:val="328C136C"/>
    <w:rsid w:val="328D546F"/>
    <w:rsid w:val="32987598"/>
    <w:rsid w:val="3299060C"/>
    <w:rsid w:val="329B2195"/>
    <w:rsid w:val="32C36D75"/>
    <w:rsid w:val="32C74B7F"/>
    <w:rsid w:val="32D21E2F"/>
    <w:rsid w:val="32E21BE9"/>
    <w:rsid w:val="32E40E7A"/>
    <w:rsid w:val="32E80F9F"/>
    <w:rsid w:val="32EF49C7"/>
    <w:rsid w:val="32F20C30"/>
    <w:rsid w:val="32F76273"/>
    <w:rsid w:val="33060109"/>
    <w:rsid w:val="3318275E"/>
    <w:rsid w:val="331C60B3"/>
    <w:rsid w:val="3324388F"/>
    <w:rsid w:val="332D654A"/>
    <w:rsid w:val="332F45D1"/>
    <w:rsid w:val="33367412"/>
    <w:rsid w:val="333711BA"/>
    <w:rsid w:val="333A3170"/>
    <w:rsid w:val="3352295D"/>
    <w:rsid w:val="337A6C9E"/>
    <w:rsid w:val="337D51C1"/>
    <w:rsid w:val="33826C1D"/>
    <w:rsid w:val="338275DD"/>
    <w:rsid w:val="33892AB1"/>
    <w:rsid w:val="338F26BC"/>
    <w:rsid w:val="33A67613"/>
    <w:rsid w:val="33A73834"/>
    <w:rsid w:val="33A852BA"/>
    <w:rsid w:val="33AC259C"/>
    <w:rsid w:val="33B60BFD"/>
    <w:rsid w:val="33C65F81"/>
    <w:rsid w:val="33DD3221"/>
    <w:rsid w:val="33E532F7"/>
    <w:rsid w:val="33FF6FA9"/>
    <w:rsid w:val="3406491E"/>
    <w:rsid w:val="341E34EC"/>
    <w:rsid w:val="34225ED2"/>
    <w:rsid w:val="342C0316"/>
    <w:rsid w:val="342C0E6C"/>
    <w:rsid w:val="34433FE6"/>
    <w:rsid w:val="34454F4E"/>
    <w:rsid w:val="344800A2"/>
    <w:rsid w:val="344C5A23"/>
    <w:rsid w:val="344E6D20"/>
    <w:rsid w:val="34533BB0"/>
    <w:rsid w:val="345E03AC"/>
    <w:rsid w:val="346741D1"/>
    <w:rsid w:val="3468525C"/>
    <w:rsid w:val="34724C51"/>
    <w:rsid w:val="34727A89"/>
    <w:rsid w:val="348139B0"/>
    <w:rsid w:val="348271DC"/>
    <w:rsid w:val="34905CD0"/>
    <w:rsid w:val="349544D2"/>
    <w:rsid w:val="34956780"/>
    <w:rsid w:val="34B95A63"/>
    <w:rsid w:val="34BA7B48"/>
    <w:rsid w:val="34BB4878"/>
    <w:rsid w:val="34CA21AF"/>
    <w:rsid w:val="34CE0567"/>
    <w:rsid w:val="34DB666B"/>
    <w:rsid w:val="34DE3290"/>
    <w:rsid w:val="34E72E42"/>
    <w:rsid w:val="34E87040"/>
    <w:rsid w:val="34EA6481"/>
    <w:rsid w:val="34F026B9"/>
    <w:rsid w:val="34FA3C0A"/>
    <w:rsid w:val="34FC159C"/>
    <w:rsid w:val="34FC2125"/>
    <w:rsid w:val="34FD7193"/>
    <w:rsid w:val="35086427"/>
    <w:rsid w:val="35104F07"/>
    <w:rsid w:val="351448E3"/>
    <w:rsid w:val="3519100E"/>
    <w:rsid w:val="351E65D5"/>
    <w:rsid w:val="352136A7"/>
    <w:rsid w:val="35240BCC"/>
    <w:rsid w:val="35257750"/>
    <w:rsid w:val="352A16B2"/>
    <w:rsid w:val="352A4E88"/>
    <w:rsid w:val="352C118B"/>
    <w:rsid w:val="352C1436"/>
    <w:rsid w:val="35326315"/>
    <w:rsid w:val="353417FC"/>
    <w:rsid w:val="35480ED2"/>
    <w:rsid w:val="354B5CE4"/>
    <w:rsid w:val="354D71B7"/>
    <w:rsid w:val="354F65AD"/>
    <w:rsid w:val="35530630"/>
    <w:rsid w:val="35576C5B"/>
    <w:rsid w:val="355934E8"/>
    <w:rsid w:val="355D588D"/>
    <w:rsid w:val="355E56EA"/>
    <w:rsid w:val="35607354"/>
    <w:rsid w:val="35620156"/>
    <w:rsid w:val="356B4626"/>
    <w:rsid w:val="357F1CE3"/>
    <w:rsid w:val="35811EA2"/>
    <w:rsid w:val="358E44F5"/>
    <w:rsid w:val="358F7BBF"/>
    <w:rsid w:val="35976D88"/>
    <w:rsid w:val="35A656E6"/>
    <w:rsid w:val="35B31A51"/>
    <w:rsid w:val="35B53FBD"/>
    <w:rsid w:val="35B71371"/>
    <w:rsid w:val="35DD4BC8"/>
    <w:rsid w:val="35E14FD8"/>
    <w:rsid w:val="35EC2790"/>
    <w:rsid w:val="35F72300"/>
    <w:rsid w:val="36040CC5"/>
    <w:rsid w:val="36042061"/>
    <w:rsid w:val="360A3763"/>
    <w:rsid w:val="360B6A49"/>
    <w:rsid w:val="36142EAC"/>
    <w:rsid w:val="361A3540"/>
    <w:rsid w:val="361C69A8"/>
    <w:rsid w:val="36213953"/>
    <w:rsid w:val="36242C78"/>
    <w:rsid w:val="362B161E"/>
    <w:rsid w:val="363843FF"/>
    <w:rsid w:val="363D3080"/>
    <w:rsid w:val="366E1693"/>
    <w:rsid w:val="366F7395"/>
    <w:rsid w:val="36731F65"/>
    <w:rsid w:val="36794FEB"/>
    <w:rsid w:val="36797273"/>
    <w:rsid w:val="3689623D"/>
    <w:rsid w:val="369D347A"/>
    <w:rsid w:val="369D67E9"/>
    <w:rsid w:val="36A92EC0"/>
    <w:rsid w:val="36B1357F"/>
    <w:rsid w:val="36B50882"/>
    <w:rsid w:val="36C072F3"/>
    <w:rsid w:val="36C9430D"/>
    <w:rsid w:val="36E0382A"/>
    <w:rsid w:val="36E308DF"/>
    <w:rsid w:val="36F4243C"/>
    <w:rsid w:val="36F4779D"/>
    <w:rsid w:val="36FB3D75"/>
    <w:rsid w:val="37041716"/>
    <w:rsid w:val="370546AD"/>
    <w:rsid w:val="370D5AEA"/>
    <w:rsid w:val="372175A2"/>
    <w:rsid w:val="3727713D"/>
    <w:rsid w:val="372C00D8"/>
    <w:rsid w:val="373A73DC"/>
    <w:rsid w:val="373B242A"/>
    <w:rsid w:val="374105C3"/>
    <w:rsid w:val="374238E8"/>
    <w:rsid w:val="37441A9D"/>
    <w:rsid w:val="37444244"/>
    <w:rsid w:val="3750302E"/>
    <w:rsid w:val="375E56A8"/>
    <w:rsid w:val="37712514"/>
    <w:rsid w:val="3773177C"/>
    <w:rsid w:val="37741A8D"/>
    <w:rsid w:val="37786577"/>
    <w:rsid w:val="377A2A0F"/>
    <w:rsid w:val="377C7D06"/>
    <w:rsid w:val="3785424E"/>
    <w:rsid w:val="37910029"/>
    <w:rsid w:val="379574DA"/>
    <w:rsid w:val="379C1007"/>
    <w:rsid w:val="37A03A4A"/>
    <w:rsid w:val="37A31C58"/>
    <w:rsid w:val="37A911E8"/>
    <w:rsid w:val="37AB2967"/>
    <w:rsid w:val="37C329C2"/>
    <w:rsid w:val="37CA3647"/>
    <w:rsid w:val="37CC4DFA"/>
    <w:rsid w:val="37CD3C76"/>
    <w:rsid w:val="37DB2B2D"/>
    <w:rsid w:val="37E45022"/>
    <w:rsid w:val="37EC7B62"/>
    <w:rsid w:val="37F76556"/>
    <w:rsid w:val="37FB7F82"/>
    <w:rsid w:val="382203AB"/>
    <w:rsid w:val="382325D5"/>
    <w:rsid w:val="38232DAD"/>
    <w:rsid w:val="3837368E"/>
    <w:rsid w:val="384B744B"/>
    <w:rsid w:val="385D0886"/>
    <w:rsid w:val="385F0F44"/>
    <w:rsid w:val="38722BA9"/>
    <w:rsid w:val="38765C9D"/>
    <w:rsid w:val="38825D30"/>
    <w:rsid w:val="38907E19"/>
    <w:rsid w:val="38A27C59"/>
    <w:rsid w:val="38A442F6"/>
    <w:rsid w:val="38A615CD"/>
    <w:rsid w:val="38BB18EB"/>
    <w:rsid w:val="38BE3DCF"/>
    <w:rsid w:val="38C361E0"/>
    <w:rsid w:val="38C46201"/>
    <w:rsid w:val="38C9788B"/>
    <w:rsid w:val="38D11CBE"/>
    <w:rsid w:val="38D656DE"/>
    <w:rsid w:val="38E35485"/>
    <w:rsid w:val="38E71FED"/>
    <w:rsid w:val="38F65FA5"/>
    <w:rsid w:val="38F8677A"/>
    <w:rsid w:val="38FE3CC8"/>
    <w:rsid w:val="38FE3EAE"/>
    <w:rsid w:val="390556F9"/>
    <w:rsid w:val="390A1118"/>
    <w:rsid w:val="390C32C2"/>
    <w:rsid w:val="390F4A79"/>
    <w:rsid w:val="391429D5"/>
    <w:rsid w:val="39181627"/>
    <w:rsid w:val="391F530C"/>
    <w:rsid w:val="392137D1"/>
    <w:rsid w:val="393210EB"/>
    <w:rsid w:val="393A6940"/>
    <w:rsid w:val="394872DB"/>
    <w:rsid w:val="394B6499"/>
    <w:rsid w:val="394F43DC"/>
    <w:rsid w:val="39541AD1"/>
    <w:rsid w:val="39696CFE"/>
    <w:rsid w:val="397707A9"/>
    <w:rsid w:val="397A43F3"/>
    <w:rsid w:val="39882115"/>
    <w:rsid w:val="398B75D3"/>
    <w:rsid w:val="398C7323"/>
    <w:rsid w:val="398E4D52"/>
    <w:rsid w:val="398F184E"/>
    <w:rsid w:val="399105F6"/>
    <w:rsid w:val="39A03400"/>
    <w:rsid w:val="39AE18F9"/>
    <w:rsid w:val="39C234AA"/>
    <w:rsid w:val="39C47291"/>
    <w:rsid w:val="39C61772"/>
    <w:rsid w:val="39C64CF1"/>
    <w:rsid w:val="39CF5C2F"/>
    <w:rsid w:val="39D54668"/>
    <w:rsid w:val="39E831AF"/>
    <w:rsid w:val="39E9038A"/>
    <w:rsid w:val="39EE3CFC"/>
    <w:rsid w:val="39EF1B8C"/>
    <w:rsid w:val="39EF5EFE"/>
    <w:rsid w:val="39F410DD"/>
    <w:rsid w:val="3A01353C"/>
    <w:rsid w:val="3A1B4D64"/>
    <w:rsid w:val="3A1E1905"/>
    <w:rsid w:val="3A205A1F"/>
    <w:rsid w:val="3A2A5E9A"/>
    <w:rsid w:val="3A2E7B47"/>
    <w:rsid w:val="3A342DD3"/>
    <w:rsid w:val="3A390A57"/>
    <w:rsid w:val="3A4D7C88"/>
    <w:rsid w:val="3A4E4616"/>
    <w:rsid w:val="3A5C5F3C"/>
    <w:rsid w:val="3A5D13DC"/>
    <w:rsid w:val="3A5D5EA8"/>
    <w:rsid w:val="3A771D4D"/>
    <w:rsid w:val="3A7F1318"/>
    <w:rsid w:val="3A855463"/>
    <w:rsid w:val="3A931B68"/>
    <w:rsid w:val="3AAC5A62"/>
    <w:rsid w:val="3AAD684B"/>
    <w:rsid w:val="3AB56D3F"/>
    <w:rsid w:val="3ABC1E7C"/>
    <w:rsid w:val="3AC6534C"/>
    <w:rsid w:val="3AD24AE0"/>
    <w:rsid w:val="3AED2448"/>
    <w:rsid w:val="3AED5FA8"/>
    <w:rsid w:val="3AF57AB7"/>
    <w:rsid w:val="3AF7511A"/>
    <w:rsid w:val="3B0107C7"/>
    <w:rsid w:val="3B0C7C13"/>
    <w:rsid w:val="3B0E3458"/>
    <w:rsid w:val="3B126424"/>
    <w:rsid w:val="3B1334CC"/>
    <w:rsid w:val="3B2522C3"/>
    <w:rsid w:val="3B267F72"/>
    <w:rsid w:val="3B277C88"/>
    <w:rsid w:val="3B30692D"/>
    <w:rsid w:val="3B362EB2"/>
    <w:rsid w:val="3B372A1D"/>
    <w:rsid w:val="3B3E5227"/>
    <w:rsid w:val="3B561667"/>
    <w:rsid w:val="3B5709F7"/>
    <w:rsid w:val="3B5A5300"/>
    <w:rsid w:val="3B5F6093"/>
    <w:rsid w:val="3B62070E"/>
    <w:rsid w:val="3B6A16F1"/>
    <w:rsid w:val="3B714313"/>
    <w:rsid w:val="3B751F5F"/>
    <w:rsid w:val="3B7829F2"/>
    <w:rsid w:val="3B8A70AC"/>
    <w:rsid w:val="3B912C7E"/>
    <w:rsid w:val="3B990A37"/>
    <w:rsid w:val="3B9B385A"/>
    <w:rsid w:val="3BA757C1"/>
    <w:rsid w:val="3BD5111C"/>
    <w:rsid w:val="3BDC5E37"/>
    <w:rsid w:val="3BDE4ECD"/>
    <w:rsid w:val="3BE575E7"/>
    <w:rsid w:val="3BF22315"/>
    <w:rsid w:val="3BF34BB2"/>
    <w:rsid w:val="3BF45835"/>
    <w:rsid w:val="3BF515A0"/>
    <w:rsid w:val="3BF56101"/>
    <w:rsid w:val="3BFB5CF7"/>
    <w:rsid w:val="3C0009B5"/>
    <w:rsid w:val="3C136F9F"/>
    <w:rsid w:val="3C1C044A"/>
    <w:rsid w:val="3C2F509E"/>
    <w:rsid w:val="3C311390"/>
    <w:rsid w:val="3C36080F"/>
    <w:rsid w:val="3C3922C0"/>
    <w:rsid w:val="3C3949EB"/>
    <w:rsid w:val="3C4B1078"/>
    <w:rsid w:val="3C4C2BAA"/>
    <w:rsid w:val="3C59306B"/>
    <w:rsid w:val="3C5B173A"/>
    <w:rsid w:val="3C621B0D"/>
    <w:rsid w:val="3C6A1AC7"/>
    <w:rsid w:val="3C6B7E17"/>
    <w:rsid w:val="3C6F2B80"/>
    <w:rsid w:val="3C776A74"/>
    <w:rsid w:val="3C777AEE"/>
    <w:rsid w:val="3C7A1ABD"/>
    <w:rsid w:val="3C7C3F7F"/>
    <w:rsid w:val="3C887E0D"/>
    <w:rsid w:val="3C901961"/>
    <w:rsid w:val="3CA732A8"/>
    <w:rsid w:val="3CA9587A"/>
    <w:rsid w:val="3CAB0BB8"/>
    <w:rsid w:val="3CC655A4"/>
    <w:rsid w:val="3CC7457B"/>
    <w:rsid w:val="3CD83463"/>
    <w:rsid w:val="3CD85A21"/>
    <w:rsid w:val="3CDC2819"/>
    <w:rsid w:val="3CE04944"/>
    <w:rsid w:val="3CE945DF"/>
    <w:rsid w:val="3D0565AD"/>
    <w:rsid w:val="3D0820FC"/>
    <w:rsid w:val="3D091502"/>
    <w:rsid w:val="3D0A33C3"/>
    <w:rsid w:val="3D193C9C"/>
    <w:rsid w:val="3D1A7798"/>
    <w:rsid w:val="3D1E4F06"/>
    <w:rsid w:val="3D212A46"/>
    <w:rsid w:val="3D264B06"/>
    <w:rsid w:val="3D2E7C97"/>
    <w:rsid w:val="3D366137"/>
    <w:rsid w:val="3D3A0348"/>
    <w:rsid w:val="3D440DD0"/>
    <w:rsid w:val="3D5078DA"/>
    <w:rsid w:val="3D5B1571"/>
    <w:rsid w:val="3D5C4FEC"/>
    <w:rsid w:val="3D603EED"/>
    <w:rsid w:val="3D6812D4"/>
    <w:rsid w:val="3D751B3D"/>
    <w:rsid w:val="3D7F6FEB"/>
    <w:rsid w:val="3D83328A"/>
    <w:rsid w:val="3D836586"/>
    <w:rsid w:val="3D8B37F8"/>
    <w:rsid w:val="3D8D6927"/>
    <w:rsid w:val="3D901B9D"/>
    <w:rsid w:val="3DB96594"/>
    <w:rsid w:val="3DBD0455"/>
    <w:rsid w:val="3DBF1C56"/>
    <w:rsid w:val="3DCB2084"/>
    <w:rsid w:val="3DD05C3E"/>
    <w:rsid w:val="3DDB4AC8"/>
    <w:rsid w:val="3DE27368"/>
    <w:rsid w:val="3DE9158C"/>
    <w:rsid w:val="3DFC4276"/>
    <w:rsid w:val="3E047EC0"/>
    <w:rsid w:val="3E072131"/>
    <w:rsid w:val="3E0A69FE"/>
    <w:rsid w:val="3E0B01A6"/>
    <w:rsid w:val="3E0F30BD"/>
    <w:rsid w:val="3E213265"/>
    <w:rsid w:val="3E322B8D"/>
    <w:rsid w:val="3E3832D2"/>
    <w:rsid w:val="3E430C00"/>
    <w:rsid w:val="3E446AFD"/>
    <w:rsid w:val="3E507642"/>
    <w:rsid w:val="3E5E1E9E"/>
    <w:rsid w:val="3E71604A"/>
    <w:rsid w:val="3E7647BC"/>
    <w:rsid w:val="3E7820E9"/>
    <w:rsid w:val="3E8551D0"/>
    <w:rsid w:val="3E983CB8"/>
    <w:rsid w:val="3EAB0879"/>
    <w:rsid w:val="3EC33BAA"/>
    <w:rsid w:val="3EC55A58"/>
    <w:rsid w:val="3EC6153F"/>
    <w:rsid w:val="3EC6236A"/>
    <w:rsid w:val="3ECF24EE"/>
    <w:rsid w:val="3ED23E32"/>
    <w:rsid w:val="3ED61063"/>
    <w:rsid w:val="3ED67286"/>
    <w:rsid w:val="3ED925BA"/>
    <w:rsid w:val="3EDB7E3A"/>
    <w:rsid w:val="3EDF6C76"/>
    <w:rsid w:val="3EF30EA7"/>
    <w:rsid w:val="3EF75453"/>
    <w:rsid w:val="3F061447"/>
    <w:rsid w:val="3F083C09"/>
    <w:rsid w:val="3F103F1E"/>
    <w:rsid w:val="3F123E1B"/>
    <w:rsid w:val="3F136B36"/>
    <w:rsid w:val="3F151F04"/>
    <w:rsid w:val="3F3E327F"/>
    <w:rsid w:val="3F414AA8"/>
    <w:rsid w:val="3F4C028E"/>
    <w:rsid w:val="3F521C4B"/>
    <w:rsid w:val="3F542B4C"/>
    <w:rsid w:val="3F56672F"/>
    <w:rsid w:val="3F5B7BFB"/>
    <w:rsid w:val="3F647CF4"/>
    <w:rsid w:val="3F731341"/>
    <w:rsid w:val="3F7B7CF6"/>
    <w:rsid w:val="3F7C0A04"/>
    <w:rsid w:val="3F872E6C"/>
    <w:rsid w:val="3F877089"/>
    <w:rsid w:val="3F882BCF"/>
    <w:rsid w:val="3F8A41B1"/>
    <w:rsid w:val="3F8C16F8"/>
    <w:rsid w:val="3F9518A9"/>
    <w:rsid w:val="3F9904AC"/>
    <w:rsid w:val="3F9E5EDC"/>
    <w:rsid w:val="3FA72087"/>
    <w:rsid w:val="3FB03E7A"/>
    <w:rsid w:val="3FB07999"/>
    <w:rsid w:val="3FC163AE"/>
    <w:rsid w:val="3FC356F6"/>
    <w:rsid w:val="3FC90F01"/>
    <w:rsid w:val="3FCF011D"/>
    <w:rsid w:val="3FDA4A7C"/>
    <w:rsid w:val="3FDF7114"/>
    <w:rsid w:val="3FE21E53"/>
    <w:rsid w:val="3FE267AE"/>
    <w:rsid w:val="3FE3029E"/>
    <w:rsid w:val="3FEA09AE"/>
    <w:rsid w:val="3FF073D2"/>
    <w:rsid w:val="3FF96081"/>
    <w:rsid w:val="40021FA7"/>
    <w:rsid w:val="40066953"/>
    <w:rsid w:val="400D4FE5"/>
    <w:rsid w:val="401509BB"/>
    <w:rsid w:val="40155D85"/>
    <w:rsid w:val="401848B0"/>
    <w:rsid w:val="401E08D5"/>
    <w:rsid w:val="40233144"/>
    <w:rsid w:val="40235A9A"/>
    <w:rsid w:val="4029199B"/>
    <w:rsid w:val="40387CCD"/>
    <w:rsid w:val="403B3798"/>
    <w:rsid w:val="40473C39"/>
    <w:rsid w:val="404C1960"/>
    <w:rsid w:val="404E5A14"/>
    <w:rsid w:val="40591EE1"/>
    <w:rsid w:val="40655EA6"/>
    <w:rsid w:val="406C7BE7"/>
    <w:rsid w:val="40711A4D"/>
    <w:rsid w:val="407C53A0"/>
    <w:rsid w:val="40882884"/>
    <w:rsid w:val="408A26F0"/>
    <w:rsid w:val="409579D9"/>
    <w:rsid w:val="40A36A4B"/>
    <w:rsid w:val="40AA1B24"/>
    <w:rsid w:val="40BB2F2B"/>
    <w:rsid w:val="40BC6DB7"/>
    <w:rsid w:val="40C31CB5"/>
    <w:rsid w:val="40DA64FA"/>
    <w:rsid w:val="40DB0355"/>
    <w:rsid w:val="40EB6896"/>
    <w:rsid w:val="40EC4CFB"/>
    <w:rsid w:val="40ED6512"/>
    <w:rsid w:val="41003694"/>
    <w:rsid w:val="41006120"/>
    <w:rsid w:val="41054092"/>
    <w:rsid w:val="41081938"/>
    <w:rsid w:val="41160006"/>
    <w:rsid w:val="411B62E1"/>
    <w:rsid w:val="41223D64"/>
    <w:rsid w:val="412544CC"/>
    <w:rsid w:val="41273AEC"/>
    <w:rsid w:val="4134048C"/>
    <w:rsid w:val="41363EF8"/>
    <w:rsid w:val="41416EF2"/>
    <w:rsid w:val="41495BD8"/>
    <w:rsid w:val="41545987"/>
    <w:rsid w:val="41546143"/>
    <w:rsid w:val="41593B87"/>
    <w:rsid w:val="41677C12"/>
    <w:rsid w:val="41703963"/>
    <w:rsid w:val="418E7D1C"/>
    <w:rsid w:val="41924310"/>
    <w:rsid w:val="41975FA7"/>
    <w:rsid w:val="419F1F00"/>
    <w:rsid w:val="41A5579C"/>
    <w:rsid w:val="41B355D8"/>
    <w:rsid w:val="41B54910"/>
    <w:rsid w:val="41BA0B5D"/>
    <w:rsid w:val="41C24954"/>
    <w:rsid w:val="41C833BF"/>
    <w:rsid w:val="41C84F4D"/>
    <w:rsid w:val="41CE580D"/>
    <w:rsid w:val="41DB728B"/>
    <w:rsid w:val="41EB7A4C"/>
    <w:rsid w:val="41F6701D"/>
    <w:rsid w:val="41F90749"/>
    <w:rsid w:val="42016357"/>
    <w:rsid w:val="42072045"/>
    <w:rsid w:val="420D1E57"/>
    <w:rsid w:val="42134482"/>
    <w:rsid w:val="42174116"/>
    <w:rsid w:val="421823B5"/>
    <w:rsid w:val="422438E8"/>
    <w:rsid w:val="42284C61"/>
    <w:rsid w:val="422C242B"/>
    <w:rsid w:val="422E1749"/>
    <w:rsid w:val="423458D6"/>
    <w:rsid w:val="423B71B1"/>
    <w:rsid w:val="423E7AAD"/>
    <w:rsid w:val="423F7E7A"/>
    <w:rsid w:val="42400814"/>
    <w:rsid w:val="42527DDB"/>
    <w:rsid w:val="4274056E"/>
    <w:rsid w:val="427D1AC8"/>
    <w:rsid w:val="428402EE"/>
    <w:rsid w:val="429338D8"/>
    <w:rsid w:val="42A36DD6"/>
    <w:rsid w:val="42B31AED"/>
    <w:rsid w:val="42C87273"/>
    <w:rsid w:val="42CF6EFF"/>
    <w:rsid w:val="42D84B9A"/>
    <w:rsid w:val="42EE60EB"/>
    <w:rsid w:val="42F61B09"/>
    <w:rsid w:val="43046856"/>
    <w:rsid w:val="431618CF"/>
    <w:rsid w:val="43340D41"/>
    <w:rsid w:val="433561CE"/>
    <w:rsid w:val="434A07B8"/>
    <w:rsid w:val="434D29FC"/>
    <w:rsid w:val="434F3466"/>
    <w:rsid w:val="4358094E"/>
    <w:rsid w:val="435F7EBD"/>
    <w:rsid w:val="43641969"/>
    <w:rsid w:val="43694442"/>
    <w:rsid w:val="436B010D"/>
    <w:rsid w:val="436E047C"/>
    <w:rsid w:val="437268EC"/>
    <w:rsid w:val="43834AEB"/>
    <w:rsid w:val="4386014F"/>
    <w:rsid w:val="439424BC"/>
    <w:rsid w:val="43A04CF6"/>
    <w:rsid w:val="43C2673B"/>
    <w:rsid w:val="43C8263E"/>
    <w:rsid w:val="43CA3461"/>
    <w:rsid w:val="43D06BA5"/>
    <w:rsid w:val="43D71FAB"/>
    <w:rsid w:val="43E15DB4"/>
    <w:rsid w:val="43E27007"/>
    <w:rsid w:val="43EE2A53"/>
    <w:rsid w:val="43FF7EAA"/>
    <w:rsid w:val="440305EA"/>
    <w:rsid w:val="44046B29"/>
    <w:rsid w:val="440521E3"/>
    <w:rsid w:val="4406180A"/>
    <w:rsid w:val="44077CFC"/>
    <w:rsid w:val="44124A0D"/>
    <w:rsid w:val="44317DDF"/>
    <w:rsid w:val="44325A93"/>
    <w:rsid w:val="44497DA6"/>
    <w:rsid w:val="44541DD5"/>
    <w:rsid w:val="44613250"/>
    <w:rsid w:val="44692B43"/>
    <w:rsid w:val="446B09F5"/>
    <w:rsid w:val="44742893"/>
    <w:rsid w:val="447A007B"/>
    <w:rsid w:val="447A0298"/>
    <w:rsid w:val="447B34B5"/>
    <w:rsid w:val="44865F75"/>
    <w:rsid w:val="4487618C"/>
    <w:rsid w:val="44917BBC"/>
    <w:rsid w:val="44A475B2"/>
    <w:rsid w:val="44B2701E"/>
    <w:rsid w:val="44B47AD5"/>
    <w:rsid w:val="44C31594"/>
    <w:rsid w:val="44CA3E76"/>
    <w:rsid w:val="44CA47A2"/>
    <w:rsid w:val="44DF14C4"/>
    <w:rsid w:val="44E108B5"/>
    <w:rsid w:val="44EF2BD3"/>
    <w:rsid w:val="44F01171"/>
    <w:rsid w:val="44F52DD9"/>
    <w:rsid w:val="4505612F"/>
    <w:rsid w:val="450B3683"/>
    <w:rsid w:val="45140D01"/>
    <w:rsid w:val="45242624"/>
    <w:rsid w:val="452C7B2A"/>
    <w:rsid w:val="453408BB"/>
    <w:rsid w:val="453E57F9"/>
    <w:rsid w:val="453F0A74"/>
    <w:rsid w:val="454533CE"/>
    <w:rsid w:val="454F4FDC"/>
    <w:rsid w:val="457A02E1"/>
    <w:rsid w:val="45812B96"/>
    <w:rsid w:val="458E1B25"/>
    <w:rsid w:val="45A0137F"/>
    <w:rsid w:val="45A87464"/>
    <w:rsid w:val="45A914C6"/>
    <w:rsid w:val="45A94A5A"/>
    <w:rsid w:val="45B8066A"/>
    <w:rsid w:val="45BC1167"/>
    <w:rsid w:val="45D94138"/>
    <w:rsid w:val="45D96F56"/>
    <w:rsid w:val="45DD0872"/>
    <w:rsid w:val="45EA2AE9"/>
    <w:rsid w:val="4623422A"/>
    <w:rsid w:val="46317CB0"/>
    <w:rsid w:val="4635702D"/>
    <w:rsid w:val="463A4CAC"/>
    <w:rsid w:val="463C34B9"/>
    <w:rsid w:val="46560969"/>
    <w:rsid w:val="465D2E6C"/>
    <w:rsid w:val="466440BE"/>
    <w:rsid w:val="46671E91"/>
    <w:rsid w:val="466C0CD7"/>
    <w:rsid w:val="46706196"/>
    <w:rsid w:val="46736651"/>
    <w:rsid w:val="46756769"/>
    <w:rsid w:val="467C5A22"/>
    <w:rsid w:val="46840EC6"/>
    <w:rsid w:val="469843AB"/>
    <w:rsid w:val="469B1227"/>
    <w:rsid w:val="46A97EBF"/>
    <w:rsid w:val="46B551F6"/>
    <w:rsid w:val="46BD79AD"/>
    <w:rsid w:val="46C57FFD"/>
    <w:rsid w:val="46CC2E97"/>
    <w:rsid w:val="46DD0793"/>
    <w:rsid w:val="46DF2778"/>
    <w:rsid w:val="46E65C73"/>
    <w:rsid w:val="46E83E38"/>
    <w:rsid w:val="46F64910"/>
    <w:rsid w:val="47043620"/>
    <w:rsid w:val="47082A55"/>
    <w:rsid w:val="470C759D"/>
    <w:rsid w:val="4716439C"/>
    <w:rsid w:val="47215894"/>
    <w:rsid w:val="47224972"/>
    <w:rsid w:val="472632B0"/>
    <w:rsid w:val="4727181F"/>
    <w:rsid w:val="472A077D"/>
    <w:rsid w:val="47316135"/>
    <w:rsid w:val="47357007"/>
    <w:rsid w:val="473747A5"/>
    <w:rsid w:val="474275D4"/>
    <w:rsid w:val="474E58A2"/>
    <w:rsid w:val="4757115F"/>
    <w:rsid w:val="47633D1F"/>
    <w:rsid w:val="47645895"/>
    <w:rsid w:val="4765471E"/>
    <w:rsid w:val="47660B34"/>
    <w:rsid w:val="47723935"/>
    <w:rsid w:val="477C1212"/>
    <w:rsid w:val="477D11AF"/>
    <w:rsid w:val="47850E28"/>
    <w:rsid w:val="479B2969"/>
    <w:rsid w:val="47A85458"/>
    <w:rsid w:val="47A85F1B"/>
    <w:rsid w:val="47B3511A"/>
    <w:rsid w:val="47BF4CA4"/>
    <w:rsid w:val="47C66E04"/>
    <w:rsid w:val="47CB202D"/>
    <w:rsid w:val="47CC1194"/>
    <w:rsid w:val="47E53E4E"/>
    <w:rsid w:val="47E61091"/>
    <w:rsid w:val="47F4397C"/>
    <w:rsid w:val="47F56647"/>
    <w:rsid w:val="47FA1058"/>
    <w:rsid w:val="48047686"/>
    <w:rsid w:val="4807394D"/>
    <w:rsid w:val="48145EF9"/>
    <w:rsid w:val="48145F3C"/>
    <w:rsid w:val="4823125B"/>
    <w:rsid w:val="482E6440"/>
    <w:rsid w:val="482E69FA"/>
    <w:rsid w:val="48322311"/>
    <w:rsid w:val="48370227"/>
    <w:rsid w:val="48380D6F"/>
    <w:rsid w:val="484A1332"/>
    <w:rsid w:val="48556400"/>
    <w:rsid w:val="485B5A2D"/>
    <w:rsid w:val="485D4DA0"/>
    <w:rsid w:val="48682B8D"/>
    <w:rsid w:val="4879686D"/>
    <w:rsid w:val="488A067D"/>
    <w:rsid w:val="488C5384"/>
    <w:rsid w:val="488D3A2E"/>
    <w:rsid w:val="489A2938"/>
    <w:rsid w:val="48A33A04"/>
    <w:rsid w:val="48A607A1"/>
    <w:rsid w:val="48B44B45"/>
    <w:rsid w:val="48D26C9A"/>
    <w:rsid w:val="48D27AD5"/>
    <w:rsid w:val="48E6746C"/>
    <w:rsid w:val="48FB665D"/>
    <w:rsid w:val="490065FF"/>
    <w:rsid w:val="490A4463"/>
    <w:rsid w:val="490C4C2E"/>
    <w:rsid w:val="491B6687"/>
    <w:rsid w:val="4938476C"/>
    <w:rsid w:val="493C675A"/>
    <w:rsid w:val="493D523F"/>
    <w:rsid w:val="49420881"/>
    <w:rsid w:val="49453D24"/>
    <w:rsid w:val="49573578"/>
    <w:rsid w:val="496A5697"/>
    <w:rsid w:val="496B25F4"/>
    <w:rsid w:val="49796516"/>
    <w:rsid w:val="497F10A5"/>
    <w:rsid w:val="499F5968"/>
    <w:rsid w:val="49AF0456"/>
    <w:rsid w:val="49B77B7B"/>
    <w:rsid w:val="49CF2599"/>
    <w:rsid w:val="49CF2AB0"/>
    <w:rsid w:val="49D579DA"/>
    <w:rsid w:val="49EA2CE9"/>
    <w:rsid w:val="49ED1E47"/>
    <w:rsid w:val="49F55D6E"/>
    <w:rsid w:val="49FE2412"/>
    <w:rsid w:val="49FF7C9C"/>
    <w:rsid w:val="4A0261A4"/>
    <w:rsid w:val="4A03266E"/>
    <w:rsid w:val="4A0A16D3"/>
    <w:rsid w:val="4A0F710F"/>
    <w:rsid w:val="4A115051"/>
    <w:rsid w:val="4A143F03"/>
    <w:rsid w:val="4A154E39"/>
    <w:rsid w:val="4A1735E8"/>
    <w:rsid w:val="4A1B7627"/>
    <w:rsid w:val="4A1C521A"/>
    <w:rsid w:val="4A2061D4"/>
    <w:rsid w:val="4A212B94"/>
    <w:rsid w:val="4A3852EB"/>
    <w:rsid w:val="4A4A2CF3"/>
    <w:rsid w:val="4A4B7F9E"/>
    <w:rsid w:val="4A5B5F58"/>
    <w:rsid w:val="4A6B573C"/>
    <w:rsid w:val="4A791D56"/>
    <w:rsid w:val="4A8462B8"/>
    <w:rsid w:val="4A852D03"/>
    <w:rsid w:val="4A8D6685"/>
    <w:rsid w:val="4AA372D7"/>
    <w:rsid w:val="4AA85D3A"/>
    <w:rsid w:val="4AAC1724"/>
    <w:rsid w:val="4AAC32F0"/>
    <w:rsid w:val="4AC40B0B"/>
    <w:rsid w:val="4AE1180D"/>
    <w:rsid w:val="4AE9030C"/>
    <w:rsid w:val="4AF66B87"/>
    <w:rsid w:val="4AFE0922"/>
    <w:rsid w:val="4B092E4E"/>
    <w:rsid w:val="4B1F48FD"/>
    <w:rsid w:val="4B273FBF"/>
    <w:rsid w:val="4B285069"/>
    <w:rsid w:val="4B292C7C"/>
    <w:rsid w:val="4B2C59B5"/>
    <w:rsid w:val="4B313C26"/>
    <w:rsid w:val="4B3F0322"/>
    <w:rsid w:val="4B3F032E"/>
    <w:rsid w:val="4B5002AC"/>
    <w:rsid w:val="4B5054DB"/>
    <w:rsid w:val="4B5B00F2"/>
    <w:rsid w:val="4B5C680B"/>
    <w:rsid w:val="4B660237"/>
    <w:rsid w:val="4B9962AD"/>
    <w:rsid w:val="4BA33DE9"/>
    <w:rsid w:val="4BB70958"/>
    <w:rsid w:val="4BBE3100"/>
    <w:rsid w:val="4BC43E34"/>
    <w:rsid w:val="4BC85B9B"/>
    <w:rsid w:val="4BCC6F9B"/>
    <w:rsid w:val="4BE22AED"/>
    <w:rsid w:val="4BE8160D"/>
    <w:rsid w:val="4BF04658"/>
    <w:rsid w:val="4BF66462"/>
    <w:rsid w:val="4C183144"/>
    <w:rsid w:val="4C1B1625"/>
    <w:rsid w:val="4C2542BB"/>
    <w:rsid w:val="4C274219"/>
    <w:rsid w:val="4C297240"/>
    <w:rsid w:val="4C2C5CA2"/>
    <w:rsid w:val="4C3162F6"/>
    <w:rsid w:val="4C3526AF"/>
    <w:rsid w:val="4C354752"/>
    <w:rsid w:val="4C3E379B"/>
    <w:rsid w:val="4C40469C"/>
    <w:rsid w:val="4C425F6F"/>
    <w:rsid w:val="4C430EBC"/>
    <w:rsid w:val="4C4560F6"/>
    <w:rsid w:val="4C4D36A2"/>
    <w:rsid w:val="4C534E67"/>
    <w:rsid w:val="4C5466A8"/>
    <w:rsid w:val="4C5D1D1C"/>
    <w:rsid w:val="4C641795"/>
    <w:rsid w:val="4C6567EF"/>
    <w:rsid w:val="4C712819"/>
    <w:rsid w:val="4C716376"/>
    <w:rsid w:val="4C7F2E56"/>
    <w:rsid w:val="4C8578BD"/>
    <w:rsid w:val="4C860868"/>
    <w:rsid w:val="4C8C708A"/>
    <w:rsid w:val="4C9451AF"/>
    <w:rsid w:val="4C985C42"/>
    <w:rsid w:val="4CB11BC3"/>
    <w:rsid w:val="4CB265A2"/>
    <w:rsid w:val="4CB70A7C"/>
    <w:rsid w:val="4CB91C0B"/>
    <w:rsid w:val="4CC36E62"/>
    <w:rsid w:val="4CCF0F95"/>
    <w:rsid w:val="4CD02D90"/>
    <w:rsid w:val="4CD733E9"/>
    <w:rsid w:val="4CE0409E"/>
    <w:rsid w:val="4CE52C06"/>
    <w:rsid w:val="4CE94E70"/>
    <w:rsid w:val="4CF056F9"/>
    <w:rsid w:val="4CFE6FA0"/>
    <w:rsid w:val="4D0457FD"/>
    <w:rsid w:val="4D0B47C6"/>
    <w:rsid w:val="4D2759EF"/>
    <w:rsid w:val="4D2F41FE"/>
    <w:rsid w:val="4D3B363E"/>
    <w:rsid w:val="4D445830"/>
    <w:rsid w:val="4D4D102E"/>
    <w:rsid w:val="4D664F4E"/>
    <w:rsid w:val="4D7115C5"/>
    <w:rsid w:val="4D902985"/>
    <w:rsid w:val="4D9223E0"/>
    <w:rsid w:val="4D9745DC"/>
    <w:rsid w:val="4DA37262"/>
    <w:rsid w:val="4DAB59B6"/>
    <w:rsid w:val="4DAC2EF1"/>
    <w:rsid w:val="4DB31234"/>
    <w:rsid w:val="4DB8767E"/>
    <w:rsid w:val="4DCE3A17"/>
    <w:rsid w:val="4DD304F8"/>
    <w:rsid w:val="4DD3057A"/>
    <w:rsid w:val="4DE05ADF"/>
    <w:rsid w:val="4DE21F8F"/>
    <w:rsid w:val="4DEC7AA2"/>
    <w:rsid w:val="4DF252CB"/>
    <w:rsid w:val="4DF67F51"/>
    <w:rsid w:val="4DFB4A86"/>
    <w:rsid w:val="4E095384"/>
    <w:rsid w:val="4E14758F"/>
    <w:rsid w:val="4E207B6B"/>
    <w:rsid w:val="4E331AAE"/>
    <w:rsid w:val="4E425E3B"/>
    <w:rsid w:val="4E4C2105"/>
    <w:rsid w:val="4E5B0EC6"/>
    <w:rsid w:val="4E750B62"/>
    <w:rsid w:val="4E7E4D4F"/>
    <w:rsid w:val="4E813C03"/>
    <w:rsid w:val="4E857809"/>
    <w:rsid w:val="4E864B2D"/>
    <w:rsid w:val="4E894EE8"/>
    <w:rsid w:val="4E8E6017"/>
    <w:rsid w:val="4E9368EB"/>
    <w:rsid w:val="4EA12ED9"/>
    <w:rsid w:val="4EA87731"/>
    <w:rsid w:val="4EAA6F55"/>
    <w:rsid w:val="4EB026BA"/>
    <w:rsid w:val="4EB6707B"/>
    <w:rsid w:val="4ECB306D"/>
    <w:rsid w:val="4ED36FD2"/>
    <w:rsid w:val="4EE84568"/>
    <w:rsid w:val="4EF20FA4"/>
    <w:rsid w:val="4EFC315A"/>
    <w:rsid w:val="4F0B2F91"/>
    <w:rsid w:val="4F470867"/>
    <w:rsid w:val="4F5C2A2C"/>
    <w:rsid w:val="4F652159"/>
    <w:rsid w:val="4F68425C"/>
    <w:rsid w:val="4F6B31D7"/>
    <w:rsid w:val="4F6D1127"/>
    <w:rsid w:val="4F752663"/>
    <w:rsid w:val="4F7E77ED"/>
    <w:rsid w:val="4F9C5660"/>
    <w:rsid w:val="4FA6429E"/>
    <w:rsid w:val="4FB00756"/>
    <w:rsid w:val="4FB163AB"/>
    <w:rsid w:val="4FB40B7F"/>
    <w:rsid w:val="4FC24419"/>
    <w:rsid w:val="4FC74712"/>
    <w:rsid w:val="4FCA33F8"/>
    <w:rsid w:val="4FD036C6"/>
    <w:rsid w:val="4FD10DBE"/>
    <w:rsid w:val="4FDA1477"/>
    <w:rsid w:val="4FDC63A0"/>
    <w:rsid w:val="4FE711E9"/>
    <w:rsid w:val="4FE931C1"/>
    <w:rsid w:val="4FF91E17"/>
    <w:rsid w:val="4FFC6218"/>
    <w:rsid w:val="4FFF6ABA"/>
    <w:rsid w:val="5007553A"/>
    <w:rsid w:val="501A57FD"/>
    <w:rsid w:val="501B076F"/>
    <w:rsid w:val="501B2BE1"/>
    <w:rsid w:val="502A68A9"/>
    <w:rsid w:val="5041561F"/>
    <w:rsid w:val="50443590"/>
    <w:rsid w:val="504D7FC8"/>
    <w:rsid w:val="505742FD"/>
    <w:rsid w:val="50647EDE"/>
    <w:rsid w:val="506F1B0A"/>
    <w:rsid w:val="50773B04"/>
    <w:rsid w:val="5085521C"/>
    <w:rsid w:val="50876433"/>
    <w:rsid w:val="508830F5"/>
    <w:rsid w:val="509621E7"/>
    <w:rsid w:val="50966DD8"/>
    <w:rsid w:val="509740D5"/>
    <w:rsid w:val="50A444D7"/>
    <w:rsid w:val="50A5074C"/>
    <w:rsid w:val="50C60135"/>
    <w:rsid w:val="50C73A89"/>
    <w:rsid w:val="50D3439F"/>
    <w:rsid w:val="50DD4C4A"/>
    <w:rsid w:val="50DD657A"/>
    <w:rsid w:val="50DE4A4C"/>
    <w:rsid w:val="50E262C8"/>
    <w:rsid w:val="50F36386"/>
    <w:rsid w:val="50F37CE8"/>
    <w:rsid w:val="50F872D5"/>
    <w:rsid w:val="5104710A"/>
    <w:rsid w:val="510531AD"/>
    <w:rsid w:val="51074E39"/>
    <w:rsid w:val="510B4924"/>
    <w:rsid w:val="51145E04"/>
    <w:rsid w:val="511464CB"/>
    <w:rsid w:val="51185463"/>
    <w:rsid w:val="51201611"/>
    <w:rsid w:val="5125497C"/>
    <w:rsid w:val="51276A1E"/>
    <w:rsid w:val="51295A2C"/>
    <w:rsid w:val="51554160"/>
    <w:rsid w:val="515B3CE4"/>
    <w:rsid w:val="515D1088"/>
    <w:rsid w:val="516B5EAC"/>
    <w:rsid w:val="516F77DC"/>
    <w:rsid w:val="5176689F"/>
    <w:rsid w:val="517964CF"/>
    <w:rsid w:val="517A3DD8"/>
    <w:rsid w:val="517D2EF3"/>
    <w:rsid w:val="5190375A"/>
    <w:rsid w:val="519A0EBA"/>
    <w:rsid w:val="51A611DD"/>
    <w:rsid w:val="51A96EFC"/>
    <w:rsid w:val="51AD3760"/>
    <w:rsid w:val="51B178E4"/>
    <w:rsid w:val="51B57D7A"/>
    <w:rsid w:val="51B75AE2"/>
    <w:rsid w:val="51C44EED"/>
    <w:rsid w:val="51C90EC7"/>
    <w:rsid w:val="51D63EDB"/>
    <w:rsid w:val="51DB7A3C"/>
    <w:rsid w:val="51DD7595"/>
    <w:rsid w:val="51F1056C"/>
    <w:rsid w:val="51F7769B"/>
    <w:rsid w:val="51FC7E96"/>
    <w:rsid w:val="51FF6C1C"/>
    <w:rsid w:val="5205241A"/>
    <w:rsid w:val="521C7B91"/>
    <w:rsid w:val="521C7C80"/>
    <w:rsid w:val="522172A6"/>
    <w:rsid w:val="52364804"/>
    <w:rsid w:val="52411DE2"/>
    <w:rsid w:val="524F5666"/>
    <w:rsid w:val="52547286"/>
    <w:rsid w:val="52565735"/>
    <w:rsid w:val="525A59AB"/>
    <w:rsid w:val="526063D9"/>
    <w:rsid w:val="52657DD3"/>
    <w:rsid w:val="52681D8E"/>
    <w:rsid w:val="5270643F"/>
    <w:rsid w:val="52830865"/>
    <w:rsid w:val="529A5BEE"/>
    <w:rsid w:val="529F3DAF"/>
    <w:rsid w:val="52A00476"/>
    <w:rsid w:val="52A418B8"/>
    <w:rsid w:val="52AA4510"/>
    <w:rsid w:val="52AB51ED"/>
    <w:rsid w:val="52B56E0F"/>
    <w:rsid w:val="52BB3558"/>
    <w:rsid w:val="52BD619F"/>
    <w:rsid w:val="52C329CF"/>
    <w:rsid w:val="52D6670C"/>
    <w:rsid w:val="52D85EF8"/>
    <w:rsid w:val="52DC2653"/>
    <w:rsid w:val="52EC0E6B"/>
    <w:rsid w:val="52EC5B53"/>
    <w:rsid w:val="52EF761F"/>
    <w:rsid w:val="52F1442F"/>
    <w:rsid w:val="52F4055C"/>
    <w:rsid w:val="52FF6237"/>
    <w:rsid w:val="531D0153"/>
    <w:rsid w:val="53391418"/>
    <w:rsid w:val="534918E3"/>
    <w:rsid w:val="535A76A0"/>
    <w:rsid w:val="536168A5"/>
    <w:rsid w:val="536207F2"/>
    <w:rsid w:val="53677E48"/>
    <w:rsid w:val="5369286C"/>
    <w:rsid w:val="536C5C02"/>
    <w:rsid w:val="53783650"/>
    <w:rsid w:val="537B0DBB"/>
    <w:rsid w:val="537B5CF6"/>
    <w:rsid w:val="53820394"/>
    <w:rsid w:val="538D263F"/>
    <w:rsid w:val="53935951"/>
    <w:rsid w:val="53983BAD"/>
    <w:rsid w:val="53990C1C"/>
    <w:rsid w:val="53A0486A"/>
    <w:rsid w:val="53B11E10"/>
    <w:rsid w:val="53B9649D"/>
    <w:rsid w:val="53BA16EB"/>
    <w:rsid w:val="53C618E6"/>
    <w:rsid w:val="53DE650A"/>
    <w:rsid w:val="53F21230"/>
    <w:rsid w:val="53F468D6"/>
    <w:rsid w:val="53F470EF"/>
    <w:rsid w:val="540549C4"/>
    <w:rsid w:val="540905E2"/>
    <w:rsid w:val="540D49B7"/>
    <w:rsid w:val="540F0B65"/>
    <w:rsid w:val="54170010"/>
    <w:rsid w:val="541D1461"/>
    <w:rsid w:val="542B6BCB"/>
    <w:rsid w:val="543C0811"/>
    <w:rsid w:val="543D20F9"/>
    <w:rsid w:val="544029C1"/>
    <w:rsid w:val="544D2FDD"/>
    <w:rsid w:val="5450746C"/>
    <w:rsid w:val="54594C01"/>
    <w:rsid w:val="54597BE9"/>
    <w:rsid w:val="545D2FEE"/>
    <w:rsid w:val="545E12EB"/>
    <w:rsid w:val="545F6B52"/>
    <w:rsid w:val="546123CF"/>
    <w:rsid w:val="54632B9B"/>
    <w:rsid w:val="5467375B"/>
    <w:rsid w:val="546C1BC9"/>
    <w:rsid w:val="54707FC2"/>
    <w:rsid w:val="54713BD8"/>
    <w:rsid w:val="547E6EE7"/>
    <w:rsid w:val="54854473"/>
    <w:rsid w:val="549A585C"/>
    <w:rsid w:val="54A8566F"/>
    <w:rsid w:val="54AD38F8"/>
    <w:rsid w:val="54BA0454"/>
    <w:rsid w:val="54D10003"/>
    <w:rsid w:val="54D15A9F"/>
    <w:rsid w:val="54DB2C0E"/>
    <w:rsid w:val="54DB7F31"/>
    <w:rsid w:val="54EB024E"/>
    <w:rsid w:val="54F77CF7"/>
    <w:rsid w:val="54FE17FB"/>
    <w:rsid w:val="55080BC9"/>
    <w:rsid w:val="55146CEB"/>
    <w:rsid w:val="55200CEC"/>
    <w:rsid w:val="55204AC0"/>
    <w:rsid w:val="552362CF"/>
    <w:rsid w:val="55257F19"/>
    <w:rsid w:val="55325BB3"/>
    <w:rsid w:val="5536442B"/>
    <w:rsid w:val="55471B78"/>
    <w:rsid w:val="55476387"/>
    <w:rsid w:val="554B0566"/>
    <w:rsid w:val="55512908"/>
    <w:rsid w:val="55541768"/>
    <w:rsid w:val="555E5B98"/>
    <w:rsid w:val="55624957"/>
    <w:rsid w:val="55686EA3"/>
    <w:rsid w:val="55694A38"/>
    <w:rsid w:val="55714334"/>
    <w:rsid w:val="55727BF1"/>
    <w:rsid w:val="55783FF0"/>
    <w:rsid w:val="5586484A"/>
    <w:rsid w:val="559262ED"/>
    <w:rsid w:val="559561AF"/>
    <w:rsid w:val="55AC07D3"/>
    <w:rsid w:val="55C83E5A"/>
    <w:rsid w:val="55D24D8D"/>
    <w:rsid w:val="55FF2968"/>
    <w:rsid w:val="560B0874"/>
    <w:rsid w:val="5614548E"/>
    <w:rsid w:val="56172722"/>
    <w:rsid w:val="561A5802"/>
    <w:rsid w:val="563326F9"/>
    <w:rsid w:val="56336B0D"/>
    <w:rsid w:val="563D7A1F"/>
    <w:rsid w:val="5644400C"/>
    <w:rsid w:val="5659593C"/>
    <w:rsid w:val="565A6CCB"/>
    <w:rsid w:val="56646D35"/>
    <w:rsid w:val="56771F68"/>
    <w:rsid w:val="56845EB0"/>
    <w:rsid w:val="56854CBE"/>
    <w:rsid w:val="569139AA"/>
    <w:rsid w:val="56914D7A"/>
    <w:rsid w:val="56A1009A"/>
    <w:rsid w:val="56A21CBF"/>
    <w:rsid w:val="56AC2228"/>
    <w:rsid w:val="56BB120E"/>
    <w:rsid w:val="56BB4CF7"/>
    <w:rsid w:val="56C27322"/>
    <w:rsid w:val="56CC0B15"/>
    <w:rsid w:val="56CD6EAA"/>
    <w:rsid w:val="56D119FE"/>
    <w:rsid w:val="56D22D58"/>
    <w:rsid w:val="56E17DE5"/>
    <w:rsid w:val="56E515AA"/>
    <w:rsid w:val="56EB585D"/>
    <w:rsid w:val="56ED5A18"/>
    <w:rsid w:val="56F07C02"/>
    <w:rsid w:val="56FC399F"/>
    <w:rsid w:val="57016AD7"/>
    <w:rsid w:val="57126C88"/>
    <w:rsid w:val="571D6404"/>
    <w:rsid w:val="5734383E"/>
    <w:rsid w:val="57416A6F"/>
    <w:rsid w:val="57514785"/>
    <w:rsid w:val="57557EAD"/>
    <w:rsid w:val="5756333C"/>
    <w:rsid w:val="57582470"/>
    <w:rsid w:val="575D1224"/>
    <w:rsid w:val="57681FEA"/>
    <w:rsid w:val="576B58DE"/>
    <w:rsid w:val="57750697"/>
    <w:rsid w:val="577C5661"/>
    <w:rsid w:val="57893D37"/>
    <w:rsid w:val="579240DC"/>
    <w:rsid w:val="579611AB"/>
    <w:rsid w:val="57B02555"/>
    <w:rsid w:val="57CA7A62"/>
    <w:rsid w:val="57E11C70"/>
    <w:rsid w:val="57E7765E"/>
    <w:rsid w:val="57E94244"/>
    <w:rsid w:val="57F751DC"/>
    <w:rsid w:val="57FC7889"/>
    <w:rsid w:val="580E5786"/>
    <w:rsid w:val="581B16A1"/>
    <w:rsid w:val="581C799C"/>
    <w:rsid w:val="58224F73"/>
    <w:rsid w:val="58276AB3"/>
    <w:rsid w:val="583C5B84"/>
    <w:rsid w:val="583F4B88"/>
    <w:rsid w:val="58432669"/>
    <w:rsid w:val="58464F3D"/>
    <w:rsid w:val="58471977"/>
    <w:rsid w:val="584C12C9"/>
    <w:rsid w:val="584E0671"/>
    <w:rsid w:val="58525B2E"/>
    <w:rsid w:val="585728E6"/>
    <w:rsid w:val="585B11D0"/>
    <w:rsid w:val="585C1338"/>
    <w:rsid w:val="586014F8"/>
    <w:rsid w:val="586E6803"/>
    <w:rsid w:val="587D6DBE"/>
    <w:rsid w:val="587F44B2"/>
    <w:rsid w:val="58830E12"/>
    <w:rsid w:val="588E45D1"/>
    <w:rsid w:val="58960A4A"/>
    <w:rsid w:val="589C290D"/>
    <w:rsid w:val="589E593F"/>
    <w:rsid w:val="58A552CE"/>
    <w:rsid w:val="58A66E26"/>
    <w:rsid w:val="58B707A4"/>
    <w:rsid w:val="58BE6938"/>
    <w:rsid w:val="58BF061B"/>
    <w:rsid w:val="58C576A1"/>
    <w:rsid w:val="58C7506A"/>
    <w:rsid w:val="58D81BED"/>
    <w:rsid w:val="58DE4595"/>
    <w:rsid w:val="58E42D1D"/>
    <w:rsid w:val="58E871D8"/>
    <w:rsid w:val="58EE1483"/>
    <w:rsid w:val="58F8249E"/>
    <w:rsid w:val="58FB426D"/>
    <w:rsid w:val="590937CB"/>
    <w:rsid w:val="5911247F"/>
    <w:rsid w:val="5927702A"/>
    <w:rsid w:val="592B68B0"/>
    <w:rsid w:val="59312706"/>
    <w:rsid w:val="593F20E1"/>
    <w:rsid w:val="593F6D4B"/>
    <w:rsid w:val="594003F6"/>
    <w:rsid w:val="595851F3"/>
    <w:rsid w:val="595E7974"/>
    <w:rsid w:val="59685C98"/>
    <w:rsid w:val="599561A6"/>
    <w:rsid w:val="5998301A"/>
    <w:rsid w:val="599E427C"/>
    <w:rsid w:val="59AF52A3"/>
    <w:rsid w:val="59B35EB6"/>
    <w:rsid w:val="59CA4694"/>
    <w:rsid w:val="59CB36AC"/>
    <w:rsid w:val="59D33F74"/>
    <w:rsid w:val="59DE2CEB"/>
    <w:rsid w:val="59DF2E47"/>
    <w:rsid w:val="59EA3D9F"/>
    <w:rsid w:val="59F06336"/>
    <w:rsid w:val="59F76237"/>
    <w:rsid w:val="59F959C9"/>
    <w:rsid w:val="5A0914BE"/>
    <w:rsid w:val="5A0D160F"/>
    <w:rsid w:val="5A1D4F82"/>
    <w:rsid w:val="5A224B4F"/>
    <w:rsid w:val="5A233DC3"/>
    <w:rsid w:val="5A272CAA"/>
    <w:rsid w:val="5A2D4F97"/>
    <w:rsid w:val="5A312EFD"/>
    <w:rsid w:val="5A354F03"/>
    <w:rsid w:val="5A36220C"/>
    <w:rsid w:val="5A3854B7"/>
    <w:rsid w:val="5A3F59BE"/>
    <w:rsid w:val="5A426A75"/>
    <w:rsid w:val="5A445B3C"/>
    <w:rsid w:val="5A5B3C0F"/>
    <w:rsid w:val="5A612A5F"/>
    <w:rsid w:val="5A7B3B74"/>
    <w:rsid w:val="5A8544F8"/>
    <w:rsid w:val="5A8D389C"/>
    <w:rsid w:val="5A8F37CC"/>
    <w:rsid w:val="5A9002A1"/>
    <w:rsid w:val="5A956912"/>
    <w:rsid w:val="5AA47F05"/>
    <w:rsid w:val="5AB20EA9"/>
    <w:rsid w:val="5AB3460A"/>
    <w:rsid w:val="5AC04AC1"/>
    <w:rsid w:val="5AC73965"/>
    <w:rsid w:val="5AC7439C"/>
    <w:rsid w:val="5ACD622A"/>
    <w:rsid w:val="5AD40C60"/>
    <w:rsid w:val="5AE642FC"/>
    <w:rsid w:val="5AEE30DB"/>
    <w:rsid w:val="5AF55ECA"/>
    <w:rsid w:val="5B1614C4"/>
    <w:rsid w:val="5B206665"/>
    <w:rsid w:val="5B25015E"/>
    <w:rsid w:val="5B2F20CC"/>
    <w:rsid w:val="5B3A0BB5"/>
    <w:rsid w:val="5B3D7193"/>
    <w:rsid w:val="5B3F0DB6"/>
    <w:rsid w:val="5B546982"/>
    <w:rsid w:val="5B664ABA"/>
    <w:rsid w:val="5B6C1A06"/>
    <w:rsid w:val="5B7B6809"/>
    <w:rsid w:val="5B8B440E"/>
    <w:rsid w:val="5BB65879"/>
    <w:rsid w:val="5BD04710"/>
    <w:rsid w:val="5BEE0843"/>
    <w:rsid w:val="5BFC5406"/>
    <w:rsid w:val="5BFE0799"/>
    <w:rsid w:val="5BFF1C77"/>
    <w:rsid w:val="5C127D13"/>
    <w:rsid w:val="5C155790"/>
    <w:rsid w:val="5C1851B7"/>
    <w:rsid w:val="5C3A4B9A"/>
    <w:rsid w:val="5C6F7352"/>
    <w:rsid w:val="5C712546"/>
    <w:rsid w:val="5C787ABE"/>
    <w:rsid w:val="5C7B7914"/>
    <w:rsid w:val="5C8C7566"/>
    <w:rsid w:val="5C995F93"/>
    <w:rsid w:val="5CA16293"/>
    <w:rsid w:val="5CA5641D"/>
    <w:rsid w:val="5CAA7DDC"/>
    <w:rsid w:val="5CAE5E64"/>
    <w:rsid w:val="5CB504C4"/>
    <w:rsid w:val="5CB90A41"/>
    <w:rsid w:val="5CBF6F2B"/>
    <w:rsid w:val="5CC47AB7"/>
    <w:rsid w:val="5CCB277E"/>
    <w:rsid w:val="5CD27C13"/>
    <w:rsid w:val="5CD45EA9"/>
    <w:rsid w:val="5CD6788C"/>
    <w:rsid w:val="5CD74E63"/>
    <w:rsid w:val="5CD95368"/>
    <w:rsid w:val="5CE047EE"/>
    <w:rsid w:val="5CE56781"/>
    <w:rsid w:val="5CE6357D"/>
    <w:rsid w:val="5CEC1546"/>
    <w:rsid w:val="5CEF72DB"/>
    <w:rsid w:val="5CF50FC0"/>
    <w:rsid w:val="5CFB60C9"/>
    <w:rsid w:val="5CFF458C"/>
    <w:rsid w:val="5D062B09"/>
    <w:rsid w:val="5D08035C"/>
    <w:rsid w:val="5D0A2396"/>
    <w:rsid w:val="5D14157B"/>
    <w:rsid w:val="5D1563BF"/>
    <w:rsid w:val="5D156FCD"/>
    <w:rsid w:val="5D243719"/>
    <w:rsid w:val="5D2472E7"/>
    <w:rsid w:val="5D266E7D"/>
    <w:rsid w:val="5D267268"/>
    <w:rsid w:val="5D2B4B4F"/>
    <w:rsid w:val="5D465A18"/>
    <w:rsid w:val="5D4D370C"/>
    <w:rsid w:val="5D4D526E"/>
    <w:rsid w:val="5D5413F8"/>
    <w:rsid w:val="5D5669ED"/>
    <w:rsid w:val="5D571A2D"/>
    <w:rsid w:val="5D5A7DF5"/>
    <w:rsid w:val="5D6E58B6"/>
    <w:rsid w:val="5D730870"/>
    <w:rsid w:val="5D73659A"/>
    <w:rsid w:val="5D7B5FEF"/>
    <w:rsid w:val="5D8E37F1"/>
    <w:rsid w:val="5D925119"/>
    <w:rsid w:val="5DAC0319"/>
    <w:rsid w:val="5DB25272"/>
    <w:rsid w:val="5DD160C1"/>
    <w:rsid w:val="5DD97E7A"/>
    <w:rsid w:val="5DDC01CF"/>
    <w:rsid w:val="5DDF242B"/>
    <w:rsid w:val="5DFC0EBB"/>
    <w:rsid w:val="5DFC7C86"/>
    <w:rsid w:val="5E0A45F7"/>
    <w:rsid w:val="5E0D6CD9"/>
    <w:rsid w:val="5E166613"/>
    <w:rsid w:val="5E2004A9"/>
    <w:rsid w:val="5E22651B"/>
    <w:rsid w:val="5E2A1860"/>
    <w:rsid w:val="5E2A2DAC"/>
    <w:rsid w:val="5E383BCD"/>
    <w:rsid w:val="5E3A1CCC"/>
    <w:rsid w:val="5E4325D7"/>
    <w:rsid w:val="5E4C4795"/>
    <w:rsid w:val="5E4D2B1E"/>
    <w:rsid w:val="5E5226F3"/>
    <w:rsid w:val="5E52307A"/>
    <w:rsid w:val="5E594A20"/>
    <w:rsid w:val="5E624B1B"/>
    <w:rsid w:val="5E6C2B10"/>
    <w:rsid w:val="5E8004DC"/>
    <w:rsid w:val="5E970BEF"/>
    <w:rsid w:val="5EA71242"/>
    <w:rsid w:val="5EB74882"/>
    <w:rsid w:val="5ED44673"/>
    <w:rsid w:val="5EE16B93"/>
    <w:rsid w:val="5EE93262"/>
    <w:rsid w:val="5EF01442"/>
    <w:rsid w:val="5EF9067A"/>
    <w:rsid w:val="5EFC4064"/>
    <w:rsid w:val="5F0161E5"/>
    <w:rsid w:val="5F071143"/>
    <w:rsid w:val="5F0B6879"/>
    <w:rsid w:val="5F1516B2"/>
    <w:rsid w:val="5F191A0F"/>
    <w:rsid w:val="5F1924DD"/>
    <w:rsid w:val="5F1D2595"/>
    <w:rsid w:val="5F272609"/>
    <w:rsid w:val="5F281091"/>
    <w:rsid w:val="5F346CC5"/>
    <w:rsid w:val="5F3537C7"/>
    <w:rsid w:val="5F374B23"/>
    <w:rsid w:val="5F3921A3"/>
    <w:rsid w:val="5F480685"/>
    <w:rsid w:val="5F4B0CFA"/>
    <w:rsid w:val="5F58421C"/>
    <w:rsid w:val="5F5F691A"/>
    <w:rsid w:val="5F661D8C"/>
    <w:rsid w:val="5F6A4F77"/>
    <w:rsid w:val="5F8C44F0"/>
    <w:rsid w:val="5F9A790F"/>
    <w:rsid w:val="5F9C561F"/>
    <w:rsid w:val="5FA7252F"/>
    <w:rsid w:val="5FAA67BC"/>
    <w:rsid w:val="5FDD6D67"/>
    <w:rsid w:val="5FDE3B56"/>
    <w:rsid w:val="5FDF6447"/>
    <w:rsid w:val="5FDF6AE2"/>
    <w:rsid w:val="5FE10E2F"/>
    <w:rsid w:val="5FE468A0"/>
    <w:rsid w:val="5FE776DD"/>
    <w:rsid w:val="5FF21AD1"/>
    <w:rsid w:val="60074F2C"/>
    <w:rsid w:val="601C758F"/>
    <w:rsid w:val="601E2F14"/>
    <w:rsid w:val="602F49F2"/>
    <w:rsid w:val="603C777F"/>
    <w:rsid w:val="604E5CF5"/>
    <w:rsid w:val="605366CA"/>
    <w:rsid w:val="605571BB"/>
    <w:rsid w:val="60585330"/>
    <w:rsid w:val="605F0EFD"/>
    <w:rsid w:val="60632544"/>
    <w:rsid w:val="6064127B"/>
    <w:rsid w:val="6068428B"/>
    <w:rsid w:val="606A48D6"/>
    <w:rsid w:val="60747C06"/>
    <w:rsid w:val="607D05E6"/>
    <w:rsid w:val="608450F6"/>
    <w:rsid w:val="60866D0A"/>
    <w:rsid w:val="6089214B"/>
    <w:rsid w:val="608E5FB7"/>
    <w:rsid w:val="608E7761"/>
    <w:rsid w:val="60900623"/>
    <w:rsid w:val="60901347"/>
    <w:rsid w:val="609144CF"/>
    <w:rsid w:val="60954DB1"/>
    <w:rsid w:val="609603E3"/>
    <w:rsid w:val="609828F8"/>
    <w:rsid w:val="60994BFC"/>
    <w:rsid w:val="60AD29E8"/>
    <w:rsid w:val="60B24AB3"/>
    <w:rsid w:val="60C45384"/>
    <w:rsid w:val="60CC6DF1"/>
    <w:rsid w:val="60E104BB"/>
    <w:rsid w:val="60E120D1"/>
    <w:rsid w:val="60F647C2"/>
    <w:rsid w:val="60FB46C4"/>
    <w:rsid w:val="60FC19DF"/>
    <w:rsid w:val="610A7E73"/>
    <w:rsid w:val="611160AF"/>
    <w:rsid w:val="61141F74"/>
    <w:rsid w:val="611435A3"/>
    <w:rsid w:val="61182A3B"/>
    <w:rsid w:val="61270618"/>
    <w:rsid w:val="6127474D"/>
    <w:rsid w:val="612B1454"/>
    <w:rsid w:val="612D35AB"/>
    <w:rsid w:val="612F40DC"/>
    <w:rsid w:val="613641B6"/>
    <w:rsid w:val="613E0EF0"/>
    <w:rsid w:val="614F487A"/>
    <w:rsid w:val="61511D53"/>
    <w:rsid w:val="61611195"/>
    <w:rsid w:val="61633394"/>
    <w:rsid w:val="61640F40"/>
    <w:rsid w:val="618A09C7"/>
    <w:rsid w:val="619303BC"/>
    <w:rsid w:val="619667AF"/>
    <w:rsid w:val="61975D41"/>
    <w:rsid w:val="619B1E39"/>
    <w:rsid w:val="619B7877"/>
    <w:rsid w:val="619F2487"/>
    <w:rsid w:val="61A065AB"/>
    <w:rsid w:val="61AB2B9E"/>
    <w:rsid w:val="61AD1073"/>
    <w:rsid w:val="61BC2C65"/>
    <w:rsid w:val="61CA1EF9"/>
    <w:rsid w:val="61CA7204"/>
    <w:rsid w:val="61CC7355"/>
    <w:rsid w:val="61CD4D8D"/>
    <w:rsid w:val="61D534A9"/>
    <w:rsid w:val="61E7567C"/>
    <w:rsid w:val="61EB1D69"/>
    <w:rsid w:val="61FF63B6"/>
    <w:rsid w:val="620253FD"/>
    <w:rsid w:val="62076AAE"/>
    <w:rsid w:val="620A318C"/>
    <w:rsid w:val="62104C24"/>
    <w:rsid w:val="62215041"/>
    <w:rsid w:val="622A3E54"/>
    <w:rsid w:val="623250A2"/>
    <w:rsid w:val="623662B8"/>
    <w:rsid w:val="624148CB"/>
    <w:rsid w:val="62460BDD"/>
    <w:rsid w:val="62497DAA"/>
    <w:rsid w:val="624A4DA0"/>
    <w:rsid w:val="624A590A"/>
    <w:rsid w:val="625377D1"/>
    <w:rsid w:val="62564865"/>
    <w:rsid w:val="62585755"/>
    <w:rsid w:val="6263636C"/>
    <w:rsid w:val="62733061"/>
    <w:rsid w:val="62736CE1"/>
    <w:rsid w:val="62741A44"/>
    <w:rsid w:val="627B6101"/>
    <w:rsid w:val="628A22B1"/>
    <w:rsid w:val="62927684"/>
    <w:rsid w:val="62A518F9"/>
    <w:rsid w:val="62AA17B1"/>
    <w:rsid w:val="62B00CFF"/>
    <w:rsid w:val="62BA2291"/>
    <w:rsid w:val="62C452D2"/>
    <w:rsid w:val="62C960B0"/>
    <w:rsid w:val="62D169D3"/>
    <w:rsid w:val="62DC3943"/>
    <w:rsid w:val="62DF48A9"/>
    <w:rsid w:val="62E57204"/>
    <w:rsid w:val="62EC32EC"/>
    <w:rsid w:val="62F02AA8"/>
    <w:rsid w:val="62F34981"/>
    <w:rsid w:val="63012F72"/>
    <w:rsid w:val="63126FF5"/>
    <w:rsid w:val="631A4CDA"/>
    <w:rsid w:val="631D61E3"/>
    <w:rsid w:val="632C1739"/>
    <w:rsid w:val="632F29E1"/>
    <w:rsid w:val="63303681"/>
    <w:rsid w:val="6332613D"/>
    <w:rsid w:val="633916F8"/>
    <w:rsid w:val="63396003"/>
    <w:rsid w:val="633C0605"/>
    <w:rsid w:val="633D0644"/>
    <w:rsid w:val="634C5A2D"/>
    <w:rsid w:val="63545336"/>
    <w:rsid w:val="635A686B"/>
    <w:rsid w:val="63607BCE"/>
    <w:rsid w:val="63736239"/>
    <w:rsid w:val="637607DC"/>
    <w:rsid w:val="63857AF4"/>
    <w:rsid w:val="63866690"/>
    <w:rsid w:val="6390116D"/>
    <w:rsid w:val="63963847"/>
    <w:rsid w:val="63996D22"/>
    <w:rsid w:val="639E415F"/>
    <w:rsid w:val="63AB6BC6"/>
    <w:rsid w:val="63AF6B2C"/>
    <w:rsid w:val="63B57723"/>
    <w:rsid w:val="63B868A3"/>
    <w:rsid w:val="63BC45E5"/>
    <w:rsid w:val="63BD6A9E"/>
    <w:rsid w:val="63C07C3C"/>
    <w:rsid w:val="63C63295"/>
    <w:rsid w:val="63E156D6"/>
    <w:rsid w:val="63E93F8D"/>
    <w:rsid w:val="63F3505E"/>
    <w:rsid w:val="63F54A8A"/>
    <w:rsid w:val="64156C59"/>
    <w:rsid w:val="6415706F"/>
    <w:rsid w:val="641712D2"/>
    <w:rsid w:val="64184871"/>
    <w:rsid w:val="641F7E7E"/>
    <w:rsid w:val="64236105"/>
    <w:rsid w:val="642A0B25"/>
    <w:rsid w:val="643C363E"/>
    <w:rsid w:val="643D1861"/>
    <w:rsid w:val="643D1D01"/>
    <w:rsid w:val="644768B8"/>
    <w:rsid w:val="644A182A"/>
    <w:rsid w:val="64510787"/>
    <w:rsid w:val="645B3292"/>
    <w:rsid w:val="645D58AD"/>
    <w:rsid w:val="64654D5B"/>
    <w:rsid w:val="646731B2"/>
    <w:rsid w:val="646F6443"/>
    <w:rsid w:val="64721C8A"/>
    <w:rsid w:val="647759BA"/>
    <w:rsid w:val="647C0A0B"/>
    <w:rsid w:val="64851DE8"/>
    <w:rsid w:val="6485346C"/>
    <w:rsid w:val="64971EC3"/>
    <w:rsid w:val="649A33B3"/>
    <w:rsid w:val="649D75B7"/>
    <w:rsid w:val="64A9489E"/>
    <w:rsid w:val="64B87FF9"/>
    <w:rsid w:val="64C67A06"/>
    <w:rsid w:val="64CF33CF"/>
    <w:rsid w:val="64D54D7A"/>
    <w:rsid w:val="64E9263F"/>
    <w:rsid w:val="65024886"/>
    <w:rsid w:val="650B4DD1"/>
    <w:rsid w:val="650F10C0"/>
    <w:rsid w:val="65102483"/>
    <w:rsid w:val="651420A0"/>
    <w:rsid w:val="653803D5"/>
    <w:rsid w:val="653F0908"/>
    <w:rsid w:val="65440B8A"/>
    <w:rsid w:val="655D577F"/>
    <w:rsid w:val="655E2192"/>
    <w:rsid w:val="65655151"/>
    <w:rsid w:val="656C3DE9"/>
    <w:rsid w:val="657822A4"/>
    <w:rsid w:val="65786618"/>
    <w:rsid w:val="657877ED"/>
    <w:rsid w:val="657D05AE"/>
    <w:rsid w:val="657E71F5"/>
    <w:rsid w:val="658D5148"/>
    <w:rsid w:val="65961552"/>
    <w:rsid w:val="659E1F9B"/>
    <w:rsid w:val="65AA77FA"/>
    <w:rsid w:val="65B11CC3"/>
    <w:rsid w:val="65C1126A"/>
    <w:rsid w:val="65C148DF"/>
    <w:rsid w:val="65C75677"/>
    <w:rsid w:val="65CE3005"/>
    <w:rsid w:val="65D02619"/>
    <w:rsid w:val="65DD51B1"/>
    <w:rsid w:val="65DD7B84"/>
    <w:rsid w:val="65DE39A9"/>
    <w:rsid w:val="65E77B0D"/>
    <w:rsid w:val="65E8665E"/>
    <w:rsid w:val="65FC5036"/>
    <w:rsid w:val="660D27F4"/>
    <w:rsid w:val="66224DCB"/>
    <w:rsid w:val="662815B0"/>
    <w:rsid w:val="662D3C6D"/>
    <w:rsid w:val="663E37AD"/>
    <w:rsid w:val="663F73E7"/>
    <w:rsid w:val="6640679E"/>
    <w:rsid w:val="66424561"/>
    <w:rsid w:val="66451223"/>
    <w:rsid w:val="6645681E"/>
    <w:rsid w:val="664D5032"/>
    <w:rsid w:val="6651557D"/>
    <w:rsid w:val="66665B91"/>
    <w:rsid w:val="666E146E"/>
    <w:rsid w:val="6670426B"/>
    <w:rsid w:val="6674502A"/>
    <w:rsid w:val="66750B45"/>
    <w:rsid w:val="669512BE"/>
    <w:rsid w:val="669E12C0"/>
    <w:rsid w:val="66B22936"/>
    <w:rsid w:val="66BC6A90"/>
    <w:rsid w:val="66C0186E"/>
    <w:rsid w:val="66C71075"/>
    <w:rsid w:val="66CD20B1"/>
    <w:rsid w:val="66DF03B0"/>
    <w:rsid w:val="66E20D3A"/>
    <w:rsid w:val="66E46FE8"/>
    <w:rsid w:val="66EE7345"/>
    <w:rsid w:val="66EF0F54"/>
    <w:rsid w:val="66EF7373"/>
    <w:rsid w:val="66EF7F5F"/>
    <w:rsid w:val="66FD11C4"/>
    <w:rsid w:val="670B109F"/>
    <w:rsid w:val="670F4228"/>
    <w:rsid w:val="6712649C"/>
    <w:rsid w:val="67171FAC"/>
    <w:rsid w:val="6719645E"/>
    <w:rsid w:val="67397B07"/>
    <w:rsid w:val="674E137C"/>
    <w:rsid w:val="6759039D"/>
    <w:rsid w:val="67611ED4"/>
    <w:rsid w:val="678013F4"/>
    <w:rsid w:val="67863D63"/>
    <w:rsid w:val="6788269E"/>
    <w:rsid w:val="67A942EF"/>
    <w:rsid w:val="67AF7A0C"/>
    <w:rsid w:val="67C07794"/>
    <w:rsid w:val="67C44EFB"/>
    <w:rsid w:val="67C749BB"/>
    <w:rsid w:val="67D63A59"/>
    <w:rsid w:val="67ED4097"/>
    <w:rsid w:val="67F258EE"/>
    <w:rsid w:val="68016B6F"/>
    <w:rsid w:val="68016E35"/>
    <w:rsid w:val="680877C6"/>
    <w:rsid w:val="68165A19"/>
    <w:rsid w:val="68176B18"/>
    <w:rsid w:val="6818161C"/>
    <w:rsid w:val="681876CB"/>
    <w:rsid w:val="681F1C03"/>
    <w:rsid w:val="682B7E99"/>
    <w:rsid w:val="682E41CE"/>
    <w:rsid w:val="683C76EE"/>
    <w:rsid w:val="68425A35"/>
    <w:rsid w:val="684D13DE"/>
    <w:rsid w:val="684F0EA0"/>
    <w:rsid w:val="6859428D"/>
    <w:rsid w:val="685C6397"/>
    <w:rsid w:val="686972AF"/>
    <w:rsid w:val="686D2555"/>
    <w:rsid w:val="687B62DF"/>
    <w:rsid w:val="687E368F"/>
    <w:rsid w:val="68863C65"/>
    <w:rsid w:val="689E5F64"/>
    <w:rsid w:val="68AB3760"/>
    <w:rsid w:val="68B25CDD"/>
    <w:rsid w:val="68B54448"/>
    <w:rsid w:val="68BB7584"/>
    <w:rsid w:val="68C404BE"/>
    <w:rsid w:val="68D34918"/>
    <w:rsid w:val="68E34FF6"/>
    <w:rsid w:val="68E77786"/>
    <w:rsid w:val="68F6210B"/>
    <w:rsid w:val="68FE6F55"/>
    <w:rsid w:val="690C2580"/>
    <w:rsid w:val="691D289F"/>
    <w:rsid w:val="691D45E8"/>
    <w:rsid w:val="692127FE"/>
    <w:rsid w:val="6927396D"/>
    <w:rsid w:val="692B5C7B"/>
    <w:rsid w:val="692B749A"/>
    <w:rsid w:val="693C3AD3"/>
    <w:rsid w:val="694011BF"/>
    <w:rsid w:val="69452836"/>
    <w:rsid w:val="69467DAE"/>
    <w:rsid w:val="694B43D2"/>
    <w:rsid w:val="695304FC"/>
    <w:rsid w:val="695344B9"/>
    <w:rsid w:val="695A2518"/>
    <w:rsid w:val="695A6E06"/>
    <w:rsid w:val="695E2663"/>
    <w:rsid w:val="695F4132"/>
    <w:rsid w:val="696833E5"/>
    <w:rsid w:val="6975004A"/>
    <w:rsid w:val="69800542"/>
    <w:rsid w:val="698444F9"/>
    <w:rsid w:val="69897E6F"/>
    <w:rsid w:val="698D685A"/>
    <w:rsid w:val="69947E5C"/>
    <w:rsid w:val="69A42749"/>
    <w:rsid w:val="69AF2B91"/>
    <w:rsid w:val="69BB60A5"/>
    <w:rsid w:val="69BD6F1C"/>
    <w:rsid w:val="69C92942"/>
    <w:rsid w:val="69CD143F"/>
    <w:rsid w:val="69D0504C"/>
    <w:rsid w:val="69DD2D16"/>
    <w:rsid w:val="69DE5FA0"/>
    <w:rsid w:val="69F245B4"/>
    <w:rsid w:val="69F52254"/>
    <w:rsid w:val="69F525B4"/>
    <w:rsid w:val="69FB3CB1"/>
    <w:rsid w:val="6A146882"/>
    <w:rsid w:val="6A1B5E6C"/>
    <w:rsid w:val="6A20067F"/>
    <w:rsid w:val="6A205FCD"/>
    <w:rsid w:val="6A246E06"/>
    <w:rsid w:val="6A380F0E"/>
    <w:rsid w:val="6A3C75FA"/>
    <w:rsid w:val="6A3D47FD"/>
    <w:rsid w:val="6A3E22BB"/>
    <w:rsid w:val="6A3F0B2B"/>
    <w:rsid w:val="6A4577BF"/>
    <w:rsid w:val="6A4A530E"/>
    <w:rsid w:val="6A4D2B6E"/>
    <w:rsid w:val="6A4F45E5"/>
    <w:rsid w:val="6A636207"/>
    <w:rsid w:val="6A661D33"/>
    <w:rsid w:val="6A6652B5"/>
    <w:rsid w:val="6A771F12"/>
    <w:rsid w:val="6A7B60DE"/>
    <w:rsid w:val="6A841A44"/>
    <w:rsid w:val="6A9F2398"/>
    <w:rsid w:val="6AA14327"/>
    <w:rsid w:val="6AA1608D"/>
    <w:rsid w:val="6AA3120C"/>
    <w:rsid w:val="6AC737AF"/>
    <w:rsid w:val="6AC93049"/>
    <w:rsid w:val="6AD03DF7"/>
    <w:rsid w:val="6AD42CDA"/>
    <w:rsid w:val="6AE14EDF"/>
    <w:rsid w:val="6AE306AA"/>
    <w:rsid w:val="6AE40980"/>
    <w:rsid w:val="6AE63CC8"/>
    <w:rsid w:val="6AE960C9"/>
    <w:rsid w:val="6AF2150F"/>
    <w:rsid w:val="6AF708D1"/>
    <w:rsid w:val="6AFF6B4C"/>
    <w:rsid w:val="6B111CF5"/>
    <w:rsid w:val="6B2017FE"/>
    <w:rsid w:val="6B213DB6"/>
    <w:rsid w:val="6B260A02"/>
    <w:rsid w:val="6B27442F"/>
    <w:rsid w:val="6B2B4195"/>
    <w:rsid w:val="6B367355"/>
    <w:rsid w:val="6B3C60C9"/>
    <w:rsid w:val="6B3E4EE7"/>
    <w:rsid w:val="6B4A5704"/>
    <w:rsid w:val="6B4D48CB"/>
    <w:rsid w:val="6B51175E"/>
    <w:rsid w:val="6B5537BA"/>
    <w:rsid w:val="6B563918"/>
    <w:rsid w:val="6B78461D"/>
    <w:rsid w:val="6B810366"/>
    <w:rsid w:val="6B8B6ACA"/>
    <w:rsid w:val="6B8E3FCB"/>
    <w:rsid w:val="6B8E58B5"/>
    <w:rsid w:val="6B9037EE"/>
    <w:rsid w:val="6B915112"/>
    <w:rsid w:val="6B93248C"/>
    <w:rsid w:val="6B9D3D90"/>
    <w:rsid w:val="6BBC2650"/>
    <w:rsid w:val="6BC95652"/>
    <w:rsid w:val="6BCE2232"/>
    <w:rsid w:val="6BEC110C"/>
    <w:rsid w:val="6BF3785D"/>
    <w:rsid w:val="6BFD1258"/>
    <w:rsid w:val="6BFD5D11"/>
    <w:rsid w:val="6BFF0925"/>
    <w:rsid w:val="6C1663E2"/>
    <w:rsid w:val="6C195078"/>
    <w:rsid w:val="6C205522"/>
    <w:rsid w:val="6C276695"/>
    <w:rsid w:val="6C2B63A6"/>
    <w:rsid w:val="6C372C60"/>
    <w:rsid w:val="6C3D16A2"/>
    <w:rsid w:val="6C3D5D23"/>
    <w:rsid w:val="6C3F70E1"/>
    <w:rsid w:val="6C4712E0"/>
    <w:rsid w:val="6C4C0D3F"/>
    <w:rsid w:val="6C644C88"/>
    <w:rsid w:val="6C645ACE"/>
    <w:rsid w:val="6C6733F4"/>
    <w:rsid w:val="6C6830DE"/>
    <w:rsid w:val="6C7531A7"/>
    <w:rsid w:val="6C933B47"/>
    <w:rsid w:val="6CA300E0"/>
    <w:rsid w:val="6CAF6673"/>
    <w:rsid w:val="6CB973C2"/>
    <w:rsid w:val="6CC31A3D"/>
    <w:rsid w:val="6CCA17EC"/>
    <w:rsid w:val="6CD065F8"/>
    <w:rsid w:val="6CDC5D2F"/>
    <w:rsid w:val="6CDC6E01"/>
    <w:rsid w:val="6CE36CC5"/>
    <w:rsid w:val="6CF21766"/>
    <w:rsid w:val="6CF26976"/>
    <w:rsid w:val="6CF33A95"/>
    <w:rsid w:val="6D1D594C"/>
    <w:rsid w:val="6D2676BC"/>
    <w:rsid w:val="6D2B01F6"/>
    <w:rsid w:val="6D2C6402"/>
    <w:rsid w:val="6D302B52"/>
    <w:rsid w:val="6D31434F"/>
    <w:rsid w:val="6D4568A6"/>
    <w:rsid w:val="6D482E0B"/>
    <w:rsid w:val="6D505963"/>
    <w:rsid w:val="6D5A08F1"/>
    <w:rsid w:val="6D7877AD"/>
    <w:rsid w:val="6D862ED8"/>
    <w:rsid w:val="6DA27079"/>
    <w:rsid w:val="6DA66F74"/>
    <w:rsid w:val="6DB307D8"/>
    <w:rsid w:val="6DB83573"/>
    <w:rsid w:val="6DD063FB"/>
    <w:rsid w:val="6DD83C4E"/>
    <w:rsid w:val="6DD92627"/>
    <w:rsid w:val="6DF2619F"/>
    <w:rsid w:val="6DFA0B4D"/>
    <w:rsid w:val="6E033770"/>
    <w:rsid w:val="6E06157A"/>
    <w:rsid w:val="6E0641E2"/>
    <w:rsid w:val="6E093D69"/>
    <w:rsid w:val="6E0E5443"/>
    <w:rsid w:val="6E1B4365"/>
    <w:rsid w:val="6E1B7397"/>
    <w:rsid w:val="6E2015FD"/>
    <w:rsid w:val="6E2666BE"/>
    <w:rsid w:val="6E2F4F5F"/>
    <w:rsid w:val="6E384B58"/>
    <w:rsid w:val="6E3A049B"/>
    <w:rsid w:val="6E4B4762"/>
    <w:rsid w:val="6E4D1DF6"/>
    <w:rsid w:val="6E6E09B0"/>
    <w:rsid w:val="6E7C0806"/>
    <w:rsid w:val="6E847173"/>
    <w:rsid w:val="6E8E6F8C"/>
    <w:rsid w:val="6E940C25"/>
    <w:rsid w:val="6E9B6001"/>
    <w:rsid w:val="6E9F6D7B"/>
    <w:rsid w:val="6EB5091F"/>
    <w:rsid w:val="6EB6520A"/>
    <w:rsid w:val="6EBD7626"/>
    <w:rsid w:val="6ED251A9"/>
    <w:rsid w:val="6ED41F95"/>
    <w:rsid w:val="6EDB4EBD"/>
    <w:rsid w:val="6EF0296E"/>
    <w:rsid w:val="6EFB5F74"/>
    <w:rsid w:val="6F0E0151"/>
    <w:rsid w:val="6F0E1980"/>
    <w:rsid w:val="6F207744"/>
    <w:rsid w:val="6F28064F"/>
    <w:rsid w:val="6F2F6BC2"/>
    <w:rsid w:val="6F44077C"/>
    <w:rsid w:val="6F49656C"/>
    <w:rsid w:val="6F4C5DC6"/>
    <w:rsid w:val="6F4F206C"/>
    <w:rsid w:val="6F5B131E"/>
    <w:rsid w:val="6F6438BA"/>
    <w:rsid w:val="6F6B7BF5"/>
    <w:rsid w:val="6F9A386A"/>
    <w:rsid w:val="6F9B0989"/>
    <w:rsid w:val="6FA51129"/>
    <w:rsid w:val="6FA8446E"/>
    <w:rsid w:val="6FB1119A"/>
    <w:rsid w:val="6FB52AFE"/>
    <w:rsid w:val="6FBE78BB"/>
    <w:rsid w:val="6FC702CB"/>
    <w:rsid w:val="6FC72BAA"/>
    <w:rsid w:val="6FC7410F"/>
    <w:rsid w:val="6FDA1412"/>
    <w:rsid w:val="6FDF4FDC"/>
    <w:rsid w:val="6FEB747D"/>
    <w:rsid w:val="6FEF1DDF"/>
    <w:rsid w:val="70027EC6"/>
    <w:rsid w:val="700F6242"/>
    <w:rsid w:val="7015538C"/>
    <w:rsid w:val="70180AD8"/>
    <w:rsid w:val="70337CB1"/>
    <w:rsid w:val="70382BDD"/>
    <w:rsid w:val="705D6D96"/>
    <w:rsid w:val="70607D3A"/>
    <w:rsid w:val="7071309C"/>
    <w:rsid w:val="70750913"/>
    <w:rsid w:val="707E14EB"/>
    <w:rsid w:val="707F7CB0"/>
    <w:rsid w:val="70967A87"/>
    <w:rsid w:val="70A2594F"/>
    <w:rsid w:val="70A941B2"/>
    <w:rsid w:val="70B52A17"/>
    <w:rsid w:val="70B70ABB"/>
    <w:rsid w:val="70B93798"/>
    <w:rsid w:val="70BA09CC"/>
    <w:rsid w:val="70BC2BB3"/>
    <w:rsid w:val="70BD3D75"/>
    <w:rsid w:val="70C568D5"/>
    <w:rsid w:val="70C8124C"/>
    <w:rsid w:val="70CD5BCA"/>
    <w:rsid w:val="70D04218"/>
    <w:rsid w:val="70D3694E"/>
    <w:rsid w:val="70DD3DED"/>
    <w:rsid w:val="70E53A2C"/>
    <w:rsid w:val="70EE6EF3"/>
    <w:rsid w:val="70F22BD6"/>
    <w:rsid w:val="70FB2AF5"/>
    <w:rsid w:val="70FB5FF7"/>
    <w:rsid w:val="70FB72AB"/>
    <w:rsid w:val="710304FB"/>
    <w:rsid w:val="710373CE"/>
    <w:rsid w:val="7106189C"/>
    <w:rsid w:val="71121F2F"/>
    <w:rsid w:val="712A127A"/>
    <w:rsid w:val="71334150"/>
    <w:rsid w:val="71446BA9"/>
    <w:rsid w:val="714A68FC"/>
    <w:rsid w:val="71671F14"/>
    <w:rsid w:val="7170211D"/>
    <w:rsid w:val="71735EE2"/>
    <w:rsid w:val="7182029E"/>
    <w:rsid w:val="71823348"/>
    <w:rsid w:val="719F2232"/>
    <w:rsid w:val="71A16114"/>
    <w:rsid w:val="71A467B7"/>
    <w:rsid w:val="71A84AEA"/>
    <w:rsid w:val="71A9545B"/>
    <w:rsid w:val="71AA2C06"/>
    <w:rsid w:val="71AD52DC"/>
    <w:rsid w:val="71AE6EBF"/>
    <w:rsid w:val="71B13BDF"/>
    <w:rsid w:val="71D932F0"/>
    <w:rsid w:val="71DE1053"/>
    <w:rsid w:val="71DF2A83"/>
    <w:rsid w:val="71E040D4"/>
    <w:rsid w:val="71E06E44"/>
    <w:rsid w:val="71F44DB7"/>
    <w:rsid w:val="71FA0F5C"/>
    <w:rsid w:val="71FC19E6"/>
    <w:rsid w:val="72000FE0"/>
    <w:rsid w:val="72040CD4"/>
    <w:rsid w:val="72177AE7"/>
    <w:rsid w:val="72183A84"/>
    <w:rsid w:val="722A306A"/>
    <w:rsid w:val="722B1A41"/>
    <w:rsid w:val="72387C42"/>
    <w:rsid w:val="7257609D"/>
    <w:rsid w:val="72684989"/>
    <w:rsid w:val="726D4B08"/>
    <w:rsid w:val="726F5C1F"/>
    <w:rsid w:val="727B0B0F"/>
    <w:rsid w:val="7280755F"/>
    <w:rsid w:val="728D15C8"/>
    <w:rsid w:val="728E5540"/>
    <w:rsid w:val="72A8732A"/>
    <w:rsid w:val="72AA3B72"/>
    <w:rsid w:val="72B84735"/>
    <w:rsid w:val="72BC06AC"/>
    <w:rsid w:val="72C40360"/>
    <w:rsid w:val="72C6098F"/>
    <w:rsid w:val="72C90AB7"/>
    <w:rsid w:val="72D8053B"/>
    <w:rsid w:val="72D963C3"/>
    <w:rsid w:val="72DF200D"/>
    <w:rsid w:val="72E01B0E"/>
    <w:rsid w:val="72E81C3C"/>
    <w:rsid w:val="72E81E7D"/>
    <w:rsid w:val="72EF2CC5"/>
    <w:rsid w:val="72F55AD9"/>
    <w:rsid w:val="72F811ED"/>
    <w:rsid w:val="730530EF"/>
    <w:rsid w:val="73072D79"/>
    <w:rsid w:val="730E0CD7"/>
    <w:rsid w:val="731528E4"/>
    <w:rsid w:val="73212662"/>
    <w:rsid w:val="73223DA5"/>
    <w:rsid w:val="73257EE8"/>
    <w:rsid w:val="732F4E27"/>
    <w:rsid w:val="732F7DBC"/>
    <w:rsid w:val="73356ED6"/>
    <w:rsid w:val="73495B52"/>
    <w:rsid w:val="734E5929"/>
    <w:rsid w:val="734F0B09"/>
    <w:rsid w:val="734F3D9A"/>
    <w:rsid w:val="735551CD"/>
    <w:rsid w:val="735704B3"/>
    <w:rsid w:val="736010EF"/>
    <w:rsid w:val="736613C0"/>
    <w:rsid w:val="736C2EAA"/>
    <w:rsid w:val="73737484"/>
    <w:rsid w:val="737633D7"/>
    <w:rsid w:val="73783F6C"/>
    <w:rsid w:val="73826CD4"/>
    <w:rsid w:val="73857AFA"/>
    <w:rsid w:val="73892474"/>
    <w:rsid w:val="738E45D0"/>
    <w:rsid w:val="739B1DDF"/>
    <w:rsid w:val="73A14EEC"/>
    <w:rsid w:val="73AC2720"/>
    <w:rsid w:val="73D116EB"/>
    <w:rsid w:val="73D409D8"/>
    <w:rsid w:val="73D62619"/>
    <w:rsid w:val="73DD23E7"/>
    <w:rsid w:val="73E117B5"/>
    <w:rsid w:val="73E267EE"/>
    <w:rsid w:val="73E8337B"/>
    <w:rsid w:val="73ED2373"/>
    <w:rsid w:val="73EE75A8"/>
    <w:rsid w:val="73F55767"/>
    <w:rsid w:val="73FC0B85"/>
    <w:rsid w:val="740B3C49"/>
    <w:rsid w:val="740D4CFD"/>
    <w:rsid w:val="741872C3"/>
    <w:rsid w:val="741C7785"/>
    <w:rsid w:val="742144AA"/>
    <w:rsid w:val="74227469"/>
    <w:rsid w:val="7426467F"/>
    <w:rsid w:val="742F667E"/>
    <w:rsid w:val="7430279C"/>
    <w:rsid w:val="743E7887"/>
    <w:rsid w:val="74410A52"/>
    <w:rsid w:val="744161BA"/>
    <w:rsid w:val="74451AB8"/>
    <w:rsid w:val="7448234B"/>
    <w:rsid w:val="745F54A2"/>
    <w:rsid w:val="746C38DF"/>
    <w:rsid w:val="746E79C9"/>
    <w:rsid w:val="7470164B"/>
    <w:rsid w:val="747A2FD8"/>
    <w:rsid w:val="747A7BBB"/>
    <w:rsid w:val="74895E82"/>
    <w:rsid w:val="748F6538"/>
    <w:rsid w:val="74A32158"/>
    <w:rsid w:val="74A33A4F"/>
    <w:rsid w:val="74A75210"/>
    <w:rsid w:val="74A86A4E"/>
    <w:rsid w:val="74C725D8"/>
    <w:rsid w:val="74CA536B"/>
    <w:rsid w:val="74CC2608"/>
    <w:rsid w:val="74CC5800"/>
    <w:rsid w:val="74D14939"/>
    <w:rsid w:val="74E42487"/>
    <w:rsid w:val="74E912CB"/>
    <w:rsid w:val="750666B8"/>
    <w:rsid w:val="750D7867"/>
    <w:rsid w:val="75165515"/>
    <w:rsid w:val="75225C54"/>
    <w:rsid w:val="75254073"/>
    <w:rsid w:val="753270F0"/>
    <w:rsid w:val="75365E9B"/>
    <w:rsid w:val="753D2AA9"/>
    <w:rsid w:val="75462699"/>
    <w:rsid w:val="7547576E"/>
    <w:rsid w:val="754C6B1F"/>
    <w:rsid w:val="755867EA"/>
    <w:rsid w:val="75595A0F"/>
    <w:rsid w:val="755E44F1"/>
    <w:rsid w:val="7568132E"/>
    <w:rsid w:val="756A22BA"/>
    <w:rsid w:val="756E5868"/>
    <w:rsid w:val="7579119B"/>
    <w:rsid w:val="757C0B08"/>
    <w:rsid w:val="75982E7A"/>
    <w:rsid w:val="759C70EB"/>
    <w:rsid w:val="75A34E85"/>
    <w:rsid w:val="75C90993"/>
    <w:rsid w:val="75CB6A8D"/>
    <w:rsid w:val="75D86D0B"/>
    <w:rsid w:val="75DC7FB8"/>
    <w:rsid w:val="75E5270C"/>
    <w:rsid w:val="75E616DB"/>
    <w:rsid w:val="75ED5A02"/>
    <w:rsid w:val="75F60BCB"/>
    <w:rsid w:val="75F80296"/>
    <w:rsid w:val="75F82812"/>
    <w:rsid w:val="760463AB"/>
    <w:rsid w:val="760560BC"/>
    <w:rsid w:val="761E46BB"/>
    <w:rsid w:val="76240028"/>
    <w:rsid w:val="76285B0A"/>
    <w:rsid w:val="762B0083"/>
    <w:rsid w:val="7644068D"/>
    <w:rsid w:val="764B3471"/>
    <w:rsid w:val="765756E4"/>
    <w:rsid w:val="767F0971"/>
    <w:rsid w:val="768265AF"/>
    <w:rsid w:val="76963C74"/>
    <w:rsid w:val="769F3992"/>
    <w:rsid w:val="76A411CD"/>
    <w:rsid w:val="76A66E9A"/>
    <w:rsid w:val="76AD3CA2"/>
    <w:rsid w:val="76AE4165"/>
    <w:rsid w:val="76BD6253"/>
    <w:rsid w:val="76C27BBE"/>
    <w:rsid w:val="76C459C3"/>
    <w:rsid w:val="76C70E7F"/>
    <w:rsid w:val="76C717D4"/>
    <w:rsid w:val="76C8206F"/>
    <w:rsid w:val="76CC25F7"/>
    <w:rsid w:val="76CE62A2"/>
    <w:rsid w:val="76F81981"/>
    <w:rsid w:val="770353A5"/>
    <w:rsid w:val="77106428"/>
    <w:rsid w:val="77173709"/>
    <w:rsid w:val="772552DD"/>
    <w:rsid w:val="772A55FB"/>
    <w:rsid w:val="772F618B"/>
    <w:rsid w:val="773A7759"/>
    <w:rsid w:val="774248B3"/>
    <w:rsid w:val="77435D1A"/>
    <w:rsid w:val="774D4868"/>
    <w:rsid w:val="77512B1E"/>
    <w:rsid w:val="77546353"/>
    <w:rsid w:val="775A49C9"/>
    <w:rsid w:val="77600501"/>
    <w:rsid w:val="77637BF9"/>
    <w:rsid w:val="77666879"/>
    <w:rsid w:val="7779140A"/>
    <w:rsid w:val="77795574"/>
    <w:rsid w:val="77900B4D"/>
    <w:rsid w:val="77924561"/>
    <w:rsid w:val="77CE77C0"/>
    <w:rsid w:val="77D001C5"/>
    <w:rsid w:val="77D14138"/>
    <w:rsid w:val="77EE090D"/>
    <w:rsid w:val="77F31F8A"/>
    <w:rsid w:val="77F52D04"/>
    <w:rsid w:val="77F67438"/>
    <w:rsid w:val="77F77D77"/>
    <w:rsid w:val="78002AFF"/>
    <w:rsid w:val="78034139"/>
    <w:rsid w:val="78193E64"/>
    <w:rsid w:val="781E452D"/>
    <w:rsid w:val="78207BF8"/>
    <w:rsid w:val="7827019E"/>
    <w:rsid w:val="782711A0"/>
    <w:rsid w:val="782957B0"/>
    <w:rsid w:val="782C7B34"/>
    <w:rsid w:val="783469E8"/>
    <w:rsid w:val="784152AF"/>
    <w:rsid w:val="78436DED"/>
    <w:rsid w:val="78454C09"/>
    <w:rsid w:val="784F3543"/>
    <w:rsid w:val="784F456C"/>
    <w:rsid w:val="784F6DC0"/>
    <w:rsid w:val="78526DC7"/>
    <w:rsid w:val="78556BE4"/>
    <w:rsid w:val="7856687B"/>
    <w:rsid w:val="785C0A0F"/>
    <w:rsid w:val="78687F61"/>
    <w:rsid w:val="786C4B6C"/>
    <w:rsid w:val="78721EEC"/>
    <w:rsid w:val="78891555"/>
    <w:rsid w:val="789A51AB"/>
    <w:rsid w:val="78A07574"/>
    <w:rsid w:val="78A17755"/>
    <w:rsid w:val="78AB5E7C"/>
    <w:rsid w:val="78B306CC"/>
    <w:rsid w:val="78B65DE4"/>
    <w:rsid w:val="78B6695B"/>
    <w:rsid w:val="78B72FEA"/>
    <w:rsid w:val="78C02DAB"/>
    <w:rsid w:val="78C63349"/>
    <w:rsid w:val="78C81704"/>
    <w:rsid w:val="78CD4AC2"/>
    <w:rsid w:val="78CF7CEF"/>
    <w:rsid w:val="78D00F8A"/>
    <w:rsid w:val="78D1047F"/>
    <w:rsid w:val="78D340C1"/>
    <w:rsid w:val="78D92E69"/>
    <w:rsid w:val="78DA198E"/>
    <w:rsid w:val="78DE65AA"/>
    <w:rsid w:val="78E809A3"/>
    <w:rsid w:val="78EA3B51"/>
    <w:rsid w:val="78EC0B72"/>
    <w:rsid w:val="78EC7D55"/>
    <w:rsid w:val="78EE3A19"/>
    <w:rsid w:val="78F9540E"/>
    <w:rsid w:val="78FD568E"/>
    <w:rsid w:val="79122D0C"/>
    <w:rsid w:val="79176658"/>
    <w:rsid w:val="791E4511"/>
    <w:rsid w:val="791F3732"/>
    <w:rsid w:val="79220007"/>
    <w:rsid w:val="793A3F93"/>
    <w:rsid w:val="79570C61"/>
    <w:rsid w:val="7958041A"/>
    <w:rsid w:val="796A6D49"/>
    <w:rsid w:val="79713D2D"/>
    <w:rsid w:val="79732F7A"/>
    <w:rsid w:val="7977516D"/>
    <w:rsid w:val="797A3528"/>
    <w:rsid w:val="797B3FF9"/>
    <w:rsid w:val="797E7866"/>
    <w:rsid w:val="79841F0C"/>
    <w:rsid w:val="799063CE"/>
    <w:rsid w:val="79922ACE"/>
    <w:rsid w:val="79963A49"/>
    <w:rsid w:val="799F0F87"/>
    <w:rsid w:val="79A11B35"/>
    <w:rsid w:val="79A40A1D"/>
    <w:rsid w:val="79B03C91"/>
    <w:rsid w:val="79C91A97"/>
    <w:rsid w:val="79C927CF"/>
    <w:rsid w:val="79CB6325"/>
    <w:rsid w:val="79D06149"/>
    <w:rsid w:val="79D15F34"/>
    <w:rsid w:val="79D161F8"/>
    <w:rsid w:val="79D31CDE"/>
    <w:rsid w:val="79DC5B08"/>
    <w:rsid w:val="79F20216"/>
    <w:rsid w:val="79F32CDC"/>
    <w:rsid w:val="7A060846"/>
    <w:rsid w:val="7A0901CB"/>
    <w:rsid w:val="7A175E96"/>
    <w:rsid w:val="7A18278C"/>
    <w:rsid w:val="7A1E1CA3"/>
    <w:rsid w:val="7A287978"/>
    <w:rsid w:val="7A2F43AC"/>
    <w:rsid w:val="7A2F7F14"/>
    <w:rsid w:val="7A3B370C"/>
    <w:rsid w:val="7A40072B"/>
    <w:rsid w:val="7A486B4A"/>
    <w:rsid w:val="7A4B4EEA"/>
    <w:rsid w:val="7A580D8C"/>
    <w:rsid w:val="7A5F427A"/>
    <w:rsid w:val="7A620053"/>
    <w:rsid w:val="7A657170"/>
    <w:rsid w:val="7A7E20C4"/>
    <w:rsid w:val="7A7F3A0E"/>
    <w:rsid w:val="7A8B6DB7"/>
    <w:rsid w:val="7A994221"/>
    <w:rsid w:val="7A99652B"/>
    <w:rsid w:val="7AA34D0A"/>
    <w:rsid w:val="7AA619D2"/>
    <w:rsid w:val="7AAA240C"/>
    <w:rsid w:val="7AAB3A27"/>
    <w:rsid w:val="7AB14747"/>
    <w:rsid w:val="7AB85CB0"/>
    <w:rsid w:val="7ABA55AC"/>
    <w:rsid w:val="7ABC18E1"/>
    <w:rsid w:val="7AD70846"/>
    <w:rsid w:val="7ADC28C1"/>
    <w:rsid w:val="7AE96455"/>
    <w:rsid w:val="7AEA6037"/>
    <w:rsid w:val="7AF36844"/>
    <w:rsid w:val="7AFB1973"/>
    <w:rsid w:val="7B0013A3"/>
    <w:rsid w:val="7B154084"/>
    <w:rsid w:val="7B1B55CD"/>
    <w:rsid w:val="7B1C3497"/>
    <w:rsid w:val="7B22261F"/>
    <w:rsid w:val="7B2626FB"/>
    <w:rsid w:val="7B2F6DFD"/>
    <w:rsid w:val="7B42141C"/>
    <w:rsid w:val="7B4F1789"/>
    <w:rsid w:val="7B6F2D56"/>
    <w:rsid w:val="7B703CF8"/>
    <w:rsid w:val="7B723A74"/>
    <w:rsid w:val="7B7307FA"/>
    <w:rsid w:val="7B7E20C5"/>
    <w:rsid w:val="7B853099"/>
    <w:rsid w:val="7B8D44A4"/>
    <w:rsid w:val="7B924E4F"/>
    <w:rsid w:val="7B942C10"/>
    <w:rsid w:val="7B9C1513"/>
    <w:rsid w:val="7BA0258C"/>
    <w:rsid w:val="7BA424A6"/>
    <w:rsid w:val="7BAA2700"/>
    <w:rsid w:val="7BAA5F92"/>
    <w:rsid w:val="7BBD2FB4"/>
    <w:rsid w:val="7BBF4657"/>
    <w:rsid w:val="7BC3019A"/>
    <w:rsid w:val="7BCF7049"/>
    <w:rsid w:val="7BD109F3"/>
    <w:rsid w:val="7BD12B3E"/>
    <w:rsid w:val="7BD71770"/>
    <w:rsid w:val="7BF420BD"/>
    <w:rsid w:val="7C2653BC"/>
    <w:rsid w:val="7C3636E3"/>
    <w:rsid w:val="7C3B64A0"/>
    <w:rsid w:val="7C430EC9"/>
    <w:rsid w:val="7C4707FB"/>
    <w:rsid w:val="7C4D177A"/>
    <w:rsid w:val="7C4E087C"/>
    <w:rsid w:val="7C556501"/>
    <w:rsid w:val="7C8312D1"/>
    <w:rsid w:val="7C84301B"/>
    <w:rsid w:val="7C9E4041"/>
    <w:rsid w:val="7CA03A84"/>
    <w:rsid w:val="7CA1783B"/>
    <w:rsid w:val="7CA47160"/>
    <w:rsid w:val="7CA81101"/>
    <w:rsid w:val="7CAD5889"/>
    <w:rsid w:val="7CB73EAF"/>
    <w:rsid w:val="7CB9011B"/>
    <w:rsid w:val="7CBB7D9E"/>
    <w:rsid w:val="7CBD0C15"/>
    <w:rsid w:val="7CBE4A7D"/>
    <w:rsid w:val="7CCA44A7"/>
    <w:rsid w:val="7CD51257"/>
    <w:rsid w:val="7CD62517"/>
    <w:rsid w:val="7CDC519A"/>
    <w:rsid w:val="7CE0091D"/>
    <w:rsid w:val="7CE3643D"/>
    <w:rsid w:val="7CE50343"/>
    <w:rsid w:val="7CE62D71"/>
    <w:rsid w:val="7CE663E8"/>
    <w:rsid w:val="7CE67767"/>
    <w:rsid w:val="7CE9174B"/>
    <w:rsid w:val="7CEC4352"/>
    <w:rsid w:val="7CEF316F"/>
    <w:rsid w:val="7CF84931"/>
    <w:rsid w:val="7CF94D37"/>
    <w:rsid w:val="7D052CF8"/>
    <w:rsid w:val="7D0806C1"/>
    <w:rsid w:val="7D1D6274"/>
    <w:rsid w:val="7D20584A"/>
    <w:rsid w:val="7D2154B4"/>
    <w:rsid w:val="7D2E6438"/>
    <w:rsid w:val="7D301A17"/>
    <w:rsid w:val="7D377B58"/>
    <w:rsid w:val="7D3F7CC2"/>
    <w:rsid w:val="7D413184"/>
    <w:rsid w:val="7D4A39AD"/>
    <w:rsid w:val="7D4B2BEF"/>
    <w:rsid w:val="7D5851A7"/>
    <w:rsid w:val="7D5D316A"/>
    <w:rsid w:val="7D60777F"/>
    <w:rsid w:val="7D677171"/>
    <w:rsid w:val="7D6A6EA4"/>
    <w:rsid w:val="7D724B45"/>
    <w:rsid w:val="7D736016"/>
    <w:rsid w:val="7D750783"/>
    <w:rsid w:val="7D88312E"/>
    <w:rsid w:val="7D982A31"/>
    <w:rsid w:val="7D9B2F25"/>
    <w:rsid w:val="7D9D3F39"/>
    <w:rsid w:val="7DA13C79"/>
    <w:rsid w:val="7DA31305"/>
    <w:rsid w:val="7DA677CC"/>
    <w:rsid w:val="7DA95169"/>
    <w:rsid w:val="7DB67F64"/>
    <w:rsid w:val="7DB8285C"/>
    <w:rsid w:val="7DBD4D6D"/>
    <w:rsid w:val="7DBE14EC"/>
    <w:rsid w:val="7DC13D79"/>
    <w:rsid w:val="7DC531DD"/>
    <w:rsid w:val="7DCD6D50"/>
    <w:rsid w:val="7E026C41"/>
    <w:rsid w:val="7E090118"/>
    <w:rsid w:val="7E0D4348"/>
    <w:rsid w:val="7E111DBD"/>
    <w:rsid w:val="7E2014F1"/>
    <w:rsid w:val="7E211BCE"/>
    <w:rsid w:val="7E252BC2"/>
    <w:rsid w:val="7E2C0EF3"/>
    <w:rsid w:val="7E3E3E0A"/>
    <w:rsid w:val="7E41143E"/>
    <w:rsid w:val="7E454B12"/>
    <w:rsid w:val="7E52041D"/>
    <w:rsid w:val="7E575494"/>
    <w:rsid w:val="7E700546"/>
    <w:rsid w:val="7E751DC3"/>
    <w:rsid w:val="7E7A5C28"/>
    <w:rsid w:val="7E8A7DD7"/>
    <w:rsid w:val="7E8F52F7"/>
    <w:rsid w:val="7E92029E"/>
    <w:rsid w:val="7EA2578E"/>
    <w:rsid w:val="7ECF2276"/>
    <w:rsid w:val="7ECF39CE"/>
    <w:rsid w:val="7ED05933"/>
    <w:rsid w:val="7ED36CCE"/>
    <w:rsid w:val="7EE20F65"/>
    <w:rsid w:val="7EF27411"/>
    <w:rsid w:val="7F0C722F"/>
    <w:rsid w:val="7F0F0C94"/>
    <w:rsid w:val="7F290DE8"/>
    <w:rsid w:val="7F2C367C"/>
    <w:rsid w:val="7F2F03C5"/>
    <w:rsid w:val="7F34551A"/>
    <w:rsid w:val="7F376E36"/>
    <w:rsid w:val="7F3B280D"/>
    <w:rsid w:val="7F4B45D9"/>
    <w:rsid w:val="7F6113E7"/>
    <w:rsid w:val="7F687644"/>
    <w:rsid w:val="7F8257B2"/>
    <w:rsid w:val="7F9C4D60"/>
    <w:rsid w:val="7FB6593D"/>
    <w:rsid w:val="7FB854BA"/>
    <w:rsid w:val="7FBA6783"/>
    <w:rsid w:val="7FBB0E06"/>
    <w:rsid w:val="7FC15723"/>
    <w:rsid w:val="7FC6550A"/>
    <w:rsid w:val="7FCF6DC8"/>
    <w:rsid w:val="7FD06901"/>
    <w:rsid w:val="7FD97B2D"/>
    <w:rsid w:val="7FE11309"/>
    <w:rsid w:val="7FE70430"/>
    <w:rsid w:val="7FF1289C"/>
    <w:rsid w:val="7FFB32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7">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8">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9">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Cs w:val="28"/>
    </w:rPr>
  </w:style>
  <w:style w:type="paragraph" w:styleId="10">
    <w:name w:val="heading 5"/>
    <w:basedOn w:val="1"/>
    <w:next w:val="1"/>
    <w:qFormat/>
    <w:uiPriority w:val="1"/>
    <w:pPr>
      <w:ind w:left="487"/>
      <w:outlineLvl w:val="4"/>
    </w:pPr>
    <w:rPr>
      <w:rFonts w:ascii="宋体" w:hAnsi="宋体" w:eastAsia="宋体" w:cs="宋体"/>
      <w:b/>
      <w:bCs/>
      <w:sz w:val="24"/>
      <w:szCs w:val="24"/>
      <w:lang w:val="zh-CN" w:eastAsia="zh-CN" w:bidi="zh-CN"/>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opLinePunct/>
      <w:spacing w:line="360" w:lineRule="auto"/>
      <w:ind w:firstLine="480" w:firstLineChars="200"/>
    </w:pPr>
    <w:rPr>
      <w:color w:val="000000"/>
      <w:sz w:val="24"/>
      <w:szCs w:val="24"/>
    </w:rPr>
  </w:style>
  <w:style w:type="paragraph" w:styleId="3">
    <w:name w:val="Normal Indent"/>
    <w:basedOn w:val="1"/>
    <w:next w:val="4"/>
    <w:unhideWhenUsed/>
    <w:qFormat/>
    <w:uiPriority w:val="0"/>
    <w:pPr>
      <w:ind w:firstLine="420" w:firstLineChars="200"/>
    </w:pPr>
    <w:rPr>
      <w:sz w:val="28"/>
    </w:rPr>
  </w:style>
  <w:style w:type="paragraph" w:styleId="4">
    <w:name w:val="Body Text"/>
    <w:basedOn w:val="1"/>
    <w:next w:val="5"/>
    <w:link w:val="38"/>
    <w:qFormat/>
    <w:uiPriority w:val="0"/>
    <w:pPr>
      <w:widowControl/>
      <w:snapToGrid w:val="0"/>
      <w:spacing w:before="60" w:after="160" w:line="259" w:lineRule="auto"/>
      <w:ind w:right="113"/>
    </w:pPr>
    <w:rPr>
      <w:kern w:val="0"/>
      <w:sz w:val="18"/>
      <w:szCs w:val="20"/>
    </w:rPr>
  </w:style>
  <w:style w:type="paragraph" w:styleId="5">
    <w:name w:val="Salutation"/>
    <w:basedOn w:val="1"/>
    <w:next w:val="1"/>
    <w:qFormat/>
    <w:uiPriority w:val="0"/>
  </w:style>
  <w:style w:type="paragraph" w:styleId="11">
    <w:name w:val="caption"/>
    <w:basedOn w:val="1"/>
    <w:next w:val="1"/>
    <w:qFormat/>
    <w:uiPriority w:val="0"/>
    <w:rPr>
      <w:rFonts w:ascii="Arial" w:hAnsi="Arial" w:eastAsia="黑体"/>
      <w:sz w:val="20"/>
      <w:szCs w:val="20"/>
    </w:rPr>
  </w:style>
  <w:style w:type="paragraph" w:styleId="12">
    <w:name w:val="annotation text"/>
    <w:basedOn w:val="1"/>
    <w:semiHidden/>
    <w:qFormat/>
    <w:uiPriority w:val="0"/>
    <w:pPr>
      <w:jc w:val="left"/>
    </w:pPr>
    <w:rPr>
      <w:kern w:val="0"/>
      <w:sz w:val="24"/>
      <w:szCs w:val="20"/>
    </w:rPr>
  </w:style>
  <w:style w:type="paragraph" w:styleId="13">
    <w:name w:val="Body Text Indent"/>
    <w:basedOn w:val="1"/>
    <w:next w:val="9"/>
    <w:qFormat/>
    <w:uiPriority w:val="0"/>
    <w:pPr>
      <w:spacing w:after="120"/>
      <w:ind w:left="420" w:leftChars="200"/>
    </w:pPr>
    <w:rPr>
      <w:kern w:val="0"/>
      <w:sz w:val="24"/>
      <w:szCs w:val="20"/>
    </w:rPr>
  </w:style>
  <w:style w:type="paragraph" w:styleId="14">
    <w:name w:val="Block Text"/>
    <w:basedOn w:val="1"/>
    <w:qFormat/>
    <w:uiPriority w:val="0"/>
    <w:pPr>
      <w:autoSpaceDE/>
      <w:autoSpaceDN/>
      <w:adjustRightInd/>
      <w:snapToGrid w:val="0"/>
      <w:spacing w:before="180" w:beforeLines="0" w:line="380" w:lineRule="atLeast"/>
      <w:ind w:left="142" w:right="170" w:firstLine="476"/>
      <w:textAlignment w:val="auto"/>
    </w:pPr>
    <w:rPr>
      <w:sz w:val="24"/>
    </w:rPr>
  </w:style>
  <w:style w:type="paragraph" w:styleId="15">
    <w:name w:val="Plain Text"/>
    <w:basedOn w:val="1"/>
    <w:qFormat/>
    <w:uiPriority w:val="0"/>
    <w:rPr>
      <w:rFonts w:ascii="宋体" w:hAnsi="Courier New" w:cs="Courier New"/>
      <w:szCs w:val="21"/>
      <w:vertAlign w:val="superscript"/>
    </w:rPr>
  </w:style>
  <w:style w:type="paragraph" w:styleId="16">
    <w:name w:val="List Bullet 5"/>
    <w:basedOn w:val="1"/>
    <w:qFormat/>
    <w:uiPriority w:val="0"/>
    <w:pPr>
      <w:numPr>
        <w:ilvl w:val="0"/>
        <w:numId w:val="1"/>
      </w:numPr>
    </w:pPr>
  </w:style>
  <w:style w:type="paragraph" w:styleId="17">
    <w:name w:val="Body Text Indent 2"/>
    <w:basedOn w:val="1"/>
    <w:qFormat/>
    <w:uiPriority w:val="0"/>
    <w:pPr>
      <w:spacing w:line="540" w:lineRule="exact"/>
      <w:ind w:firstLine="627"/>
    </w:pPr>
    <w:rPr>
      <w:rFonts w:eastAsia="方正仿宋简体"/>
      <w:sz w:val="28"/>
    </w:r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header"/>
    <w:basedOn w:val="1"/>
    <w:next w:val="20"/>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0">
    <w:name w:val="样式5"/>
    <w:basedOn w:val="21"/>
    <w:qFormat/>
    <w:uiPriority w:val="0"/>
    <w:pPr>
      <w:tabs>
        <w:tab w:val="left" w:pos="1247"/>
        <w:tab w:val="left" w:pos="1534"/>
      </w:tabs>
      <w:adjustRightInd w:val="0"/>
      <w:snapToGrid w:val="0"/>
      <w:spacing w:line="440" w:lineRule="atLeast"/>
      <w:ind w:left="284" w:firstLine="170"/>
    </w:pPr>
    <w:rPr>
      <w:rFonts w:ascii="宋体"/>
      <w:snapToGrid w:val="0"/>
      <w:kern w:val="0"/>
      <w:sz w:val="24"/>
    </w:rPr>
  </w:style>
  <w:style w:type="paragraph" w:customStyle="1" w:styleId="21">
    <w:name w:val="样式3"/>
    <w:basedOn w:val="1"/>
    <w:qFormat/>
    <w:uiPriority w:val="0"/>
    <w:pPr>
      <w:spacing w:line="490" w:lineRule="exact"/>
    </w:pPr>
    <w:rPr>
      <w:rFonts w:ascii="仿宋_GB2312" w:hAnsi="Times New Roman"/>
      <w:szCs w:val="20"/>
    </w:rPr>
  </w:style>
  <w:style w:type="paragraph" w:styleId="22">
    <w:name w:val="toc 1"/>
    <w:basedOn w:val="1"/>
    <w:next w:val="1"/>
    <w:qFormat/>
    <w:uiPriority w:val="0"/>
  </w:style>
  <w:style w:type="paragraph" w:styleId="23">
    <w:name w:val="index heading"/>
    <w:basedOn w:val="1"/>
    <w:next w:val="24"/>
    <w:qFormat/>
    <w:uiPriority w:val="0"/>
    <w:pPr>
      <w:widowControl/>
      <w:jc w:val="left"/>
    </w:pPr>
    <w:rPr>
      <w:rFonts w:ascii="Arial" w:hAnsi="Arial" w:cs="Arial"/>
      <w:b/>
      <w:bCs/>
      <w:kern w:val="0"/>
      <w:sz w:val="24"/>
      <w:szCs w:val="24"/>
    </w:rPr>
  </w:style>
  <w:style w:type="paragraph" w:styleId="24">
    <w:name w:val="index 1"/>
    <w:basedOn w:val="1"/>
    <w:next w:val="1"/>
    <w:qFormat/>
    <w:uiPriority w:val="0"/>
    <w:pPr>
      <w:spacing w:line="360" w:lineRule="auto"/>
      <w:jc w:val="center"/>
    </w:pPr>
    <w:rPr>
      <w:szCs w:val="24"/>
    </w:rPr>
  </w:style>
  <w:style w:type="paragraph" w:styleId="25">
    <w:name w:val="List"/>
    <w:basedOn w:val="1"/>
    <w:qFormat/>
    <w:uiPriority w:val="0"/>
    <w:pPr>
      <w:ind w:left="420" w:hanging="420"/>
    </w:pPr>
  </w:style>
  <w:style w:type="paragraph" w:styleId="26">
    <w:name w:val="toc 2"/>
    <w:basedOn w:val="1"/>
    <w:next w:val="1"/>
    <w:semiHidden/>
    <w:qFormat/>
    <w:uiPriority w:val="0"/>
    <w:pPr>
      <w:tabs>
        <w:tab w:val="right" w:leader="dot" w:pos="8720"/>
      </w:tabs>
      <w:spacing w:line="360" w:lineRule="auto"/>
      <w:ind w:firstLine="601" w:firstLineChars="200"/>
    </w:pPr>
    <w:rPr>
      <w:rFonts w:ascii="宋体" w:hAnsi="宋体"/>
      <w:b/>
      <w:color w:val="000000"/>
      <w:spacing w:val="10"/>
      <w:sz w:val="28"/>
      <w:szCs w:val="28"/>
    </w:rPr>
  </w:style>
  <w:style w:type="paragraph" w:styleId="27">
    <w:name w:val="Body Text 2"/>
    <w:basedOn w:val="1"/>
    <w:qFormat/>
    <w:uiPriority w:val="0"/>
    <w:pPr>
      <w:spacing w:line="460" w:lineRule="exact"/>
    </w:pPr>
    <w:rPr>
      <w:spacing w:val="16"/>
      <w:sz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9">
    <w:name w:val="Body Text First Indent"/>
    <w:basedOn w:val="4"/>
    <w:next w:val="1"/>
    <w:unhideWhenUsed/>
    <w:qFormat/>
    <w:uiPriority w:val="99"/>
    <w:pPr>
      <w:ind w:firstLine="420" w:firstLineChars="100"/>
    </w:pPr>
  </w:style>
  <w:style w:type="paragraph" w:styleId="30">
    <w:name w:val="Body Text First Indent 2"/>
    <w:basedOn w:val="13"/>
    <w:next w:val="13"/>
    <w:qFormat/>
    <w:uiPriority w:val="0"/>
    <w:pPr>
      <w:spacing w:after="120" w:afterLines="0" w:line="240" w:lineRule="auto"/>
      <w:ind w:left="420" w:leftChars="200" w:firstLine="420" w:firstLineChars="200"/>
    </w:pPr>
    <w:rPr>
      <w:rFonts w:eastAsia="宋体"/>
      <w:sz w:val="21"/>
      <w:szCs w:val="24"/>
    </w:rPr>
  </w:style>
  <w:style w:type="table" w:styleId="32">
    <w:name w:val="Table Grid"/>
    <w:basedOn w:val="3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qFormat/>
    <w:uiPriority w:val="0"/>
    <w:rPr>
      <w:color w:val="0000FF"/>
      <w:u w:val="single"/>
    </w:rPr>
  </w:style>
  <w:style w:type="character" w:styleId="37">
    <w:name w:val="annotation reference"/>
    <w:semiHidden/>
    <w:qFormat/>
    <w:uiPriority w:val="0"/>
    <w:rPr>
      <w:sz w:val="21"/>
    </w:rPr>
  </w:style>
  <w:style w:type="character" w:customStyle="1" w:styleId="38">
    <w:name w:val="正文文本_"/>
    <w:basedOn w:val="33"/>
    <w:link w:val="4"/>
    <w:qFormat/>
    <w:uiPriority w:val="0"/>
    <w:rPr>
      <w:kern w:val="0"/>
      <w:sz w:val="18"/>
      <w:szCs w:val="20"/>
    </w:rPr>
  </w:style>
  <w:style w:type="character" w:customStyle="1" w:styleId="39">
    <w:name w:val="！正文 Char"/>
    <w:link w:val="40"/>
    <w:qFormat/>
    <w:uiPriority w:val="0"/>
    <w:rPr>
      <w:rFonts w:eastAsia="Times New Roman"/>
      <w:sz w:val="24"/>
    </w:rPr>
  </w:style>
  <w:style w:type="paragraph" w:customStyle="1" w:styleId="40">
    <w:name w:val="！正文"/>
    <w:basedOn w:val="1"/>
    <w:link w:val="39"/>
    <w:qFormat/>
    <w:uiPriority w:val="0"/>
    <w:pPr>
      <w:spacing w:line="500" w:lineRule="exact"/>
      <w:ind w:firstLine="200" w:firstLineChars="200"/>
    </w:pPr>
    <w:rPr>
      <w:rFonts w:eastAsia="Times New Roman"/>
      <w:sz w:val="24"/>
    </w:rPr>
  </w:style>
  <w:style w:type="character" w:customStyle="1" w:styleId="41">
    <w:name w:val="textbig1"/>
    <w:basedOn w:val="33"/>
    <w:qFormat/>
    <w:uiPriority w:val="0"/>
    <w:rPr>
      <w:sz w:val="18"/>
      <w:szCs w:val="18"/>
    </w:rPr>
  </w:style>
  <w:style w:type="character" w:customStyle="1" w:styleId="42">
    <w:name w:val="正文文本 + 7.5 pt"/>
    <w:basedOn w:val="38"/>
    <w:qFormat/>
    <w:uiPriority w:val="0"/>
    <w:rPr>
      <w:rFonts w:hint="eastAsia"/>
      <w:spacing w:val="0"/>
      <w:sz w:val="15"/>
    </w:rPr>
  </w:style>
  <w:style w:type="paragraph" w:customStyle="1" w:styleId="43">
    <w:name w:val="表"/>
    <w:basedOn w:val="1"/>
    <w:qFormat/>
    <w:uiPriority w:val="0"/>
    <w:pPr>
      <w:spacing w:line="240" w:lineRule="auto"/>
      <w:ind w:firstLine="0" w:firstLineChars="0"/>
      <w:jc w:val="center"/>
      <w:outlineLvl w:val="9"/>
    </w:pPr>
    <w:rPr>
      <w:kern w:val="0"/>
      <w:sz w:val="21"/>
      <w:szCs w:val="21"/>
    </w:rPr>
  </w:style>
  <w:style w:type="paragraph" w:customStyle="1" w:styleId="44">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45">
    <w:name w:val="报告表正文"/>
    <w:basedOn w:val="46"/>
    <w:qFormat/>
    <w:uiPriority w:val="0"/>
    <w:pPr>
      <w:adjustRightInd w:val="0"/>
      <w:spacing w:line="360" w:lineRule="auto"/>
      <w:ind w:left="0" w:leftChars="0" w:right="0" w:firstLine="482"/>
      <w:jc w:val="both"/>
      <w:textAlignment w:val="baseline"/>
    </w:pPr>
    <w:rPr>
      <w:rFonts w:ascii="Times New Roman" w:hAnsi="Times New Roman" w:eastAsia="宋体"/>
      <w:kern w:val="0"/>
    </w:rPr>
  </w:style>
  <w:style w:type="paragraph" w:customStyle="1" w:styleId="46">
    <w:name w:val="报告正文"/>
    <w:basedOn w:val="47"/>
    <w:qFormat/>
    <w:uiPriority w:val="0"/>
    <w:pPr>
      <w:widowControl w:val="0"/>
      <w:snapToGrid w:val="0"/>
      <w:spacing w:line="360" w:lineRule="auto"/>
      <w:ind w:firstLine="200" w:firstLineChars="200"/>
    </w:pPr>
    <w:rPr>
      <w:rFonts w:ascii="Times New Roman" w:hAnsi="Times New Roman" w:eastAsia="宋体" w:cs="Times New Roman"/>
      <w:snapToGrid w:val="0"/>
      <w:sz w:val="24"/>
      <w:szCs w:val="28"/>
    </w:rPr>
  </w:style>
  <w:style w:type="paragraph" w:customStyle="1" w:styleId="47">
    <w:name w:val="p17"/>
    <w:basedOn w:val="1"/>
    <w:qFormat/>
    <w:uiPriority w:val="0"/>
    <w:pPr>
      <w:widowControl/>
    </w:pPr>
    <w:rPr>
      <w:rFonts w:ascii="宋体" w:hAnsi="宋体" w:cs="宋体"/>
      <w:kern w:val="0"/>
      <w:szCs w:val="21"/>
    </w:rPr>
  </w:style>
  <w:style w:type="paragraph" w:customStyle="1" w:styleId="48">
    <w:name w:val="常用表格样式"/>
    <w:basedOn w:val="44"/>
    <w:next w:val="44"/>
    <w:qFormat/>
    <w:uiPriority w:val="0"/>
    <w:pPr>
      <w:widowControl w:val="0"/>
      <w:adjustRightInd w:val="0"/>
      <w:jc w:val="center"/>
    </w:pPr>
    <w:rPr>
      <w:rFonts w:ascii="仿宋" w:hAnsi="仿宋" w:eastAsia="仿宋" w:cs="Times New Roman"/>
      <w:color w:val="000000"/>
      <w:sz w:val="18"/>
      <w:szCs w:val="18"/>
      <w:lang w:bidi="ar-SA"/>
    </w:rPr>
  </w:style>
  <w:style w:type="paragraph" w:customStyle="1" w:styleId="49">
    <w:name w:val="标准正文"/>
    <w:basedOn w:val="1"/>
    <w:qFormat/>
    <w:uiPriority w:val="0"/>
    <w:pPr>
      <w:ind w:firstLine="480" w:firstLineChars="200"/>
    </w:pPr>
    <w:rPr>
      <w:szCs w:val="21"/>
    </w:rPr>
  </w:style>
  <w:style w:type="paragraph" w:customStyle="1" w:styleId="50">
    <w:name w:val="图表X"/>
    <w:basedOn w:val="1"/>
    <w:qFormat/>
    <w:uiPriority w:val="0"/>
    <w:pPr>
      <w:widowControl w:val="0"/>
      <w:ind w:firstLine="0" w:firstLineChars="0"/>
      <w:jc w:val="center"/>
    </w:pPr>
    <w:rPr>
      <w:sz w:val="21"/>
      <w:szCs w:val="21"/>
    </w:rPr>
  </w:style>
  <w:style w:type="paragraph" w:customStyle="1" w:styleId="51">
    <w:name w:val="表格内"/>
    <w:basedOn w:val="1"/>
    <w:qFormat/>
    <w:uiPriority w:val="0"/>
    <w:pPr>
      <w:adjustRightInd w:val="0"/>
      <w:snapToGrid w:val="0"/>
      <w:spacing w:line="360" w:lineRule="exact"/>
      <w:jc w:val="center"/>
    </w:pPr>
    <w:rPr>
      <w:rFonts w:ascii="Times New Roman" w:hAnsi="Times New Roman" w:eastAsia="Times New Roman"/>
      <w:snapToGrid w:val="0"/>
      <w:kern w:val="0"/>
      <w:szCs w:val="21"/>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paragraph" w:customStyle="1" w:styleId="5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54">
    <w:name w:val="正文123"/>
    <w:basedOn w:val="1"/>
    <w:qFormat/>
    <w:uiPriority w:val="0"/>
    <w:pPr>
      <w:spacing w:line="520" w:lineRule="exact"/>
      <w:ind w:firstLine="200" w:firstLineChars="200"/>
    </w:pPr>
    <w:rPr>
      <w:sz w:val="24"/>
    </w:rPr>
  </w:style>
  <w:style w:type="paragraph" w:customStyle="1" w:styleId="55">
    <w:name w:val="正文首行缩进  2字符"/>
    <w:basedOn w:val="1"/>
    <w:qFormat/>
    <w:uiPriority w:val="0"/>
    <w:pPr>
      <w:widowControl/>
      <w:ind w:firstLine="480"/>
      <w:jc w:val="left"/>
    </w:pPr>
    <w:rPr>
      <w:szCs w:val="20"/>
    </w:rPr>
  </w:style>
  <w:style w:type="paragraph" w:customStyle="1" w:styleId="56">
    <w:name w:val="纯文本1"/>
    <w:basedOn w:val="1"/>
    <w:qFormat/>
    <w:uiPriority w:val="0"/>
    <w:pPr>
      <w:adjustRightInd w:val="0"/>
    </w:pPr>
    <w:rPr>
      <w:rFonts w:hAnsi="Courier New"/>
      <w:szCs w:val="20"/>
    </w:rPr>
  </w:style>
  <w:style w:type="paragraph" w:customStyle="1" w:styleId="57">
    <w:name w:val="A-z正文"/>
    <w:basedOn w:val="1"/>
    <w:qFormat/>
    <w:uiPriority w:val="0"/>
    <w:pPr>
      <w:spacing w:line="360" w:lineRule="auto"/>
      <w:ind w:firstLine="200"/>
    </w:pPr>
    <w:rPr>
      <w:rFonts w:ascii="Calibri" w:hAnsi="Calibri" w:eastAsia="宋体" w:cs="宋体"/>
      <w:szCs w:val="20"/>
    </w:rPr>
  </w:style>
  <w:style w:type="paragraph" w:customStyle="1" w:styleId="58">
    <w:name w:val="正文-1"/>
    <w:qFormat/>
    <w:uiPriority w:val="0"/>
    <w:pPr>
      <w:spacing w:line="480" w:lineRule="exact"/>
      <w:ind w:firstLine="200" w:firstLineChars="200"/>
      <w:jc w:val="both"/>
    </w:pPr>
    <w:rPr>
      <w:rFonts w:ascii="宋体" w:hAnsi="宋体" w:eastAsia="宋体" w:cs="宋体"/>
      <w:kern w:val="2"/>
      <w:sz w:val="24"/>
      <w:lang w:val="en-US" w:eastAsia="zh-CN" w:bidi="ar-SA"/>
    </w:rPr>
  </w:style>
  <w:style w:type="paragraph" w:customStyle="1" w:styleId="59">
    <w:name w:val="0正文"/>
    <w:basedOn w:val="1"/>
    <w:qFormat/>
    <w:uiPriority w:val="0"/>
    <w:pPr>
      <w:spacing w:line="360" w:lineRule="auto"/>
      <w:ind w:firstLine="200" w:firstLineChars="200"/>
    </w:pPr>
    <w:rPr>
      <w:rFonts w:ascii="Times New Roman" w:hAnsi="Times New Roman" w:cs="Times New Roman"/>
      <w:sz w:val="24"/>
      <w:szCs w:val="24"/>
    </w:rPr>
  </w:style>
  <w:style w:type="paragraph" w:customStyle="1" w:styleId="60">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6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62">
    <w:name w:val="Char"/>
    <w:basedOn w:val="1"/>
    <w:qFormat/>
    <w:uiPriority w:val="0"/>
    <w:pPr>
      <w:spacing w:line="360" w:lineRule="auto"/>
      <w:ind w:firstLine="200" w:firstLineChars="200"/>
    </w:pPr>
    <w:rPr>
      <w:rFonts w:ascii="宋体" w:hAnsi="宋体" w:cs="宋体"/>
      <w:sz w:val="24"/>
    </w:rPr>
  </w:style>
  <w:style w:type="paragraph" w:styleId="63">
    <w:name w:val="List Paragraph"/>
    <w:basedOn w:val="1"/>
    <w:qFormat/>
    <w:uiPriority w:val="34"/>
    <w:pPr>
      <w:ind w:firstLine="420" w:firstLineChars="200"/>
    </w:pPr>
  </w:style>
  <w:style w:type="paragraph" w:styleId="64">
    <w:name w:val="No Spacing"/>
    <w:qFormat/>
    <w:uiPriority w:val="0"/>
    <w:rPr>
      <w:rFonts w:ascii="Calibri" w:hAnsi="Calibri" w:eastAsia="宋体" w:cs="Times New Roman"/>
      <w:sz w:val="22"/>
      <w:szCs w:val="22"/>
      <w:lang w:val="en-US" w:eastAsia="zh-CN" w:bidi="ar-SA"/>
    </w:rPr>
  </w:style>
  <w:style w:type="paragraph" w:customStyle="1" w:styleId="65">
    <w:name w:val="Table Paragraph"/>
    <w:basedOn w:val="1"/>
    <w:qFormat/>
    <w:uiPriority w:val="1"/>
    <w:rPr>
      <w:rFonts w:ascii="宋体" w:hAnsi="宋体" w:eastAsia="宋体" w:cs="宋体"/>
      <w:lang w:val="zh-CN" w:eastAsia="zh-CN" w:bidi="zh-CN"/>
    </w:rPr>
  </w:style>
  <w:style w:type="paragraph" w:customStyle="1" w:styleId="66">
    <w:name w:val="报告正文-连续目录"/>
    <w:basedOn w:val="1"/>
    <w:qFormat/>
    <w:uiPriority w:val="0"/>
    <w:pPr>
      <w:keepNext w:val="0"/>
      <w:keepLines w:val="0"/>
      <w:widowControl w:val="0"/>
      <w:suppressLineNumbers w:val="0"/>
      <w:snapToGrid w:val="0"/>
      <w:spacing w:line="360" w:lineRule="auto"/>
      <w:ind w:left="0" w:right="0" w:firstLine="200" w:firstLineChars="200"/>
      <w:jc w:val="both"/>
    </w:pPr>
    <w:rPr>
      <w:rFonts w:ascii="Times New Roman" w:hAnsi="Times New Roman" w:eastAsia="宋体" w:cs="Times New Roman"/>
      <w:kern w:val="0"/>
      <w:sz w:val="24"/>
      <w:lang w:bidi="ar"/>
    </w:rPr>
  </w:style>
  <w:style w:type="paragraph" w:customStyle="1" w:styleId="67">
    <w:name w:val="表格内容1"/>
    <w:basedOn w:val="1"/>
    <w:qFormat/>
    <w:uiPriority w:val="0"/>
    <w:pPr>
      <w:tabs>
        <w:tab w:val="left" w:pos="1535"/>
        <w:tab w:val="left" w:pos="3105"/>
        <w:tab w:val="left" w:pos="4676"/>
        <w:tab w:val="left" w:pos="6247"/>
        <w:tab w:val="left" w:pos="7740"/>
        <w:tab w:val="left" w:pos="9288"/>
      </w:tabs>
      <w:adjustRightInd w:val="0"/>
      <w:snapToGrid w:val="0"/>
      <w:spacing w:line="240" w:lineRule="auto"/>
      <w:ind w:firstLine="0" w:firstLineChars="0"/>
      <w:jc w:val="center"/>
      <w:textAlignment w:val="baseline"/>
    </w:pPr>
    <w:rPr>
      <w:rFonts w:ascii="Times New Roman" w:hAnsi="Times New Roman"/>
      <w:sz w:val="21"/>
      <w:szCs w:val="21"/>
    </w:rPr>
  </w:style>
  <w:style w:type="paragraph" w:customStyle="1" w:styleId="6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customStyle="1" w:styleId="69">
    <w:name w:val="列出段落3"/>
    <w:basedOn w:val="1"/>
    <w:qFormat/>
    <w:uiPriority w:val="0"/>
    <w:pPr>
      <w:autoSpaceDE w:val="0"/>
      <w:autoSpaceDN w:val="0"/>
      <w:spacing w:before="100" w:beforeAutospacing="1" w:after="100" w:afterAutospacing="1"/>
      <w:ind w:left="401" w:firstLine="480"/>
      <w:jc w:val="left"/>
    </w:pPr>
    <w:rPr>
      <w:rFonts w:ascii="宋体" w:hAnsi="宋体" w:cs="宋体"/>
      <w:kern w:val="0"/>
      <w:sz w:val="22"/>
      <w:szCs w:val="22"/>
    </w:rPr>
  </w:style>
  <w:style w:type="paragraph" w:customStyle="1" w:styleId="70">
    <w:name w:val="Default"/>
    <w:basedOn w:val="5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72">
    <w:name w:val="表头"/>
    <w:basedOn w:val="29"/>
    <w:next w:val="1"/>
    <w:qFormat/>
    <w:uiPriority w:val="0"/>
    <w:pPr>
      <w:overflowPunct w:val="0"/>
      <w:autoSpaceDE w:val="0"/>
      <w:autoSpaceDN w:val="0"/>
      <w:adjustRightInd w:val="0"/>
      <w:snapToGrid/>
      <w:spacing w:line="240" w:lineRule="auto"/>
      <w:ind w:firstLine="0" w:firstLineChars="0"/>
      <w:jc w:val="center"/>
      <w:textAlignment w:val="baseline"/>
    </w:pPr>
    <w:rPr>
      <w:rFonts w:ascii="Times New Roman" w:hAnsi="Times New Roman" w:eastAsia="宋体"/>
      <w:b/>
      <w:sz w:val="21"/>
    </w:rPr>
  </w:style>
  <w:style w:type="paragraph" w:customStyle="1" w:styleId="73">
    <w:name w:val="表格内容"/>
    <w:basedOn w:val="1"/>
    <w:next w:val="1"/>
    <w:qFormat/>
    <w:uiPriority w:val="0"/>
    <w:pPr>
      <w:spacing w:before="48" w:after="48" w:line="240" w:lineRule="auto"/>
      <w:jc w:val="center"/>
    </w:pPr>
    <w:rPr>
      <w:rFonts w:ascii="Times New Roman" w:hAnsi="Times New Roman"/>
      <w:color w:val="000000"/>
      <w:sz w:val="21"/>
      <w:szCs w:val="21"/>
    </w:rPr>
  </w:style>
  <w:style w:type="paragraph" w:customStyle="1" w:styleId="74">
    <w:name w:val="表格文字"/>
    <w:basedOn w:val="1"/>
    <w:qFormat/>
    <w:uiPriority w:val="0"/>
    <w:pPr>
      <w:autoSpaceDE w:val="0"/>
      <w:autoSpaceDN w:val="0"/>
      <w:adjustRightInd w:val="0"/>
      <w:spacing w:before="60" w:beforeLines="0" w:after="60" w:afterLines="0"/>
      <w:jc w:val="left"/>
      <w:textAlignment w:val="bottom"/>
    </w:pPr>
    <w:rPr>
      <w:kern w:val="0"/>
    </w:rPr>
  </w:style>
  <w:style w:type="paragraph" w:customStyle="1" w:styleId="75">
    <w:name w:val="正文-ls"/>
    <w:basedOn w:val="1"/>
    <w:qFormat/>
    <w:uiPriority w:val="0"/>
    <w:pPr>
      <w:spacing w:line="360" w:lineRule="auto"/>
      <w:ind w:firstLine="200" w:firstLineChars="200"/>
    </w:pPr>
    <w:rPr>
      <w:rFonts w:hAnsi="宋体" w:cs="宋体"/>
      <w:sz w:val="24"/>
    </w:rPr>
  </w:style>
  <w:style w:type="paragraph" w:customStyle="1" w:styleId="76">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7">
    <w:name w:val="表头标题格式"/>
    <w:basedOn w:val="1"/>
    <w:qFormat/>
    <w:uiPriority w:val="0"/>
    <w:pPr>
      <w:tabs>
        <w:tab w:val="left" w:pos="360"/>
        <w:tab w:val="left" w:pos="1620"/>
      </w:tabs>
      <w:spacing w:line="360" w:lineRule="auto"/>
      <w:jc w:val="center"/>
    </w:pPr>
    <w:rPr>
      <w:rFonts w:ascii="黑体" w:hAnsi="宋体" w:eastAsia="黑体"/>
      <w:b/>
      <w:bCs/>
      <w:color w:val="000000"/>
      <w:w w:val="110"/>
      <w:kern w:val="0"/>
      <w:sz w:val="24"/>
    </w:rPr>
  </w:style>
  <w:style w:type="paragraph" w:customStyle="1" w:styleId="78">
    <w:name w:val="表、图名"/>
    <w:basedOn w:val="1"/>
    <w:qFormat/>
    <w:uiPriority w:val="0"/>
    <w:pPr>
      <w:adjustRightInd w:val="0"/>
      <w:snapToGrid w:val="0"/>
      <w:spacing w:line="240" w:lineRule="auto"/>
      <w:ind w:left="0" w:firstLine="561"/>
      <w:jc w:val="center"/>
    </w:pPr>
    <w:rPr>
      <w:rFonts w:ascii="Times New Roman" w:hAnsi="Times New Roman" w:eastAsia="宋体"/>
      <w:b/>
    </w:rPr>
  </w:style>
  <w:style w:type="paragraph" w:customStyle="1" w:styleId="79">
    <w:name w:val="正文小四"/>
    <w:basedOn w:val="1"/>
    <w:qFormat/>
    <w:uiPriority w:val="0"/>
    <w:pPr>
      <w:spacing w:line="360" w:lineRule="auto"/>
      <w:ind w:firstLine="360" w:firstLineChars="150"/>
      <w:jc w:val="left"/>
    </w:pPr>
    <w:rPr>
      <w:rFonts w:eastAsia="Century Gothic"/>
      <w:sz w:val="24"/>
    </w:rPr>
  </w:style>
  <w:style w:type="paragraph" w:customStyle="1" w:styleId="80">
    <w:name w:val="li_正文"/>
    <w:basedOn w:val="1"/>
    <w:qFormat/>
    <w:uiPriority w:val="0"/>
    <w:pPr>
      <w:tabs>
        <w:tab w:val="left" w:pos="2340"/>
        <w:tab w:val="left" w:pos="4320"/>
      </w:tabs>
      <w:ind w:firstLine="530" w:firstLineChars="200"/>
      <w:jc w:val="left"/>
    </w:pPr>
    <w:rPr>
      <w:rFonts w:ascii="Calibri" w:hAnsi="Calibri"/>
      <w:sz w:val="28"/>
      <w:szCs w:val="28"/>
    </w:rPr>
  </w:style>
  <w:style w:type="paragraph" w:customStyle="1" w:styleId="81">
    <w:name w:val="正文1"/>
    <w:basedOn w:val="1"/>
    <w:qFormat/>
    <w:uiPriority w:val="0"/>
    <w:pPr>
      <w:adjustRightInd w:val="0"/>
      <w:snapToGrid w:val="0"/>
      <w:spacing w:line="360" w:lineRule="auto"/>
      <w:ind w:firstLine="482"/>
    </w:pPr>
    <w:rPr>
      <w:rFonts w:ascii="宋体" w:hAnsi="宋体"/>
      <w:snapToGrid w:val="0"/>
      <w:kern w:val="0"/>
      <w:sz w:val="24"/>
    </w:rPr>
  </w:style>
  <w:style w:type="paragraph" w:customStyle="1" w:styleId="82">
    <w:name w:val="表格正文"/>
    <w:basedOn w:val="1"/>
    <w:qFormat/>
    <w:uiPriority w:val="0"/>
    <w:pPr>
      <w:spacing w:line="360" w:lineRule="exact"/>
      <w:jc w:val="center"/>
    </w:pPr>
    <w:rPr>
      <w:szCs w:val="24"/>
    </w:rPr>
  </w:style>
  <w:style w:type="paragraph" w:customStyle="1" w:styleId="83">
    <w:name w:val="_正文"/>
    <w:basedOn w:val="1"/>
    <w:qFormat/>
    <w:uiPriority w:val="0"/>
    <w:pPr>
      <w:snapToGrid w:val="0"/>
      <w:spacing w:line="360" w:lineRule="auto"/>
      <w:ind w:firstLine="720" w:firstLineChars="200"/>
    </w:pPr>
    <w:rPr>
      <w:rFonts w:ascii="Times New Roman" w:hAnsi="Times New Roman"/>
      <w:color w:val="000000"/>
    </w:rPr>
  </w:style>
  <w:style w:type="paragraph" w:customStyle="1" w:styleId="84">
    <w:name w:val="表格1"/>
    <w:basedOn w:val="1"/>
    <w:qFormat/>
    <w:uiPriority w:val="0"/>
    <w:pPr>
      <w:adjustRightInd w:val="0"/>
      <w:snapToGrid w:val="0"/>
      <w:jc w:val="center"/>
    </w:pPr>
    <w:rPr>
      <w:rFonts w:ascii="Times New Roman" w:hAnsi="Times New Roman" w:eastAsia="方正仿宋_GBK"/>
      <w:color w:val="000000"/>
      <w:kern w:val="0"/>
      <w:szCs w:val="24"/>
    </w:rPr>
  </w:style>
  <w:style w:type="paragraph" w:customStyle="1" w:styleId="85">
    <w:name w:val="中文报告书样式"/>
    <w:basedOn w:val="1"/>
    <w:qFormat/>
    <w:uiPriority w:val="0"/>
    <w:pPr>
      <w:adjustRightInd w:val="0"/>
      <w:spacing w:line="480" w:lineRule="atLeast"/>
      <w:ind w:firstLine="482"/>
      <w:textAlignment w:val="baseline"/>
    </w:pPr>
    <w:rPr>
      <w:kern w:val="24"/>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c2MDA1NzY5MzM5IiwKCSJHcm91cElkIiA6ICI0NzI3NjM1MjciLAoJIkltYWdlIiA6ICJpVkJPUncwS0dnb0FBQUFOU1VoRVVnQUFBbllBQUFIbENBWUFBQUI0VHJHSkFBQUFDWEJJV1hNQUFBc1RBQUFMRXdFQW1wd1lBQUFnQUVsRVFWUjRuT3pkZVh3VDFkNC84TStaTksyVVZTcklvNkNpUlh6RVNtZEswY3F1b0hKbHVZb3JtK0M5QXVwRlZIeEFFQlh3QWZraElGVGxpaUI0UWE2S0xMSldyMXlFaDAzMHR1bGlDeWk3bFZWWnU2Vko1dnorYUJPYk5tMVRtbVNTOVBOK3ZmcHFjdWJNekRmTlRQTHRtVFBu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"/>
    </extobj>
    <extobj name="ECB019B1-382A-4266-B25C-5B523AA43C14-2">
      <extobjdata type="ECB019B1-382A-4266-B25C-5B523AA43C14" data="ewoJIkZpbGVJZCIgOiAiMTI5NDY4MzAzNTUwIiwKCSJHcm91cElkIiA6ICI0NzI3NjM1MjciLAoJIkltYWdlIiA6ICJpVkJPUncwS0dnb0FBQUFOU1VoRVVnQUFBZlVBQUFFRUNBWUFBQUF4aHEydEFBQUFDWEJJV1hNQUFBc1RBQUFMRXdFQW1wd1lBQUFnQUVsRVFWUjRuTzNkZDNpVDVmb0g4TytiTmdVWkZRRVZoS01pQWlJZUlDbFF0bG9CS1JRcXN2MHhCRUVFRVFWVUJBOTdDUWh5V21iWnN4V1IxZFpLMmJLUnRpTGpXRVNHbEZrRTJ0S1I5VDYvUDBwQzA2UWxhWk9tU2IrZjYrSWllZDUxSjdtYk84L3pQbmtER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"/>
    </extobj>
    <extobj name="ECB019B1-382A-4266-B25C-5B523AA43C14-3">
      <extobjdata type="ECB019B1-382A-4266-B25C-5B523AA43C14" data="ewoJIkZpbGVJZCIgOiAiMTc0OTgzNDAyNDY5IiwKCSJHcm91cElkIiA6ICI0NzI3NjM1MjciLAoJIkltYWdlIiA6ICJpVkJPUncwS0dnb0FBQUFOU1VoRVVnQUFBeWNBQUFGOUNBWUFBQUFlSXhjUkFBQUFDWEJJV1hNQUFBc1RBQUFMRXdFQW1wd1lBQUFnQUVsRVFWUjRuT3pkZDNoVFpSc0c4UHNrWFlBQ01zcVNLWUsxbERZSnBTMnpURmtpV2dRS0xhQW9BZ3FpVEJFVWlvSXkxRTlrSTBzK1diTEJpbXhac3BwQ0JTeFNxWlFXS2Nyb0prM3lmbitVbks5cFN4ZHRUOUxldit2eU11Zkp5VGxQNENYSmM5NXhB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"/>
    </extobj>
    <extobj name="ECB019B1-382A-4266-B25C-5B523AA43C14-4">
      <extobjdata type="ECB019B1-382A-4266-B25C-5B523AA43C14" data="ewoJIkZpbGVJZCIgOiAiMTc1NjMyMzIwNTkxIiwKCSJHcm91cElkIiA6ICI0NzI3NjM1MjciLAoJIkltYWdlIiA6ICJpVkJPUncwS0dnb0FBQUFOU1VoRVVnQUFBajRBQUFPQkNBWUFBQUR4MmFxNEFBQUFDWEJJV1hNQUFBc1RBQUFMRXdFQW1wd1lBQUFnQUVsRVFWUjRuT3pkZVhnVVZiNy84VThsRUJBWFVFY0VGUUdWNnpqaWtvNWhVVVFHaEFGRVJnRkJNSWt3QXdNNDRBS0t3c2dQQkVhVUsxY0hCRkVjUVVHMnlDWVJIRmtFRVRBZzNUSXNWd2JVS0FSRFFDRUpJV3YzK2YwUnVtNTNFaUJoU2FlcDkrdDVlQjdxZEhYVnQ1UHE5S2RQblRvbEF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21370</Words>
  <Characters>24301</Characters>
  <Lines>0</Lines>
  <Paragraphs>0</Paragraphs>
  <TotalTime>72</TotalTime>
  <ScaleCrop>false</ScaleCrop>
  <LinksUpToDate>false</LinksUpToDate>
  <CharactersWithSpaces>24983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2021-04-20T08:09:00Z</dcterms:created>
  <dc:creator>zhaopanpan</dc:creator>
  <cp:lastModifiedBy>xx</cp:lastModifiedBy>
  <cp:lastPrinted>2021-12-18T09:59:00Z</cp:lastPrinted>
  <dcterms:modified xsi:type="dcterms:W3CDTF">2022-07-08T10:26:23Z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BCC345CF773B45E48F77DC514E671A05</vt:lpwstr>
  </property>
</Properties>
</file>