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p>
    <w:p>
      <w:pPr>
        <w:bidi w:val="0"/>
        <w:rPr>
          <w:rFonts w:hint="default" w:ascii="Times New Roman" w:hAnsi="Times New Roman" w:cs="Times New Roman"/>
          <w:color w:val="000000" w:themeColor="text1"/>
          <w:highlight w:val="none"/>
          <w14:textFill>
            <w14:solidFill>
              <w14:schemeClr w14:val="tx1"/>
            </w14:solidFill>
          </w14:textFill>
        </w:rPr>
      </w:pPr>
    </w:p>
    <w:p>
      <w:pPr>
        <w:bidi w:val="0"/>
        <w:rPr>
          <w:rFonts w:hint="default" w:ascii="Times New Roman" w:hAnsi="Times New Roman" w:cs="Times New Roman"/>
          <w:color w:val="000000" w:themeColor="text1"/>
          <w:highlight w:val="none"/>
          <w14:textFill>
            <w14:solidFill>
              <w14:schemeClr w14:val="tx1"/>
            </w14:solidFill>
          </w14:textFill>
        </w:rPr>
      </w:pPr>
    </w:p>
    <w:p>
      <w:pPr>
        <w:pStyle w:val="38"/>
        <w:rPr>
          <w:rFonts w:hint="default" w:ascii="Times New Roman" w:hAnsi="Times New Roman" w:cs="Times New Roman"/>
          <w:color w:val="000000" w:themeColor="text1"/>
          <w:highlight w:val="none"/>
          <w14:textFill>
            <w14:solidFill>
              <w14:schemeClr w14:val="tx1"/>
            </w14:solidFill>
          </w14:textFill>
        </w:rPr>
      </w:pPr>
    </w:p>
    <w:p>
      <w:pPr>
        <w:bidi w:val="0"/>
        <w:rPr>
          <w:rFonts w:hint="default" w:ascii="Times New Roman" w:hAnsi="Times New Roman" w:cs="Times New Roman"/>
          <w:color w:val="000000" w:themeColor="text1"/>
          <w:highlight w:val="none"/>
          <w14:textFill>
            <w14:solidFill>
              <w14:schemeClr w14:val="tx1"/>
            </w14:solidFill>
          </w14:textFill>
        </w:rPr>
      </w:pPr>
    </w:p>
    <w:p>
      <w:pPr>
        <w:bidi w:val="0"/>
        <w:rPr>
          <w:rFonts w:hint="default" w:ascii="Times New Roman" w:hAnsi="Times New Roman" w:cs="Times New Roman"/>
          <w:color w:val="000000" w:themeColor="text1"/>
          <w:highlight w:val="none"/>
          <w14:textFill>
            <w14:solidFill>
              <w14:schemeClr w14:val="tx1"/>
            </w14:solidFill>
          </w14:textFill>
        </w:rPr>
      </w:pPr>
    </w:p>
    <w:p>
      <w:pPr>
        <w:pStyle w:val="4"/>
        <w:bidi w:val="0"/>
        <w:rPr>
          <w:rFonts w:hint="default" w:ascii="Times New Roman" w:hAnsi="Times New Roman" w:cs="Times New Roman"/>
          <w:color w:val="000000" w:themeColor="text1"/>
          <w:sz w:val="72"/>
          <w:szCs w:val="72"/>
          <w:highlight w:val="none"/>
          <w14:textFill>
            <w14:solidFill>
              <w14:schemeClr w14:val="tx1"/>
            </w14:solidFill>
          </w14:textFill>
        </w:rPr>
      </w:pPr>
      <w:r>
        <w:rPr>
          <w:rFonts w:hint="default" w:ascii="Times New Roman" w:hAnsi="Times New Roman" w:cs="Times New Roman"/>
          <w:color w:val="000000" w:themeColor="text1"/>
          <w:sz w:val="72"/>
          <w:szCs w:val="72"/>
          <w:highlight w:val="none"/>
          <w14:textFill>
            <w14:solidFill>
              <w14:schemeClr w14:val="tx1"/>
            </w14:solidFill>
          </w14:textFill>
        </w:rPr>
        <w:t>建设项目环境影响报告表</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b/>
          <w:bCs/>
          <w:color w:val="000000" w:themeColor="text1"/>
          <w:sz w:val="48"/>
          <w:szCs w:val="48"/>
          <w:highlight w:val="none"/>
          <w14:textFill>
            <w14:solidFill>
              <w14:schemeClr w14:val="tx1"/>
            </w14:solidFill>
          </w14:textFill>
        </w:rPr>
      </w:pPr>
      <w:r>
        <w:rPr>
          <w:rFonts w:hint="default" w:ascii="Times New Roman" w:hAnsi="Times New Roman" w:cs="Times New Roman"/>
          <w:b/>
          <w:bCs/>
          <w:color w:val="000000" w:themeColor="text1"/>
          <w:sz w:val="48"/>
          <w:szCs w:val="48"/>
          <w:highlight w:val="none"/>
          <w14:textFill>
            <w14:solidFill>
              <w14:schemeClr w14:val="tx1"/>
            </w14:solidFill>
          </w14:textFill>
        </w:rPr>
        <w:t>（</w:t>
      </w:r>
      <w:r>
        <w:rPr>
          <w:rFonts w:hint="default" w:ascii="Times New Roman" w:hAnsi="Times New Roman" w:cs="Times New Roman"/>
          <w:b/>
          <w:bCs/>
          <w:color w:val="000000" w:themeColor="text1"/>
          <w:sz w:val="48"/>
          <w:szCs w:val="48"/>
          <w:highlight w:val="none"/>
          <w:lang w:val="en-US" w:eastAsia="zh-CN"/>
          <w14:textFill>
            <w14:solidFill>
              <w14:schemeClr w14:val="tx1"/>
            </w14:solidFill>
          </w14:textFill>
        </w:rPr>
        <w:t>污染影响</w:t>
      </w:r>
      <w:r>
        <w:rPr>
          <w:rFonts w:hint="default" w:ascii="Times New Roman" w:hAnsi="Times New Roman" w:cs="Times New Roman"/>
          <w:b/>
          <w:bCs/>
          <w:color w:val="000000" w:themeColor="text1"/>
          <w:sz w:val="48"/>
          <w:szCs w:val="48"/>
          <w:highlight w:val="none"/>
          <w14:textFill>
            <w14:solidFill>
              <w14:schemeClr w14:val="tx1"/>
            </w14:solidFill>
          </w14:textFill>
        </w:rPr>
        <w:t>类）</w:t>
      </w:r>
    </w:p>
    <w:p>
      <w:pPr>
        <w:pStyle w:val="2"/>
        <w:ind w:left="0" w:leftChars="0" w:firstLine="0" w:firstLineChars="0"/>
        <w:jc w:val="center"/>
        <w:rPr>
          <w:rFonts w:hint="eastAsia" w:eastAsia="宋体"/>
          <w:b w:val="0"/>
          <w:bCs w:val="0"/>
          <w:sz w:val="22"/>
          <w:szCs w:val="22"/>
          <w:lang w:eastAsia="zh-CN"/>
        </w:rPr>
      </w:pPr>
      <w:r>
        <w:rPr>
          <w:rFonts w:hint="eastAsia" w:ascii="Times New Roman" w:cs="Times New Roman"/>
          <w:b w:val="0"/>
          <w:bCs w:val="0"/>
          <w:color w:val="000000" w:themeColor="text1"/>
          <w:sz w:val="44"/>
          <w:szCs w:val="44"/>
          <w:highlight w:val="none"/>
          <w:lang w:eastAsia="zh-CN"/>
          <w14:textFill>
            <w14:solidFill>
              <w14:schemeClr w14:val="tx1"/>
            </w14:solidFill>
          </w14:textFill>
        </w:rPr>
        <w:t>（</w:t>
      </w:r>
      <w:r>
        <w:rPr>
          <w:rFonts w:hint="eastAsia" w:ascii="Times New Roman" w:cs="Times New Roman"/>
          <w:b w:val="0"/>
          <w:bCs w:val="0"/>
          <w:color w:val="000000" w:themeColor="text1"/>
          <w:sz w:val="44"/>
          <w:szCs w:val="44"/>
          <w:highlight w:val="none"/>
          <w:lang w:val="en-US" w:eastAsia="zh-CN"/>
          <w14:textFill>
            <w14:solidFill>
              <w14:schemeClr w14:val="tx1"/>
            </w14:solidFill>
          </w14:textFill>
        </w:rPr>
        <w:t>报批稿</w:t>
      </w:r>
      <w:r>
        <w:rPr>
          <w:rFonts w:hint="eastAsia" w:ascii="Times New Roman" w:cs="Times New Roman"/>
          <w:b w:val="0"/>
          <w:bCs w:val="0"/>
          <w:color w:val="000000" w:themeColor="text1"/>
          <w:sz w:val="44"/>
          <w:szCs w:val="44"/>
          <w:highlight w:val="none"/>
          <w:lang w:eastAsia="zh-CN"/>
          <w14:textFill>
            <w14:solidFill>
              <w14:schemeClr w14:val="tx1"/>
            </w14:solidFill>
          </w14:textFill>
        </w:rPr>
        <w:t>）</w:t>
      </w:r>
    </w:p>
    <w:p>
      <w:pPr>
        <w:bidi w:val="0"/>
        <w:rPr>
          <w:rFonts w:hint="default" w:ascii="Times New Roman" w:hAnsi="Times New Roman" w:cs="Times New Roman"/>
          <w:color w:val="000000" w:themeColor="text1"/>
          <w:highlight w:val="none"/>
          <w14:textFill>
            <w14:solidFill>
              <w14:schemeClr w14:val="tx1"/>
            </w14:solidFill>
          </w14:textFill>
        </w:rPr>
      </w:pPr>
    </w:p>
    <w:p>
      <w:pPr>
        <w:bidi w:val="0"/>
        <w:rPr>
          <w:rFonts w:hint="default" w:ascii="Times New Roman" w:hAnsi="Times New Roman" w:cs="Times New Roman"/>
          <w:color w:val="000000" w:themeColor="text1"/>
          <w:highlight w:val="none"/>
          <w14:textFill>
            <w14:solidFill>
              <w14:schemeClr w14:val="tx1"/>
            </w14:solidFill>
          </w14:textFill>
        </w:rPr>
      </w:pPr>
    </w:p>
    <w:p>
      <w:pPr>
        <w:bidi w:val="0"/>
        <w:rPr>
          <w:rFonts w:hint="default" w:ascii="Times New Roman" w:hAnsi="Times New Roman" w:cs="Times New Roman"/>
          <w:color w:val="000000" w:themeColor="text1"/>
          <w:highlight w:val="none"/>
          <w14:textFill>
            <w14:solidFill>
              <w14:schemeClr w14:val="tx1"/>
            </w14:solidFill>
          </w14:textFill>
        </w:rPr>
      </w:pPr>
    </w:p>
    <w:p>
      <w:pPr>
        <w:bidi w:val="0"/>
        <w:rPr>
          <w:rFonts w:hint="default" w:ascii="Times New Roman" w:hAnsi="Times New Roman" w:cs="Times New Roman"/>
          <w:i w:val="0"/>
          <w:iCs w:val="0"/>
          <w:color w:val="000000" w:themeColor="text1"/>
          <w:sz w:val="36"/>
          <w:szCs w:val="36"/>
          <w:highlight w:val="none"/>
          <w:u w:val="single"/>
          <w14:textFill>
            <w14:solidFill>
              <w14:schemeClr w14:val="tx1"/>
            </w14:solidFill>
          </w14:textFill>
        </w:rPr>
      </w:pPr>
    </w:p>
    <w:p>
      <w:pPr>
        <w:bidi w:val="0"/>
        <w:ind w:left="1440" w:leftChars="0" w:hanging="1440" w:hangingChars="400"/>
        <w:rPr>
          <w:rFonts w:hint="default" w:ascii="Times New Roman" w:hAnsi="Times New Roman" w:eastAsia="宋体" w:cs="Times New Roman"/>
          <w:i w:val="0"/>
          <w:iCs w:val="0"/>
          <w:color w:val="000000" w:themeColor="text1"/>
          <w:sz w:val="36"/>
          <w:szCs w:val="36"/>
          <w:highlight w:val="none"/>
          <w:u w:val="single"/>
          <w:lang w:val="en-US" w:eastAsia="zh-CN"/>
          <w14:textFill>
            <w14:solidFill>
              <w14:schemeClr w14:val="tx1"/>
            </w14:solidFill>
          </w14:textFill>
        </w:rPr>
      </w:pPr>
      <w:r>
        <w:rPr>
          <w:rFonts w:hint="default" w:ascii="Times New Roman" w:hAnsi="Times New Roman" w:cs="Times New Roman"/>
          <w:i w:val="0"/>
          <w:iCs w:val="0"/>
          <w:color w:val="000000" w:themeColor="text1"/>
          <w:sz w:val="36"/>
          <w:szCs w:val="36"/>
          <w:highlight w:val="none"/>
          <w:u w:val="none"/>
          <w14:textFill>
            <w14:solidFill>
              <w14:schemeClr w14:val="tx1"/>
            </w14:solidFill>
          </w14:textFill>
        </w:rPr>
        <w:t>项目名称：</w:t>
      </w:r>
      <w:r>
        <w:rPr>
          <w:rFonts w:hint="default" w:ascii="Times New Roman" w:hAnsi="Times New Roman" w:cs="Times New Roman"/>
          <w:i w:val="0"/>
          <w:iCs w:val="0"/>
          <w:color w:val="000000" w:themeColor="text1"/>
          <w:sz w:val="36"/>
          <w:szCs w:val="36"/>
          <w:highlight w:val="none"/>
          <w:u w:val="single"/>
          <w:lang w:val="en-US" w:eastAsia="zh-CN"/>
          <w14:textFill>
            <w14:solidFill>
              <w14:schemeClr w14:val="tx1"/>
            </w14:solidFill>
          </w14:textFill>
        </w:rPr>
        <w:t>呼图壁县腾祥塑业有限公司新增防水涂料和水不漏制品生产项目</w:t>
      </w:r>
      <w:r>
        <w:rPr>
          <w:rFonts w:hint="default" w:ascii="Times New Roman" w:hAnsi="Times New Roman" w:eastAsia="宋体" w:cs="Times New Roman"/>
          <w:i w:val="0"/>
          <w:iCs w:val="0"/>
          <w:color w:val="000000" w:themeColor="text1"/>
          <w:sz w:val="36"/>
          <w:szCs w:val="36"/>
          <w:highlight w:val="none"/>
          <w:u w:val="single"/>
          <w14:textFill>
            <w14:solidFill>
              <w14:schemeClr w14:val="tx1"/>
            </w14:solidFill>
          </w14:textFill>
        </w:rPr>
        <w:t xml:space="preserve">     </w:t>
      </w:r>
      <w:r>
        <w:rPr>
          <w:rFonts w:hint="default" w:ascii="Times New Roman" w:hAnsi="Times New Roman" w:eastAsia="宋体" w:cs="Times New Roman"/>
          <w:i w:val="0"/>
          <w:iCs w:val="0"/>
          <w:color w:val="000000" w:themeColor="text1"/>
          <w:sz w:val="36"/>
          <w:szCs w:val="36"/>
          <w:highlight w:val="none"/>
          <w:u w:val="single"/>
          <w:lang w:val="en-US" w:eastAsia="zh-CN"/>
          <w14:textFill>
            <w14:solidFill>
              <w14:schemeClr w14:val="tx1"/>
            </w14:solidFill>
          </w14:textFill>
        </w:rPr>
        <w:t xml:space="preserve">  </w:t>
      </w:r>
      <w:r>
        <w:rPr>
          <w:rFonts w:hint="default" w:ascii="Times New Roman" w:hAnsi="Times New Roman" w:eastAsia="宋体" w:cs="Times New Roman"/>
          <w:i w:val="0"/>
          <w:iCs w:val="0"/>
          <w:color w:val="000000" w:themeColor="text1"/>
          <w:sz w:val="36"/>
          <w:szCs w:val="36"/>
          <w:highlight w:val="none"/>
          <w:u w:val="single"/>
          <w14:textFill>
            <w14:solidFill>
              <w14:schemeClr w14:val="tx1"/>
            </w14:solidFill>
          </w14:textFill>
        </w:rPr>
        <w:t xml:space="preserve">  </w:t>
      </w:r>
      <w:r>
        <w:rPr>
          <w:rFonts w:hint="default" w:ascii="Times New Roman" w:hAnsi="Times New Roman" w:eastAsia="宋体" w:cs="Times New Roman"/>
          <w:i w:val="0"/>
          <w:iCs w:val="0"/>
          <w:color w:val="000000" w:themeColor="text1"/>
          <w:sz w:val="36"/>
          <w:szCs w:val="36"/>
          <w:highlight w:val="none"/>
          <w:u w:val="single"/>
          <w:lang w:val="en-US" w:eastAsia="zh-CN"/>
          <w14:textFill>
            <w14:solidFill>
              <w14:schemeClr w14:val="tx1"/>
            </w14:solidFill>
          </w14:textFill>
        </w:rPr>
        <w:t xml:space="preserve"> </w:t>
      </w:r>
      <w:r>
        <w:rPr>
          <w:rFonts w:hint="default" w:ascii="Times New Roman" w:hAnsi="Times New Roman" w:cs="Times New Roman"/>
          <w:i w:val="0"/>
          <w:iCs w:val="0"/>
          <w:color w:val="000000" w:themeColor="text1"/>
          <w:sz w:val="36"/>
          <w:szCs w:val="36"/>
          <w:highlight w:val="none"/>
          <w:u w:val="single"/>
          <w:lang w:val="en-US" w:eastAsia="zh-CN"/>
          <w14:textFill>
            <w14:solidFill>
              <w14:schemeClr w14:val="tx1"/>
            </w14:solidFill>
          </w14:textFill>
        </w:rPr>
        <w:t xml:space="preserve">                  </w:t>
      </w:r>
      <w:r>
        <w:rPr>
          <w:rFonts w:hint="default" w:ascii="Times New Roman" w:hAnsi="Times New Roman" w:eastAsia="宋体" w:cs="Times New Roman"/>
          <w:i w:val="0"/>
          <w:iCs w:val="0"/>
          <w:color w:val="000000" w:themeColor="text1"/>
          <w:sz w:val="36"/>
          <w:szCs w:val="36"/>
          <w:highlight w:val="none"/>
          <w:u w:val="single"/>
          <w:lang w:val="en-US" w:eastAsia="zh-CN"/>
          <w14:textFill>
            <w14:solidFill>
              <w14:schemeClr w14:val="tx1"/>
            </w14:solidFill>
          </w14:textFill>
        </w:rPr>
        <w:t xml:space="preserve"> </w:t>
      </w:r>
    </w:p>
    <w:p>
      <w:pPr>
        <w:bidi w:val="0"/>
        <w:ind w:left="0" w:leftChars="0" w:firstLine="0" w:firstLineChars="0"/>
        <w:rPr>
          <w:rFonts w:hint="default" w:ascii="Times New Roman" w:hAnsi="Times New Roman" w:eastAsia="宋体" w:cs="Times New Roman"/>
          <w:i w:val="0"/>
          <w:iCs w:val="0"/>
          <w:color w:val="000000" w:themeColor="text1"/>
          <w:sz w:val="36"/>
          <w:szCs w:val="36"/>
          <w:highlight w:val="none"/>
          <w:u w:val="single"/>
          <w:lang w:val="en-US" w:eastAsia="zh-CN"/>
          <w14:textFill>
            <w14:solidFill>
              <w14:schemeClr w14:val="tx1"/>
            </w14:solidFill>
          </w14:textFill>
        </w:rPr>
      </w:pPr>
      <w:r>
        <w:rPr>
          <w:rFonts w:hint="default" w:ascii="Times New Roman" w:hAnsi="Times New Roman" w:cs="Times New Roman"/>
          <w:i w:val="0"/>
          <w:iCs w:val="0"/>
          <w:color w:val="000000" w:themeColor="text1"/>
          <w:sz w:val="36"/>
          <w:szCs w:val="36"/>
          <w:highlight w:val="none"/>
          <w:u w:val="none"/>
          <w14:textFill>
            <w14:solidFill>
              <w14:schemeClr w14:val="tx1"/>
            </w14:solidFill>
          </w14:textFill>
        </w:rPr>
        <w:t>建设单位（盖章）：</w:t>
      </w:r>
      <w:r>
        <w:rPr>
          <w:rFonts w:hint="default" w:ascii="Times New Roman" w:hAnsi="Times New Roman" w:cs="Times New Roman"/>
          <w:i w:val="0"/>
          <w:iCs w:val="0"/>
          <w:color w:val="000000" w:themeColor="text1"/>
          <w:sz w:val="36"/>
          <w:szCs w:val="36"/>
          <w:highlight w:val="none"/>
          <w:u w:val="single"/>
          <w:lang w:val="en-US" w:eastAsia="zh-CN"/>
          <w14:textFill>
            <w14:solidFill>
              <w14:schemeClr w14:val="tx1"/>
            </w14:solidFill>
          </w14:textFill>
        </w:rPr>
        <w:t>呼图壁县腾祥塑业有限公司</w:t>
      </w:r>
      <w:r>
        <w:rPr>
          <w:rFonts w:hint="default" w:ascii="Times New Roman" w:hAnsi="Times New Roman" w:eastAsia="宋体" w:cs="Times New Roman"/>
          <w:i w:val="0"/>
          <w:iCs w:val="0"/>
          <w:color w:val="000000" w:themeColor="text1"/>
          <w:sz w:val="36"/>
          <w:szCs w:val="36"/>
          <w:highlight w:val="none"/>
          <w:u w:val="single"/>
          <w14:textFill>
            <w14:solidFill>
              <w14:schemeClr w14:val="tx1"/>
            </w14:solidFill>
          </w14:textFill>
        </w:rPr>
        <w:t xml:space="preserve"> </w:t>
      </w:r>
      <w:r>
        <w:rPr>
          <w:rFonts w:hint="default" w:ascii="Times New Roman" w:hAnsi="Times New Roman" w:cs="Times New Roman"/>
          <w:i w:val="0"/>
          <w:iCs w:val="0"/>
          <w:color w:val="000000" w:themeColor="text1"/>
          <w:sz w:val="36"/>
          <w:szCs w:val="36"/>
          <w:highlight w:val="none"/>
          <w:u w:val="single"/>
          <w14:textFill>
            <w14:solidFill>
              <w14:schemeClr w14:val="tx1"/>
            </w14:solidFill>
          </w14:textFill>
        </w:rPr>
        <w:t xml:space="preserve">     </w:t>
      </w:r>
      <w:r>
        <w:rPr>
          <w:rFonts w:hint="default" w:ascii="Times New Roman" w:hAnsi="Times New Roman" w:cs="Times New Roman"/>
          <w:i w:val="0"/>
          <w:iCs w:val="0"/>
          <w:color w:val="000000" w:themeColor="text1"/>
          <w:sz w:val="36"/>
          <w:szCs w:val="36"/>
          <w:highlight w:val="none"/>
          <w:u w:val="single"/>
          <w:lang w:val="en-US" w:eastAsia="zh-CN"/>
          <w14:textFill>
            <w14:solidFill>
              <w14:schemeClr w14:val="tx1"/>
            </w14:solidFill>
          </w14:textFill>
        </w:rPr>
        <w:t xml:space="preserve">                       </w:t>
      </w:r>
    </w:p>
    <w:p>
      <w:pPr>
        <w:bidi w:val="0"/>
        <w:ind w:left="0" w:leftChars="0" w:firstLine="0" w:firstLineChars="0"/>
        <w:rPr>
          <w:rFonts w:hint="default" w:ascii="Times New Roman" w:hAnsi="Times New Roman" w:cs="Times New Roman"/>
          <w:i w:val="0"/>
          <w:iCs w:val="0"/>
          <w:color w:val="000000" w:themeColor="text1"/>
          <w:sz w:val="36"/>
          <w:szCs w:val="36"/>
          <w:highlight w:val="none"/>
          <w:u w:val="single"/>
          <w:lang w:val="en-US" w:eastAsia="zh-CN"/>
          <w14:textFill>
            <w14:solidFill>
              <w14:schemeClr w14:val="tx1"/>
            </w14:solidFill>
          </w14:textFill>
        </w:rPr>
      </w:pPr>
      <w:r>
        <w:rPr>
          <w:rFonts w:hint="default" w:ascii="Times New Roman" w:hAnsi="Times New Roman" w:cs="Times New Roman"/>
          <w:i w:val="0"/>
          <w:iCs w:val="0"/>
          <w:color w:val="000000" w:themeColor="text1"/>
          <w:sz w:val="36"/>
          <w:szCs w:val="36"/>
          <w:highlight w:val="none"/>
          <w:u w:val="none"/>
          <w14:textFill>
            <w14:solidFill>
              <w14:schemeClr w14:val="tx1"/>
            </w14:solidFill>
          </w14:textFill>
        </w:rPr>
        <w:t>编制日期：</w:t>
      </w:r>
      <w:r>
        <w:rPr>
          <w:rFonts w:hint="default" w:ascii="Times New Roman" w:hAnsi="Times New Roman" w:cs="Times New Roman"/>
          <w:i w:val="0"/>
          <w:iCs w:val="0"/>
          <w:color w:val="000000" w:themeColor="text1"/>
          <w:sz w:val="36"/>
          <w:szCs w:val="36"/>
          <w:highlight w:val="none"/>
          <w:u w:val="single"/>
          <w14:textFill>
            <w14:solidFill>
              <w14:schemeClr w14:val="tx1"/>
            </w14:solidFill>
          </w14:textFill>
        </w:rPr>
        <w:t xml:space="preserve">           </w:t>
      </w:r>
      <w:r>
        <w:rPr>
          <w:rFonts w:hint="default" w:ascii="Times New Roman" w:hAnsi="Times New Roman" w:cs="Times New Roman"/>
          <w:i w:val="0"/>
          <w:iCs w:val="0"/>
          <w:color w:val="000000" w:themeColor="text1"/>
          <w:sz w:val="36"/>
          <w:szCs w:val="36"/>
          <w:highlight w:val="none"/>
          <w:u w:val="single"/>
          <w:lang w:val="en-US" w:eastAsia="zh-CN"/>
          <w14:textFill>
            <w14:solidFill>
              <w14:schemeClr w14:val="tx1"/>
            </w14:solidFill>
          </w14:textFill>
        </w:rPr>
        <w:t>202</w:t>
      </w:r>
      <w:r>
        <w:rPr>
          <w:rFonts w:hint="eastAsia" w:cs="Times New Roman"/>
          <w:i w:val="0"/>
          <w:iCs w:val="0"/>
          <w:color w:val="000000" w:themeColor="text1"/>
          <w:sz w:val="36"/>
          <w:szCs w:val="36"/>
          <w:highlight w:val="none"/>
          <w:u w:val="single"/>
          <w:lang w:val="en-US" w:eastAsia="zh-CN"/>
          <w14:textFill>
            <w14:solidFill>
              <w14:schemeClr w14:val="tx1"/>
            </w14:solidFill>
          </w14:textFill>
        </w:rPr>
        <w:t>2</w:t>
      </w:r>
      <w:r>
        <w:rPr>
          <w:rFonts w:hint="default" w:ascii="Times New Roman" w:hAnsi="Times New Roman" w:cs="Times New Roman"/>
          <w:i w:val="0"/>
          <w:iCs w:val="0"/>
          <w:color w:val="000000" w:themeColor="text1"/>
          <w:sz w:val="36"/>
          <w:szCs w:val="36"/>
          <w:highlight w:val="none"/>
          <w:u w:val="single"/>
          <w:lang w:val="en-US" w:eastAsia="zh-CN"/>
          <w14:textFill>
            <w14:solidFill>
              <w14:schemeClr w14:val="tx1"/>
            </w14:solidFill>
          </w14:textFill>
        </w:rPr>
        <w:t>年</w:t>
      </w:r>
      <w:r>
        <w:rPr>
          <w:rFonts w:hint="eastAsia" w:cs="Times New Roman"/>
          <w:i w:val="0"/>
          <w:iCs w:val="0"/>
          <w:color w:val="000000" w:themeColor="text1"/>
          <w:sz w:val="36"/>
          <w:szCs w:val="36"/>
          <w:highlight w:val="none"/>
          <w:u w:val="single"/>
          <w:lang w:val="en-US" w:eastAsia="zh-CN"/>
          <w14:textFill>
            <w14:solidFill>
              <w14:schemeClr w14:val="tx1"/>
            </w14:solidFill>
          </w14:textFill>
        </w:rPr>
        <w:t>6</w:t>
      </w:r>
      <w:r>
        <w:rPr>
          <w:rFonts w:hint="default" w:ascii="Times New Roman" w:hAnsi="Times New Roman" w:cs="Times New Roman"/>
          <w:i w:val="0"/>
          <w:iCs w:val="0"/>
          <w:color w:val="000000" w:themeColor="text1"/>
          <w:sz w:val="36"/>
          <w:szCs w:val="36"/>
          <w:highlight w:val="none"/>
          <w:u w:val="single"/>
          <w:lang w:val="en-US" w:eastAsia="zh-CN"/>
          <w14:textFill>
            <w14:solidFill>
              <w14:schemeClr w14:val="tx1"/>
            </w14:solidFill>
          </w14:textFill>
        </w:rPr>
        <w:t>月</w:t>
      </w:r>
      <w:r>
        <w:rPr>
          <w:rFonts w:hint="default" w:ascii="Times New Roman" w:hAnsi="Times New Roman" w:cs="Times New Roman"/>
          <w:i w:val="0"/>
          <w:iCs w:val="0"/>
          <w:color w:val="000000" w:themeColor="text1"/>
          <w:sz w:val="36"/>
          <w:szCs w:val="36"/>
          <w:highlight w:val="none"/>
          <w:u w:val="single"/>
          <w14:textFill>
            <w14:solidFill>
              <w14:schemeClr w14:val="tx1"/>
            </w14:solidFill>
          </w14:textFill>
        </w:rPr>
        <w:t xml:space="preserve">         </w:t>
      </w:r>
      <w:r>
        <w:rPr>
          <w:rFonts w:hint="default" w:ascii="Times New Roman" w:hAnsi="Times New Roman" w:cs="Times New Roman"/>
          <w:i w:val="0"/>
          <w:iCs w:val="0"/>
          <w:color w:val="000000" w:themeColor="text1"/>
          <w:sz w:val="36"/>
          <w:szCs w:val="36"/>
          <w:highlight w:val="none"/>
          <w:u w:val="single"/>
          <w:lang w:val="en-US" w:eastAsia="zh-CN"/>
          <w14:textFill>
            <w14:solidFill>
              <w14:schemeClr w14:val="tx1"/>
            </w14:solidFill>
          </w14:textFill>
        </w:rPr>
        <w:t xml:space="preserve">        </w:t>
      </w:r>
      <w:r>
        <w:rPr>
          <w:rFonts w:hint="default" w:ascii="Times New Roman" w:hAnsi="Times New Roman" w:cs="Times New Roman"/>
          <w:i w:val="0"/>
          <w:iCs w:val="0"/>
          <w:color w:val="000000" w:themeColor="text1"/>
          <w:sz w:val="36"/>
          <w:szCs w:val="36"/>
          <w:highlight w:val="none"/>
          <w:u w:val="single"/>
          <w14:textFill>
            <w14:solidFill>
              <w14:schemeClr w14:val="tx1"/>
            </w14:solidFill>
          </w14:textFill>
        </w:rPr>
        <w:t xml:space="preserve"> </w:t>
      </w:r>
    </w:p>
    <w:p>
      <w:pPr>
        <w:bidi w:val="0"/>
        <w:rPr>
          <w:rFonts w:hint="default" w:ascii="Times New Roman" w:hAnsi="Times New Roman" w:cs="Times New Roman"/>
          <w:color w:val="000000" w:themeColor="text1"/>
          <w:highlight w:val="none"/>
          <w14:textFill>
            <w14:solidFill>
              <w14:schemeClr w14:val="tx1"/>
            </w14:solidFill>
          </w14:textFill>
        </w:rPr>
      </w:pPr>
      <w:bookmarkStart w:id="0" w:name="_Hlk57884087"/>
    </w:p>
    <w:p>
      <w:pPr>
        <w:bidi w:val="0"/>
        <w:rPr>
          <w:rFonts w:hint="default" w:ascii="Times New Roman" w:hAnsi="Times New Roman" w:cs="Times New Roman"/>
          <w:color w:val="000000" w:themeColor="text1"/>
          <w:highlight w:val="none"/>
          <w14:textFill>
            <w14:solidFill>
              <w14:schemeClr w14:val="tx1"/>
            </w14:solidFill>
          </w14:textFill>
        </w:rPr>
      </w:pPr>
    </w:p>
    <w:p>
      <w:pPr>
        <w:pStyle w:val="16"/>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p>
    <w:p>
      <w:pPr>
        <w:bidi w:val="0"/>
        <w:rPr>
          <w:rFonts w:hint="default" w:ascii="Times New Roman" w:hAnsi="Times New Roman" w:cs="Times New Roman"/>
          <w:color w:val="000000" w:themeColor="text1"/>
          <w:highlight w:val="none"/>
          <w14:textFill>
            <w14:solidFill>
              <w14:schemeClr w14:val="tx1"/>
            </w14:solidFill>
          </w14:textFill>
        </w:rPr>
      </w:pPr>
    </w:p>
    <w:p>
      <w:pPr>
        <w:bidi w:val="0"/>
        <w:rPr>
          <w:rFonts w:hint="default" w:ascii="Times New Roman" w:hAnsi="Times New Roman" w:cs="Times New Roman"/>
          <w:color w:val="000000" w:themeColor="text1"/>
          <w:highlight w:val="none"/>
          <w14:textFill>
            <w14:solidFill>
              <w14:schemeClr w14:val="tx1"/>
            </w14:solidFill>
          </w14:textFill>
        </w:rPr>
      </w:pPr>
    </w:p>
    <w:bookmarkEnd w:id="0"/>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color w:val="000000" w:themeColor="text1"/>
          <w:highlight w:val="none"/>
          <w14:textFill>
            <w14:solidFill>
              <w14:schemeClr w14:val="tx1"/>
            </w14:solidFill>
          </w14:textFill>
        </w:rPr>
        <w:sectPr>
          <w:footerReference r:id="rId5" w:type="default"/>
          <w:footerReference r:id="rId6"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r>
        <w:rPr>
          <w:rFonts w:hint="default" w:ascii="Times New Roman" w:hAnsi="Times New Roman" w:cs="Times New Roman"/>
          <w:color w:val="000000" w:themeColor="text1"/>
          <w:sz w:val="36"/>
          <w:szCs w:val="36"/>
          <w:highlight w:val="none"/>
          <w14:textFill>
            <w14:solidFill>
              <w14:schemeClr w14:val="tx1"/>
            </w14:solidFill>
          </w14:textFill>
        </w:rPr>
        <w:t>中华人民共和国生态环境部制</w:t>
      </w:r>
    </w:p>
    <w:p>
      <w:pPr>
        <w:pStyle w:val="28"/>
        <w:spacing w:beforeLines="-2147483648" w:afterLines="-2147483648" w:line="240" w:lineRule="auto"/>
        <w:ind w:firstLine="0" w:firstLineChars="0"/>
        <w:jc w:val="center"/>
        <w:outlineLvl w:val="0"/>
        <w:rPr>
          <w:rFonts w:hint="default" w:ascii="Times New Roman" w:hAnsi="Times New Roman" w:eastAsia="黑体" w:cs="Times New Roman"/>
          <w:snapToGrid w:val="0"/>
          <w:color w:val="000000" w:themeColor="text1"/>
          <w:sz w:val="30"/>
          <w:szCs w:val="30"/>
          <w:highlight w:val="none"/>
          <w14:textFill>
            <w14:solidFill>
              <w14:schemeClr w14:val="tx1"/>
            </w14:solidFill>
          </w14:textFill>
        </w:rPr>
      </w:pPr>
      <w:r>
        <w:rPr>
          <w:rFonts w:hint="default" w:ascii="Times New Roman" w:hAnsi="Times New Roman" w:eastAsia="黑体" w:cs="Times New Roman"/>
          <w:snapToGrid w:val="0"/>
          <w:color w:val="000000" w:themeColor="text1"/>
          <w:sz w:val="30"/>
          <w:szCs w:val="30"/>
          <w:highlight w:val="none"/>
          <w14:textFill>
            <w14:solidFill>
              <w14:schemeClr w14:val="tx1"/>
            </w14:solidFill>
          </w14:textFill>
        </w:rPr>
        <w:t>一、建设项目基本情况</w:t>
      </w:r>
    </w:p>
    <w:tbl>
      <w:tblPr>
        <w:tblStyle w:val="29"/>
        <w:tblW w:w="9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2076"/>
        <w:gridCol w:w="1820"/>
        <w:gridCol w:w="1972"/>
        <w:gridCol w:w="34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512" w:type="dxa"/>
            <w:tcBorders>
              <w:tl2br w:val="nil"/>
              <w:tr2bl w:val="nil"/>
            </w:tcBorders>
            <w:noWrap w:val="0"/>
            <w:tcMar>
              <w:top w:w="16" w:type="dxa"/>
              <w:left w:w="16" w:type="dxa"/>
              <w:right w:w="16" w:type="dxa"/>
            </w:tcMar>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建设项目名称</w:t>
            </w:r>
          </w:p>
        </w:tc>
        <w:tc>
          <w:tcPr>
            <w:tcW w:w="6842" w:type="dxa"/>
            <w:gridSpan w:val="3"/>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呼图壁县腾祥塑业有限公司新增防水涂料和水不漏制品生产项目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512" w:type="dxa"/>
            <w:tcBorders>
              <w:tl2br w:val="nil"/>
              <w:tr2bl w:val="nil"/>
            </w:tcBorders>
            <w:noWrap w:val="0"/>
            <w:tcMar>
              <w:top w:w="16" w:type="dxa"/>
              <w:left w:w="16" w:type="dxa"/>
              <w:right w:w="16" w:type="dxa"/>
            </w:tcMar>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项目代码</w:t>
            </w:r>
          </w:p>
        </w:tc>
        <w:tc>
          <w:tcPr>
            <w:tcW w:w="6842" w:type="dxa"/>
            <w:gridSpan w:val="3"/>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HFG039-20200519-01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512" w:type="dxa"/>
            <w:tcBorders>
              <w:tl2br w:val="nil"/>
              <w:tr2bl w:val="nil"/>
            </w:tcBorders>
            <w:noWrap w:val="0"/>
            <w:tcMar>
              <w:top w:w="16" w:type="dxa"/>
              <w:left w:w="16" w:type="dxa"/>
              <w:right w:w="16" w:type="dxa"/>
            </w:tcMar>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建设单位联系人</w:t>
            </w:r>
          </w:p>
        </w:tc>
        <w:tc>
          <w:tcPr>
            <w:tcW w:w="1854"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eastAsia="zh-CN"/>
                <w14:textFill>
                  <w14:solidFill>
                    <w14:schemeClr w14:val="tx1"/>
                  </w14:solidFill>
                </w14:textFill>
              </w:rPr>
              <w:t>辛春山</w:t>
            </w:r>
          </w:p>
        </w:tc>
        <w:tc>
          <w:tcPr>
            <w:tcW w:w="2010"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联系方式</w:t>
            </w:r>
          </w:p>
        </w:tc>
        <w:tc>
          <w:tcPr>
            <w:tcW w:w="2978"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lang w:val="en-US"/>
                <w14:textFill>
                  <w14:solidFill>
                    <w14:schemeClr w14:val="tx1"/>
                  </w14:solidFill>
                </w14:textFill>
              </w:rPr>
            </w:pP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18999971888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512" w:type="dxa"/>
            <w:tcBorders>
              <w:tl2br w:val="nil"/>
              <w:tr2bl w:val="nil"/>
            </w:tcBorders>
            <w:noWrap w:val="0"/>
            <w:tcMar>
              <w:top w:w="16" w:type="dxa"/>
              <w:left w:w="16" w:type="dxa"/>
              <w:right w:w="16" w:type="dxa"/>
            </w:tcMar>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建设地点</w:t>
            </w:r>
          </w:p>
        </w:tc>
        <w:tc>
          <w:tcPr>
            <w:tcW w:w="6842" w:type="dxa"/>
            <w:gridSpan w:val="3"/>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Cs w:val="21"/>
                <w:highlight w:val="none"/>
                <w:lang w:eastAsia="zh-CN"/>
                <w14:textFill>
                  <w14:solidFill>
                    <w14:schemeClr w14:val="tx1"/>
                  </w14:solidFill>
                </w14:textFill>
              </w:rPr>
              <w:t>新疆昌吉州呼图壁县</w:t>
            </w:r>
            <w:r>
              <w:rPr>
                <w:rFonts w:hint="eastAsia" w:ascii="Times New Roman" w:hAnsi="Times New Roman" w:cs="Times New Roman"/>
                <w:color w:val="000000" w:themeColor="text1"/>
                <w:szCs w:val="21"/>
                <w:highlight w:val="none"/>
                <w:lang w:val="en-US" w:eastAsia="zh-CN"/>
                <w14:textFill>
                  <w14:solidFill>
                    <w14:schemeClr w14:val="tx1"/>
                  </w14:solidFill>
                </w14:textFill>
              </w:rPr>
              <w:t>天山</w:t>
            </w:r>
            <w:r>
              <w:rPr>
                <w:rFonts w:hint="default" w:ascii="Times New Roman" w:hAnsi="Times New Roman" w:eastAsia="宋体" w:cs="Times New Roman"/>
                <w:color w:val="000000" w:themeColor="text1"/>
                <w:szCs w:val="21"/>
                <w:highlight w:val="none"/>
                <w:lang w:eastAsia="zh-CN"/>
                <w14:textFill>
                  <w14:solidFill>
                    <w14:schemeClr w14:val="tx1"/>
                  </w14:solidFill>
                </w14:textFill>
              </w:rPr>
              <w:t>工业园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512" w:type="dxa"/>
            <w:tcBorders>
              <w:tl2br w:val="nil"/>
              <w:tr2bl w:val="nil"/>
            </w:tcBorders>
            <w:noWrap w:val="0"/>
            <w:tcMar>
              <w:top w:w="16" w:type="dxa"/>
              <w:left w:w="16" w:type="dxa"/>
              <w:right w:w="16" w:type="dxa"/>
            </w:tcMar>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地理坐标</w:t>
            </w:r>
          </w:p>
        </w:tc>
        <w:tc>
          <w:tcPr>
            <w:tcW w:w="6842" w:type="dxa"/>
            <w:gridSpan w:val="3"/>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东经</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86</w:t>
            </w:r>
            <w:r>
              <w:rPr>
                <w:rFonts w:hint="default" w:ascii="Times New Roman" w:hAnsi="Times New Roman" w:cs="Times New Roman"/>
                <w:color w:val="000000" w:themeColor="text1"/>
                <w:sz w:val="24"/>
                <w:szCs w:val="24"/>
                <w:highlight w:val="none"/>
                <w14:textFill>
                  <w14:solidFill>
                    <w14:schemeClr w14:val="tx1"/>
                  </w14:solidFill>
                </w14:textFill>
              </w:rPr>
              <w:t>度</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34</w:t>
            </w:r>
            <w:r>
              <w:rPr>
                <w:rFonts w:hint="default" w:ascii="Times New Roman" w:hAnsi="Times New Roman" w:cs="Times New Roman"/>
                <w:color w:val="000000" w:themeColor="text1"/>
                <w:sz w:val="24"/>
                <w:szCs w:val="24"/>
                <w:highlight w:val="none"/>
                <w14:textFill>
                  <w14:solidFill>
                    <w14:schemeClr w14:val="tx1"/>
                  </w14:solidFill>
                </w14:textFill>
              </w:rPr>
              <w:t>分</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19.441</w:t>
            </w:r>
            <w:r>
              <w:rPr>
                <w:rFonts w:hint="default" w:ascii="Times New Roman" w:hAnsi="Times New Roman" w:cs="Times New Roman"/>
                <w:color w:val="000000" w:themeColor="text1"/>
                <w:sz w:val="24"/>
                <w:szCs w:val="24"/>
                <w:highlight w:val="none"/>
                <w14:textFill>
                  <w14:solidFill>
                    <w14:schemeClr w14:val="tx1"/>
                  </w14:solidFill>
                </w14:textFill>
              </w:rPr>
              <w:t>秒，</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北纬</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44</w:t>
            </w:r>
            <w:r>
              <w:rPr>
                <w:rFonts w:hint="default" w:ascii="Times New Roman" w:hAnsi="Times New Roman" w:cs="Times New Roman"/>
                <w:color w:val="000000" w:themeColor="text1"/>
                <w:sz w:val="24"/>
                <w:szCs w:val="24"/>
                <w:highlight w:val="none"/>
                <w14:textFill>
                  <w14:solidFill>
                    <w14:schemeClr w14:val="tx1"/>
                  </w14:solidFill>
                </w14:textFill>
              </w:rPr>
              <w:t>度</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16</w:t>
            </w:r>
            <w:r>
              <w:rPr>
                <w:rFonts w:hint="default" w:ascii="Times New Roman" w:hAnsi="Times New Roman" w:cs="Times New Roman"/>
                <w:color w:val="000000" w:themeColor="text1"/>
                <w:sz w:val="24"/>
                <w:szCs w:val="24"/>
                <w:highlight w:val="none"/>
                <w14:textFill>
                  <w14:solidFill>
                    <w14:schemeClr w14:val="tx1"/>
                  </w14:solidFill>
                </w14:textFill>
              </w:rPr>
              <w:t>分</w:t>
            </w:r>
            <w:r>
              <w:rPr>
                <w:rFonts w:hint="default" w:ascii="Times New Roman" w:hAnsi="Times New Roman" w:cs="Times New Roman"/>
                <w:color w:val="000000" w:themeColor="text1"/>
                <w:sz w:val="24"/>
                <w:szCs w:val="24"/>
                <w:highlight w:val="none"/>
                <w:u w:val="single"/>
                <w:lang w:val="en-US" w:eastAsia="zh-CN"/>
                <w14:textFill>
                  <w14:solidFill>
                    <w14:schemeClr w14:val="tx1"/>
                  </w14:solidFill>
                </w14:textFill>
              </w:rPr>
              <w:t>49.392</w:t>
            </w:r>
            <w:r>
              <w:rPr>
                <w:rFonts w:hint="default" w:ascii="Times New Roman" w:hAnsi="Times New Roman" w:cs="Times New Roman"/>
                <w:color w:val="000000" w:themeColor="text1"/>
                <w:sz w:val="24"/>
                <w:szCs w:val="24"/>
                <w:highlight w:val="none"/>
                <w14:textFill>
                  <w14:solidFill>
                    <w14:schemeClr w14:val="tx1"/>
                  </w14:solidFill>
                </w14:textFill>
              </w:rPr>
              <w:t>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512" w:type="dxa"/>
            <w:tcBorders>
              <w:tl2br w:val="nil"/>
              <w:tr2bl w:val="nil"/>
            </w:tcBorders>
            <w:noWrap w:val="0"/>
            <w:tcMar>
              <w:top w:w="16" w:type="dxa"/>
              <w:left w:w="16" w:type="dxa"/>
              <w:right w:w="16" w:type="dxa"/>
            </w:tcMar>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国民经济</w:t>
            </w:r>
          </w:p>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行业类别</w:t>
            </w:r>
          </w:p>
        </w:tc>
        <w:tc>
          <w:tcPr>
            <w:tcW w:w="1854"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C2641涂料制造；C3039其他建筑材料制造</w:t>
            </w:r>
          </w:p>
        </w:tc>
        <w:tc>
          <w:tcPr>
            <w:tcW w:w="2010"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建设项目</w:t>
            </w:r>
          </w:p>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行业类别</w:t>
            </w:r>
          </w:p>
        </w:tc>
        <w:tc>
          <w:tcPr>
            <w:tcW w:w="2978"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二十三、化学原料和化学制品制造业 44-涂料、油墨、颜料及类似产品制造</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二十七</w:t>
            </w:r>
            <w:r>
              <w:rPr>
                <w:rFonts w:hint="default" w:ascii="Times New Roman" w:hAnsi="Times New Roman" w:cs="Times New Roman"/>
                <w:color w:val="000000" w:themeColor="text1"/>
                <w:sz w:val="24"/>
                <w:szCs w:val="24"/>
                <w:highlight w:val="none"/>
                <w:lang w:eastAsia="zh-CN"/>
                <w14:textFill>
                  <w14:solidFill>
                    <w14:schemeClr w14:val="tx1"/>
                  </w14:solidFill>
                </w14:textFill>
              </w:rPr>
              <w:t>、非金属矿物制品业5</w:t>
            </w:r>
            <w:r>
              <w:rPr>
                <w:rFonts w:hint="eastAsia"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cs="Times New Roman"/>
                <w:color w:val="000000" w:themeColor="text1"/>
                <w:sz w:val="24"/>
                <w:szCs w:val="24"/>
                <w:highlight w:val="none"/>
                <w:lang w:eastAsia="zh-CN"/>
                <w14:textFill>
                  <w14:solidFill>
                    <w14:schemeClr w14:val="tx1"/>
                  </w14:solidFill>
                </w14:textFill>
              </w:rPr>
              <w:t xml:space="preserve"> 砖瓦、石材等建筑材 料制造</w:t>
            </w:r>
            <w:r>
              <w:rPr>
                <w:rFonts w:hint="eastAsia"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highlight w:val="none"/>
                <w:lang w:eastAsia="zh-CN"/>
                <w14:textFill>
                  <w14:solidFill>
                    <w14:schemeClr w14:val="tx1"/>
                  </w14:solidFill>
                </w14:textFill>
              </w:rPr>
              <w:t>防水建筑材料制造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512" w:type="dxa"/>
            <w:tcBorders>
              <w:tl2br w:val="nil"/>
              <w:tr2bl w:val="nil"/>
            </w:tcBorders>
            <w:noWrap w:val="0"/>
            <w:tcMar>
              <w:top w:w="16" w:type="dxa"/>
              <w:left w:w="16" w:type="dxa"/>
              <w:right w:w="16" w:type="dxa"/>
            </w:tcMar>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建设性质</w:t>
            </w:r>
          </w:p>
        </w:tc>
        <w:tc>
          <w:tcPr>
            <w:tcW w:w="1854"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sym w:font="Wingdings 2" w:char="00A3"/>
            </w:r>
            <w:r>
              <w:rPr>
                <w:rFonts w:hint="default" w:ascii="Times New Roman" w:hAnsi="Times New Roman" w:cs="Times New Roman"/>
                <w:color w:val="000000" w:themeColor="text1"/>
                <w:highlight w:val="none"/>
                <w14:textFill>
                  <w14:solidFill>
                    <w14:schemeClr w14:val="tx1"/>
                  </w14:solidFill>
                </w14:textFill>
              </w:rPr>
              <w:t>新建（迁建）</w:t>
            </w:r>
          </w:p>
          <w:p>
            <w:pPr>
              <w:pStyle w:val="39"/>
              <w:keepNext w:val="0"/>
              <w:keepLines w:val="0"/>
              <w:suppressLineNumbers w:val="0"/>
              <w:bidi w:val="0"/>
              <w:spacing w:before="0" w:beforeAutospacing="0" w:after="0" w:afterAutospacing="0"/>
              <w:ind w:left="0" w:right="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sym w:font="Wingdings 2" w:char="00A3"/>
            </w:r>
            <w:r>
              <w:rPr>
                <w:rFonts w:hint="default" w:ascii="Times New Roman" w:hAnsi="Times New Roman" w:cs="Times New Roman"/>
                <w:color w:val="000000" w:themeColor="text1"/>
                <w:highlight w:val="none"/>
                <w14:textFill>
                  <w14:solidFill>
                    <w14:schemeClr w14:val="tx1"/>
                  </w14:solidFill>
                </w14:textFill>
              </w:rPr>
              <w:t>改建</w:t>
            </w:r>
          </w:p>
          <w:p>
            <w:pPr>
              <w:pStyle w:val="39"/>
              <w:keepNext w:val="0"/>
              <w:keepLines w:val="0"/>
              <w:suppressLineNumbers w:val="0"/>
              <w:bidi w:val="0"/>
              <w:spacing w:before="0" w:beforeAutospacing="0" w:after="0" w:afterAutospacing="0"/>
              <w:ind w:left="0" w:right="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sym w:font="Wingdings 2" w:char="0052"/>
            </w:r>
            <w:r>
              <w:rPr>
                <w:rFonts w:hint="default" w:ascii="Times New Roman" w:hAnsi="Times New Roman" w:cs="Times New Roman"/>
                <w:color w:val="000000" w:themeColor="text1"/>
                <w:highlight w:val="none"/>
                <w14:textFill>
                  <w14:solidFill>
                    <w14:schemeClr w14:val="tx1"/>
                  </w14:solidFill>
                </w14:textFill>
              </w:rPr>
              <w:t>扩建</w:t>
            </w:r>
          </w:p>
          <w:p>
            <w:pPr>
              <w:pStyle w:val="39"/>
              <w:keepNext w:val="0"/>
              <w:keepLines w:val="0"/>
              <w:suppressLineNumbers w:val="0"/>
              <w:bidi w:val="0"/>
              <w:spacing w:before="0" w:beforeAutospacing="0" w:after="0" w:afterAutospacing="0"/>
              <w:ind w:left="0" w:right="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sym w:font="Wingdings 2" w:char="00A3"/>
            </w:r>
            <w:r>
              <w:rPr>
                <w:rFonts w:hint="default" w:ascii="Times New Roman" w:hAnsi="Times New Roman" w:cs="Times New Roman"/>
                <w:color w:val="000000" w:themeColor="text1"/>
                <w:highlight w:val="none"/>
                <w14:textFill>
                  <w14:solidFill>
                    <w14:schemeClr w14:val="tx1"/>
                  </w14:solidFill>
                </w14:textFill>
              </w:rPr>
              <w:t>技术改造</w:t>
            </w:r>
          </w:p>
        </w:tc>
        <w:tc>
          <w:tcPr>
            <w:tcW w:w="2010"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建设项目</w:t>
            </w:r>
          </w:p>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申报情形</w:t>
            </w:r>
          </w:p>
        </w:tc>
        <w:tc>
          <w:tcPr>
            <w:tcW w:w="2978"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sym w:font="Wingdings 2" w:char="0052"/>
            </w:r>
            <w:r>
              <w:rPr>
                <w:rFonts w:hint="default" w:ascii="Times New Roman" w:hAnsi="Times New Roman" w:cs="Times New Roman"/>
                <w:color w:val="000000" w:themeColor="text1"/>
                <w:highlight w:val="none"/>
                <w14:textFill>
                  <w14:solidFill>
                    <w14:schemeClr w14:val="tx1"/>
                  </w14:solidFill>
                </w14:textFill>
              </w:rPr>
              <w:t xml:space="preserve">首次申报项目 </w:t>
            </w:r>
          </w:p>
          <w:p>
            <w:pPr>
              <w:pStyle w:val="39"/>
              <w:keepNext w:val="0"/>
              <w:keepLines w:val="0"/>
              <w:suppressLineNumbers w:val="0"/>
              <w:bidi w:val="0"/>
              <w:spacing w:before="0" w:beforeAutospacing="0" w:after="0" w:afterAutospacing="0"/>
              <w:ind w:left="0" w:right="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sym w:font="Wingdings 2" w:char="00A3"/>
            </w:r>
            <w:r>
              <w:rPr>
                <w:rFonts w:hint="default" w:ascii="Times New Roman" w:hAnsi="Times New Roman" w:cs="Times New Roman"/>
                <w:color w:val="000000" w:themeColor="text1"/>
                <w:highlight w:val="none"/>
                <w14:textFill>
                  <w14:solidFill>
                    <w14:schemeClr w14:val="tx1"/>
                  </w14:solidFill>
                </w14:textFill>
              </w:rPr>
              <w:t>不予批准后再次申报项目</w:t>
            </w:r>
          </w:p>
          <w:p>
            <w:pPr>
              <w:pStyle w:val="39"/>
              <w:keepNext w:val="0"/>
              <w:keepLines w:val="0"/>
              <w:suppressLineNumbers w:val="0"/>
              <w:bidi w:val="0"/>
              <w:spacing w:before="0" w:beforeAutospacing="0" w:after="0" w:afterAutospacing="0"/>
              <w:ind w:left="0" w:right="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sym w:font="Wingdings 2" w:char="00A3"/>
            </w:r>
            <w:r>
              <w:rPr>
                <w:rFonts w:hint="default" w:ascii="Times New Roman" w:hAnsi="Times New Roman" w:cs="Times New Roman"/>
                <w:color w:val="000000" w:themeColor="text1"/>
                <w:highlight w:val="none"/>
                <w14:textFill>
                  <w14:solidFill>
                    <w14:schemeClr w14:val="tx1"/>
                  </w14:solidFill>
                </w14:textFill>
              </w:rPr>
              <w:t xml:space="preserve">超五年重新审核项目     </w:t>
            </w:r>
          </w:p>
          <w:p>
            <w:pPr>
              <w:pStyle w:val="39"/>
              <w:keepNext w:val="0"/>
              <w:keepLines w:val="0"/>
              <w:suppressLineNumbers w:val="0"/>
              <w:bidi w:val="0"/>
              <w:spacing w:before="0" w:beforeAutospacing="0" w:after="0" w:afterAutospacing="0"/>
              <w:ind w:left="0" w:right="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sym w:font="Wingdings 2" w:char="00A3"/>
            </w:r>
            <w:r>
              <w:rPr>
                <w:rFonts w:hint="default" w:ascii="Times New Roman" w:hAnsi="Times New Roman" w:cs="Times New Roman"/>
                <w:color w:val="000000" w:themeColor="text1"/>
                <w:highlight w:val="none"/>
                <w14:textFill>
                  <w14:solidFill>
                    <w14:schemeClr w14:val="tx1"/>
                  </w14:solidFill>
                </w14:textFill>
              </w:rPr>
              <w:t>重大变动重新报批项目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512" w:type="dxa"/>
            <w:tcBorders>
              <w:tl2br w:val="nil"/>
              <w:tr2bl w:val="nil"/>
            </w:tcBorders>
            <w:noWrap w:val="0"/>
            <w:tcMar>
              <w:top w:w="16" w:type="dxa"/>
              <w:left w:w="16" w:type="dxa"/>
              <w:right w:w="16" w:type="dxa"/>
            </w:tcMar>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项目审批（核准/</w:t>
            </w:r>
          </w:p>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备案）部门（选填）</w:t>
            </w:r>
          </w:p>
        </w:tc>
        <w:tc>
          <w:tcPr>
            <w:tcW w:w="1854"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呼图壁县发展和</w:t>
            </w:r>
          </w:p>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改革委员会</w:t>
            </w:r>
          </w:p>
        </w:tc>
        <w:tc>
          <w:tcPr>
            <w:tcW w:w="2010"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项目审批（核准/</w:t>
            </w:r>
          </w:p>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备案）文号（选填）</w:t>
            </w:r>
          </w:p>
        </w:tc>
        <w:tc>
          <w:tcPr>
            <w:tcW w:w="2978"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HFG039-20200519-01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512" w:type="dxa"/>
            <w:tcBorders>
              <w:tl2br w:val="nil"/>
              <w:tr2bl w:val="nil"/>
            </w:tcBorders>
            <w:noWrap w:val="0"/>
            <w:tcMar>
              <w:top w:w="16" w:type="dxa"/>
              <w:left w:w="16" w:type="dxa"/>
              <w:right w:w="16" w:type="dxa"/>
            </w:tcMar>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总投资（万元）</w:t>
            </w:r>
          </w:p>
        </w:tc>
        <w:tc>
          <w:tcPr>
            <w:tcW w:w="1854"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lang w:val="en-US"/>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1000</w:t>
            </w:r>
          </w:p>
        </w:tc>
        <w:tc>
          <w:tcPr>
            <w:tcW w:w="2010" w:type="dxa"/>
            <w:tcBorders>
              <w:tl2br w:val="nil"/>
              <w:tr2bl w:val="nil"/>
            </w:tcBorders>
            <w:noWrap w:val="0"/>
            <w:tcMar>
              <w:top w:w="16" w:type="dxa"/>
              <w:left w:w="16" w:type="dxa"/>
              <w:right w:w="16" w:type="dxa"/>
            </w:tcMar>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环保投资（万元）</w:t>
            </w:r>
          </w:p>
        </w:tc>
        <w:tc>
          <w:tcPr>
            <w:tcW w:w="2978"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512" w:type="dxa"/>
            <w:tcBorders>
              <w:tl2br w:val="nil"/>
              <w:tr2bl w:val="nil"/>
            </w:tcBorders>
            <w:noWrap w:val="0"/>
            <w:tcMar>
              <w:top w:w="16" w:type="dxa"/>
              <w:left w:w="16" w:type="dxa"/>
              <w:right w:w="16" w:type="dxa"/>
            </w:tcMar>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环保投资占比（%）</w:t>
            </w:r>
          </w:p>
        </w:tc>
        <w:tc>
          <w:tcPr>
            <w:tcW w:w="1854"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4.0</w:t>
            </w:r>
          </w:p>
        </w:tc>
        <w:tc>
          <w:tcPr>
            <w:tcW w:w="2010" w:type="dxa"/>
            <w:tcBorders>
              <w:tl2br w:val="nil"/>
              <w:tr2bl w:val="nil"/>
            </w:tcBorders>
            <w:noWrap w:val="0"/>
            <w:tcMar>
              <w:top w:w="16" w:type="dxa"/>
              <w:left w:w="16" w:type="dxa"/>
              <w:right w:w="16" w:type="dxa"/>
            </w:tcMar>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施工工期</w:t>
            </w:r>
          </w:p>
        </w:tc>
        <w:tc>
          <w:tcPr>
            <w:tcW w:w="2978"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szCs w:val="21"/>
                <w:highlight w:val="none"/>
                <w:lang w:val="en-US" w:eastAsia="zh-CN"/>
                <w14:textFill>
                  <w14:solidFill>
                    <w14:schemeClr w14:val="tx1"/>
                  </w14:solidFill>
                </w14:textFill>
              </w:rPr>
              <w:t>2个月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28" w:hRule="atLeast"/>
          <w:jc w:val="center"/>
        </w:trPr>
        <w:tc>
          <w:tcPr>
            <w:tcW w:w="2512" w:type="dxa"/>
            <w:tcBorders>
              <w:tl2br w:val="nil"/>
              <w:tr2bl w:val="nil"/>
            </w:tcBorders>
            <w:noWrap w:val="0"/>
            <w:tcMar>
              <w:top w:w="16" w:type="dxa"/>
              <w:left w:w="16" w:type="dxa"/>
              <w:right w:w="16" w:type="dxa"/>
            </w:tcMar>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是否开工建设</w:t>
            </w:r>
          </w:p>
        </w:tc>
        <w:tc>
          <w:tcPr>
            <w:tcW w:w="1854"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firstLine="240" w:firstLineChars="10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sym w:font="Wingdings 2" w:char="0052"/>
            </w:r>
            <w:r>
              <w:rPr>
                <w:rFonts w:hint="default" w:ascii="Times New Roman" w:hAnsi="Times New Roman" w:cs="Times New Roman"/>
                <w:color w:val="000000" w:themeColor="text1"/>
                <w:highlight w:val="none"/>
                <w14:textFill>
                  <w14:solidFill>
                    <w14:schemeClr w14:val="tx1"/>
                  </w14:solidFill>
                </w14:textFill>
              </w:rPr>
              <w:t>否</w:t>
            </w:r>
          </w:p>
          <w:p>
            <w:pPr>
              <w:pStyle w:val="39"/>
              <w:keepNext w:val="0"/>
              <w:keepLines w:val="0"/>
              <w:suppressLineNumbers w:val="0"/>
              <w:bidi w:val="0"/>
              <w:spacing w:before="0" w:beforeAutospacing="0" w:after="0" w:afterAutospacing="0"/>
              <w:ind w:left="0" w:right="0" w:firstLine="240" w:firstLineChars="10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sym w:font="Wingdings 2" w:char="00A3"/>
            </w:r>
            <w:r>
              <w:rPr>
                <w:rFonts w:hint="default" w:ascii="Times New Roman" w:hAnsi="Times New Roman" w:cs="Times New Roman"/>
                <w:color w:val="000000" w:themeColor="text1"/>
                <w:highlight w:val="none"/>
                <w14:textFill>
                  <w14:solidFill>
                    <w14:schemeClr w14:val="tx1"/>
                  </w14:solidFill>
                </w14:textFill>
              </w:rPr>
              <w:t>是</w:t>
            </w:r>
            <w:r>
              <w:rPr>
                <w:rFonts w:hint="default" w:ascii="Times New Roman" w:hAnsi="Times New Roman" w:cs="Times New Roman"/>
                <w:color w:val="000000" w:themeColor="text1"/>
                <w:highlight w:val="none"/>
                <w:u w:val="single"/>
                <w:lang w:val="en-US" w:eastAsia="zh-CN"/>
                <w14:textFill>
                  <w14:solidFill>
                    <w14:schemeClr w14:val="tx1"/>
                  </w14:solidFill>
                </w14:textFill>
              </w:rPr>
              <w:t xml:space="preserve">                           </w:t>
            </w:r>
          </w:p>
        </w:tc>
        <w:tc>
          <w:tcPr>
            <w:tcW w:w="2010"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用地（用海）</w:t>
            </w:r>
          </w:p>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面积（m</w:t>
            </w:r>
            <w:r>
              <w:rPr>
                <w:rFonts w:hint="default" w:ascii="Times New Roman" w:hAnsi="Times New Roman" w:cs="Times New Roman"/>
                <w:color w:val="000000" w:themeColor="text1"/>
                <w:highlight w:val="none"/>
                <w:vertAlign w:val="superscript"/>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w:t>
            </w:r>
          </w:p>
        </w:tc>
        <w:tc>
          <w:tcPr>
            <w:tcW w:w="2978"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2392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512" w:type="dxa"/>
            <w:vMerge w:val="restart"/>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专项评价设置情况</w:t>
            </w:r>
          </w:p>
        </w:tc>
        <w:tc>
          <w:tcPr>
            <w:tcW w:w="1854"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环境要素</w:t>
            </w:r>
          </w:p>
        </w:tc>
        <w:tc>
          <w:tcPr>
            <w:tcW w:w="2010"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是否设置</w:t>
            </w:r>
          </w:p>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专项评价</w:t>
            </w:r>
          </w:p>
        </w:tc>
        <w:tc>
          <w:tcPr>
            <w:tcW w:w="2978"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设置理由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512" w:type="dxa"/>
            <w:vMerge w:val="continue"/>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p>
        </w:tc>
        <w:tc>
          <w:tcPr>
            <w:tcW w:w="1854"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大    气</w:t>
            </w:r>
          </w:p>
        </w:tc>
        <w:tc>
          <w:tcPr>
            <w:tcW w:w="2010"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否</w:t>
            </w:r>
          </w:p>
        </w:tc>
        <w:tc>
          <w:tcPr>
            <w:tcW w:w="2978"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512" w:type="dxa"/>
            <w:vMerge w:val="continue"/>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lang w:val="en-US" w:eastAsia="zh-CN"/>
                <w14:textFill>
                  <w14:solidFill>
                    <w14:schemeClr w14:val="tx1"/>
                  </w14:solidFill>
                </w14:textFill>
              </w:rPr>
            </w:pPr>
          </w:p>
        </w:tc>
        <w:tc>
          <w:tcPr>
            <w:tcW w:w="1854"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 xml:space="preserve">地 </w:t>
            </w:r>
            <w:r>
              <w:rPr>
                <w:rFonts w:hint="default" w:ascii="Times New Roman" w:hAnsi="Times New Roman" w:cs="Times New Roman"/>
                <w:color w:val="000000" w:themeColor="text1"/>
                <w:highlight w:val="none"/>
                <w:lang w:val="en-US" w:eastAsia="zh-CN"/>
                <w14:textFill>
                  <w14:solidFill>
                    <w14:schemeClr w14:val="tx1"/>
                  </w14:solidFill>
                </w14:textFill>
              </w:rPr>
              <w:t>表</w:t>
            </w:r>
            <w:r>
              <w:rPr>
                <w:rFonts w:hint="default" w:ascii="Times New Roman" w:hAnsi="Times New Roman" w:eastAsia="宋体" w:cs="Times New Roman"/>
                <w:color w:val="000000" w:themeColor="text1"/>
                <w:highlight w:val="none"/>
                <w:lang w:val="en-US" w:eastAsia="zh-CN"/>
                <w14:textFill>
                  <w14:solidFill>
                    <w14:schemeClr w14:val="tx1"/>
                  </w14:solidFill>
                </w14:textFill>
              </w:rPr>
              <w:t xml:space="preserve"> 水</w:t>
            </w:r>
          </w:p>
        </w:tc>
        <w:tc>
          <w:tcPr>
            <w:tcW w:w="2010"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否</w:t>
            </w:r>
          </w:p>
        </w:tc>
        <w:tc>
          <w:tcPr>
            <w:tcW w:w="2978"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512" w:type="dxa"/>
            <w:vMerge w:val="continue"/>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lang w:val="en-US" w:eastAsia="zh-CN"/>
                <w14:textFill>
                  <w14:solidFill>
                    <w14:schemeClr w14:val="tx1"/>
                  </w14:solidFill>
                </w14:textFill>
              </w:rPr>
            </w:pPr>
          </w:p>
        </w:tc>
        <w:tc>
          <w:tcPr>
            <w:tcW w:w="1854"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环境风险</w:t>
            </w:r>
          </w:p>
        </w:tc>
        <w:tc>
          <w:tcPr>
            <w:tcW w:w="2010"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否</w:t>
            </w:r>
          </w:p>
        </w:tc>
        <w:tc>
          <w:tcPr>
            <w:tcW w:w="2978"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512" w:type="dxa"/>
            <w:vMerge w:val="continue"/>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lang w:val="en-US" w:eastAsia="zh-CN"/>
                <w14:textFill>
                  <w14:solidFill>
                    <w14:schemeClr w14:val="tx1"/>
                  </w14:solidFill>
                </w14:textFill>
              </w:rPr>
            </w:pPr>
          </w:p>
        </w:tc>
        <w:tc>
          <w:tcPr>
            <w:tcW w:w="1854"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生    态</w:t>
            </w:r>
          </w:p>
        </w:tc>
        <w:tc>
          <w:tcPr>
            <w:tcW w:w="2010"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否</w:t>
            </w:r>
          </w:p>
        </w:tc>
        <w:tc>
          <w:tcPr>
            <w:tcW w:w="2978"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2512" w:type="dxa"/>
            <w:vMerge w:val="continue"/>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lang w:val="en-US" w:eastAsia="zh-CN"/>
                <w14:textFill>
                  <w14:solidFill>
                    <w14:schemeClr w14:val="tx1"/>
                  </w14:solidFill>
                </w14:textFill>
              </w:rPr>
            </w:pPr>
          </w:p>
        </w:tc>
        <w:tc>
          <w:tcPr>
            <w:tcW w:w="1854"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海    洋</w:t>
            </w:r>
          </w:p>
        </w:tc>
        <w:tc>
          <w:tcPr>
            <w:tcW w:w="2010"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否</w:t>
            </w:r>
          </w:p>
        </w:tc>
        <w:tc>
          <w:tcPr>
            <w:tcW w:w="2978"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2512"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规划情况</w:t>
            </w:r>
          </w:p>
        </w:tc>
        <w:tc>
          <w:tcPr>
            <w:tcW w:w="6842" w:type="dxa"/>
            <w:gridSpan w:val="3"/>
            <w:tcBorders>
              <w:tl2br w:val="nil"/>
              <w:tr2bl w:val="nil"/>
            </w:tcBorders>
            <w:noWrap w:val="0"/>
            <w:vAlign w:val="center"/>
          </w:tcPr>
          <w:p>
            <w:pPr>
              <w:pStyle w:val="38"/>
              <w:keepNext w:val="0"/>
              <w:keepLines w:val="0"/>
              <w:pageBreakBefore w:val="0"/>
              <w:suppressLineNumbers w:val="0"/>
              <w:kinsoku/>
              <w:wordWrap/>
              <w:overflowPunct/>
              <w:topLinePunct w:val="0"/>
              <w:autoSpaceDN/>
              <w:bidi w:val="0"/>
              <w:adjustRightInd/>
              <w:snapToGrid/>
              <w:spacing w:before="0" w:beforeAutospacing="0" w:after="0" w:afterAutospacing="0"/>
              <w:ind w:left="0" w:leftChars="0" w:right="0" w:firstLine="0" w:firstLineChars="0"/>
              <w:textAlignment w:val="auto"/>
              <w:rPr>
                <w:rFonts w:hint="eastAsia"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规划名称：《</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新疆呼图壁县天山工业园区总体规划（2006-2020年）</w:t>
            </w:r>
            <w:r>
              <w:rPr>
                <w:rFonts w:hint="eastAsia" w:cs="Times New Roman"/>
                <w:color w:val="000000" w:themeColor="text1"/>
                <w:sz w:val="24"/>
                <w:szCs w:val="24"/>
                <w:highlight w:val="none"/>
                <w:lang w:val="en-US" w:eastAsia="zh-CN"/>
                <w14:textFill>
                  <w14:solidFill>
                    <w14:schemeClr w14:val="tx1"/>
                  </w14:solidFill>
                </w14:textFill>
              </w:rPr>
              <w:t>》</w:t>
            </w:r>
          </w:p>
          <w:p>
            <w:pPr>
              <w:pStyle w:val="38"/>
              <w:keepNext w:val="0"/>
              <w:keepLines w:val="0"/>
              <w:pageBreakBefore w:val="0"/>
              <w:suppressLineNumbers w:val="0"/>
              <w:kinsoku/>
              <w:wordWrap/>
              <w:overflowPunct/>
              <w:topLinePunct w:val="0"/>
              <w:autoSpaceDN/>
              <w:bidi w:val="0"/>
              <w:adjustRightInd/>
              <w:snapToGrid/>
              <w:spacing w:before="0" w:beforeAutospacing="0" w:after="0" w:afterAutospacing="0"/>
              <w:ind w:left="0" w:leftChars="0" w:right="0" w:firstLine="0" w:firstLineChars="0"/>
              <w:textAlignment w:val="auto"/>
              <w:rPr>
                <w:rFonts w:hint="eastAsia"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规划审批机关：</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新疆维吾尔自治区</w:t>
            </w:r>
            <w:r>
              <w:rPr>
                <w:rFonts w:hint="eastAsia" w:cs="Times New Roman"/>
                <w:color w:val="000000" w:themeColor="text1"/>
                <w:sz w:val="24"/>
                <w:szCs w:val="24"/>
                <w:highlight w:val="none"/>
                <w:lang w:val="en-US" w:eastAsia="zh-CN"/>
                <w14:textFill>
                  <w14:solidFill>
                    <w14:schemeClr w14:val="tx1"/>
                  </w14:solidFill>
                </w14:textFill>
              </w:rPr>
              <w:t>人民政府</w:t>
            </w:r>
          </w:p>
          <w:p>
            <w:pPr>
              <w:pStyle w:val="38"/>
              <w:keepNext w:val="0"/>
              <w:keepLines w:val="0"/>
              <w:pageBreakBefore w:val="0"/>
              <w:suppressLineNumbers w:val="0"/>
              <w:kinsoku/>
              <w:wordWrap/>
              <w:overflowPunct/>
              <w:topLinePunct w:val="0"/>
              <w:autoSpaceDN/>
              <w:bidi w:val="0"/>
              <w:adjustRightInd/>
              <w:snapToGrid/>
              <w:spacing w:before="0" w:beforeAutospacing="0" w:after="0" w:afterAutospacing="0"/>
              <w:ind w:left="0" w:leftChars="0" w:right="0" w:firstLine="0" w:firstLineChars="0"/>
              <w:textAlignment w:val="auto"/>
              <w:rPr>
                <w:rFonts w:hint="eastAsia"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规划审批文件名称：《</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新疆呼图壁县天山工业园区总体规划（2006-2020年）</w:t>
            </w:r>
            <w:r>
              <w:rPr>
                <w:rFonts w:hint="eastAsia" w:cs="Times New Roman"/>
                <w:color w:val="000000" w:themeColor="text1"/>
                <w:sz w:val="24"/>
                <w:szCs w:val="24"/>
                <w:highlight w:val="none"/>
                <w:lang w:val="en-US" w:eastAsia="zh-CN"/>
                <w14:textFill>
                  <w14:solidFill>
                    <w14:schemeClr w14:val="tx1"/>
                  </w14:solidFill>
                </w14:textFill>
              </w:rPr>
              <w:t>》</w:t>
            </w:r>
          </w:p>
          <w:p>
            <w:pPr>
              <w:pStyle w:val="38"/>
              <w:keepNext w:val="0"/>
              <w:keepLines w:val="0"/>
              <w:pageBreakBefore w:val="0"/>
              <w:suppressLineNumbers w:val="0"/>
              <w:kinsoku/>
              <w:wordWrap/>
              <w:overflowPunct/>
              <w:topLinePunct w:val="0"/>
              <w:autoSpaceDN/>
              <w:bidi w:val="0"/>
              <w:adjustRightInd/>
              <w:snapToGrid/>
              <w:spacing w:before="0" w:beforeAutospacing="0" w:after="0" w:afterAutospacing="0"/>
              <w:ind w:left="0" w:leftChars="0" w:right="0" w:firstLine="0" w:firstLineChars="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规划审批文号：</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新政函【2010】285号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2512"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规划环境影响</w:t>
            </w:r>
          </w:p>
          <w:p>
            <w:pPr>
              <w:pStyle w:val="39"/>
              <w:keepNext w:val="0"/>
              <w:keepLines w:val="0"/>
              <w:suppressLineNumbers w:val="0"/>
              <w:bidi w:val="0"/>
              <w:spacing w:before="0" w:beforeAutospacing="0" w:after="0" w:afterAutospacing="0"/>
              <w:ind w:left="0" w:right="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评价情况</w:t>
            </w:r>
          </w:p>
        </w:tc>
        <w:tc>
          <w:tcPr>
            <w:tcW w:w="6842" w:type="dxa"/>
            <w:gridSpan w:val="3"/>
            <w:tcBorders>
              <w:tl2br w:val="nil"/>
              <w:tr2bl w:val="nil"/>
            </w:tcBorders>
            <w:noWrap w:val="0"/>
            <w:vAlign w:val="center"/>
          </w:tcPr>
          <w:p>
            <w:pPr>
              <w:pStyle w:val="38"/>
              <w:keepNext w:val="0"/>
              <w:keepLines w:val="0"/>
              <w:pageBreakBefore w:val="0"/>
              <w:suppressLineNumbers w:val="0"/>
              <w:kinsoku/>
              <w:wordWrap/>
              <w:overflowPunct/>
              <w:topLinePunct w:val="0"/>
              <w:autoSpaceDN/>
              <w:bidi w:val="0"/>
              <w:adjustRightInd/>
              <w:snapToGrid/>
              <w:spacing w:before="0" w:beforeAutospacing="0" w:after="0" w:afterAutospacing="0"/>
              <w:ind w:left="0" w:leftChars="0" w:right="0" w:firstLine="0" w:firstLineChars="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规划环评名称：</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《呼图壁工业园区总体规划（2017-2035年）环境影响评价报告书》</w:t>
            </w:r>
          </w:p>
          <w:p>
            <w:pPr>
              <w:pStyle w:val="38"/>
              <w:keepNext w:val="0"/>
              <w:keepLines w:val="0"/>
              <w:pageBreakBefore w:val="0"/>
              <w:suppressLineNumbers w:val="0"/>
              <w:kinsoku/>
              <w:wordWrap/>
              <w:overflowPunct/>
              <w:topLinePunct w:val="0"/>
              <w:autoSpaceDN/>
              <w:bidi w:val="0"/>
              <w:adjustRightInd/>
              <w:snapToGrid/>
              <w:spacing w:before="0" w:beforeAutospacing="0" w:after="0" w:afterAutospacing="0"/>
              <w:ind w:left="0" w:leftChars="0" w:right="0" w:firstLine="0" w:firstLineChars="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规划环评审查机关：</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新疆维吾尔自治区生态环境厅</w:t>
            </w:r>
          </w:p>
          <w:p>
            <w:pPr>
              <w:pStyle w:val="38"/>
              <w:keepNext w:val="0"/>
              <w:keepLines w:val="0"/>
              <w:pageBreakBefore w:val="0"/>
              <w:suppressLineNumbers w:val="0"/>
              <w:kinsoku/>
              <w:wordWrap/>
              <w:overflowPunct/>
              <w:topLinePunct w:val="0"/>
              <w:autoSpaceDN/>
              <w:bidi w:val="0"/>
              <w:adjustRightInd/>
              <w:snapToGrid/>
              <w:spacing w:before="0" w:beforeAutospacing="0" w:after="0" w:afterAutospacing="0"/>
              <w:ind w:left="0" w:leftChars="0" w:right="0" w:firstLine="0" w:firstLineChars="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规划环评审查文件名称：</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《关于呼图壁工业园区总体规划（2017-2035年）环境影响报告书的审查意见》</w:t>
            </w:r>
          </w:p>
          <w:p>
            <w:pPr>
              <w:pStyle w:val="38"/>
              <w:keepNext w:val="0"/>
              <w:keepLines w:val="0"/>
              <w:pageBreakBefore w:val="0"/>
              <w:suppressLineNumbers w:val="0"/>
              <w:kinsoku/>
              <w:wordWrap/>
              <w:overflowPunct/>
              <w:topLinePunct w:val="0"/>
              <w:autoSpaceDN/>
              <w:bidi w:val="0"/>
              <w:adjustRightInd/>
              <w:snapToGrid/>
              <w:spacing w:before="0" w:beforeAutospacing="0" w:after="0" w:afterAutospacing="0"/>
              <w:ind w:left="0" w:leftChars="0" w:right="0" w:firstLine="0" w:firstLineChars="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color w:val="000000" w:themeColor="text1"/>
                <w:sz w:val="24"/>
                <w:szCs w:val="24"/>
                <w:highlight w:val="none"/>
                <w:lang w:val="en-US" w:eastAsia="zh-CN"/>
                <w14:textFill>
                  <w14:solidFill>
                    <w14:schemeClr w14:val="tx1"/>
                  </w14:solidFill>
                </w14:textFill>
              </w:rPr>
              <w:t>规划环评审查文号：</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新环函〔2019〕24号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512"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规划及规划环境</w:t>
            </w:r>
          </w:p>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影响评价符合性分析</w:t>
            </w:r>
          </w:p>
        </w:tc>
        <w:tc>
          <w:tcPr>
            <w:tcW w:w="6842" w:type="dxa"/>
            <w:gridSpan w:val="3"/>
            <w:tcBorders>
              <w:tl2br w:val="nil"/>
              <w:tr2bl w:val="nil"/>
            </w:tcBorders>
            <w:noWrap w:val="0"/>
            <w:vAlign w:val="center"/>
          </w:tcPr>
          <w:p>
            <w:pPr>
              <w:pStyle w:val="38"/>
              <w:keepNext w:val="0"/>
              <w:keepLines w:val="0"/>
              <w:pageBreakBefore w:val="0"/>
              <w:suppressLineNumbers w:val="0"/>
              <w:kinsoku/>
              <w:wordWrap/>
              <w:overflowPunct/>
              <w:topLinePunct w:val="0"/>
              <w:autoSpaceDN/>
              <w:bidi w:val="0"/>
              <w:adjustRightInd/>
              <w:snapToGrid/>
              <w:spacing w:before="0" w:beforeAutospacing="0" w:after="0" w:afterAutospacing="0"/>
              <w:ind w:left="0" w:right="0"/>
              <w:textAlignment w:val="auto"/>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所在地属于呼图壁县天山工业园区西区，呼图壁县天山工业园区西区位于呼图壁县城西侧28公里处，南接201省道；产业方向为金属新材料、先进高分子材料、新型建筑材料、节能环保新材料、有色金属加工、装配式建筑，本项目属于新型建筑材料中的防水密封材料，符合园区产业定位，园区产业功能结构图详见附图</w:t>
            </w:r>
            <w:r>
              <w:rPr>
                <w:rFonts w:hint="eastAsia" w:cs="Times New Roman"/>
                <w:color w:val="000000" w:themeColor="text1"/>
                <w:sz w:val="24"/>
                <w:szCs w:val="24"/>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r>
              <w:rPr>
                <w:rFonts w:hint="eastAsia" w:cs="Times New Roman"/>
                <w:color w:val="000000" w:themeColor="text1"/>
                <w:sz w:val="24"/>
                <w:szCs w:val="24"/>
                <w:highlight w:val="none"/>
                <w:lang w:val="en-US" w:eastAsia="zh-CN"/>
                <w14:textFill>
                  <w14:solidFill>
                    <w14:schemeClr w14:val="tx1"/>
                  </w14:solidFill>
                </w14:textFill>
              </w:rPr>
              <w:t>园</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区规划城市建设用地面积约2065.94公顷，其中规划居住用地（工人集宿区 ）14.6公顷，占建设用地0.7%；商业服务业设施用地17.61公顷，占建设用地比例0.9%；工业用地1597.3公顷，均为二类工业用地，占建设用地比77.3%；道路与交通设施用地238.49公顷，占建设用地比例11.5%；公用设施用地19.79公顷，占建设用地比例1.0%；绿地与广场用地178.11公顷，占建设用地比例8.6%。本项目对项目区周边环境影响较小，属于二类工业用地，符合园区土地利用规划，土地利用规划图详见附图</w:t>
            </w:r>
            <w:r>
              <w:rPr>
                <w:rFonts w:hint="eastAsia" w:cs="Times New Roman"/>
                <w:color w:val="000000" w:themeColor="text1"/>
                <w:sz w:val="24"/>
                <w:szCs w:val="24"/>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05" w:hRule="atLeast"/>
          <w:jc w:val="center"/>
        </w:trPr>
        <w:tc>
          <w:tcPr>
            <w:tcW w:w="2512"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其他符合性分析</w:t>
            </w:r>
          </w:p>
        </w:tc>
        <w:tc>
          <w:tcPr>
            <w:tcW w:w="6842" w:type="dxa"/>
            <w:gridSpan w:val="3"/>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cs="Times New Roman"/>
                <w:b/>
                <w:bCs/>
                <w:color w:val="000000" w:themeColor="text1"/>
                <w:sz w:val="24"/>
                <w:szCs w:val="24"/>
                <w:highlight w:val="none"/>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产业政策符合性</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cs="Times New Roman"/>
                <w:b w:val="0"/>
                <w:bCs w:val="0"/>
                <w:color w:val="000000" w:themeColor="text1"/>
                <w:highlight w:val="none"/>
                <w:lang w:val="en-US" w:eastAsia="zh-CN"/>
                <w14:textFill>
                  <w14:solidFill>
                    <w14:schemeClr w14:val="tx1"/>
                  </w14:solidFill>
                </w14:textFill>
              </w:rPr>
              <w:t>本项目属于《产业结构调整指导目录（2019年本）》中的“第一类鼓励类中第十二项建材”中的“3、新型建筑防水材料”，本项目不属于法律、法规、规章和有关政策明文规定禁止、限制的项目，因此本项目的建设与国家及地方的产业政策相符。</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“三线一单”和</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生态环境</w:t>
            </w:r>
            <w:r>
              <w:rPr>
                <w:rFonts w:hint="default" w:ascii="Times New Roman" w:hAnsi="Times New Roman" w:eastAsia="宋体" w:cs="Times New Roman"/>
                <w:b/>
                <w:bCs/>
                <w:color w:val="000000" w:themeColor="text1"/>
                <w:sz w:val="24"/>
                <w:szCs w:val="24"/>
                <w:highlight w:val="none"/>
                <w:lang w:eastAsia="zh-CN"/>
                <w14:textFill>
                  <w14:solidFill>
                    <w14:schemeClr w14:val="tx1"/>
                  </w14:solidFill>
                </w14:textFill>
              </w:rPr>
              <w:t>准入清单的控制要求</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2016年10月26日，环境保护部以环环评[2016]150号发布《关于以改善环境质量为核心加强环境影响评价管理的通知》（以下简称“通知”），通知中明确应强化“三线一单”（即生态保护红线、环境质量底线、资源利用上线和环境准入清单）的约束作用，2021年2月22日新疆维吾尔自治区人民政府办公厅发布了关于印发《</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新疆维吾尔自治区“三线一单”生态环境分区管控方案</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》的通知，结合《</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昌吉回族自治州“三线一单”生态环境分区管控方案及生态环境准入清单</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》，本项目与“三线一单”文件相符性分析具体见表1-1。</w:t>
            </w:r>
          </w:p>
          <w:p>
            <w:pPr>
              <w:keepNext w:val="0"/>
              <w:keepLines w:val="0"/>
              <w:pageBreakBefore w:val="0"/>
              <w:suppressLineNumbers w:val="0"/>
              <w:kinsoku/>
              <w:wordWrap/>
              <w:topLinePunct/>
              <w:bidi w:val="0"/>
              <w:adjustRightInd/>
              <w:snapToGrid/>
              <w:spacing w:before="0" w:beforeAutospacing="0" w:after="0" w:afterAutospacing="0" w:line="240" w:lineRule="auto"/>
              <w:ind w:left="0" w:right="0" w:firstLine="0" w:firstLineChars="0"/>
              <w:jc w:val="center"/>
              <w:rPr>
                <w:rFonts w:hint="default" w:ascii="Times New Roman" w:hAnsi="Times New Roman" w:eastAsia="宋体" w:cs="Times New Roman"/>
                <w:b/>
                <w:color w:val="000000" w:themeColor="text1"/>
                <w:spacing w:val="4"/>
                <w:sz w:val="21"/>
                <w:szCs w:val="21"/>
                <w:highlight w:val="none"/>
                <w14:textFill>
                  <w14:solidFill>
                    <w14:schemeClr w14:val="tx1"/>
                  </w14:solidFill>
                </w14:textFill>
              </w:rPr>
            </w:pPr>
            <w:r>
              <w:rPr>
                <w:rFonts w:hint="default" w:ascii="Times New Roman" w:hAnsi="Times New Roman" w:eastAsia="宋体" w:cs="Times New Roman"/>
                <w:b/>
                <w:color w:val="000000" w:themeColor="text1"/>
                <w:spacing w:val="4"/>
                <w:sz w:val="21"/>
                <w:szCs w:val="21"/>
                <w:highlight w:val="none"/>
                <w14:textFill>
                  <w14:solidFill>
                    <w14:schemeClr w14:val="tx1"/>
                  </w14:solidFill>
                </w14:textFill>
              </w:rPr>
              <w:t>表</w:t>
            </w:r>
            <w:r>
              <w:rPr>
                <w:rFonts w:hint="default" w:ascii="Times New Roman" w:hAnsi="Times New Roman" w:cs="Times New Roman"/>
                <w:b/>
                <w:color w:val="000000" w:themeColor="text1"/>
                <w:spacing w:val="4"/>
                <w:sz w:val="21"/>
                <w:szCs w:val="21"/>
                <w:highlight w:val="none"/>
                <w:lang w:val="en-US" w:eastAsia="zh-CN"/>
                <w14:textFill>
                  <w14:solidFill>
                    <w14:schemeClr w14:val="tx1"/>
                  </w14:solidFill>
                </w14:textFill>
              </w:rPr>
              <w:t>1-1</w:t>
            </w:r>
            <w:r>
              <w:rPr>
                <w:rFonts w:hint="default" w:ascii="Times New Roman" w:hAnsi="Times New Roman" w:eastAsia="宋体" w:cs="Times New Roman"/>
                <w:b/>
                <w:color w:val="000000" w:themeColor="text1"/>
                <w:spacing w:val="4"/>
                <w:sz w:val="21"/>
                <w:szCs w:val="21"/>
                <w:highlight w:val="none"/>
                <w14:textFill>
                  <w14:solidFill>
                    <w14:schemeClr w14:val="tx1"/>
                  </w14:solidFill>
                </w14:textFill>
              </w:rPr>
              <w:t xml:space="preserve">    项目与</w:t>
            </w:r>
            <w:r>
              <w:rPr>
                <w:rFonts w:hint="default" w:ascii="Times New Roman" w:hAnsi="Times New Roman" w:eastAsia="宋体" w:cs="Times New Roman"/>
                <w:b/>
                <w:color w:val="000000" w:themeColor="text1"/>
                <w:spacing w:val="4"/>
                <w:sz w:val="21"/>
                <w:szCs w:val="21"/>
                <w:highlight w:val="none"/>
                <w:lang w:eastAsia="zh-CN"/>
                <w14:textFill>
                  <w14:solidFill>
                    <w14:schemeClr w14:val="tx1"/>
                  </w14:solidFill>
                </w14:textFill>
              </w:rPr>
              <w:t>“</w:t>
            </w:r>
            <w:r>
              <w:rPr>
                <w:rFonts w:hint="default" w:ascii="Times New Roman" w:hAnsi="Times New Roman" w:eastAsia="宋体" w:cs="Times New Roman"/>
                <w:b/>
                <w:color w:val="000000" w:themeColor="text1"/>
                <w:spacing w:val="4"/>
                <w:sz w:val="21"/>
                <w:szCs w:val="21"/>
                <w:highlight w:val="none"/>
                <w14:textFill>
                  <w14:solidFill>
                    <w14:schemeClr w14:val="tx1"/>
                  </w14:solidFill>
                </w14:textFill>
              </w:rPr>
              <w:t>三线一单</w:t>
            </w:r>
            <w:r>
              <w:rPr>
                <w:rFonts w:hint="default" w:ascii="Times New Roman" w:hAnsi="Times New Roman" w:eastAsia="宋体" w:cs="Times New Roman"/>
                <w:b/>
                <w:color w:val="000000" w:themeColor="text1"/>
                <w:spacing w:val="4"/>
                <w:sz w:val="21"/>
                <w:szCs w:val="21"/>
                <w:highlight w:val="none"/>
                <w:lang w:eastAsia="zh-CN"/>
                <w14:textFill>
                  <w14:solidFill>
                    <w14:schemeClr w14:val="tx1"/>
                  </w14:solidFill>
                </w14:textFill>
              </w:rPr>
              <w:t>”</w:t>
            </w:r>
            <w:r>
              <w:rPr>
                <w:rFonts w:hint="default" w:ascii="Times New Roman" w:hAnsi="Times New Roman" w:eastAsia="宋体" w:cs="Times New Roman"/>
                <w:b/>
                <w:color w:val="000000" w:themeColor="text1"/>
                <w:spacing w:val="4"/>
                <w:sz w:val="21"/>
                <w:szCs w:val="21"/>
                <w:highlight w:val="none"/>
                <w14:textFill>
                  <w14:solidFill>
                    <w14:schemeClr w14:val="tx1"/>
                  </w14:solidFill>
                </w14:textFill>
              </w:rPr>
              <w:t>文件相符性分析</w:t>
            </w:r>
          </w:p>
          <w:tbl>
            <w:tblPr>
              <w:tblStyle w:val="29"/>
              <w:tblW w:w="683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427"/>
              <w:gridCol w:w="481"/>
              <w:gridCol w:w="2713"/>
              <w:gridCol w:w="321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27" w:type="dxa"/>
                  <w:tcBorders>
                    <w:top w:val="single" w:color="auto" w:sz="12" w:space="0"/>
                    <w:left w:val="nil"/>
                    <w:bottom w:val="single" w:color="auto" w:sz="6" w:space="0"/>
                    <w:right w:val="single" w:color="auto" w:sz="6"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序号</w:t>
                  </w:r>
                </w:p>
              </w:tc>
              <w:tc>
                <w:tcPr>
                  <w:tcW w:w="481" w:type="dxa"/>
                  <w:tcBorders>
                    <w:top w:val="single" w:color="auto" w:sz="12" w:space="0"/>
                    <w:left w:val="single" w:color="auto" w:sz="6" w:space="0"/>
                    <w:bottom w:val="single" w:color="auto" w:sz="6" w:space="0"/>
                    <w:right w:val="single" w:color="auto" w:sz="6"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类别</w:t>
                  </w:r>
                </w:p>
              </w:tc>
              <w:tc>
                <w:tcPr>
                  <w:tcW w:w="2713" w:type="dxa"/>
                  <w:tcBorders>
                    <w:top w:val="single" w:color="auto" w:sz="12" w:space="0"/>
                    <w:left w:val="single" w:color="auto" w:sz="6" w:space="0"/>
                    <w:bottom w:val="single" w:color="auto" w:sz="6" w:space="0"/>
                    <w:right w:val="single" w:color="auto" w:sz="6"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项目与三线一单</w:t>
                  </w:r>
                </w:p>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相符性分析</w:t>
                  </w:r>
                </w:p>
              </w:tc>
              <w:tc>
                <w:tcPr>
                  <w:tcW w:w="3217" w:type="dxa"/>
                  <w:tcBorders>
                    <w:top w:val="single" w:color="auto" w:sz="12" w:space="0"/>
                    <w:left w:val="single" w:color="auto" w:sz="6" w:space="0"/>
                    <w:bottom w:val="single" w:color="auto" w:sz="6" w:space="0"/>
                    <w:right w:val="nil"/>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本项目情况</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27"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48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生态保护红线</w:t>
                  </w:r>
                </w:p>
              </w:tc>
              <w:tc>
                <w:tcPr>
                  <w:tcW w:w="27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相关规划环评应将生态空间管控作为重要内容，根据《昌吉回族自治州“三线一单”生态环境分区管控方案及生态环境准入清单》，自治州共划定119个环境管控单元，分为优先保护单元、重点管控单元和一般管控单元三类，实施分类管控。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3217"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本项目位于呼图壁县天山工业园区西区，项目所在地属于重点管控单元，重点管控单元要着力优化空间布局，不断提升资源利用效率，有针对性地加强污染物排放管控和环境风险管控，解决生态环境质量不达标、生态环境风险高等问题其占地远离生态保护红线区，项目符合生态保护红线要求。本项目与昌吉回族自治州“三线一单”环境管控单元分类图位置关系见附图</w:t>
                  </w:r>
                  <w:r>
                    <w:rPr>
                      <w:rFonts w:hint="eastAsia" w:cs="Times New Roman"/>
                      <w:b w:val="0"/>
                      <w:color w:val="000000" w:themeColor="text1"/>
                      <w:kern w:val="2"/>
                      <w:sz w:val="21"/>
                      <w:szCs w:val="21"/>
                      <w:highlight w:val="none"/>
                      <w:lang w:val="en-US" w:eastAsia="zh-CN" w:bidi="ar-SA"/>
                      <w14:textFill>
                        <w14:solidFill>
                          <w14:schemeClr w14:val="tx1"/>
                        </w14:solidFill>
                      </w14:textFill>
                    </w:rPr>
                    <w:t>5</w:t>
                  </w: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31" w:hRule="atLeast"/>
                <w:jc w:val="center"/>
              </w:trPr>
              <w:tc>
                <w:tcPr>
                  <w:tcW w:w="427"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w:t>
                  </w:r>
                </w:p>
              </w:tc>
              <w:tc>
                <w:tcPr>
                  <w:tcW w:w="48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环境质量底线</w:t>
                  </w:r>
                </w:p>
              </w:tc>
              <w:tc>
                <w:tcPr>
                  <w:tcW w:w="27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tc>
              <w:tc>
                <w:tcPr>
                  <w:tcW w:w="3217"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本项目废气、噪声采取措施后可达标排放，项目污染物排放量较小，对区域环境质量影响很小，能够符合环境质量底线要求。</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jc w:val="center"/>
              </w:trPr>
              <w:tc>
                <w:tcPr>
                  <w:tcW w:w="427" w:type="dxa"/>
                  <w:tcBorders>
                    <w:top w:val="single" w:color="auto" w:sz="6" w:space="0"/>
                    <w:left w:val="nil"/>
                    <w:bottom w:val="single" w:color="auto" w:sz="6" w:space="0"/>
                    <w:right w:val="single" w:color="auto" w:sz="6"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3</w:t>
                  </w:r>
                </w:p>
              </w:tc>
              <w:tc>
                <w:tcPr>
                  <w:tcW w:w="481"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资源利用上线</w:t>
                  </w:r>
                </w:p>
              </w:tc>
              <w:tc>
                <w:tcPr>
                  <w:tcW w:w="2713"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tc>
              <w:tc>
                <w:tcPr>
                  <w:tcW w:w="3217" w:type="dxa"/>
                  <w:tcBorders>
                    <w:top w:val="single" w:color="auto" w:sz="6" w:space="0"/>
                    <w:left w:val="single" w:color="auto" w:sz="6" w:space="0"/>
                    <w:bottom w:val="single" w:color="auto" w:sz="6" w:space="0"/>
                    <w:right w:val="nil"/>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本项目属于防水材料建设项目，原料均为外购。本项目运营中消耗一定量的电能资源、水资源，项目资源消耗相对区域资源利用总量较少，符合资源利用上线要求，不会突破资源利用上线。</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27" w:hRule="atLeast"/>
                <w:jc w:val="center"/>
              </w:trPr>
              <w:tc>
                <w:tcPr>
                  <w:tcW w:w="427" w:type="dxa"/>
                  <w:tcBorders>
                    <w:top w:val="single" w:color="auto" w:sz="6" w:space="0"/>
                    <w:left w:val="nil"/>
                    <w:bottom w:val="single" w:color="auto" w:sz="12" w:space="0"/>
                    <w:right w:val="single" w:color="auto" w:sz="6"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w:t>
                  </w:r>
                </w:p>
              </w:tc>
              <w:tc>
                <w:tcPr>
                  <w:tcW w:w="481" w:type="dxa"/>
                  <w:tcBorders>
                    <w:top w:val="single" w:color="auto" w:sz="6" w:space="0"/>
                    <w:left w:val="single" w:color="auto" w:sz="6" w:space="0"/>
                    <w:bottom w:val="single" w:color="auto" w:sz="12" w:space="0"/>
                    <w:right w:val="single" w:color="auto" w:sz="6"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生态环境准入清单</w:t>
                  </w:r>
                </w:p>
              </w:tc>
              <w:tc>
                <w:tcPr>
                  <w:tcW w:w="2713" w:type="dxa"/>
                  <w:tcBorders>
                    <w:top w:val="single" w:color="auto" w:sz="6" w:space="0"/>
                    <w:left w:val="single" w:color="auto" w:sz="6" w:space="0"/>
                    <w:bottom w:val="single" w:color="auto" w:sz="12" w:space="0"/>
                    <w:right w:val="single" w:color="auto" w:sz="6"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要在规划环评清单式管理试点的基础上，从布局选址、资源利用效率、资源配置方式等方面入手，制定环境准入清单，充分发挥负面清单对产业发展和项目准入的指导和约束作用。</w:t>
                  </w:r>
                </w:p>
              </w:tc>
              <w:tc>
                <w:tcPr>
                  <w:tcW w:w="3217" w:type="dxa"/>
                  <w:tcBorders>
                    <w:top w:val="single" w:color="auto" w:sz="6" w:space="0"/>
                    <w:left w:val="single" w:color="auto" w:sz="6" w:space="0"/>
                    <w:bottom w:val="single" w:color="auto" w:sz="12" w:space="0"/>
                    <w:right w:val="nil"/>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根据《新疆维吾尔自治区七大片区“三线一单”'生态环境分区管控要求》（新环环评发（2021） 162号），将全区划分为七大片区，本项目位于呼图壁县，属于乌昌石片区，乌昌石片区突出大气污染治理，建成区及周边敏感区域不再布局建设煤化工、电解铝等新增产能项目，本项目为防水材料建设项目，未列入负面清单，属于可准入项目。</w:t>
                  </w: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（5）生态分区管控</w:t>
            </w:r>
          </w:p>
          <w:p>
            <w:pPr>
              <w:keepNext w:val="0"/>
              <w:keepLines w:val="0"/>
              <w:suppressLineNumbers w:val="0"/>
              <w:spacing w:before="0" w:beforeAutospacing="0" w:after="0" w:afterAutospacing="0" w:line="360" w:lineRule="auto"/>
              <w:ind w:left="0" w:leftChars="0" w:right="0" w:firstLine="480" w:firstLineChars="200"/>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4"/>
                <w:szCs w:val="24"/>
                <w:highlight w:val="none"/>
                <w:lang w:val="en-US" w:eastAsia="zh-CN" w:bidi="ar-SA"/>
                <w14:textFill>
                  <w14:solidFill>
                    <w14:schemeClr w14:val="tx1"/>
                  </w14:solidFill>
                </w14:textFill>
              </w:rPr>
              <w:t>新疆维吾尔自治区</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共划定1323个环境管控单元，分为优先保护单元、重点管控单元和一般管控单元三类，实施分类管控。</w:t>
            </w:r>
          </w:p>
          <w:p>
            <w:pPr>
              <w:keepNext w:val="0"/>
              <w:keepLines w:val="0"/>
              <w:suppressLineNumbers w:val="0"/>
              <w:spacing w:before="0" w:beforeAutospacing="0" w:after="0" w:afterAutospacing="0" w:line="360" w:lineRule="auto"/>
              <w:ind w:left="0" w:leftChars="0" w:right="0" w:firstLine="480" w:firstLineChars="200"/>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优先保护单元465个，主要包括生态保护红线区和生态保护 红线区以外的饮用水水源保护区、水源涵养区、防风固沙区、土地沙化防控区、水土流失防控区等一般生态空间管控区。生态保护红线区执行生态保护红线管理办法的有关要求；一般生态空间管控区应以生态环境保护优先为原则，开发建设活动应严格执行相关法律、法规要求，严守生态环境质量底线，确保生态功能不降低。</w:t>
            </w:r>
          </w:p>
          <w:p>
            <w:pPr>
              <w:keepNext w:val="0"/>
              <w:keepLines w:val="0"/>
              <w:suppressLineNumbers w:val="0"/>
              <w:spacing w:before="0" w:beforeAutospacing="0" w:after="0" w:afterAutospacing="0" w:line="360" w:lineRule="auto"/>
              <w:ind w:left="0" w:leftChars="0" w:right="0" w:firstLine="480" w:firstLineChars="200"/>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重点管控单元699个，主要包括城镇建成区、工业园区和开发强度大、污染物排放强度高的工业聚集区等。重点管控单元要着力优化空间布局，不断提升资源利用效率，有针对性地加强污染物排放管控和环境风险防控，解决生态环境质量不达标、生态环境风险髙等问题。</w:t>
            </w:r>
          </w:p>
          <w:p>
            <w:pPr>
              <w:keepNext w:val="0"/>
              <w:keepLines w:val="0"/>
              <w:suppressLineNumbers w:val="0"/>
              <w:spacing w:before="0" w:beforeAutospacing="0" w:after="0" w:afterAutospacing="0" w:line="360" w:lineRule="auto"/>
              <w:ind w:left="0" w:leftChars="0" w:right="0" w:firstLine="480" w:firstLineChars="200"/>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一般管控单元159个，主要包括优先保护单元和重点管控单元之外的其它区域。一般管控单元主要落实生态环境保护基本要求，推动区域环境质量持续改善。</w:t>
            </w:r>
          </w:p>
          <w:p>
            <w:pPr>
              <w:keepNext/>
              <w:keepLines/>
              <w:pageBreakBefore w:val="0"/>
              <w:widowControl w:val="0"/>
              <w:suppressLineNumbers w:val="0"/>
              <w:kinsoku/>
              <w:wordWrap/>
              <w:overflowPunct/>
              <w:topLinePunct w:val="0"/>
              <w:autoSpaceDN/>
              <w:bidi w:val="0"/>
              <w:adjustRightInd w:val="0"/>
              <w:snapToGrid/>
              <w:spacing w:before="0" w:beforeAutospacing="0" w:after="0" w:afterAutospacing="0" w:line="360" w:lineRule="auto"/>
              <w:ind w:left="0" w:right="0"/>
              <w:jc w:val="both"/>
              <w:textAlignment w:val="auto"/>
              <w:outlineLvl w:val="2"/>
              <w:rPr>
                <w:rFonts w:hint="default" w:ascii="Times New Roman" w:hAnsi="Times New Roman" w:eastAsia="宋体" w:cs="Times New Roman"/>
                <w:bCs/>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4"/>
                <w:szCs w:val="24"/>
                <w:highlight w:val="none"/>
                <w:lang w:val="en-US" w:eastAsia="zh-CN" w:bidi="ar"/>
                <w14:textFill>
                  <w14:solidFill>
                    <w14:schemeClr w14:val="tx1"/>
                  </w14:solidFill>
                </w14:textFill>
              </w:rPr>
              <w:t>拟建项目</w:t>
            </w:r>
            <w:r>
              <w:rPr>
                <w:rFonts w:hint="default" w:ascii="Times New Roman" w:hAnsi="Times New Roman" w:cs="Times New Roman"/>
                <w:bCs/>
                <w:color w:val="000000" w:themeColor="text1"/>
                <w:kern w:val="0"/>
                <w:sz w:val="24"/>
                <w:szCs w:val="24"/>
                <w:highlight w:val="none"/>
                <w:lang w:val="en-US" w:eastAsia="zh-CN" w:bidi="ar"/>
                <w14:textFill>
                  <w14:solidFill>
                    <w14:schemeClr w14:val="tx1"/>
                  </w14:solidFill>
                </w14:textFill>
              </w:rPr>
              <w:t>位于</w:t>
            </w:r>
            <w:r>
              <w:rPr>
                <w:rFonts w:hint="default" w:ascii="Times New Roman" w:hAnsi="Times New Roman" w:cs="Times New Roman"/>
                <w:bCs/>
                <w:color w:val="000000" w:themeColor="text1"/>
                <w:kern w:val="0"/>
                <w:sz w:val="24"/>
                <w:szCs w:val="24"/>
                <w:highlight w:val="none"/>
                <w:lang w:val="en-US" w:eastAsia="zh-CN" w:bidi="ar-SA"/>
                <w14:textFill>
                  <w14:solidFill>
                    <w14:schemeClr w14:val="tx1"/>
                  </w14:solidFill>
                </w14:textFill>
              </w:rPr>
              <w:t>重点</w:t>
            </w:r>
            <w:r>
              <w:rPr>
                <w:rFonts w:hint="default" w:ascii="Times New Roman" w:hAnsi="Times New Roman" w:eastAsia="宋体" w:cs="Times New Roman"/>
                <w:bCs/>
                <w:color w:val="000000" w:themeColor="text1"/>
                <w:kern w:val="0"/>
                <w:sz w:val="24"/>
                <w:szCs w:val="24"/>
                <w:highlight w:val="none"/>
                <w:lang w:val="en-US" w:eastAsia="zh-CN" w:bidi="ar-SA"/>
                <w14:textFill>
                  <w14:solidFill>
                    <w14:schemeClr w14:val="tx1"/>
                  </w14:solidFill>
                </w14:textFill>
              </w:rPr>
              <w:t>管控单元，</w:t>
            </w:r>
            <w:r>
              <w:rPr>
                <w:rFonts w:hint="default" w:ascii="Times New Roman" w:hAnsi="Times New Roman" w:cs="Times New Roman"/>
                <w:bCs/>
                <w:color w:val="000000" w:themeColor="text1"/>
                <w:kern w:val="0"/>
                <w:sz w:val="24"/>
                <w:szCs w:val="24"/>
                <w:highlight w:val="none"/>
                <w:lang w:val="en-US" w:eastAsia="zh-CN" w:bidi="ar-SA"/>
                <w14:textFill>
                  <w14:solidFill>
                    <w14:schemeClr w14:val="tx1"/>
                  </w14:solidFill>
                </w14:textFill>
              </w:rPr>
              <w:t>重点</w:t>
            </w:r>
            <w:r>
              <w:rPr>
                <w:rFonts w:hint="default" w:ascii="Times New Roman" w:hAnsi="Times New Roman" w:eastAsia="宋体" w:cs="Times New Roman"/>
                <w:bCs/>
                <w:color w:val="000000" w:themeColor="text1"/>
                <w:kern w:val="0"/>
                <w:sz w:val="24"/>
                <w:szCs w:val="24"/>
                <w:highlight w:val="none"/>
                <w:lang w:val="en-US" w:eastAsia="zh-CN" w:bidi="ar-SA"/>
                <w14:textFill>
                  <w14:solidFill>
                    <w14:schemeClr w14:val="tx1"/>
                  </w14:solidFill>
                </w14:textFill>
              </w:rPr>
              <w:t>管控单元主要</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着力优化空间布局，不断提升资源利用效率，有针对性地加强污染物排放管控和环境风险防控，解决生态环境质量不达标、生态环境风险髙等问题</w:t>
            </w:r>
            <w:r>
              <w:rPr>
                <w:rFonts w:hint="default" w:ascii="Times New Roman" w:hAnsi="Times New Roman" w:eastAsia="宋体" w:cs="Times New Roman"/>
                <w:bCs/>
                <w:color w:val="000000" w:themeColor="text1"/>
                <w:kern w:val="0"/>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本项目</w:t>
            </w:r>
            <w:r>
              <w:rPr>
                <w:rFonts w:hint="default" w:ascii="Times New Roman" w:hAnsi="Times New Roman" w:cs="Times New Roman"/>
                <w:color w:val="000000" w:themeColor="text1"/>
                <w:sz w:val="24"/>
                <w:szCs w:val="22"/>
                <w:highlight w:val="none"/>
                <w:lang w:val="en-US" w:eastAsia="zh-CN"/>
                <w14:textFill>
                  <w14:solidFill>
                    <w14:schemeClr w14:val="tx1"/>
                  </w14:solidFill>
                </w14:textFill>
              </w:rPr>
              <w:t>采取污染防治措施后</w:t>
            </w:r>
            <w:r>
              <w:rPr>
                <w:rFonts w:hint="default" w:ascii="Times New Roman" w:hAnsi="Times New Roman" w:eastAsia="宋体" w:cs="Times New Roman"/>
                <w:color w:val="000000" w:themeColor="text1"/>
                <w:sz w:val="24"/>
                <w:szCs w:val="22"/>
                <w:highlight w:val="none"/>
                <w:lang w:eastAsia="zh-CN"/>
                <w14:textFill>
                  <w14:solidFill>
                    <w14:schemeClr w14:val="tx1"/>
                  </w14:solidFill>
                </w14:textFill>
              </w:rPr>
              <w:t>能够实现达标排放</w:t>
            </w:r>
            <w:r>
              <w:rPr>
                <w:rFonts w:hint="default" w:ascii="Times New Roman" w:hAnsi="Times New Roman" w:cs="Times New Roman"/>
                <w:color w:val="000000" w:themeColor="text1"/>
                <w:sz w:val="24"/>
                <w:szCs w:val="22"/>
                <w:highlight w:val="none"/>
                <w:lang w:eastAsia="zh-CN"/>
                <w14:textFill>
                  <w14:solidFill>
                    <w14:schemeClr w14:val="tx1"/>
                  </w14:solidFill>
                </w14:textFill>
              </w:rPr>
              <w:t>，</w:t>
            </w:r>
            <w:r>
              <w:rPr>
                <w:rFonts w:hint="default" w:ascii="Times New Roman" w:hAnsi="Times New Roman" w:eastAsia="宋体" w:cs="Times New Roman"/>
                <w:bCs/>
                <w:color w:val="000000" w:themeColor="text1"/>
                <w:kern w:val="0"/>
                <w:sz w:val="24"/>
                <w:szCs w:val="24"/>
                <w:highlight w:val="none"/>
                <w:lang w:val="en-US" w:eastAsia="zh-CN" w:bidi="ar-SA"/>
                <w14:textFill>
                  <w14:solidFill>
                    <w14:schemeClr w14:val="tx1"/>
                  </w14:solidFill>
                </w14:textFill>
              </w:rPr>
              <w:t>可以</w:t>
            </w:r>
            <w:r>
              <w:rPr>
                <w:rFonts w:hint="default" w:ascii="Times New Roman" w:hAnsi="Times New Roman" w:cs="Times New Roman"/>
                <w:bCs/>
                <w:color w:val="000000" w:themeColor="text1"/>
                <w:kern w:val="0"/>
                <w:sz w:val="24"/>
                <w:szCs w:val="24"/>
                <w:highlight w:val="none"/>
                <w:lang w:val="en-US" w:eastAsia="zh-CN" w:bidi="ar-SA"/>
                <w14:textFill>
                  <w14:solidFill>
                    <w14:schemeClr w14:val="tx1"/>
                  </w14:solidFill>
                </w14:textFill>
              </w:rPr>
              <w:t>满足管控要求</w:t>
            </w:r>
            <w:r>
              <w:rPr>
                <w:rFonts w:hint="default" w:ascii="Times New Roman" w:hAnsi="Times New Roman" w:eastAsia="宋体" w:cs="Times New Roman"/>
                <w:bCs/>
                <w:color w:val="000000" w:themeColor="text1"/>
                <w:kern w:val="0"/>
                <w:sz w:val="24"/>
                <w:szCs w:val="24"/>
                <w:highlight w:val="none"/>
                <w:lang w:val="en-US" w:eastAsia="zh-CN" w:bidi="ar-SA"/>
                <w14:textFill>
                  <w14:solidFill>
                    <w14:schemeClr w14:val="tx1"/>
                  </w14:solidFill>
                </w14:textFill>
              </w:rPr>
              <w:t>。</w:t>
            </w:r>
          </w:p>
          <w:p>
            <w:pPr>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3</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、与《关于加强乌鲁木齐、昌吉、石河子、五家渠区域环境同防同治的意见》（新政党[2016]140 号）</w:t>
            </w:r>
            <w:r>
              <w:rPr>
                <w:rFonts w:hint="eastAsia" w:cs="Times New Roman"/>
                <w:b/>
                <w:bCs/>
                <w:color w:val="000000" w:themeColor="text1"/>
                <w:sz w:val="24"/>
                <w:szCs w:val="24"/>
                <w:highlight w:val="none"/>
                <w:lang w:val="en-US" w:eastAsia="zh-CN"/>
                <w14:textFill>
                  <w14:solidFill>
                    <w14:schemeClr w14:val="tx1"/>
                  </w14:solidFill>
                </w14:textFill>
              </w:rPr>
              <w:t>的</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符合性</w:t>
            </w:r>
            <w:r>
              <w:rPr>
                <w:rFonts w:hint="eastAsia" w:cs="Times New Roman"/>
                <w:b/>
                <w:bCs/>
                <w:color w:val="000000" w:themeColor="text1"/>
                <w:sz w:val="24"/>
                <w:szCs w:val="24"/>
                <w:highlight w:val="none"/>
                <w:lang w:val="en-US" w:eastAsia="zh-CN"/>
                <w14:textFill>
                  <w14:solidFill>
                    <w14:schemeClr w14:val="tx1"/>
                  </w14:solidFill>
                </w14:textFill>
              </w:rPr>
              <w:t>分析</w:t>
            </w:r>
          </w:p>
          <w:p>
            <w:pPr>
              <w:pStyle w:val="2"/>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根据《关于加强乌鲁木齐、昌吉、石河子、五家渠区域环境同防同治区的意见》（新政发[2016]140号），本项目位于乌昌石同防同治区的重点控制区内，根据文件要求，重点控制区内禁止建设煤化工、电解铝、燃煤纯发电机组、金属硅、碳化硅、聚氯乙烯（电石法）、焦炭（含半焦）项目，本项目为</w:t>
            </w:r>
            <w:r>
              <w:rPr>
                <w:rFonts w:hint="default" w:ascii="Times New Roman" w:hAnsi="Times New Roman" w:eastAsia="宋体" w:cs="Times New Roman"/>
                <w:color w:val="000000" w:themeColor="text1"/>
                <w:szCs w:val="21"/>
                <w:highlight w:val="none"/>
                <w:lang w:val="en-US" w:eastAsia="zh-CN"/>
                <w14:textFill>
                  <w14:solidFill>
                    <w14:schemeClr w14:val="tx1"/>
                  </w14:solidFill>
                </w14:textFill>
              </w:rPr>
              <w:t>新增防水涂料和水不漏制品生产项目</w:t>
            </w:r>
            <w:r>
              <w:rPr>
                <w:rFonts w:hint="default" w:ascii="Times New Roman" w:hAnsi="Times New Roman" w:cs="Times New Roman"/>
                <w:color w:val="000000" w:themeColor="text1"/>
                <w:kern w:val="0"/>
                <w:szCs w:val="21"/>
                <w14:textFill>
                  <w14:solidFill>
                    <w14:schemeClr w14:val="tx1"/>
                  </w14:solidFill>
                </w14:textFill>
              </w:rPr>
              <w:t>，不在禁建之列，符合文件要求。</w:t>
            </w:r>
          </w:p>
          <w:p>
            <w:pPr>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、与《关于印发新疆维吾尔自治区“十三五”挥发性有机物污染防治实施方案的通知》（新环发【2018】74 号）</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的符合性分析</w:t>
            </w:r>
          </w:p>
          <w:p>
            <w:pPr>
              <w:pStyle w:val="2"/>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根据《关于印发新疆维吾尔自治区“十三五”挥发性有机物污染防治实施方案的通知》（新环发【2018】74 号）的规定，涂装行业应推广使用高固分、粉末涂料，到 2020 年底前，使用比例达到30%以上；试点推行水性涂料。积极采用自动喷涂，静电喷涂等先进涂装技术。加强有机废气收集与治理，有机废气收集率不低于80%，建设吸附燃烧等高效治理设施，实现达标排放。</w:t>
            </w:r>
          </w:p>
          <w:p>
            <w:pPr>
              <w:pStyle w:val="2"/>
              <w:rPr>
                <w:rFonts w:hint="default" w:ascii="Times New Roman" w:hAnsi="Times New Roman" w:cs="Times New Roman"/>
                <w:color w:val="000000" w:themeColor="text1"/>
                <w:kern w:val="0"/>
                <w:szCs w:val="21"/>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本项目</w:t>
            </w:r>
            <w:r>
              <w:rPr>
                <w:rFonts w:hint="eastAsia" w:ascii="Times New Roman" w:hAnsi="Times New Roman" w:cs="Times New Roman"/>
                <w:color w:val="000000" w:themeColor="text1"/>
                <w:kern w:val="0"/>
                <w:szCs w:val="21"/>
                <w:lang w:val="en-US" w:eastAsia="zh-CN"/>
                <w14:textFill>
                  <w14:solidFill>
                    <w14:schemeClr w14:val="tx1"/>
                  </w14:solidFill>
                </w14:textFill>
              </w:rPr>
              <w:t>主要生产水性涂料和粉末涂料，</w:t>
            </w:r>
            <w:r>
              <w:rPr>
                <w:rFonts w:hint="eastAsia" w:ascii="Times New Roman" w:hAnsi="Times New Roman" w:cs="Times New Roman"/>
                <w:color w:val="000000" w:themeColor="text1"/>
                <w:sz w:val="24"/>
                <w:szCs w:val="28"/>
                <w:highlight w:val="none"/>
                <w:lang w:val="en-US" w:eastAsia="zh-CN"/>
                <w14:textFill>
                  <w14:solidFill>
                    <w14:schemeClr w14:val="tx1"/>
                  </w14:solidFill>
                </w14:textFill>
              </w:rPr>
              <w:t>有机废气</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引入UV光氧一体机</w:t>
            </w:r>
            <w:r>
              <w:rPr>
                <w:rFonts w:hint="eastAsia" w:cs="Times New Roman"/>
                <w:color w:val="000000" w:themeColor="text1"/>
                <w:sz w:val="24"/>
                <w:szCs w:val="28"/>
                <w:highlight w:val="none"/>
                <w:lang w:val="en-US" w:eastAsia="zh-CN"/>
                <w14:textFill>
                  <w14:solidFill>
                    <w14:schemeClr w14:val="tx1"/>
                  </w14:solidFill>
                </w14:textFill>
              </w:rPr>
              <w:t>+二级活性炭吸附</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处理</w:t>
            </w:r>
            <w:r>
              <w:rPr>
                <w:rFonts w:hint="default" w:ascii="Times New Roman" w:hAnsi="Times New Roman" w:cs="Times New Roman"/>
                <w:color w:val="000000" w:themeColor="text1"/>
                <w:kern w:val="0"/>
                <w:szCs w:val="21"/>
                <w14:textFill>
                  <w14:solidFill>
                    <w14:schemeClr w14:val="tx1"/>
                  </w14:solidFill>
                </w14:textFill>
              </w:rPr>
              <w:t>，</w:t>
            </w:r>
            <w:r>
              <w:rPr>
                <w:rFonts w:hint="eastAsia" w:ascii="Times New Roman" w:cs="Times New Roman"/>
                <w:color w:val="000000" w:themeColor="text1"/>
                <w:kern w:val="0"/>
                <w:szCs w:val="21"/>
                <w:lang w:val="en-US" w:eastAsia="zh-CN"/>
                <w14:textFill>
                  <w14:solidFill>
                    <w14:schemeClr w14:val="tx1"/>
                  </w14:solidFill>
                </w14:textFill>
              </w:rPr>
              <w:t>收集</w:t>
            </w:r>
            <w:r>
              <w:rPr>
                <w:rFonts w:hint="default" w:ascii="Times New Roman" w:hAnsi="Times New Roman" w:cs="Times New Roman"/>
                <w:color w:val="000000" w:themeColor="text1"/>
                <w:kern w:val="0"/>
                <w:szCs w:val="21"/>
                <w14:textFill>
                  <w14:solidFill>
                    <w14:schemeClr w14:val="tx1"/>
                  </w14:solidFill>
                </w14:textFill>
              </w:rPr>
              <w:t>效率</w:t>
            </w:r>
            <w:r>
              <w:rPr>
                <w:rFonts w:hint="eastAsia" w:ascii="Times New Roman" w:cs="Times New Roman"/>
                <w:color w:val="000000" w:themeColor="text1"/>
                <w:kern w:val="0"/>
                <w:szCs w:val="21"/>
                <w:lang w:val="en-US" w:eastAsia="zh-CN"/>
                <w14:textFill>
                  <w14:solidFill>
                    <w14:schemeClr w14:val="tx1"/>
                  </w14:solidFill>
                </w14:textFill>
              </w:rPr>
              <w:t>不低于</w:t>
            </w:r>
            <w:r>
              <w:rPr>
                <w:rFonts w:hint="eastAsia" w:ascii="Times New Roman" w:hAnsi="Times New Roman" w:cs="Times New Roman"/>
                <w:color w:val="000000" w:themeColor="text1"/>
                <w:kern w:val="0"/>
                <w:szCs w:val="21"/>
                <w:lang w:val="en-US" w:eastAsia="zh-CN"/>
                <w14:textFill>
                  <w14:solidFill>
                    <w14:schemeClr w14:val="tx1"/>
                  </w14:solidFill>
                </w14:textFill>
              </w:rPr>
              <w:t>8</w:t>
            </w:r>
            <w:r>
              <w:rPr>
                <w:rFonts w:hint="eastAsia" w:ascii="Times New Roman" w:cs="Times New Roman"/>
                <w:color w:val="000000" w:themeColor="text1"/>
                <w:kern w:val="0"/>
                <w:szCs w:val="21"/>
                <w:lang w:val="en-US" w:eastAsia="zh-CN"/>
                <w14:textFill>
                  <w14:solidFill>
                    <w14:schemeClr w14:val="tx1"/>
                  </w14:solidFill>
                </w14:textFill>
              </w:rPr>
              <w:t>0</w:t>
            </w:r>
            <w:r>
              <w:rPr>
                <w:rFonts w:hint="default" w:ascii="Times New Roman" w:hAnsi="Times New Roman" w:cs="Times New Roman"/>
                <w:color w:val="000000" w:themeColor="text1"/>
                <w:kern w:val="0"/>
                <w:szCs w:val="21"/>
                <w14:textFill>
                  <w14:solidFill>
                    <w14:schemeClr w14:val="tx1"/>
                  </w14:solidFill>
                </w14:textFill>
              </w:rPr>
              <w:t>%，符合《关于印发新疆维吾尔自治区“十三五”挥发性有机物污染防治实施方案的通 知》（新环发【2018】74 号）的规定。</w:t>
            </w:r>
          </w:p>
          <w:p>
            <w:pPr>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、与《贯彻落实“乌-昌-石”“奎-独-乌”区域大气污染治理攻坚行动工作方案（2018-2020年）》（新党厅字[2019]17 号）</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的符合性分析</w:t>
            </w:r>
          </w:p>
          <w:p>
            <w:pPr>
              <w:pStyle w:val="2"/>
              <w:rPr>
                <w:rFonts w:hint="eastAsia" w:ascii="Times New Roman" w:hAnsi="Times New Roman" w:eastAsia="宋体" w:cs="Times New Roman"/>
                <w:color w:val="000000" w:themeColor="text1"/>
                <w:kern w:val="0"/>
                <w:szCs w:val="21"/>
                <w:lang w:eastAsia="zh-CN"/>
                <w14:textFill>
                  <w14:solidFill>
                    <w14:schemeClr w14:val="tx1"/>
                  </w14:solidFill>
                </w14:textFill>
              </w:rPr>
            </w:pPr>
            <w:r>
              <w:rPr>
                <w:rFonts w:hint="default" w:ascii="Times New Roman" w:hAnsi="Times New Roman" w:cs="Times New Roman"/>
                <w:color w:val="000000" w:themeColor="text1"/>
                <w:kern w:val="0"/>
                <w:szCs w:val="21"/>
                <w14:textFill>
                  <w14:solidFill>
                    <w14:schemeClr w14:val="tx1"/>
                  </w14:solidFill>
                </w14:textFill>
              </w:rPr>
              <w:t>根据《贯彻落实“乌-昌-石”“奎-独-乌”区域大气污染治理攻坚行动工作方案（2018-2020年）》（新党厅字[2019]17 号）的规定，“乌-昌-石”“奎-独-乌”区域二氧化硫、氮氧化物、颗粒物、挥发性有机物全面执行大气污染物特别排放限值要求”</w:t>
            </w:r>
            <w:r>
              <w:rPr>
                <w:rFonts w:hint="eastAsia" w:ascii="Times New Roman" w:hAnsi="Times New Roman" w:cs="Times New Roman"/>
                <w:color w:val="000000" w:themeColor="text1"/>
                <w:kern w:val="0"/>
                <w:szCs w:val="21"/>
                <w:lang w:eastAsia="zh-CN"/>
                <w14:textFill>
                  <w14:solidFill>
                    <w14:schemeClr w14:val="tx1"/>
                  </w14:solidFill>
                </w14:textFill>
              </w:rPr>
              <w:t>，</w:t>
            </w:r>
            <w:r>
              <w:rPr>
                <w:rFonts w:hint="eastAsia"/>
                <w:color w:val="000000"/>
                <w:spacing w:val="0"/>
              </w:rPr>
              <w:t>禁止在</w:t>
            </w:r>
            <w:r>
              <w:rPr>
                <w:rFonts w:hint="eastAsia"/>
                <w:color w:val="000000"/>
                <w:spacing w:val="0"/>
                <w:lang w:eastAsia="zh-CN"/>
              </w:rPr>
              <w:t>“</w:t>
            </w:r>
            <w:r>
              <w:rPr>
                <w:rFonts w:hint="eastAsia"/>
                <w:color w:val="000000"/>
                <w:spacing w:val="0"/>
              </w:rPr>
              <w:t>奎-独-乌</w:t>
            </w:r>
            <w:r>
              <w:rPr>
                <w:rFonts w:hint="eastAsia"/>
                <w:color w:val="000000"/>
                <w:spacing w:val="0"/>
                <w:lang w:eastAsia="zh-CN"/>
              </w:rPr>
              <w:t>”</w:t>
            </w:r>
            <w:r>
              <w:rPr>
                <w:rFonts w:hint="eastAsia"/>
                <w:color w:val="000000"/>
                <w:spacing w:val="0"/>
              </w:rPr>
              <w:t>区域内新建不符合国家产业政策和采用落后生产工艺技术的大气重污染项目</w:t>
            </w:r>
          </w:p>
          <w:p>
            <w:pPr>
              <w:pStyle w:val="2"/>
              <w:rPr>
                <w:rFonts w:hint="default"/>
                <w:lang w:val="en-US" w:eastAsia="zh-CN"/>
              </w:rPr>
            </w:pPr>
            <w:r>
              <w:rPr>
                <w:rFonts w:hint="default" w:ascii="Times New Roman" w:hAnsi="Times New Roman" w:cs="Times New Roman"/>
                <w:color w:val="000000" w:themeColor="text1"/>
                <w:kern w:val="0"/>
                <w:szCs w:val="21"/>
                <w14:textFill>
                  <w14:solidFill>
                    <w14:schemeClr w14:val="tx1"/>
                  </w14:solidFill>
                </w14:textFill>
              </w:rPr>
              <w:t>本项目</w:t>
            </w:r>
            <w:r>
              <w:rPr>
                <w:rFonts w:hint="eastAsia" w:ascii="Times New Roman" w:hAnsi="Times New Roman" w:cs="Times New Roman"/>
                <w:color w:val="000000" w:themeColor="text1"/>
                <w:kern w:val="0"/>
                <w:szCs w:val="21"/>
                <w:lang w:val="en-US" w:eastAsia="zh-CN"/>
                <w14:textFill>
                  <w14:solidFill>
                    <w14:schemeClr w14:val="tx1"/>
                  </w14:solidFill>
                </w14:textFill>
              </w:rPr>
              <w:t>大气污染物执行特别排放限值要求</w:t>
            </w:r>
            <w:r>
              <w:rPr>
                <w:rFonts w:hint="default" w:ascii="Times New Roman" w:hAnsi="Times New Roman" w:cs="Times New Roman"/>
                <w:color w:val="000000" w:themeColor="text1"/>
                <w:kern w:val="0"/>
                <w:szCs w:val="21"/>
                <w14:textFill>
                  <w14:solidFill>
                    <w14:schemeClr w14:val="tx1"/>
                  </w14:solidFill>
                </w14:textFill>
              </w:rPr>
              <w:t>，</w:t>
            </w:r>
            <w:r>
              <w:rPr>
                <w:rFonts w:hint="eastAsia" w:ascii="Times New Roman" w:hAnsi="Times New Roman" w:cs="Times New Roman"/>
                <w:color w:val="000000" w:themeColor="text1"/>
                <w:kern w:val="0"/>
                <w:szCs w:val="21"/>
                <w:lang w:val="en-US" w:eastAsia="zh-CN"/>
                <w14:textFill>
                  <w14:solidFill>
                    <w14:schemeClr w14:val="tx1"/>
                  </w14:solidFill>
                </w14:textFill>
              </w:rPr>
              <w:t>项目不使用</w:t>
            </w:r>
            <w:r>
              <w:rPr>
                <w:rFonts w:hint="eastAsia"/>
                <w:color w:val="000000"/>
                <w:spacing w:val="0"/>
              </w:rPr>
              <w:t>落后生产工艺技术</w:t>
            </w:r>
            <w:r>
              <w:rPr>
                <w:rFonts w:hint="eastAsia"/>
                <w:color w:val="000000"/>
                <w:spacing w:val="0"/>
                <w:lang w:eastAsia="zh-CN"/>
              </w:rPr>
              <w:t>，</w:t>
            </w:r>
            <w:r>
              <w:rPr>
                <w:rFonts w:hint="eastAsia"/>
                <w:color w:val="000000"/>
                <w:spacing w:val="0"/>
                <w:lang w:val="en-US" w:eastAsia="zh-CN"/>
              </w:rPr>
              <w:t>符合</w:t>
            </w:r>
            <w:r>
              <w:rPr>
                <w:rFonts w:hint="default" w:ascii="Times New Roman" w:hAnsi="Times New Roman" w:cs="Times New Roman"/>
                <w:color w:val="000000" w:themeColor="text1"/>
                <w:kern w:val="0"/>
                <w:szCs w:val="21"/>
                <w14:textFill>
                  <w14:solidFill>
                    <w14:schemeClr w14:val="tx1"/>
                  </w14:solidFill>
                </w14:textFill>
              </w:rPr>
              <w:t>《贯彻落实“乌-昌-石”“奎-独-乌”区域大气污染治理攻坚行动工作方案（2018-2020年）》（新党厅字[2019]17 号）</w:t>
            </w:r>
            <w:r>
              <w:rPr>
                <w:rFonts w:hint="eastAsia" w:ascii="Times New Roman" w:hAnsi="Times New Roman" w:cs="Times New Roman"/>
                <w:color w:val="000000" w:themeColor="text1"/>
                <w:kern w:val="0"/>
                <w:szCs w:val="21"/>
                <w:lang w:val="en-US" w:eastAsia="zh-CN"/>
                <w14:textFill>
                  <w14:solidFill>
                    <w14:schemeClr w14:val="tx1"/>
                  </w14:solidFill>
                </w14:textFill>
              </w:rPr>
              <w:t>的规定</w:t>
            </w:r>
            <w:r>
              <w:rPr>
                <w:rFonts w:hint="default" w:ascii="Times New Roman" w:hAnsi="Times New Roman" w:cs="Times New Roman"/>
                <w:color w:val="000000" w:themeColor="text1"/>
                <w:kern w:val="0"/>
                <w:szCs w:val="21"/>
                <w14:textFill>
                  <w14:solidFill>
                    <w14:schemeClr w14:val="tx1"/>
                  </w14:solidFill>
                </w14:textFill>
              </w:rPr>
              <w:t>。</w:t>
            </w:r>
          </w:p>
          <w:p>
            <w:pPr>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6</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选址合理性</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及规划符合性</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2"/>
                <w:highlight w:val="none"/>
                <w:lang w:val="en-US" w:eastAsia="zh-CN"/>
                <w14:textFill>
                  <w14:solidFill>
                    <w14:schemeClr w14:val="tx1"/>
                  </w14:solidFill>
                </w14:textFill>
              </w:rPr>
              <w:t>本项目位呼图壁县天山工业园区西区，本次扩建在现有厂区进行，此次新建不新增用地，</w:t>
            </w:r>
            <w:r>
              <w:rPr>
                <w:rFonts w:hint="default" w:ascii="Times New Roman" w:hAnsi="Times New Roman" w:cs="Times New Roman"/>
                <w:color w:val="000000" w:themeColor="text1"/>
                <w:highlight w:val="none"/>
                <w:lang w:val="en-US" w:eastAsia="zh-CN"/>
                <w14:textFill>
                  <w14:solidFill>
                    <w14:schemeClr w14:val="tx1"/>
                  </w14:solidFill>
                </w14:textFill>
              </w:rPr>
              <w:t>项目已得到呼图壁县发展和改革委员会备案</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HFG039-20200519-01，</w:t>
            </w:r>
            <w:r>
              <w:rPr>
                <w:rFonts w:hint="default" w:ascii="Times New Roman" w:hAnsi="Times New Roman" w:cs="Times New Roman"/>
                <w:color w:val="000000" w:themeColor="text1"/>
                <w:sz w:val="24"/>
                <w:szCs w:val="22"/>
                <w:highlight w:val="none"/>
                <w:lang w:val="en-US" w:eastAsia="zh-CN"/>
                <w14:textFill>
                  <w14:solidFill>
                    <w14:schemeClr w14:val="tx1"/>
                  </w14:solidFill>
                </w14:textFill>
              </w:rPr>
              <w:t>项目周边1000m范围内无居民区，无重点文物保护单位、风景名胜区、革命历史古迹、集中式水源地环境敏感点等，无其他制约性因子，</w:t>
            </w:r>
            <w:r>
              <w:rPr>
                <w:rFonts w:hint="default" w:ascii="Times New Roman" w:hAnsi="Times New Roman" w:cs="Times New Roman"/>
                <w:color w:val="000000" w:themeColor="text1"/>
                <w:highlight w:val="none"/>
                <w14:textFill>
                  <w14:solidFill>
                    <w14:schemeClr w14:val="tx1"/>
                  </w14:solidFill>
                </w14:textFill>
              </w:rPr>
              <w:t>且交通十分便利。故项目选址</w:t>
            </w:r>
            <w:r>
              <w:rPr>
                <w:rFonts w:hint="default" w:ascii="Times New Roman" w:hAnsi="Times New Roman" w:cs="Times New Roman"/>
                <w:color w:val="000000" w:themeColor="text1"/>
                <w:highlight w:val="none"/>
                <w:lang w:val="en-US" w:eastAsia="zh-CN"/>
                <w14:textFill>
                  <w14:solidFill>
                    <w14:schemeClr w14:val="tx1"/>
                  </w14:solidFill>
                </w14:textFill>
              </w:rPr>
              <w:t>及规划</w:t>
            </w:r>
            <w:r>
              <w:rPr>
                <w:rFonts w:hint="default" w:ascii="Times New Roman" w:hAnsi="Times New Roman" w:cs="Times New Roman"/>
                <w:color w:val="000000" w:themeColor="text1"/>
                <w:highlight w:val="none"/>
                <w14:textFill>
                  <w14:solidFill>
                    <w14:schemeClr w14:val="tx1"/>
                  </w14:solidFill>
                </w14:textFill>
              </w:rPr>
              <w:t>可行。</w:t>
            </w:r>
          </w:p>
        </w:tc>
      </w:tr>
    </w:tbl>
    <w:p>
      <w:pPr>
        <w:bidi w:val="0"/>
        <w:rPr>
          <w:rFonts w:hint="default" w:ascii="Times New Roman" w:hAnsi="Times New Roman" w:cs="Times New Roman"/>
          <w:color w:val="000000" w:themeColor="text1"/>
          <w:highlight w:val="none"/>
          <w14:textFill>
            <w14:solidFill>
              <w14:schemeClr w14:val="tx1"/>
            </w14:solidFill>
          </w14:textFill>
        </w:rPr>
        <w:sectPr>
          <w:footerReference r:id="rId7"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28"/>
        <w:spacing w:beforeLines="-2147483648" w:afterLines="-2147483648" w:line="240" w:lineRule="auto"/>
        <w:ind w:firstLine="0" w:firstLineChars="0"/>
        <w:jc w:val="center"/>
        <w:outlineLvl w:val="0"/>
        <w:rPr>
          <w:rFonts w:hint="default" w:ascii="Times New Roman" w:hAnsi="Times New Roman" w:eastAsia="黑体" w:cs="Times New Roman"/>
          <w:snapToGrid w:val="0"/>
          <w:color w:val="000000" w:themeColor="text1"/>
          <w:sz w:val="30"/>
          <w:szCs w:val="30"/>
          <w:highlight w:val="none"/>
          <w:lang w:val="en-US" w:eastAsia="zh-CN"/>
          <w14:textFill>
            <w14:solidFill>
              <w14:schemeClr w14:val="tx1"/>
            </w14:solidFill>
          </w14:textFill>
        </w:rPr>
      </w:pPr>
      <w:r>
        <w:rPr>
          <w:rFonts w:hint="default" w:ascii="Times New Roman" w:hAnsi="Times New Roman" w:eastAsia="黑体" w:cs="Times New Roman"/>
          <w:snapToGrid w:val="0"/>
          <w:color w:val="000000" w:themeColor="text1"/>
          <w:sz w:val="30"/>
          <w:szCs w:val="30"/>
          <w:highlight w:val="none"/>
          <w14:textFill>
            <w14:solidFill>
              <w14:schemeClr w14:val="tx1"/>
            </w14:solidFill>
          </w14:textFill>
        </w:rPr>
        <w:t>二、建设</w:t>
      </w:r>
      <w:r>
        <w:rPr>
          <w:rFonts w:hint="default" w:ascii="Times New Roman" w:hAnsi="Times New Roman" w:eastAsia="黑体" w:cs="Times New Roman"/>
          <w:snapToGrid w:val="0"/>
          <w:color w:val="000000" w:themeColor="text1"/>
          <w:sz w:val="30"/>
          <w:szCs w:val="30"/>
          <w:highlight w:val="none"/>
          <w:lang w:val="en-US" w:eastAsia="zh-CN"/>
          <w14:textFill>
            <w14:solidFill>
              <w14:schemeClr w14:val="tx1"/>
            </w14:solidFill>
          </w14:textFill>
        </w:rPr>
        <w:t>内容工程分析</w:t>
      </w:r>
    </w:p>
    <w:tbl>
      <w:tblPr>
        <w:tblStyle w:val="29"/>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86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8" w:type="pct"/>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建设内容</w:t>
            </w:r>
          </w:p>
        </w:tc>
        <w:tc>
          <w:tcPr>
            <w:tcW w:w="4751" w:type="pct"/>
            <w:tcBorders>
              <w:tl2br w:val="nil"/>
              <w:tr2bl w:val="nil"/>
            </w:tcBorders>
            <w:noWrap w:val="0"/>
            <w:vAlign w:val="top"/>
          </w:tcPr>
          <w:p>
            <w:pPr>
              <w:keepNext w:val="0"/>
              <w:keepLines w:val="0"/>
              <w:suppressLineNumbers w:val="0"/>
              <w:spacing w:before="0" w:beforeAutospacing="0" w:after="0" w:afterAutospacing="0"/>
              <w:ind w:left="0" w:leftChars="0" w:right="0" w:firstLine="0" w:firstLineChars="0"/>
              <w:rPr>
                <w:rFonts w:hint="default" w:ascii="Times New Roman" w:hAnsi="Times New Roman" w:cs="Times New Roman"/>
                <w:b/>
                <w:color w:val="000000" w:themeColor="text1"/>
                <w:szCs w:val="24"/>
                <w:highlight w:val="none"/>
                <w:lang w:val="en-US" w:eastAsia="zh-CN"/>
                <w14:textFill>
                  <w14:solidFill>
                    <w14:schemeClr w14:val="tx1"/>
                  </w14:solidFill>
                </w14:textFill>
              </w:rPr>
            </w:pPr>
            <w:r>
              <w:rPr>
                <w:rFonts w:hint="default" w:ascii="Times New Roman" w:hAnsi="Times New Roman" w:cs="Times New Roman"/>
                <w:b/>
                <w:color w:val="000000" w:themeColor="text1"/>
                <w:szCs w:val="24"/>
                <w:highlight w:val="none"/>
                <w:lang w:val="en-US" w:eastAsia="zh-CN"/>
                <w14:textFill>
                  <w14:solidFill>
                    <w14:schemeClr w14:val="tx1"/>
                  </w14:solidFill>
                </w14:textFill>
              </w:rPr>
              <w:t>1、项目背景</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呼图壁县腾祥塑业有限公司投资3000万元，在新疆昌吉州呼图壁县工业园区内建成腾祥塑业有限公司聚乙烯丙纶布、SBS防水卷材PE膜项目，呼图壁县腾祥塑业有限公司于2014年8月委托新疆绿佳源环保科技有限公司完成该项目环境影响评价工作，并于2014年12月17日取得了呼图壁县环境保护局关于《呼图壁县腾祥塑业有限公司聚乙烯丙纶布、SBS防水卷材PE膜建设项目环境影响报告表》的批复，其批准文号为呼环评字[2014] 68号。于2019年7月进行了自主验收，专家组出具了同意该项目通过竣工环境保护验收的意见。</w:t>
            </w:r>
          </w:p>
          <w:p>
            <w:pPr>
              <w:keepNext w:val="0"/>
              <w:keepLines w:val="0"/>
              <w:widowControl/>
              <w:suppressLineNumbers w:val="0"/>
              <w:spacing w:before="0" w:beforeAutospacing="0" w:after="0" w:afterAutospacing="0"/>
              <w:ind w:left="0" w:right="0"/>
              <w:jc w:val="left"/>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至此，</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建设单位历年所建设的项目环评、审批手续齐全。</w:t>
            </w:r>
          </w:p>
          <w:p>
            <w:pPr>
              <w:keepNext w:val="0"/>
              <w:keepLines w:val="0"/>
              <w:widowControl/>
              <w:suppressLineNumbers w:val="0"/>
              <w:spacing w:before="0" w:beforeAutospacing="0" w:after="0" w:afterAutospacing="0"/>
              <w:ind w:left="0" w:right="0"/>
              <w:jc w:val="both"/>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为满足市场需求，提高企业综合竞争能力，</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在此背景下，呼图壁县腾祥塑业有限公司拟投资1000万元在现有厂区闲置车间内扩建年产聚合物水泥基防水涂料1000吨、水泥基渗透结晶型防水材料500吨、水不漏500吨项目，呼图壁县发展和改革委员会于2020年5月19日同意该项目的建设，备案文号为HFG039-20200519-01。</w:t>
            </w:r>
          </w:p>
          <w:p>
            <w:pPr>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b/>
                <w:color w:val="000000" w:themeColor="text1"/>
                <w:szCs w:val="24"/>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Cs w:val="24"/>
                <w:highlight w:val="none"/>
                <w:lang w:val="en-US" w:eastAsia="zh-CN"/>
                <w14:textFill>
                  <w14:solidFill>
                    <w14:schemeClr w14:val="tx1"/>
                  </w14:solidFill>
                </w14:textFill>
              </w:rPr>
              <w:t>2、项目概况</w:t>
            </w:r>
          </w:p>
          <w:p>
            <w:pPr>
              <w:keepNext w:val="0"/>
              <w:keepLines w:val="0"/>
              <w:suppressLineNumbers w:val="0"/>
              <w:spacing w:before="0" w:beforeAutospacing="0" w:after="0" w:afterAutospacing="0"/>
              <w:ind w:left="0" w:leftChars="0" w:right="0" w:firstLine="480" w:firstLineChars="200"/>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建设地点：本项目位于新疆昌吉州呼图壁县工业园区。项目区东侧为空地；南侧为空地；西侧为园区道路；北侧为呼图壁县伟华建材有限公司。项目区中心地理坐标为：北纬N44°16'49.39"，东经E86°34'19.44"。项目地理位置图和环境保护目标分布见附图1、附图2。</w:t>
            </w:r>
          </w:p>
          <w:p>
            <w:pPr>
              <w:keepNext w:val="0"/>
              <w:keepLines w:val="0"/>
              <w:suppressLineNumbers w:val="0"/>
              <w:spacing w:before="0" w:beforeAutospacing="0" w:after="0" w:afterAutospacing="0"/>
              <w:ind w:left="0" w:leftChars="0" w:right="0" w:firstLine="480" w:firstLineChars="200"/>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 xml:space="preserve">建设性质：扩建。 </w:t>
            </w:r>
          </w:p>
          <w:p>
            <w:pPr>
              <w:keepNext w:val="0"/>
              <w:keepLines w:val="0"/>
              <w:suppressLineNumbers w:val="0"/>
              <w:spacing w:before="0" w:beforeAutospacing="0" w:after="0" w:afterAutospacing="0"/>
              <w:ind w:left="0" w:leftChars="0" w:right="0" w:firstLine="480" w:firstLineChars="200"/>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项目投资：总投资1000万元，资金来源为企业自筹。</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2"/>
                <w:sz w:val="24"/>
                <w:szCs w:val="24"/>
                <w:highlight w:val="none"/>
                <w:lang w:val="en-US" w:eastAsia="zh-CN" w:bidi="ar-SA"/>
                <w14:textFill>
                  <w14:solidFill>
                    <w14:schemeClr w14:val="tx1"/>
                  </w14:solidFill>
                </w14:textFill>
              </w:rPr>
              <w:t>建设规模：年产聚合物水泥基防水涂料1000吨、水泥基渗透结晶型防水材料500吨、水不漏500吨</w:t>
            </w:r>
            <w:r>
              <w:rPr>
                <w:rFonts w:hint="default" w:ascii="Times New Roman" w:hAnsi="Times New Roman" w:cs="Times New Roman"/>
                <w:color w:val="000000" w:themeColor="text1"/>
                <w:highlight w:val="none"/>
                <w:lang w:eastAsia="zh-CN"/>
                <w14:textFill>
                  <w14:solidFill>
                    <w14:schemeClr w14:val="tx1"/>
                  </w14:solidFill>
                </w14:textFill>
              </w:rPr>
              <w:t>。</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黑体" w:cs="Times New Roman"/>
                <w:b/>
                <w:bCs/>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本项目主要由主体工程、辅助工程、公用工程和环保工程组成，项目组成情况见表2-1。</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表</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2-1  </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 xml:space="preserve"> 项目组成情况</w:t>
            </w:r>
          </w:p>
          <w:tbl>
            <w:tblPr>
              <w:tblStyle w:val="29"/>
              <w:tblW w:w="845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643"/>
              <w:gridCol w:w="4907"/>
              <w:gridCol w:w="12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381"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工程类别</w:t>
                  </w:r>
                </w:p>
              </w:tc>
              <w:tc>
                <w:tcPr>
                  <w:tcW w:w="3871" w:type="pct"/>
                  <w:gridSpan w:val="2"/>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建设内容</w:t>
                  </w:r>
                </w:p>
              </w:tc>
              <w:tc>
                <w:tcPr>
                  <w:tcW w:w="747"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381"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主体工程</w:t>
                  </w:r>
                </w:p>
              </w:tc>
              <w:tc>
                <w:tcPr>
                  <w:tcW w:w="971" w:type="pct"/>
                  <w:tcBorders>
                    <w:tl2br w:val="nil"/>
                    <w:tr2bl w:val="nil"/>
                  </w:tcBorders>
                  <w:noWrap w:val="0"/>
                  <w:vAlign w:val="center"/>
                </w:tcPr>
                <w:p>
                  <w:pPr>
                    <w:pStyle w:val="10"/>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2#生产车间</w:t>
                  </w:r>
                </w:p>
              </w:tc>
              <w:tc>
                <w:tcPr>
                  <w:tcW w:w="2899" w:type="pct"/>
                  <w:tcBorders>
                    <w:tl2br w:val="nil"/>
                    <w:tr2bl w:val="nil"/>
                  </w:tcBorders>
                  <w:noWrap w:val="0"/>
                  <w:vAlign w:val="center"/>
                </w:tcPr>
                <w:p>
                  <w:pPr>
                    <w:pStyle w:val="10"/>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彩钢房结构，一层，建筑面积</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1000</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lang w:eastAsia="zh-CN"/>
                      <w14:textFill>
                        <w14:solidFill>
                          <w14:schemeClr w14:val="tx1"/>
                        </w14:solidFill>
                      </w14:textFill>
                    </w:rPr>
                    <w:t>2</w:t>
                  </w:r>
                </w:p>
              </w:tc>
              <w:tc>
                <w:tcPr>
                  <w:tcW w:w="747"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pacing w:val="-8"/>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8"/>
                      <w:sz w:val="21"/>
                      <w:szCs w:val="21"/>
                      <w:highlight w:val="none"/>
                      <w:lang w:val="en-US" w:eastAsia="zh-CN"/>
                      <w14:textFill>
                        <w14:solidFill>
                          <w14:schemeClr w14:val="tx1"/>
                        </w14:solidFill>
                      </w14:textFill>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04" w:hRule="atLeast"/>
                <w:jc w:val="center"/>
              </w:trPr>
              <w:tc>
                <w:tcPr>
                  <w:tcW w:w="381" w:type="pct"/>
                  <w:vMerge w:val="restar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辅助</w:t>
                  </w:r>
                  <w: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t>工程</w:t>
                  </w:r>
                </w:p>
              </w:tc>
              <w:tc>
                <w:tcPr>
                  <w:tcW w:w="971" w:type="pct"/>
                  <w:tcBorders>
                    <w:tl2br w:val="nil"/>
                    <w:tr2bl w:val="nil"/>
                  </w:tcBorders>
                  <w:noWrap w:val="0"/>
                  <w:vAlign w:val="center"/>
                </w:tcPr>
                <w:p>
                  <w:pPr>
                    <w:pStyle w:val="10"/>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食堂</w:t>
                  </w:r>
                </w:p>
              </w:tc>
              <w:tc>
                <w:tcPr>
                  <w:tcW w:w="2899" w:type="pct"/>
                  <w:tcBorders>
                    <w:tl2br w:val="nil"/>
                    <w:tr2bl w:val="nil"/>
                  </w:tcBorders>
                  <w:noWrap w:val="0"/>
                  <w:vAlign w:val="center"/>
                </w:tcPr>
                <w:p>
                  <w:pPr>
                    <w:pStyle w:val="10"/>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职工餐厅，设置灶头数1个，彩钢结构，一层，建筑面积100m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2</w:t>
                  </w:r>
                </w:p>
              </w:tc>
              <w:tc>
                <w:tcPr>
                  <w:tcW w:w="747"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pacing w:val="-8"/>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8"/>
                      <w:sz w:val="21"/>
                      <w:szCs w:val="21"/>
                      <w:highlight w:val="none"/>
                      <w:lang w:val="en-US" w:eastAsia="zh-CN"/>
                      <w14:textFill>
                        <w14:solidFill>
                          <w14:schemeClr w14:val="tx1"/>
                        </w14:solidFill>
                      </w14:textFill>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81"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pPr>
                </w:p>
              </w:tc>
              <w:tc>
                <w:tcPr>
                  <w:tcW w:w="971" w:type="pct"/>
                  <w:tcBorders>
                    <w:tl2br w:val="nil"/>
                    <w:tr2bl w:val="nil"/>
                  </w:tcBorders>
                  <w:noWrap w:val="0"/>
                  <w:vAlign w:val="center"/>
                </w:tcPr>
                <w:p>
                  <w:pPr>
                    <w:pStyle w:val="10"/>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综合办公楼</w:t>
                  </w:r>
                </w:p>
              </w:tc>
              <w:tc>
                <w:tcPr>
                  <w:tcW w:w="2899" w:type="pct"/>
                  <w:tcBorders>
                    <w:tl2br w:val="nil"/>
                    <w:tr2bl w:val="nil"/>
                  </w:tcBorders>
                  <w:noWrap w:val="0"/>
                  <w:vAlign w:val="center"/>
                </w:tcPr>
                <w:p>
                  <w:pPr>
                    <w:pStyle w:val="10"/>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砖混结构，两层，建筑面积1392m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2</w:t>
                  </w:r>
                </w:p>
              </w:tc>
              <w:tc>
                <w:tcPr>
                  <w:tcW w:w="747"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pacing w:val="-8"/>
                      <w:sz w:val="21"/>
                      <w:szCs w:val="21"/>
                      <w:highlight w:val="no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381"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pPr>
                </w:p>
              </w:tc>
              <w:tc>
                <w:tcPr>
                  <w:tcW w:w="971" w:type="pct"/>
                  <w:tcBorders>
                    <w:tl2br w:val="nil"/>
                    <w:tr2bl w:val="nil"/>
                  </w:tcBorders>
                  <w:noWrap w:val="0"/>
                  <w:vAlign w:val="center"/>
                </w:tcPr>
                <w:p>
                  <w:pPr>
                    <w:pStyle w:val="10"/>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景观绿化</w:t>
                  </w:r>
                </w:p>
              </w:tc>
              <w:tc>
                <w:tcPr>
                  <w:tcW w:w="2899" w:type="pct"/>
                  <w:tcBorders>
                    <w:tl2br w:val="nil"/>
                    <w:tr2bl w:val="nil"/>
                  </w:tcBorders>
                  <w:noWrap w:val="0"/>
                  <w:vAlign w:val="center"/>
                </w:tcPr>
                <w:p>
                  <w:pPr>
                    <w:pStyle w:val="10"/>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绿化面积100m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2</w:t>
                  </w:r>
                </w:p>
              </w:tc>
              <w:tc>
                <w:tcPr>
                  <w:tcW w:w="747"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pacing w:val="-8"/>
                      <w:sz w:val="21"/>
                      <w:szCs w:val="21"/>
                      <w:highlight w:val="no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381" w:type="pct"/>
                  <w:vMerge w:val="restar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公用</w:t>
                  </w:r>
                </w:p>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工程</w:t>
                  </w:r>
                </w:p>
              </w:tc>
              <w:tc>
                <w:tcPr>
                  <w:tcW w:w="971" w:type="pct"/>
                  <w:tcBorders>
                    <w:tl2br w:val="nil"/>
                    <w:tr2bl w:val="nil"/>
                  </w:tcBorders>
                  <w:noWrap w:val="0"/>
                  <w:vAlign w:val="center"/>
                </w:tcPr>
                <w:p>
                  <w:pPr>
                    <w:pStyle w:val="10"/>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供电工程</w:t>
                  </w:r>
                </w:p>
              </w:tc>
              <w:tc>
                <w:tcPr>
                  <w:tcW w:w="2899" w:type="pct"/>
                  <w:tcBorders>
                    <w:tl2br w:val="nil"/>
                    <w:tr2bl w:val="nil"/>
                  </w:tcBorders>
                  <w:noWrap w:val="0"/>
                  <w:vAlign w:val="center"/>
                </w:tcPr>
                <w:p>
                  <w:pPr>
                    <w:pStyle w:val="10"/>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园区电网接入</w:t>
                  </w:r>
                </w:p>
              </w:tc>
              <w:tc>
                <w:tcPr>
                  <w:tcW w:w="747"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8"/>
                      <w:sz w:val="21"/>
                      <w:szCs w:val="21"/>
                      <w:highlight w:val="none"/>
                      <w:lang w:val="en-US" w:eastAsia="zh-CN"/>
                      <w14:textFill>
                        <w14:solidFill>
                          <w14:schemeClr w14:val="tx1"/>
                        </w14:solidFill>
                      </w14:textFill>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381"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971" w:type="pct"/>
                  <w:tcBorders>
                    <w:tl2br w:val="nil"/>
                    <w:tr2bl w:val="nil"/>
                  </w:tcBorders>
                  <w:noWrap w:val="0"/>
                  <w:vAlign w:val="center"/>
                </w:tcPr>
                <w:p>
                  <w:pPr>
                    <w:pStyle w:val="10"/>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供水工程</w:t>
                  </w:r>
                </w:p>
              </w:tc>
              <w:tc>
                <w:tcPr>
                  <w:tcW w:w="2899" w:type="pct"/>
                  <w:tcBorders>
                    <w:tl2br w:val="nil"/>
                    <w:tr2bl w:val="nil"/>
                  </w:tcBorders>
                  <w:noWrap w:val="0"/>
                  <w:vAlign w:val="center"/>
                </w:tcPr>
                <w:p>
                  <w:pPr>
                    <w:pStyle w:val="10"/>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园区供水</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管网</w:t>
                  </w:r>
                </w:p>
              </w:tc>
              <w:tc>
                <w:tcPr>
                  <w:tcW w:w="747"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8"/>
                      <w:sz w:val="21"/>
                      <w:szCs w:val="21"/>
                      <w:highlight w:val="none"/>
                      <w:lang w:val="en-US" w:eastAsia="zh-CN"/>
                      <w14:textFill>
                        <w14:solidFill>
                          <w14:schemeClr w14:val="tx1"/>
                        </w14:solidFill>
                      </w14:textFill>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381"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971" w:type="pct"/>
                  <w:tcBorders>
                    <w:tl2br w:val="nil"/>
                    <w:tr2bl w:val="nil"/>
                  </w:tcBorders>
                  <w:noWrap w:val="0"/>
                  <w:vAlign w:val="center"/>
                </w:tcPr>
                <w:p>
                  <w:pPr>
                    <w:pStyle w:val="10"/>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排水工程</w:t>
                  </w:r>
                </w:p>
              </w:tc>
              <w:tc>
                <w:tcPr>
                  <w:tcW w:w="2899" w:type="pct"/>
                  <w:tcBorders>
                    <w:tl2br w:val="nil"/>
                    <w:tr2bl w:val="nil"/>
                  </w:tcBorders>
                  <w:noWrap w:val="0"/>
                  <w:vAlign w:val="center"/>
                </w:tcPr>
                <w:p>
                  <w:pPr>
                    <w:pStyle w:val="10"/>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无生产废水，生活污水经隔油池处理后排入园区污水管网，最终排到园区污水处理厂</w:t>
                  </w:r>
                </w:p>
              </w:tc>
              <w:tc>
                <w:tcPr>
                  <w:tcW w:w="747"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8"/>
                      <w:sz w:val="21"/>
                      <w:szCs w:val="21"/>
                      <w:highlight w:val="none"/>
                      <w:lang w:val="en-US" w:eastAsia="zh-CN"/>
                      <w14:textFill>
                        <w14:solidFill>
                          <w14:schemeClr w14:val="tx1"/>
                        </w14:solidFill>
                      </w14:textFill>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381"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971" w:type="pct"/>
                  <w:tcBorders>
                    <w:tl2br w:val="nil"/>
                    <w:tr2bl w:val="nil"/>
                  </w:tcBorders>
                  <w:noWrap w:val="0"/>
                  <w:vAlign w:val="center"/>
                </w:tcPr>
                <w:p>
                  <w:pPr>
                    <w:pStyle w:val="10"/>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供热</w:t>
                  </w:r>
                  <w:r>
                    <w:rPr>
                      <w:rFonts w:hint="default" w:ascii="Times New Roman" w:hAnsi="Times New Roman" w:eastAsia="宋体" w:cs="Times New Roman"/>
                      <w:color w:val="000000" w:themeColor="text1"/>
                      <w:sz w:val="21"/>
                      <w:szCs w:val="21"/>
                      <w:highlight w:val="none"/>
                      <w14:textFill>
                        <w14:solidFill>
                          <w14:schemeClr w14:val="tx1"/>
                        </w14:solidFill>
                      </w14:textFill>
                    </w:rPr>
                    <w:t>工程</w:t>
                  </w:r>
                </w:p>
              </w:tc>
              <w:tc>
                <w:tcPr>
                  <w:tcW w:w="2899" w:type="pct"/>
                  <w:tcBorders>
                    <w:tl2br w:val="nil"/>
                    <w:tr2bl w:val="nil"/>
                  </w:tcBorders>
                  <w:noWrap w:val="0"/>
                  <w:vAlign w:val="center"/>
                </w:tcPr>
                <w:p>
                  <w:pPr>
                    <w:pStyle w:val="10"/>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冬季不生产，无需供暖</w:t>
                  </w:r>
                </w:p>
              </w:tc>
              <w:tc>
                <w:tcPr>
                  <w:tcW w:w="747"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b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8"/>
                      <w:sz w:val="21"/>
                      <w:szCs w:val="21"/>
                      <w:highlight w:val="none"/>
                      <w:lang w:val="en-US" w:eastAsia="zh-CN"/>
                      <w14:textFill>
                        <w14:solidFill>
                          <w14:schemeClr w14:val="tx1"/>
                        </w14:solidFill>
                      </w14:textFill>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381" w:type="pct"/>
                  <w:vMerge w:val="restar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环保</w:t>
                  </w:r>
                </w:p>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工程</w:t>
                  </w:r>
                </w:p>
              </w:tc>
              <w:tc>
                <w:tcPr>
                  <w:tcW w:w="971"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废</w:t>
                  </w:r>
                  <w: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t>水</w:t>
                  </w: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治理</w:t>
                  </w:r>
                </w:p>
              </w:tc>
              <w:tc>
                <w:tcPr>
                  <w:tcW w:w="4906" w:type="dxa"/>
                  <w:tcBorders>
                    <w:tl2br w:val="nil"/>
                    <w:tr2bl w:val="nil"/>
                  </w:tcBorders>
                  <w:noWrap w:val="0"/>
                  <w:vAlign w:val="center"/>
                </w:tcPr>
                <w:p>
                  <w:pPr>
                    <w:pStyle w:val="10"/>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无生产废水，生活污水经隔油池处理后排入园区污水管网，最终排到园区污水处理厂</w:t>
                  </w:r>
                </w:p>
              </w:tc>
              <w:tc>
                <w:tcPr>
                  <w:tcW w:w="747"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pacing w:val="-8"/>
                      <w:sz w:val="21"/>
                      <w:szCs w:val="21"/>
                      <w:highlight w:val="none"/>
                      <w:lang w:val="en-US" w:eastAsia="zh-CN"/>
                      <w14:textFill>
                        <w14:solidFill>
                          <w14:schemeClr w14:val="tx1"/>
                        </w14:solidFill>
                      </w14:textFill>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381"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971"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t>废气处理</w:t>
                  </w:r>
                </w:p>
              </w:tc>
              <w:tc>
                <w:tcPr>
                  <w:tcW w:w="4906" w:type="dxa"/>
                  <w:tcBorders>
                    <w:tl2br w:val="nil"/>
                    <w:tr2bl w:val="nil"/>
                  </w:tcBorders>
                  <w:noWrap w:val="0"/>
                  <w:vAlign w:val="center"/>
                </w:tcPr>
                <w:p>
                  <w:pPr>
                    <w:pStyle w:val="10"/>
                    <w:keepNext w:val="0"/>
                    <w:keepLines w:val="0"/>
                    <w:suppressLineNumbers w:val="0"/>
                    <w:spacing w:before="0" w:beforeAutospacing="0" w:after="0" w:afterAutospacing="0" w:line="240" w:lineRule="atLeast"/>
                    <w:ind w:left="0" w:right="0" w:firstLine="0" w:firstLineChars="0"/>
                    <w:jc w:val="center"/>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搅拌</w:t>
                  </w:r>
                  <w:r>
                    <w:rPr>
                      <w:rFonts w:hint="eastAsia" w:ascii="Times New Roman" w:hAnsi="Times New Roman" w:eastAsia="宋体" w:cs="Times New Roman"/>
                      <w:color w:val="auto"/>
                      <w:sz w:val="21"/>
                      <w:szCs w:val="21"/>
                      <w:lang w:eastAsia="zh-CN"/>
                    </w:rPr>
                    <w:t>废气经</w:t>
                  </w:r>
                  <w:r>
                    <w:rPr>
                      <w:rFonts w:hint="eastAsia" w:ascii="Times New Roman" w:hAnsi="Times New Roman" w:eastAsia="宋体" w:cs="Times New Roman"/>
                      <w:color w:val="auto"/>
                      <w:sz w:val="21"/>
                      <w:szCs w:val="21"/>
                      <w:lang w:val="en-US" w:eastAsia="zh-CN"/>
                    </w:rPr>
                    <w:t>布</w:t>
                  </w:r>
                  <w:r>
                    <w:rPr>
                      <w:rFonts w:hint="eastAsia" w:ascii="Times New Roman" w:hAnsi="Times New Roman" w:eastAsia="宋体" w:cs="Times New Roman"/>
                      <w:color w:val="auto"/>
                      <w:sz w:val="21"/>
                      <w:szCs w:val="21"/>
                      <w:lang w:eastAsia="zh-CN"/>
                    </w:rPr>
                    <w:t>袋除尘器处理后经一根</w:t>
                  </w:r>
                  <w:r>
                    <w:rPr>
                      <w:rFonts w:hint="eastAsia" w:ascii="Times New Roman" w:hAnsi="Times New Roman" w:eastAsia="宋体" w:cs="Times New Roman"/>
                      <w:color w:val="auto"/>
                      <w:sz w:val="21"/>
                      <w:szCs w:val="21"/>
                      <w:lang w:val="en-US" w:eastAsia="zh-CN"/>
                    </w:rPr>
                    <w:t>15m排气筒（DA001）排放；</w:t>
                  </w:r>
                </w:p>
                <w:p>
                  <w:pPr>
                    <w:pStyle w:val="10"/>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auto"/>
                      <w:sz w:val="21"/>
                      <w:szCs w:val="21"/>
                      <w:lang w:eastAsia="zh-CN"/>
                    </w:rPr>
                    <w:t>有机废气经</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UV光氧一体机</w:t>
                  </w:r>
                  <w:r>
                    <w:rPr>
                      <w:rFonts w:hint="eastAsia" w:ascii="Times New Roman" w:hAnsi="Times New Roman" w:eastAsia="宋体" w:cs="Times New Roman"/>
                      <w:color w:val="auto"/>
                      <w:sz w:val="21"/>
                      <w:szCs w:val="21"/>
                      <w:lang w:val="en-US" w:eastAsia="zh-CN"/>
                    </w:rPr>
                    <w:t>+</w:t>
                  </w:r>
                  <w:r>
                    <w:rPr>
                      <w:rFonts w:hint="eastAsia" w:cs="Times New Roman"/>
                      <w:color w:val="auto"/>
                      <w:sz w:val="21"/>
                      <w:szCs w:val="21"/>
                      <w:lang w:val="en-US" w:eastAsia="zh-CN"/>
                    </w:rPr>
                    <w:t>二级</w:t>
                  </w:r>
                  <w:r>
                    <w:rPr>
                      <w:rFonts w:hint="eastAsia" w:ascii="Times New Roman" w:hAnsi="Times New Roman" w:eastAsia="宋体" w:cs="Times New Roman"/>
                      <w:color w:val="auto"/>
                      <w:sz w:val="21"/>
                      <w:szCs w:val="21"/>
                      <w:lang w:eastAsia="zh-CN"/>
                    </w:rPr>
                    <w:t>活性炭吸附装置处理后经一根</w:t>
                  </w:r>
                  <w:r>
                    <w:rPr>
                      <w:rFonts w:hint="eastAsia" w:ascii="Times New Roman" w:hAnsi="Times New Roman" w:eastAsia="宋体" w:cs="Times New Roman"/>
                      <w:color w:val="auto"/>
                      <w:sz w:val="21"/>
                      <w:szCs w:val="21"/>
                      <w:lang w:val="en-US" w:eastAsia="zh-CN"/>
                    </w:rPr>
                    <w:t>15m排气筒（DA002）排放</w:t>
                  </w:r>
                </w:p>
              </w:tc>
              <w:tc>
                <w:tcPr>
                  <w:tcW w:w="747"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381"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971"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噪声处理</w:t>
                  </w:r>
                </w:p>
              </w:tc>
              <w:tc>
                <w:tcPr>
                  <w:tcW w:w="4906" w:type="dxa"/>
                  <w:tcBorders>
                    <w:tl2br w:val="nil"/>
                    <w:tr2bl w:val="nil"/>
                  </w:tcBorders>
                  <w:noWrap w:val="0"/>
                  <w:vAlign w:val="center"/>
                </w:tcPr>
                <w:p>
                  <w:pPr>
                    <w:pStyle w:val="10"/>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厂房隔声，基础减震</w:t>
                  </w:r>
                </w:p>
              </w:tc>
              <w:tc>
                <w:tcPr>
                  <w:tcW w:w="747"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381"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971"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固废治理</w:t>
                  </w:r>
                </w:p>
              </w:tc>
              <w:tc>
                <w:tcPr>
                  <w:tcW w:w="4906" w:type="dxa"/>
                  <w:tcBorders>
                    <w:tl2br w:val="nil"/>
                    <w:tr2bl w:val="nil"/>
                  </w:tcBorders>
                  <w:noWrap w:val="0"/>
                  <w:vAlign w:val="center"/>
                </w:tcPr>
                <w:p>
                  <w:pPr>
                    <w:pStyle w:val="10"/>
                    <w:keepNext w:val="0"/>
                    <w:keepLines w:val="0"/>
                    <w:suppressLineNumbers w:val="0"/>
                    <w:spacing w:before="0" w:beforeAutospacing="0" w:after="0" w:afterAutospacing="0" w:line="240" w:lineRule="atLeas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t>生活垃圾集中收集后由园区环卫部门统一清运</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t>除尘设施收集粉尘回用于生产</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t>原辅材料包装固废外售回收单位</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t>废UV灯管</w:t>
                  </w:r>
                  <w:r>
                    <w:rPr>
                      <w:rFonts w:hint="eastAsia" w:cs="Times New Roman"/>
                      <w:color w:val="000000" w:themeColor="text1"/>
                      <w:sz w:val="21"/>
                      <w:szCs w:val="21"/>
                      <w:highlight w:val="none"/>
                      <w:lang w:val="en-US" w:eastAsia="zh-CN"/>
                      <w14:textFill>
                        <w14:solidFill>
                          <w14:schemeClr w14:val="tx1"/>
                        </w14:solidFill>
                      </w14:textFill>
                    </w:rPr>
                    <w:t>和废活性炭</w:t>
                  </w:r>
                  <w: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t>经收集后暂存危废暂存间</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（依托原有）</w:t>
                  </w:r>
                  <w: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t>，定期交由有资质的危险废物处理单位处置</w:t>
                  </w:r>
                </w:p>
              </w:tc>
              <w:tc>
                <w:tcPr>
                  <w:tcW w:w="747"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新建</w:t>
                  </w:r>
                  <w:r>
                    <w:rPr>
                      <w:rFonts w:hint="eastAsia" w:cs="Times New Roman"/>
                      <w:color w:val="000000" w:themeColor="text1"/>
                      <w:kern w:val="2"/>
                      <w:sz w:val="21"/>
                      <w:szCs w:val="21"/>
                      <w:highlight w:val="none"/>
                      <w:lang w:val="en-US" w:eastAsia="zh-CN" w:bidi="ar-SA"/>
                      <w14:textFill>
                        <w14:solidFill>
                          <w14:schemeClr w14:val="tx1"/>
                        </w14:solidFill>
                      </w14:textFill>
                    </w:rPr>
                    <w:t>及</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kern w:val="2"/>
                      <w:sz w:val="21"/>
                      <w:szCs w:val="21"/>
                      <w:highlight w:val="none"/>
                      <w:lang w:val="en-US" w:eastAsia="zh-CN" w:bidi="ar-SA"/>
                      <w14:textFill>
                        <w14:solidFill>
                          <w14:schemeClr w14:val="tx1"/>
                        </w14:solidFill>
                      </w14:textFill>
                    </w:rPr>
                    <w:t>部分依托</w:t>
                  </w:r>
                </w:p>
              </w:tc>
            </w:tr>
          </w:tbl>
          <w:p>
            <w:pPr>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b/>
                <w:color w:val="000000" w:themeColor="text1"/>
                <w:szCs w:val="24"/>
                <w:highlight w:val="none"/>
                <w:lang w:val="en-US" w:eastAsia="zh-CN"/>
                <w14:textFill>
                  <w14:solidFill>
                    <w14:schemeClr w14:val="tx1"/>
                  </w14:solidFill>
                </w14:textFill>
              </w:rPr>
            </w:pPr>
            <w:r>
              <w:rPr>
                <w:rFonts w:hint="default" w:ascii="Times New Roman" w:hAnsi="Times New Roman" w:cs="Times New Roman"/>
                <w:b/>
                <w:color w:val="000000" w:themeColor="text1"/>
                <w:szCs w:val="24"/>
                <w:highlight w:val="none"/>
                <w:lang w:val="en-US" w:eastAsia="zh-CN"/>
                <w14:textFill>
                  <w14:solidFill>
                    <w14:schemeClr w14:val="tx1"/>
                  </w14:solidFill>
                </w14:textFill>
              </w:rPr>
              <w:t>3、产品及产能</w:t>
            </w:r>
          </w:p>
          <w:p>
            <w:pPr>
              <w:keepNext w:val="0"/>
              <w:keepLines w:val="0"/>
              <w:pageBreakBefore w:val="0"/>
              <w:suppressLineNumbers w:val="0"/>
              <w:wordWrap/>
              <w:overflowPunct w:val="0"/>
              <w:bidi w:val="0"/>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t>本项目产品及产能见下表2-2。</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表</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2-2</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 xml:space="preserve">   主要产品及产量</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10"/>
              <w:gridCol w:w="1882"/>
              <w:gridCol w:w="1620"/>
              <w:gridCol w:w="1412"/>
              <w:gridCol w:w="1437"/>
              <w:gridCol w:w="143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3" w:hRule="atLeast"/>
              </w:trPr>
              <w:tc>
                <w:tcPr>
                  <w:tcW w:w="364"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序号</w:t>
                  </w:r>
                </w:p>
              </w:tc>
              <w:tc>
                <w:tcPr>
                  <w:tcW w:w="1121"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产品名称及规格</w:t>
                  </w:r>
                </w:p>
              </w:tc>
              <w:tc>
                <w:tcPr>
                  <w:tcW w:w="2662" w:type="pct"/>
                  <w:gridSpan w:val="3"/>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设计能力（年产量）</w:t>
                  </w:r>
                </w:p>
              </w:tc>
              <w:tc>
                <w:tcPr>
                  <w:tcW w:w="852"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备注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3" w:hRule="atLeast"/>
              </w:trPr>
              <w:tc>
                <w:tcPr>
                  <w:tcW w:w="36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12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96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扩建前</w:t>
                  </w:r>
                </w:p>
              </w:tc>
              <w:tc>
                <w:tcPr>
                  <w:tcW w:w="84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扩建后</w:t>
                  </w:r>
                </w:p>
              </w:tc>
              <w:tc>
                <w:tcPr>
                  <w:tcW w:w="8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增减</w:t>
                  </w:r>
                </w:p>
              </w:tc>
              <w:tc>
                <w:tcPr>
                  <w:tcW w:w="85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6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c>
                <w:tcPr>
                  <w:tcW w:w="112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聚合物水泥基防水涂料</w:t>
                  </w:r>
                </w:p>
              </w:tc>
              <w:tc>
                <w:tcPr>
                  <w:tcW w:w="96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84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1000t</w:t>
                  </w:r>
                </w:p>
              </w:tc>
              <w:tc>
                <w:tcPr>
                  <w:tcW w:w="856" w:type="pct"/>
                  <w:tcBorders>
                    <w:top w:val="single" w:color="auto" w:sz="4" w:space="0"/>
                    <w:bottom w:val="single" w:color="auto" w:sz="4"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增加1000t</w:t>
                  </w:r>
                </w:p>
              </w:tc>
              <w:tc>
                <w:tcPr>
                  <w:tcW w:w="852"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本项目扩建</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6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w:t>
                  </w:r>
                </w:p>
              </w:tc>
              <w:tc>
                <w:tcPr>
                  <w:tcW w:w="112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水泥基渗透结晶型防水</w:t>
                  </w:r>
                  <w:r>
                    <w:rPr>
                      <w:rFonts w:hint="eastAsia" w:cs="Times New Roman"/>
                      <w:color w:val="000000" w:themeColor="text1"/>
                      <w:sz w:val="21"/>
                      <w:szCs w:val="21"/>
                      <w:highlight w:val="none"/>
                      <w:lang w:val="en-US" w:eastAsia="zh-CN"/>
                      <w14:textFill>
                        <w14:solidFill>
                          <w14:schemeClr w14:val="tx1"/>
                        </w14:solidFill>
                      </w14:textFill>
                    </w:rPr>
                    <w:t>材料</w:t>
                  </w:r>
                </w:p>
              </w:tc>
              <w:tc>
                <w:tcPr>
                  <w:tcW w:w="96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84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500t</w:t>
                  </w:r>
                </w:p>
              </w:tc>
              <w:tc>
                <w:tcPr>
                  <w:tcW w:w="856" w:type="pct"/>
                  <w:tcBorders>
                    <w:top w:val="single" w:color="auto" w:sz="4" w:space="0"/>
                    <w:bottom w:val="single" w:color="auto" w:sz="4"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增加500t</w:t>
                  </w:r>
                </w:p>
              </w:tc>
              <w:tc>
                <w:tcPr>
                  <w:tcW w:w="85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6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3</w:t>
                  </w:r>
                </w:p>
              </w:tc>
              <w:tc>
                <w:tcPr>
                  <w:tcW w:w="112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水不漏</w:t>
                  </w:r>
                </w:p>
              </w:tc>
              <w:tc>
                <w:tcPr>
                  <w:tcW w:w="96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84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500t</w:t>
                  </w:r>
                </w:p>
              </w:tc>
              <w:tc>
                <w:tcPr>
                  <w:tcW w:w="856" w:type="pct"/>
                  <w:tcBorders>
                    <w:top w:val="single" w:color="auto" w:sz="4"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增加500t</w:t>
                  </w:r>
                </w:p>
              </w:tc>
              <w:tc>
                <w:tcPr>
                  <w:tcW w:w="85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bl>
          <w:p>
            <w:pPr>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b/>
                <w:color w:val="000000" w:themeColor="text1"/>
                <w:szCs w:val="24"/>
                <w:highlight w:val="none"/>
                <w:lang w:val="en-US" w:eastAsia="zh-CN"/>
                <w14:textFill>
                  <w14:solidFill>
                    <w14:schemeClr w14:val="tx1"/>
                  </w14:solidFill>
                </w14:textFill>
              </w:rPr>
            </w:pPr>
            <w:r>
              <w:rPr>
                <w:rFonts w:hint="default" w:ascii="Times New Roman" w:hAnsi="Times New Roman" w:cs="Times New Roman"/>
                <w:b/>
                <w:color w:val="000000" w:themeColor="text1"/>
                <w:szCs w:val="24"/>
                <w:highlight w:val="none"/>
                <w:lang w:val="en-US" w:eastAsia="zh-CN"/>
                <w14:textFill>
                  <w14:solidFill>
                    <w14:schemeClr w14:val="tx1"/>
                  </w14:solidFill>
                </w14:textFill>
              </w:rPr>
              <w:t>4、主要设备</w:t>
            </w:r>
          </w:p>
          <w:p>
            <w:pPr>
              <w:keepNext w:val="0"/>
              <w:keepLines w:val="0"/>
              <w:pageBreakBefore w:val="0"/>
              <w:suppressLineNumbers w:val="0"/>
              <w:wordWrap/>
              <w:overflowPunct w:val="0"/>
              <w:bidi w:val="0"/>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t>本项目主要设备</w:t>
            </w:r>
            <w:r>
              <w:rPr>
                <w:rFonts w:hint="default" w:ascii="Times New Roman" w:hAnsi="Times New Roman" w:cs="Times New Roman"/>
                <w:snapToGrid w:val="0"/>
                <w:color w:val="000000" w:themeColor="text1"/>
                <w:kern w:val="0"/>
                <w:sz w:val="24"/>
                <w:szCs w:val="24"/>
                <w:highlight w:val="none"/>
                <w:lang w:val="en-US" w:eastAsia="zh-CN"/>
                <w14:textFill>
                  <w14:solidFill>
                    <w14:schemeClr w14:val="tx1"/>
                  </w14:solidFill>
                </w14:textFill>
              </w:rPr>
              <w:t>及情况</w:t>
            </w:r>
            <w:r>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t>具体见表</w:t>
            </w:r>
            <w:r>
              <w:rPr>
                <w:rFonts w:hint="default" w:ascii="Times New Roman" w:hAnsi="Times New Roman" w:eastAsia="宋体" w:cs="Times New Roman"/>
                <w:snapToGrid w:val="0"/>
                <w:color w:val="000000" w:themeColor="text1"/>
                <w:kern w:val="0"/>
                <w:sz w:val="24"/>
                <w:szCs w:val="24"/>
                <w:highlight w:val="none"/>
                <w:lang w:val="en-US" w:eastAsia="zh-CN"/>
                <w14:textFill>
                  <w14:solidFill>
                    <w14:schemeClr w14:val="tx1"/>
                  </w14:solidFill>
                </w14:textFill>
              </w:rPr>
              <w:t>2-</w:t>
            </w:r>
            <w:r>
              <w:rPr>
                <w:rFonts w:hint="default" w:ascii="Times New Roman" w:hAnsi="Times New Roman" w:cs="Times New Roman"/>
                <w:snapToGrid w:val="0"/>
                <w:color w:val="000000" w:themeColor="text1"/>
                <w:kern w:val="0"/>
                <w:sz w:val="24"/>
                <w:szCs w:val="24"/>
                <w:highlight w:val="none"/>
                <w:lang w:val="en-US" w:eastAsia="zh-CN"/>
                <w14:textFill>
                  <w14:solidFill>
                    <w14:schemeClr w14:val="tx1"/>
                  </w14:solidFill>
                </w14:textFill>
              </w:rPr>
              <w:t>3</w:t>
            </w:r>
            <w:r>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center"/>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center"/>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表2-3    设备一览表</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Layout w:type="autofit"/>
              <w:tblCellMar>
                <w:top w:w="0" w:type="dxa"/>
                <w:left w:w="108" w:type="dxa"/>
                <w:bottom w:w="0" w:type="dxa"/>
                <w:right w:w="108" w:type="dxa"/>
              </w:tblCellMar>
            </w:tblPr>
            <w:tblGrid>
              <w:gridCol w:w="475"/>
              <w:gridCol w:w="1635"/>
              <w:gridCol w:w="1980"/>
              <w:gridCol w:w="1049"/>
              <w:gridCol w:w="920"/>
              <w:gridCol w:w="844"/>
              <w:gridCol w:w="1485"/>
            </w:tblGrid>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cantSplit/>
                <w:trHeight w:val="363" w:hRule="atLeast"/>
                <w:jc w:val="center"/>
              </w:trPr>
              <w:tc>
                <w:tcPr>
                  <w:tcW w:w="283" w:type="pct"/>
                  <w:vMerge w:val="restar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序号</w:t>
                  </w:r>
                </w:p>
              </w:tc>
              <w:tc>
                <w:tcPr>
                  <w:tcW w:w="974" w:type="pct"/>
                  <w:vMerge w:val="restar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名称</w:t>
                  </w:r>
                </w:p>
              </w:tc>
              <w:tc>
                <w:tcPr>
                  <w:tcW w:w="1180" w:type="pct"/>
                  <w:vMerge w:val="restar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型号</w:t>
                  </w:r>
                </w:p>
              </w:tc>
              <w:tc>
                <w:tcPr>
                  <w:tcW w:w="1676" w:type="pct"/>
                  <w:gridSpan w:val="3"/>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数量(台)</w:t>
                  </w:r>
                </w:p>
              </w:tc>
              <w:tc>
                <w:tcPr>
                  <w:tcW w:w="885"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cantSplit/>
                <w:trHeight w:val="363" w:hRule="atLeast"/>
                <w:jc w:val="center"/>
              </w:trPr>
              <w:tc>
                <w:tcPr>
                  <w:tcW w:w="283"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974"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1180"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625"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扩建前</w:t>
                  </w:r>
                </w:p>
              </w:tc>
              <w:tc>
                <w:tcPr>
                  <w:tcW w:w="548"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扩建后</w:t>
                  </w:r>
                </w:p>
              </w:tc>
              <w:tc>
                <w:tcPr>
                  <w:tcW w:w="502"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增减</w:t>
                  </w:r>
                </w:p>
              </w:tc>
              <w:tc>
                <w:tcPr>
                  <w:tcW w:w="885"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cantSplit/>
                <w:trHeight w:val="363" w:hRule="atLeast"/>
                <w:jc w:val="center"/>
              </w:trPr>
              <w:tc>
                <w:tcPr>
                  <w:tcW w:w="283"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1</w:t>
                  </w:r>
                </w:p>
              </w:tc>
              <w:tc>
                <w:tcPr>
                  <w:tcW w:w="974"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塑料挤出机</w:t>
                  </w:r>
                </w:p>
              </w:tc>
              <w:tc>
                <w:tcPr>
                  <w:tcW w:w="1180"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w:t>
                  </w:r>
                </w:p>
              </w:tc>
              <w:tc>
                <w:tcPr>
                  <w:tcW w:w="625"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w:t>
                  </w:r>
                </w:p>
              </w:tc>
              <w:tc>
                <w:tcPr>
                  <w:tcW w:w="548"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w:t>
                  </w:r>
                </w:p>
              </w:tc>
              <w:tc>
                <w:tcPr>
                  <w:tcW w:w="502" w:type="pct"/>
                  <w:tcBorders>
                    <w:top w:val="single" w:color="auto" w:sz="4" w:space="0"/>
                    <w:bottom w:val="single" w:color="auto" w:sz="4"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885" w:type="pct"/>
                  <w:vMerge w:val="restart"/>
                  <w:tcBorders>
                    <w:top w:val="single" w:color="auto" w:sz="4"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本项目扩建，聚合物水泥基防水涂料（A组分）生产线；</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cantSplit/>
                <w:trHeight w:val="363" w:hRule="atLeast"/>
                <w:jc w:val="center"/>
              </w:trPr>
              <w:tc>
                <w:tcPr>
                  <w:tcW w:w="283"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2</w:t>
                  </w:r>
                </w:p>
              </w:tc>
              <w:tc>
                <w:tcPr>
                  <w:tcW w:w="974"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搅拌罐</w:t>
                  </w:r>
                </w:p>
              </w:tc>
              <w:tc>
                <w:tcPr>
                  <w:tcW w:w="1180"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F-2.0，混合搅拌罐</w:t>
                  </w:r>
                </w:p>
              </w:tc>
              <w:tc>
                <w:tcPr>
                  <w:tcW w:w="625"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548"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502" w:type="pct"/>
                  <w:tcBorders>
                    <w:top w:val="single" w:color="auto" w:sz="4" w:space="0"/>
                    <w:bottom w:val="single" w:color="auto" w:sz="4"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885"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cantSplit/>
                <w:trHeight w:val="363" w:hRule="atLeast"/>
                <w:jc w:val="center"/>
              </w:trPr>
              <w:tc>
                <w:tcPr>
                  <w:tcW w:w="283"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3</w:t>
                  </w:r>
                </w:p>
              </w:tc>
              <w:tc>
                <w:tcPr>
                  <w:tcW w:w="974"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高速分散机</w:t>
                  </w:r>
                </w:p>
              </w:tc>
              <w:tc>
                <w:tcPr>
                  <w:tcW w:w="1180"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GFJ－500</w:t>
                  </w:r>
                </w:p>
              </w:tc>
              <w:tc>
                <w:tcPr>
                  <w:tcW w:w="625"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548"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502" w:type="pct"/>
                  <w:tcBorders>
                    <w:top w:val="single" w:color="auto" w:sz="4" w:space="0"/>
                    <w:bottom w:val="single" w:color="auto" w:sz="4"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885"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cantSplit/>
                <w:trHeight w:val="363" w:hRule="atLeast"/>
                <w:jc w:val="center"/>
              </w:trPr>
              <w:tc>
                <w:tcPr>
                  <w:tcW w:w="283"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4</w:t>
                  </w:r>
                </w:p>
              </w:tc>
              <w:tc>
                <w:tcPr>
                  <w:tcW w:w="974"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自动填充包装机组</w:t>
                  </w:r>
                </w:p>
              </w:tc>
              <w:tc>
                <w:tcPr>
                  <w:tcW w:w="1180"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VFS7300FS</w:t>
                  </w:r>
                </w:p>
              </w:tc>
              <w:tc>
                <w:tcPr>
                  <w:tcW w:w="625"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548"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502" w:type="pct"/>
                  <w:tcBorders>
                    <w:top w:val="single" w:color="auto" w:sz="4" w:space="0"/>
                    <w:bottom w:val="single" w:color="auto" w:sz="4"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885"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cantSplit/>
                <w:trHeight w:val="363" w:hRule="atLeast"/>
                <w:jc w:val="center"/>
              </w:trPr>
              <w:tc>
                <w:tcPr>
                  <w:tcW w:w="476"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5</w:t>
                  </w:r>
                </w:p>
              </w:tc>
              <w:tc>
                <w:tcPr>
                  <w:tcW w:w="974"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灌装机</w:t>
                  </w:r>
                </w:p>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（包装机）</w:t>
                  </w:r>
                </w:p>
              </w:tc>
              <w:tc>
                <w:tcPr>
                  <w:tcW w:w="1180"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CBZ-1</w:t>
                  </w:r>
                </w:p>
              </w:tc>
              <w:tc>
                <w:tcPr>
                  <w:tcW w:w="625"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548"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502" w:type="pct"/>
                  <w:tcBorders>
                    <w:top w:val="single" w:color="auto" w:sz="4" w:space="0"/>
                    <w:bottom w:val="single" w:color="auto" w:sz="4"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885"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cantSplit/>
                <w:trHeight w:val="363" w:hRule="atLeast"/>
                <w:jc w:val="center"/>
              </w:trPr>
              <w:tc>
                <w:tcPr>
                  <w:tcW w:w="476"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6</w:t>
                  </w:r>
                </w:p>
              </w:tc>
              <w:tc>
                <w:tcPr>
                  <w:tcW w:w="974"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粉料中间仓</w:t>
                  </w:r>
                </w:p>
              </w:tc>
              <w:tc>
                <w:tcPr>
                  <w:tcW w:w="1180"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2m</w:t>
                  </w:r>
                  <w:r>
                    <w:rPr>
                      <w:rFonts w:hint="default" w:ascii="Times New Roman" w:hAnsi="Times New Roman" w:eastAsia="宋体" w:cs="Times New Roman"/>
                      <w:b w:val="0"/>
                      <w:color w:val="000000" w:themeColor="text1"/>
                      <w:kern w:val="2"/>
                      <w:sz w:val="21"/>
                      <w:szCs w:val="21"/>
                      <w:highlight w:val="none"/>
                      <w:vertAlign w:val="superscript"/>
                      <w:lang w:val="en-US" w:eastAsia="zh-CN" w:bidi="ar-SA"/>
                      <w14:textFill>
                        <w14:solidFill>
                          <w14:schemeClr w14:val="tx1"/>
                        </w14:solidFill>
                      </w14:textFill>
                    </w:rPr>
                    <w:t>3</w:t>
                  </w:r>
                </w:p>
              </w:tc>
              <w:tc>
                <w:tcPr>
                  <w:tcW w:w="625"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548"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502" w:type="pct"/>
                  <w:tcBorders>
                    <w:top w:val="single" w:color="auto" w:sz="4" w:space="0"/>
                    <w:bottom w:val="single" w:color="auto" w:sz="4"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885" w:type="pct"/>
                  <w:vMerge w:val="continue"/>
                  <w:tcBorders>
                    <w:bottom w:val="single" w:color="auto" w:sz="4"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cantSplit/>
                <w:trHeight w:val="363" w:hRule="atLeast"/>
                <w:jc w:val="center"/>
              </w:trPr>
              <w:tc>
                <w:tcPr>
                  <w:tcW w:w="476"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7</w:t>
                  </w:r>
                </w:p>
              </w:tc>
              <w:tc>
                <w:tcPr>
                  <w:tcW w:w="974"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混合搅拌罐</w:t>
                  </w:r>
                </w:p>
              </w:tc>
              <w:tc>
                <w:tcPr>
                  <w:tcW w:w="1180"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1000L</w:t>
                  </w:r>
                </w:p>
              </w:tc>
              <w:tc>
                <w:tcPr>
                  <w:tcW w:w="625"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548"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502" w:type="pct"/>
                  <w:tcBorders>
                    <w:top w:val="single" w:color="auto" w:sz="4" w:space="0"/>
                    <w:bottom w:val="single" w:color="auto" w:sz="4"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885"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cantSplit/>
                <w:trHeight w:val="363" w:hRule="atLeast"/>
                <w:jc w:val="center"/>
              </w:trPr>
              <w:tc>
                <w:tcPr>
                  <w:tcW w:w="476"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8</w:t>
                  </w:r>
                </w:p>
              </w:tc>
              <w:tc>
                <w:tcPr>
                  <w:tcW w:w="974"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自动包装机</w:t>
                  </w:r>
                </w:p>
              </w:tc>
              <w:tc>
                <w:tcPr>
                  <w:tcW w:w="1180"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DGF-50</w:t>
                  </w:r>
                </w:p>
              </w:tc>
              <w:tc>
                <w:tcPr>
                  <w:tcW w:w="625"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548"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502" w:type="pct"/>
                  <w:tcBorders>
                    <w:top w:val="single" w:color="auto" w:sz="4" w:space="0"/>
                    <w:bottom w:val="single" w:color="auto" w:sz="4"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885"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cantSplit/>
                <w:trHeight w:val="363" w:hRule="atLeast"/>
                <w:jc w:val="center"/>
              </w:trPr>
              <w:tc>
                <w:tcPr>
                  <w:tcW w:w="476"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9</w:t>
                  </w:r>
                </w:p>
              </w:tc>
              <w:tc>
                <w:tcPr>
                  <w:tcW w:w="974"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自动填充包装机组</w:t>
                  </w:r>
                </w:p>
              </w:tc>
              <w:tc>
                <w:tcPr>
                  <w:tcW w:w="1180"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VFS7300FS</w:t>
                  </w:r>
                </w:p>
              </w:tc>
              <w:tc>
                <w:tcPr>
                  <w:tcW w:w="625"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548"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502" w:type="pct"/>
                  <w:tcBorders>
                    <w:top w:val="single" w:color="auto" w:sz="4" w:space="0"/>
                    <w:bottom w:val="single" w:color="auto" w:sz="4"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885"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cantSplit/>
                <w:trHeight w:val="363" w:hRule="atLeast"/>
                <w:jc w:val="center"/>
              </w:trPr>
              <w:tc>
                <w:tcPr>
                  <w:tcW w:w="476"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10</w:t>
                  </w:r>
                </w:p>
              </w:tc>
              <w:tc>
                <w:tcPr>
                  <w:tcW w:w="974"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粉料中间仓</w:t>
                  </w:r>
                </w:p>
              </w:tc>
              <w:tc>
                <w:tcPr>
                  <w:tcW w:w="1180"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2m</w:t>
                  </w:r>
                  <w:r>
                    <w:rPr>
                      <w:rFonts w:hint="default" w:ascii="Times New Roman" w:hAnsi="Times New Roman" w:eastAsia="宋体" w:cs="Times New Roman"/>
                      <w:b w:val="0"/>
                      <w:color w:val="000000" w:themeColor="text1"/>
                      <w:kern w:val="2"/>
                      <w:sz w:val="21"/>
                      <w:szCs w:val="21"/>
                      <w:highlight w:val="none"/>
                      <w:vertAlign w:val="superscript"/>
                      <w:lang w:val="en-US" w:eastAsia="zh-CN" w:bidi="ar-SA"/>
                      <w14:textFill>
                        <w14:solidFill>
                          <w14:schemeClr w14:val="tx1"/>
                        </w14:solidFill>
                      </w14:textFill>
                    </w:rPr>
                    <w:t>3</w:t>
                  </w:r>
                </w:p>
              </w:tc>
              <w:tc>
                <w:tcPr>
                  <w:tcW w:w="625"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548"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502" w:type="pct"/>
                  <w:tcBorders>
                    <w:top w:val="single" w:color="auto" w:sz="4" w:space="0"/>
                    <w:bottom w:val="single" w:color="auto" w:sz="4"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885"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cantSplit/>
                <w:trHeight w:val="363" w:hRule="atLeast"/>
                <w:jc w:val="center"/>
              </w:trPr>
              <w:tc>
                <w:tcPr>
                  <w:tcW w:w="283"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r>
                    <w:rPr>
                      <w:rFonts w:hint="eastAsia" w:cs="Times New Roman"/>
                      <w:b w:val="0"/>
                      <w:color w:val="000000" w:themeColor="text1"/>
                      <w:kern w:val="2"/>
                      <w:sz w:val="21"/>
                      <w:szCs w:val="21"/>
                      <w:highlight w:val="none"/>
                      <w:lang w:val="en-US" w:eastAsia="zh-CN" w:bidi="ar-SA"/>
                      <w14:textFill>
                        <w14:solidFill>
                          <w14:schemeClr w14:val="tx1"/>
                        </w14:solidFill>
                      </w14:textFill>
                    </w:rPr>
                    <w:t>1</w:t>
                  </w:r>
                </w:p>
              </w:tc>
              <w:tc>
                <w:tcPr>
                  <w:tcW w:w="974"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成品仓</w:t>
                  </w:r>
                </w:p>
              </w:tc>
              <w:tc>
                <w:tcPr>
                  <w:tcW w:w="1180"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2m</w:t>
                  </w:r>
                  <w:r>
                    <w:rPr>
                      <w:rFonts w:hint="default" w:ascii="Times New Roman" w:hAnsi="Times New Roman" w:eastAsia="宋体" w:cs="Times New Roman"/>
                      <w:b w:val="0"/>
                      <w:color w:val="000000" w:themeColor="text1"/>
                      <w:kern w:val="2"/>
                      <w:sz w:val="21"/>
                      <w:szCs w:val="21"/>
                      <w:highlight w:val="none"/>
                      <w:vertAlign w:val="superscript"/>
                      <w:lang w:val="en-US" w:eastAsia="zh-CN" w:bidi="ar-SA"/>
                      <w14:textFill>
                        <w14:solidFill>
                          <w14:schemeClr w14:val="tx1"/>
                        </w14:solidFill>
                      </w14:textFill>
                    </w:rPr>
                    <w:t>3</w:t>
                  </w:r>
                </w:p>
              </w:tc>
              <w:tc>
                <w:tcPr>
                  <w:tcW w:w="625"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548"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502"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885"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bl>
          <w:p>
            <w:pPr>
              <w:keepNext w:val="0"/>
              <w:keepLines w:val="0"/>
              <w:suppressLineNumbers w:val="0"/>
              <w:spacing w:before="0" w:beforeAutospacing="0" w:after="0" w:afterAutospacing="0" w:line="360" w:lineRule="auto"/>
              <w:ind w:left="0" w:right="0" w:firstLine="0" w:firstLineChars="0"/>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5、原辅材料及能耗</w:t>
            </w:r>
          </w:p>
          <w:p>
            <w:pPr>
              <w:keepNext w:val="0"/>
              <w:keepLines w:val="0"/>
              <w:pageBreakBefore w:val="0"/>
              <w:suppressLineNumbers w:val="0"/>
              <w:wordWrap/>
              <w:overflowPunct w:val="0"/>
              <w:bidi w:val="0"/>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snapToGrid w:val="0"/>
                <w:color w:val="000000" w:themeColor="text1"/>
                <w:kern w:val="0"/>
                <w:sz w:val="24"/>
                <w:szCs w:val="24"/>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t>本项目</w:t>
            </w:r>
            <w:r>
              <w:rPr>
                <w:rFonts w:hint="default" w:ascii="Times New Roman" w:hAnsi="Times New Roman" w:eastAsia="宋体" w:cs="Times New Roman"/>
                <w:snapToGrid w:val="0"/>
                <w:color w:val="000000" w:themeColor="text1"/>
                <w:kern w:val="0"/>
                <w:sz w:val="24"/>
                <w:szCs w:val="24"/>
                <w:highlight w:val="none"/>
                <w:lang w:val="en-US" w:eastAsia="zh-CN"/>
                <w14:textFill>
                  <w14:solidFill>
                    <w14:schemeClr w14:val="tx1"/>
                  </w14:solidFill>
                </w14:textFill>
              </w:rPr>
              <w:t>原辅材料</w:t>
            </w:r>
            <w:r>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t>见下表</w:t>
            </w:r>
            <w:r>
              <w:rPr>
                <w:rFonts w:hint="default" w:ascii="Times New Roman" w:hAnsi="Times New Roman" w:eastAsia="宋体" w:cs="Times New Roman"/>
                <w:snapToGrid w:val="0"/>
                <w:color w:val="000000" w:themeColor="text1"/>
                <w:kern w:val="0"/>
                <w:sz w:val="24"/>
                <w:szCs w:val="24"/>
                <w:highlight w:val="none"/>
                <w:lang w:val="en-US" w:eastAsia="zh-CN"/>
                <w14:textFill>
                  <w14:solidFill>
                    <w14:schemeClr w14:val="tx1"/>
                  </w14:solidFill>
                </w14:textFill>
              </w:rPr>
              <w:t>2-</w:t>
            </w:r>
            <w:r>
              <w:rPr>
                <w:rFonts w:hint="default" w:ascii="Times New Roman" w:hAnsi="Times New Roman" w:cs="Times New Roman"/>
                <w:snapToGrid w:val="0"/>
                <w:color w:val="000000" w:themeColor="text1"/>
                <w:kern w:val="0"/>
                <w:sz w:val="24"/>
                <w:szCs w:val="24"/>
                <w:highlight w:val="none"/>
                <w:lang w:val="en-US" w:eastAsia="zh-CN"/>
                <w14:textFill>
                  <w14:solidFill>
                    <w14:schemeClr w14:val="tx1"/>
                  </w14:solidFill>
                </w14:textFill>
              </w:rPr>
              <w:t>4</w:t>
            </w:r>
            <w:r>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center"/>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表</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2-4</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主要原辅材料消耗一览表</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521"/>
              <w:gridCol w:w="1226"/>
              <w:gridCol w:w="982"/>
              <w:gridCol w:w="1363"/>
              <w:gridCol w:w="1975"/>
              <w:gridCol w:w="1410"/>
              <w:gridCol w:w="911"/>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5" w:hRule="atLeast"/>
                <w:jc w:val="center"/>
              </w:trPr>
              <w:tc>
                <w:tcPr>
                  <w:tcW w:w="311" w:type="pct"/>
                  <w:vMerge w:val="restar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 xml:space="preserve">序号     </w:t>
                  </w:r>
                </w:p>
              </w:tc>
              <w:tc>
                <w:tcPr>
                  <w:tcW w:w="731" w:type="pct"/>
                  <w:vMerge w:val="restar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 xml:space="preserve">名称            </w:t>
                  </w:r>
                </w:p>
              </w:tc>
              <w:tc>
                <w:tcPr>
                  <w:tcW w:w="3413" w:type="pct"/>
                  <w:gridSpan w:val="4"/>
                  <w:tcBorders>
                    <w:bottom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 xml:space="preserve">年用量（t）     </w:t>
                  </w:r>
                </w:p>
              </w:tc>
              <w:tc>
                <w:tcPr>
                  <w:tcW w:w="543" w:type="pct"/>
                  <w:vMerge w:val="restar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5" w:hRule="atLeast"/>
                <w:jc w:val="center"/>
              </w:trPr>
              <w:tc>
                <w:tcPr>
                  <w:tcW w:w="311" w:type="pct"/>
                  <w:vMerge w:val="continue"/>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731" w:type="pct"/>
                  <w:vMerge w:val="continue"/>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585" w:type="pct"/>
                  <w:tcBorders>
                    <w:bottom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扩建前</w:t>
                  </w:r>
                </w:p>
              </w:tc>
              <w:tc>
                <w:tcPr>
                  <w:tcW w:w="812"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扩建后</w:t>
                  </w:r>
                </w:p>
              </w:tc>
              <w:tc>
                <w:tcPr>
                  <w:tcW w:w="1177"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形态</w:t>
                  </w:r>
                  <w:r>
                    <w:rPr>
                      <w:rFonts w:hint="eastAsia" w:cs="Times New Roman"/>
                      <w:b w:val="0"/>
                      <w:color w:val="000000" w:themeColor="text1"/>
                      <w:kern w:val="2"/>
                      <w:sz w:val="21"/>
                      <w:szCs w:val="21"/>
                      <w:highlight w:val="none"/>
                      <w:lang w:val="en-US" w:eastAsia="zh-CN" w:bidi="ar-SA"/>
                      <w14:textFill>
                        <w14:solidFill>
                          <w14:schemeClr w14:val="tx1"/>
                        </w14:solidFill>
                      </w14:textFill>
                    </w:rPr>
                    <w:t>、储存方式</w:t>
                  </w:r>
                </w:p>
              </w:tc>
              <w:tc>
                <w:tcPr>
                  <w:tcW w:w="838"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最大储存量</w:t>
                  </w:r>
                </w:p>
              </w:tc>
              <w:tc>
                <w:tcPr>
                  <w:tcW w:w="543" w:type="pct"/>
                  <w:vMerge w:val="continue"/>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9" w:hRule="exact"/>
                <w:jc w:val="center"/>
              </w:trPr>
              <w:tc>
                <w:tcPr>
                  <w:tcW w:w="4456" w:type="pct"/>
                  <w:gridSpan w:val="6"/>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1、聚合物水泥基防水涂料（A组分）（180t/a）</w:t>
                  </w:r>
                </w:p>
              </w:tc>
              <w:tc>
                <w:tcPr>
                  <w:tcW w:w="543"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9" w:hRule="exact"/>
                <w:jc w:val="center"/>
              </w:trPr>
              <w:tc>
                <w:tcPr>
                  <w:tcW w:w="311"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731"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乳液</w:t>
                  </w:r>
                </w:p>
              </w:tc>
              <w:tc>
                <w:tcPr>
                  <w:tcW w:w="585"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812"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152.8</w:t>
                  </w:r>
                </w:p>
              </w:tc>
              <w:tc>
                <w:tcPr>
                  <w:tcW w:w="1177"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液态，桶装</w:t>
                  </w:r>
                </w:p>
              </w:tc>
              <w:tc>
                <w:tcPr>
                  <w:tcW w:w="838"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20</w:t>
                  </w:r>
                </w:p>
              </w:tc>
              <w:tc>
                <w:tcPr>
                  <w:tcW w:w="543" w:type="pct"/>
                  <w:vMerge w:val="restar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本项目扩建</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9" w:hRule="exact"/>
                <w:jc w:val="center"/>
              </w:trPr>
              <w:tc>
                <w:tcPr>
                  <w:tcW w:w="311"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w:t>
                  </w:r>
                </w:p>
              </w:tc>
              <w:tc>
                <w:tcPr>
                  <w:tcW w:w="731"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自来水</w:t>
                  </w:r>
                </w:p>
              </w:tc>
              <w:tc>
                <w:tcPr>
                  <w:tcW w:w="585"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812"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25.005</w:t>
                  </w:r>
                </w:p>
              </w:tc>
              <w:tc>
                <w:tcPr>
                  <w:tcW w:w="1177"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w:t>
                  </w:r>
                </w:p>
              </w:tc>
              <w:tc>
                <w:tcPr>
                  <w:tcW w:w="838"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w:t>
                  </w:r>
                </w:p>
              </w:tc>
              <w:tc>
                <w:tcPr>
                  <w:tcW w:w="543" w:type="pct"/>
                  <w:vMerge w:val="continue"/>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9" w:hRule="exact"/>
                <w:jc w:val="center"/>
              </w:trPr>
              <w:tc>
                <w:tcPr>
                  <w:tcW w:w="311"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3</w:t>
                  </w:r>
                </w:p>
              </w:tc>
              <w:tc>
                <w:tcPr>
                  <w:tcW w:w="731"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消泡剂</w:t>
                  </w:r>
                </w:p>
              </w:tc>
              <w:tc>
                <w:tcPr>
                  <w:tcW w:w="585"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812"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r>
                    <w:rPr>
                      <w:rFonts w:hint="eastAsia" w:cs="Times New Roman"/>
                      <w:b w:val="0"/>
                      <w:color w:val="000000" w:themeColor="text1"/>
                      <w:kern w:val="2"/>
                      <w:sz w:val="21"/>
                      <w:szCs w:val="21"/>
                      <w:highlight w:val="none"/>
                      <w:lang w:val="en-US" w:eastAsia="zh-CN" w:bidi="ar-SA"/>
                      <w14:textFill>
                        <w14:solidFill>
                          <w14:schemeClr w14:val="tx1"/>
                        </w14:solidFill>
                      </w14:textFill>
                    </w:rPr>
                    <w:t>4</w:t>
                  </w:r>
                </w:p>
              </w:tc>
              <w:tc>
                <w:tcPr>
                  <w:tcW w:w="1177"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液态，桶装</w:t>
                  </w:r>
                </w:p>
              </w:tc>
              <w:tc>
                <w:tcPr>
                  <w:tcW w:w="838"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0.05</w:t>
                  </w:r>
                </w:p>
              </w:tc>
              <w:tc>
                <w:tcPr>
                  <w:tcW w:w="543" w:type="pct"/>
                  <w:vMerge w:val="continue"/>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9" w:hRule="exact"/>
                <w:jc w:val="center"/>
              </w:trPr>
              <w:tc>
                <w:tcPr>
                  <w:tcW w:w="311"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w:t>
                  </w:r>
                </w:p>
              </w:tc>
              <w:tc>
                <w:tcPr>
                  <w:tcW w:w="731"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增稠剂</w:t>
                  </w:r>
                </w:p>
              </w:tc>
              <w:tc>
                <w:tcPr>
                  <w:tcW w:w="585"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812"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0.5</w:t>
                  </w:r>
                </w:p>
              </w:tc>
              <w:tc>
                <w:tcPr>
                  <w:tcW w:w="1177"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液态，桶装</w:t>
                  </w:r>
                </w:p>
              </w:tc>
              <w:tc>
                <w:tcPr>
                  <w:tcW w:w="838"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0.05</w:t>
                  </w:r>
                </w:p>
              </w:tc>
              <w:tc>
                <w:tcPr>
                  <w:tcW w:w="543" w:type="pct"/>
                  <w:vMerge w:val="continue"/>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9" w:hRule="exact"/>
                <w:jc w:val="center"/>
              </w:trPr>
              <w:tc>
                <w:tcPr>
                  <w:tcW w:w="311"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5</w:t>
                  </w:r>
                </w:p>
              </w:tc>
              <w:tc>
                <w:tcPr>
                  <w:tcW w:w="731"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分散剂</w:t>
                  </w:r>
                </w:p>
              </w:tc>
              <w:tc>
                <w:tcPr>
                  <w:tcW w:w="585"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812"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0.4</w:t>
                  </w:r>
                </w:p>
              </w:tc>
              <w:tc>
                <w:tcPr>
                  <w:tcW w:w="1177"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液态，桶装</w:t>
                  </w:r>
                </w:p>
              </w:tc>
              <w:tc>
                <w:tcPr>
                  <w:tcW w:w="838"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0.05</w:t>
                  </w:r>
                </w:p>
              </w:tc>
              <w:tc>
                <w:tcPr>
                  <w:tcW w:w="543" w:type="pct"/>
                  <w:vMerge w:val="continue"/>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9" w:hRule="exact"/>
                <w:jc w:val="center"/>
              </w:trPr>
              <w:tc>
                <w:tcPr>
                  <w:tcW w:w="311"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6</w:t>
                  </w:r>
                </w:p>
              </w:tc>
              <w:tc>
                <w:tcPr>
                  <w:tcW w:w="731"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防腐剂</w:t>
                  </w:r>
                </w:p>
              </w:tc>
              <w:tc>
                <w:tcPr>
                  <w:tcW w:w="585"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812"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0.4</w:t>
                  </w:r>
                </w:p>
              </w:tc>
              <w:tc>
                <w:tcPr>
                  <w:tcW w:w="1177"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粉状，袋装</w:t>
                  </w:r>
                </w:p>
              </w:tc>
              <w:tc>
                <w:tcPr>
                  <w:tcW w:w="838"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0.05</w:t>
                  </w:r>
                </w:p>
              </w:tc>
              <w:tc>
                <w:tcPr>
                  <w:tcW w:w="543" w:type="pct"/>
                  <w:vMerge w:val="continue"/>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9" w:hRule="exact"/>
                <w:jc w:val="center"/>
              </w:trPr>
              <w:tc>
                <w:tcPr>
                  <w:tcW w:w="311"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7</w:t>
                  </w:r>
                </w:p>
              </w:tc>
              <w:tc>
                <w:tcPr>
                  <w:tcW w:w="731"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成膜助剂</w:t>
                  </w:r>
                </w:p>
              </w:tc>
              <w:tc>
                <w:tcPr>
                  <w:tcW w:w="585"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0</w:t>
                  </w:r>
                </w:p>
              </w:tc>
              <w:tc>
                <w:tcPr>
                  <w:tcW w:w="812"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0.5</w:t>
                  </w:r>
                </w:p>
              </w:tc>
              <w:tc>
                <w:tcPr>
                  <w:tcW w:w="1177"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液态，桶装</w:t>
                  </w:r>
                </w:p>
              </w:tc>
              <w:tc>
                <w:tcPr>
                  <w:tcW w:w="838" w:type="pct"/>
                  <w:tcBorders>
                    <w:bottom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0.05</w:t>
                  </w:r>
                </w:p>
              </w:tc>
              <w:tc>
                <w:tcPr>
                  <w:tcW w:w="543" w:type="pct"/>
                  <w:vMerge w:val="continue"/>
                  <w:tcBorders>
                    <w:bottom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9" w:hRule="exact"/>
                <w:jc w:val="center"/>
              </w:trPr>
              <w:tc>
                <w:tcPr>
                  <w:tcW w:w="4456" w:type="pct"/>
                  <w:gridSpan w:val="6"/>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2、聚合物水泥基防水涂料（B组分）（820t/a）</w:t>
                  </w:r>
                </w:p>
              </w:tc>
              <w:tc>
                <w:tcPr>
                  <w:tcW w:w="543"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9" w:hRule="exact"/>
                <w:jc w:val="center"/>
              </w:trPr>
              <w:tc>
                <w:tcPr>
                  <w:tcW w:w="311"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731"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石英砂</w:t>
                  </w:r>
                </w:p>
              </w:tc>
              <w:tc>
                <w:tcPr>
                  <w:tcW w:w="585"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812"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325.6</w:t>
                  </w:r>
                </w:p>
              </w:tc>
              <w:tc>
                <w:tcPr>
                  <w:tcW w:w="1177"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固态，袋装</w:t>
                  </w:r>
                </w:p>
              </w:tc>
              <w:tc>
                <w:tcPr>
                  <w:tcW w:w="838" w:type="pct"/>
                  <w:tcBorders>
                    <w:top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50</w:t>
                  </w:r>
                </w:p>
              </w:tc>
              <w:tc>
                <w:tcPr>
                  <w:tcW w:w="543" w:type="pct"/>
                  <w:vMerge w:val="restart"/>
                  <w:tcBorders>
                    <w:top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本项目扩建</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9" w:hRule="exact"/>
                <w:jc w:val="center"/>
              </w:trPr>
              <w:tc>
                <w:tcPr>
                  <w:tcW w:w="311"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w:t>
                  </w:r>
                </w:p>
              </w:tc>
              <w:tc>
                <w:tcPr>
                  <w:tcW w:w="731"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白水泥</w:t>
                  </w:r>
                </w:p>
              </w:tc>
              <w:tc>
                <w:tcPr>
                  <w:tcW w:w="585"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812"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246</w:t>
                  </w:r>
                </w:p>
              </w:tc>
              <w:tc>
                <w:tcPr>
                  <w:tcW w:w="1177"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粉状，袋装</w:t>
                  </w:r>
                </w:p>
              </w:tc>
              <w:tc>
                <w:tcPr>
                  <w:tcW w:w="838"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50</w:t>
                  </w:r>
                </w:p>
              </w:tc>
              <w:tc>
                <w:tcPr>
                  <w:tcW w:w="543" w:type="pct"/>
                  <w:vMerge w:val="continue"/>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9" w:hRule="exact"/>
                <w:jc w:val="center"/>
              </w:trPr>
              <w:tc>
                <w:tcPr>
                  <w:tcW w:w="311"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3</w:t>
                  </w:r>
                </w:p>
              </w:tc>
              <w:tc>
                <w:tcPr>
                  <w:tcW w:w="731"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重钙</w:t>
                  </w:r>
                </w:p>
              </w:tc>
              <w:tc>
                <w:tcPr>
                  <w:tcW w:w="585"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812"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164</w:t>
                  </w:r>
                </w:p>
              </w:tc>
              <w:tc>
                <w:tcPr>
                  <w:tcW w:w="1177"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粉状，袋装</w:t>
                  </w:r>
                </w:p>
              </w:tc>
              <w:tc>
                <w:tcPr>
                  <w:tcW w:w="838"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20</w:t>
                  </w:r>
                </w:p>
              </w:tc>
              <w:tc>
                <w:tcPr>
                  <w:tcW w:w="543" w:type="pct"/>
                  <w:vMerge w:val="continue"/>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9" w:hRule="exact"/>
                <w:jc w:val="center"/>
              </w:trPr>
              <w:tc>
                <w:tcPr>
                  <w:tcW w:w="311"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w:t>
                  </w:r>
                </w:p>
              </w:tc>
              <w:tc>
                <w:tcPr>
                  <w:tcW w:w="731"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滑石粉</w:t>
                  </w:r>
                </w:p>
              </w:tc>
              <w:tc>
                <w:tcPr>
                  <w:tcW w:w="585"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812"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82</w:t>
                  </w:r>
                </w:p>
              </w:tc>
              <w:tc>
                <w:tcPr>
                  <w:tcW w:w="1177"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粉状，袋装</w:t>
                  </w:r>
                </w:p>
              </w:tc>
              <w:tc>
                <w:tcPr>
                  <w:tcW w:w="838"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10</w:t>
                  </w:r>
                </w:p>
              </w:tc>
              <w:tc>
                <w:tcPr>
                  <w:tcW w:w="543" w:type="pct"/>
                  <w:vMerge w:val="continue"/>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9" w:hRule="exact"/>
                <w:jc w:val="center"/>
              </w:trPr>
              <w:tc>
                <w:tcPr>
                  <w:tcW w:w="311"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5</w:t>
                  </w:r>
                </w:p>
              </w:tc>
              <w:tc>
                <w:tcPr>
                  <w:tcW w:w="731"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减水剂</w:t>
                  </w:r>
                </w:p>
              </w:tc>
              <w:tc>
                <w:tcPr>
                  <w:tcW w:w="585"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812"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2.4</w:t>
                  </w:r>
                </w:p>
              </w:tc>
              <w:tc>
                <w:tcPr>
                  <w:tcW w:w="1177"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粉状，袋装</w:t>
                  </w:r>
                </w:p>
              </w:tc>
              <w:tc>
                <w:tcPr>
                  <w:tcW w:w="838" w:type="pct"/>
                  <w:tcBorders>
                    <w:bottom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0.5</w:t>
                  </w:r>
                </w:p>
              </w:tc>
              <w:tc>
                <w:tcPr>
                  <w:tcW w:w="543" w:type="pct"/>
                  <w:vMerge w:val="continue"/>
                  <w:tcBorders>
                    <w:bottom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9" w:hRule="exact"/>
                <w:jc w:val="center"/>
              </w:trPr>
              <w:tc>
                <w:tcPr>
                  <w:tcW w:w="4456" w:type="pct"/>
                  <w:gridSpan w:val="6"/>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3、水泥基渗透结晶型防水材料（500t/a）</w:t>
                  </w:r>
                </w:p>
              </w:tc>
              <w:tc>
                <w:tcPr>
                  <w:tcW w:w="543"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9" w:hRule="exact"/>
                <w:jc w:val="center"/>
              </w:trPr>
              <w:tc>
                <w:tcPr>
                  <w:tcW w:w="311"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731"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硅酸盐水泥</w:t>
                  </w:r>
                </w:p>
              </w:tc>
              <w:tc>
                <w:tcPr>
                  <w:tcW w:w="585"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812"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225</w:t>
                  </w:r>
                </w:p>
              </w:tc>
              <w:tc>
                <w:tcPr>
                  <w:tcW w:w="1177"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粉状，袋装</w:t>
                  </w:r>
                </w:p>
              </w:tc>
              <w:tc>
                <w:tcPr>
                  <w:tcW w:w="838" w:type="pct"/>
                  <w:tcBorders>
                    <w:top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30</w:t>
                  </w:r>
                </w:p>
              </w:tc>
              <w:tc>
                <w:tcPr>
                  <w:tcW w:w="543" w:type="pct"/>
                  <w:vMerge w:val="restart"/>
                  <w:tcBorders>
                    <w:top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本项目扩建</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9" w:hRule="exact"/>
                <w:jc w:val="center"/>
              </w:trPr>
              <w:tc>
                <w:tcPr>
                  <w:tcW w:w="311"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w:t>
                  </w:r>
                </w:p>
              </w:tc>
              <w:tc>
                <w:tcPr>
                  <w:tcW w:w="731"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河沙</w:t>
                  </w:r>
                </w:p>
              </w:tc>
              <w:tc>
                <w:tcPr>
                  <w:tcW w:w="585"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812"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225</w:t>
                  </w:r>
                </w:p>
              </w:tc>
              <w:tc>
                <w:tcPr>
                  <w:tcW w:w="1177"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固态，袋装</w:t>
                  </w:r>
                </w:p>
              </w:tc>
              <w:tc>
                <w:tcPr>
                  <w:tcW w:w="838"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30</w:t>
                  </w:r>
                </w:p>
              </w:tc>
              <w:tc>
                <w:tcPr>
                  <w:tcW w:w="543" w:type="pct"/>
                  <w:vMerge w:val="continue"/>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9" w:hRule="exact"/>
                <w:jc w:val="center"/>
              </w:trPr>
              <w:tc>
                <w:tcPr>
                  <w:tcW w:w="311"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3</w:t>
                  </w:r>
                </w:p>
              </w:tc>
              <w:tc>
                <w:tcPr>
                  <w:tcW w:w="731"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母料</w:t>
                  </w:r>
                </w:p>
              </w:tc>
              <w:tc>
                <w:tcPr>
                  <w:tcW w:w="585"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812"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50</w:t>
                  </w:r>
                </w:p>
              </w:tc>
              <w:tc>
                <w:tcPr>
                  <w:tcW w:w="1177"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粉状，袋装</w:t>
                  </w:r>
                </w:p>
              </w:tc>
              <w:tc>
                <w:tcPr>
                  <w:tcW w:w="838"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5</w:t>
                  </w:r>
                </w:p>
              </w:tc>
              <w:tc>
                <w:tcPr>
                  <w:tcW w:w="543" w:type="pct"/>
                  <w:vMerge w:val="continue"/>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9" w:hRule="exact"/>
                <w:jc w:val="center"/>
              </w:trPr>
              <w:tc>
                <w:tcPr>
                  <w:tcW w:w="4456" w:type="pct"/>
                  <w:gridSpan w:val="6"/>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4、水不漏（500t/a）</w:t>
                  </w:r>
                </w:p>
              </w:tc>
              <w:tc>
                <w:tcPr>
                  <w:tcW w:w="543"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9" w:hRule="exact"/>
                <w:jc w:val="center"/>
              </w:trPr>
              <w:tc>
                <w:tcPr>
                  <w:tcW w:w="311"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731"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硫铝酸盐水泥</w:t>
                  </w:r>
                </w:p>
              </w:tc>
              <w:tc>
                <w:tcPr>
                  <w:tcW w:w="585"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812"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445</w:t>
                  </w:r>
                </w:p>
              </w:tc>
              <w:tc>
                <w:tcPr>
                  <w:tcW w:w="1177"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粉状，袋装</w:t>
                  </w:r>
                </w:p>
              </w:tc>
              <w:tc>
                <w:tcPr>
                  <w:tcW w:w="838"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50</w:t>
                  </w:r>
                </w:p>
              </w:tc>
              <w:tc>
                <w:tcPr>
                  <w:tcW w:w="543" w:type="pct"/>
                  <w:vMerge w:val="restar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本项目扩建</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9" w:hRule="exact"/>
                <w:jc w:val="center"/>
              </w:trPr>
              <w:tc>
                <w:tcPr>
                  <w:tcW w:w="311"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w:t>
                  </w:r>
                </w:p>
              </w:tc>
              <w:tc>
                <w:tcPr>
                  <w:tcW w:w="731"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石英砂</w:t>
                  </w:r>
                </w:p>
              </w:tc>
              <w:tc>
                <w:tcPr>
                  <w:tcW w:w="585"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812"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35</w:t>
                  </w:r>
                </w:p>
              </w:tc>
              <w:tc>
                <w:tcPr>
                  <w:tcW w:w="1177"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固态，袋装</w:t>
                  </w:r>
                </w:p>
              </w:tc>
              <w:tc>
                <w:tcPr>
                  <w:tcW w:w="838"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5</w:t>
                  </w:r>
                </w:p>
              </w:tc>
              <w:tc>
                <w:tcPr>
                  <w:tcW w:w="543" w:type="pct"/>
                  <w:vMerge w:val="continue"/>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9" w:hRule="exact"/>
                <w:jc w:val="center"/>
              </w:trPr>
              <w:tc>
                <w:tcPr>
                  <w:tcW w:w="311"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3</w:t>
                  </w:r>
                </w:p>
              </w:tc>
              <w:tc>
                <w:tcPr>
                  <w:tcW w:w="731" w:type="pct"/>
                  <w:noWrap w:val="0"/>
                  <w:vAlign w:val="top"/>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早强剂</w:t>
                  </w:r>
                </w:p>
              </w:tc>
              <w:tc>
                <w:tcPr>
                  <w:tcW w:w="585"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812"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20</w:t>
                  </w:r>
                </w:p>
              </w:tc>
              <w:tc>
                <w:tcPr>
                  <w:tcW w:w="1177"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粉状，袋装</w:t>
                  </w:r>
                </w:p>
              </w:tc>
              <w:tc>
                <w:tcPr>
                  <w:tcW w:w="838"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cs="Times New Roman"/>
                      <w:b w:val="0"/>
                      <w:color w:val="000000" w:themeColor="text1"/>
                      <w:kern w:val="2"/>
                      <w:sz w:val="21"/>
                      <w:szCs w:val="21"/>
                      <w:highlight w:val="none"/>
                      <w:lang w:val="en-US" w:eastAsia="zh-CN" w:bidi="ar-SA"/>
                      <w14:textFill>
                        <w14:solidFill>
                          <w14:schemeClr w14:val="tx1"/>
                        </w14:solidFill>
                      </w14:textFill>
                    </w:rPr>
                    <w:t>2</w:t>
                  </w:r>
                </w:p>
              </w:tc>
              <w:tc>
                <w:tcPr>
                  <w:tcW w:w="543" w:type="pct"/>
                  <w:vMerge w:val="continue"/>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bl>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主要原辅材料理化性质：</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（1）乳液</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乳液为水性丙烯酸乳液，主含丙烯酸、丙烯酸羟丙酯、环氧树脂等，经相关试验得出70°C及以下挥发量极少，其稳定性好，一般选择一定量的杀菌剂进行低温（70°C以下）保存，主要在加料、搅拌过程与空气接触部分微量挥发。</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项目所用的分散剂是聚丙烯酸钠乳液，聚丙烯酸钠乳液在常温状态非常稳定 不挥发。</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本次水性涂料生产项目可能涉及挥发性有机物（VOCS）的成分分析如上所示</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不含苯、甲苯、二甲苯、甲醛等挥发性有机物。本项目生产过程均在常温下进行</w:t>
            </w:r>
            <w:r>
              <w:rPr>
                <w:rFonts w:hint="eastAsia" w:ascii="Times New Roman" w:hAnsi="Times New Roman" w:eastAsia="宋体" w:cs="Times New Roman"/>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常温下可能挥发的成分主要为多功能助剂AMP-95、成膜助剂，此外水性丙烯酸乳液、水性消泡剂及乙二醇，在加料、搅拌过程与空气接触部分微量挥发，其挥发性极低。</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highlight w:val="none"/>
                <w:lang w:val="en-US" w:eastAsia="zh-CN"/>
                <w14:textFill>
                  <w14:solidFill>
                    <w14:schemeClr w14:val="tx1"/>
                  </w14:solidFill>
                </w14:textFill>
              </w:rPr>
              <w:t>成膜助剂</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成膜助剂又称助溶剂、共溶剂，多为醇、醇酯、</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醇醚</w:t>
            </w:r>
            <w:r>
              <w:rPr>
                <w:rFonts w:hint="default" w:ascii="Times New Roman" w:hAnsi="Times New Roman" w:eastAsia="宋体" w:cs="Times New Roman"/>
                <w:color w:val="000000" w:themeColor="text1"/>
                <w:highlight w:val="none"/>
                <w:lang w:val="en-US" w:eastAsia="zh-CN"/>
                <w14:textFill>
                  <w14:solidFill>
                    <w14:schemeClr w14:val="tx1"/>
                  </w14:solidFill>
                </w14:textFill>
              </w:rPr>
              <w:t>类</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高沸点</w:t>
            </w:r>
            <w:r>
              <w:rPr>
                <w:rFonts w:hint="default" w:ascii="Times New Roman" w:hAnsi="Times New Roman" w:eastAsia="宋体" w:cs="Times New Roman"/>
                <w:color w:val="000000" w:themeColor="text1"/>
                <w:highlight w:val="none"/>
                <w:lang w:val="en-US" w:eastAsia="zh-CN"/>
                <w14:textFill>
                  <w14:solidFill>
                    <w14:schemeClr w14:val="tx1"/>
                  </w14:solidFill>
                </w14:textFill>
              </w:rPr>
              <w:t>有机聚合物溶剂，低温可成膜，可起到交联、成膜助剂双重作用，易溶于水，挥发性较低，溶于水的状态下基本不挥发。失水成膜后会挥发。</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hAnsi="Times New Roman" w:eastAsia="宋体"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snapToGrid w:val="0"/>
                <w:color w:val="auto"/>
                <w:kern w:val="0"/>
                <w:sz w:val="24"/>
                <w:highlight w:val="none"/>
                <w:lang w:val="en-US" w:eastAsia="zh-CN"/>
              </w:rPr>
              <w:t>消泡剂</w:t>
            </w:r>
          </w:p>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cs="Times New Roman"/>
                <w:snapToGrid w:val="0"/>
                <w:color w:val="auto"/>
                <w:kern w:val="0"/>
                <w:sz w:val="24"/>
                <w:highlight w:val="none"/>
                <w:lang w:val="en-US" w:eastAsia="zh-CN"/>
              </w:rPr>
            </w:pPr>
            <w:r>
              <w:rPr>
                <w:rFonts w:hint="default" w:ascii="Times New Roman" w:hAnsi="Times New Roman" w:cs="Times New Roman"/>
                <w:snapToGrid w:val="0"/>
                <w:color w:val="auto"/>
                <w:kern w:val="0"/>
                <w:sz w:val="24"/>
                <w:highlight w:val="none"/>
                <w:lang w:val="en-US" w:eastAsia="zh-CN"/>
              </w:rPr>
              <w:t>消泡剂为水性消泡剂，</w:t>
            </w:r>
            <w:r>
              <w:rPr>
                <w:rFonts w:hint="eastAsia" w:ascii="Times New Roman" w:hAnsi="Times New Roman" w:cs="Times New Roman"/>
                <w:snapToGrid w:val="0"/>
                <w:color w:val="auto"/>
                <w:kern w:val="0"/>
                <w:sz w:val="24"/>
                <w:highlight w:val="none"/>
                <w:lang w:val="en-US" w:eastAsia="zh-CN"/>
              </w:rPr>
              <w:t>主</w:t>
            </w:r>
            <w:r>
              <w:rPr>
                <w:rFonts w:hint="default" w:ascii="Times New Roman" w:hAnsi="Times New Roman" w:cs="Times New Roman"/>
                <w:snapToGrid w:val="0"/>
                <w:color w:val="auto"/>
                <w:kern w:val="0"/>
                <w:sz w:val="24"/>
                <w:highlight w:val="none"/>
                <w:lang w:val="en-US" w:eastAsia="zh-CN"/>
              </w:rPr>
              <w:t>要成分为改性</w:t>
            </w:r>
            <w:r>
              <w:rPr>
                <w:rFonts w:hint="eastAsia" w:ascii="Times New Roman" w:hAnsi="Times New Roman" w:cs="Times New Roman"/>
                <w:snapToGrid w:val="0"/>
                <w:color w:val="auto"/>
                <w:kern w:val="0"/>
                <w:sz w:val="24"/>
                <w:highlight w:val="none"/>
                <w:lang w:val="en-US" w:eastAsia="zh-CN"/>
              </w:rPr>
              <w:t>有</w:t>
            </w:r>
            <w:r>
              <w:rPr>
                <w:rFonts w:hint="default" w:ascii="Times New Roman" w:hAnsi="Times New Roman" w:cs="Times New Roman"/>
                <w:snapToGrid w:val="0"/>
                <w:color w:val="auto"/>
                <w:kern w:val="0"/>
                <w:sz w:val="24"/>
                <w:highlight w:val="none"/>
                <w:lang w:val="en-US" w:eastAsia="zh-CN"/>
              </w:rPr>
              <w:t>机硅氧烷、矿物油，经试验检测</w:t>
            </w:r>
            <w:r>
              <w:rPr>
                <w:rFonts w:hint="eastAsia" w:ascii="Times New Roman" w:hAnsi="Times New Roman" w:cs="Times New Roman"/>
                <w:snapToGrid w:val="0"/>
                <w:color w:val="auto"/>
                <w:kern w:val="0"/>
                <w:sz w:val="24"/>
                <w:highlight w:val="none"/>
                <w:lang w:val="en-US" w:eastAsia="zh-CN"/>
              </w:rPr>
              <w:t>，</w:t>
            </w:r>
            <w:r>
              <w:rPr>
                <w:rFonts w:hint="default" w:ascii="Times New Roman" w:hAnsi="Times New Roman" w:cs="Times New Roman"/>
                <w:snapToGrid w:val="0"/>
                <w:color w:val="auto"/>
                <w:kern w:val="0"/>
                <w:sz w:val="24"/>
                <w:highlight w:val="none"/>
                <w:lang w:val="en-US" w:eastAsia="zh-CN"/>
              </w:rPr>
              <w:t>主要在100℃以</w:t>
            </w:r>
            <w:r>
              <w:rPr>
                <w:rFonts w:hint="eastAsia" w:ascii="Times New Roman" w:hAnsi="Times New Roman" w:cs="Times New Roman"/>
                <w:snapToGrid w:val="0"/>
                <w:color w:val="auto"/>
                <w:kern w:val="0"/>
                <w:sz w:val="24"/>
                <w:highlight w:val="none"/>
                <w:lang w:val="en-US" w:eastAsia="zh-CN"/>
              </w:rPr>
              <w:t>上</w:t>
            </w:r>
            <w:r>
              <w:rPr>
                <w:rFonts w:hint="default" w:ascii="Times New Roman" w:hAnsi="Times New Roman" w:cs="Times New Roman"/>
                <w:snapToGrid w:val="0"/>
                <w:color w:val="auto"/>
                <w:kern w:val="0"/>
                <w:sz w:val="24"/>
                <w:highlight w:val="none"/>
                <w:lang w:val="en-US" w:eastAsia="zh-CN"/>
              </w:rPr>
              <w:t>挥发，在150-200℃会有1%</w:t>
            </w:r>
            <w:r>
              <w:rPr>
                <w:rFonts w:hint="eastAsia" w:ascii="Times New Roman" w:hAnsi="Times New Roman" w:cs="Times New Roman"/>
                <w:snapToGrid w:val="0"/>
                <w:color w:val="auto"/>
                <w:kern w:val="0"/>
                <w:sz w:val="24"/>
                <w:highlight w:val="none"/>
                <w:lang w:val="en-US" w:eastAsia="zh-CN"/>
              </w:rPr>
              <w:t>-</w:t>
            </w:r>
            <w:r>
              <w:rPr>
                <w:rFonts w:hint="default" w:ascii="Times New Roman" w:hAnsi="Times New Roman" w:cs="Times New Roman"/>
                <w:snapToGrid w:val="0"/>
                <w:color w:val="auto"/>
                <w:kern w:val="0"/>
                <w:sz w:val="24"/>
                <w:highlight w:val="none"/>
                <w:lang w:val="en-US" w:eastAsia="zh-CN"/>
              </w:rPr>
              <w:t xml:space="preserve"> 5%的挥发，该种消泡剂常温下挥发很少。</w:t>
            </w:r>
          </w:p>
          <w:p>
            <w:pPr>
              <w:keepNext w:val="0"/>
              <w:keepLines w:val="0"/>
              <w:suppressLineNumbers w:val="0"/>
              <w:spacing w:before="0" w:beforeAutospacing="0" w:after="0" w:afterAutospacing="0" w:line="360" w:lineRule="auto"/>
              <w:ind w:left="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5、公用工程</w:t>
            </w:r>
          </w:p>
          <w:p>
            <w:pPr>
              <w:keepNext w:val="0"/>
              <w:keepLines w:val="0"/>
              <w:suppressLineNumbers w:val="0"/>
              <w:spacing w:before="0" w:beforeAutospacing="0" w:after="0" w:afterAutospacing="0" w:line="360" w:lineRule="auto"/>
              <w:ind w:left="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5.1供水</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本项目</w:t>
            </w:r>
            <w:r>
              <w:rPr>
                <w:rFonts w:hint="default" w:ascii="Times New Roman" w:hAnsi="Times New Roman" w:cs="Times New Roman"/>
                <w:color w:val="000000" w:themeColor="text1"/>
                <w:highlight w:val="none"/>
                <w:lang w:val="en-US" w:eastAsia="zh-CN"/>
                <w14:textFill>
                  <w14:solidFill>
                    <w14:schemeClr w14:val="tx1"/>
                  </w14:solidFill>
                </w14:textFill>
              </w:rPr>
              <w:t>用水主要为生活用水，项目供水由园区供水管网接入，根据《新疆维吾尔自治区生活用水定额》，生活用水量以</w:t>
            </w:r>
            <w:r>
              <w:rPr>
                <w:rFonts w:hint="eastAsia" w:cs="Times New Roman"/>
                <w:color w:val="000000" w:themeColor="text1"/>
                <w:highlight w:val="none"/>
                <w:lang w:val="en-US" w:eastAsia="zh-CN"/>
                <w14:textFill>
                  <w14:solidFill>
                    <w14:schemeClr w14:val="tx1"/>
                  </w14:solidFill>
                </w14:textFill>
              </w:rPr>
              <w:t>10</w:t>
            </w:r>
            <w:r>
              <w:rPr>
                <w:rFonts w:hint="default" w:ascii="Times New Roman" w:hAnsi="Times New Roman" w:cs="Times New Roman"/>
                <w:color w:val="000000" w:themeColor="text1"/>
                <w:highlight w:val="none"/>
                <w:lang w:val="en-US" w:eastAsia="zh-CN"/>
                <w14:textFill>
                  <w14:solidFill>
                    <w14:schemeClr w14:val="tx1"/>
                  </w14:solidFill>
                </w14:textFill>
              </w:rPr>
              <w:t>0L/人天计，本项目</w:t>
            </w:r>
            <w:r>
              <w:rPr>
                <w:rFonts w:hint="eastAsia" w:cs="Times New Roman"/>
                <w:color w:val="000000" w:themeColor="text1"/>
                <w:highlight w:val="none"/>
                <w:lang w:val="en-US" w:eastAsia="zh-CN"/>
                <w14:textFill>
                  <w14:solidFill>
                    <w14:schemeClr w14:val="tx1"/>
                  </w14:solidFill>
                </w14:textFill>
              </w:rPr>
              <w:t>新增</w:t>
            </w:r>
            <w:r>
              <w:rPr>
                <w:rFonts w:hint="default" w:ascii="Times New Roman" w:hAnsi="Times New Roman" w:cs="Times New Roman"/>
                <w:color w:val="000000" w:themeColor="text1"/>
                <w:highlight w:val="none"/>
                <w:lang w:val="en-US" w:eastAsia="zh-CN"/>
                <w14:textFill>
                  <w14:solidFill>
                    <w14:schemeClr w14:val="tx1"/>
                  </w14:solidFill>
                </w14:textFill>
              </w:rPr>
              <w:t>员工15人，则生活用水量为</w:t>
            </w:r>
            <w:r>
              <w:rPr>
                <w:rFonts w:hint="eastAsia"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5m</w:t>
            </w:r>
            <w:r>
              <w:rPr>
                <w:rFonts w:hint="default" w:ascii="Times New Roman" w:hAnsi="Times New Roman" w:cs="Times New Roman"/>
                <w:color w:val="000000" w:themeColor="text1"/>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highlight w:val="none"/>
                <w:lang w:val="en-US" w:eastAsia="zh-CN"/>
                <w14:textFill>
                  <w14:solidFill>
                    <w14:schemeClr w14:val="tx1"/>
                  </w14:solidFill>
                </w14:textFill>
              </w:rPr>
              <w:t>/d，即</w:t>
            </w:r>
            <w:r>
              <w:rPr>
                <w:rFonts w:hint="eastAsia" w:cs="Times New Roman"/>
                <w:color w:val="000000" w:themeColor="text1"/>
                <w:highlight w:val="none"/>
                <w:lang w:val="en-US" w:eastAsia="zh-CN"/>
                <w14:textFill>
                  <w14:solidFill>
                    <w14:schemeClr w14:val="tx1"/>
                  </w14:solidFill>
                </w14:textFill>
              </w:rPr>
              <w:t>330</w:t>
            </w:r>
            <w:r>
              <w:rPr>
                <w:rFonts w:hint="default" w:ascii="Times New Roman" w:hAnsi="Times New Roman" w:cs="Times New Roman"/>
                <w:color w:val="000000" w:themeColor="text1"/>
                <w:highlight w:val="none"/>
                <w:lang w:val="en-US" w:eastAsia="zh-CN"/>
                <w14:textFill>
                  <w14:solidFill>
                    <w14:schemeClr w14:val="tx1"/>
                  </w14:solidFill>
                </w14:textFill>
              </w:rPr>
              <w:t>m</w:t>
            </w:r>
            <w:r>
              <w:rPr>
                <w:rFonts w:hint="default" w:ascii="Times New Roman" w:hAnsi="Times New Roman" w:cs="Times New Roman"/>
                <w:color w:val="000000" w:themeColor="text1"/>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highlight w:val="none"/>
                <w:lang w:val="en-US" w:eastAsia="zh-CN"/>
                <w14:textFill>
                  <w14:solidFill>
                    <w14:schemeClr w14:val="tx1"/>
                  </w14:solidFill>
                </w14:textFill>
              </w:rPr>
              <w:t>/a（全年按220天工作日计算）；则本项目总用水量为</w:t>
            </w:r>
            <w:r>
              <w:rPr>
                <w:rFonts w:hint="eastAsia"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5m</w:t>
            </w:r>
            <w:r>
              <w:rPr>
                <w:rFonts w:hint="default" w:ascii="Times New Roman" w:hAnsi="Times New Roman" w:cs="Times New Roman"/>
                <w:color w:val="000000" w:themeColor="text1"/>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highlight w:val="none"/>
                <w:lang w:val="en-US" w:eastAsia="zh-CN"/>
                <w14:textFill>
                  <w14:solidFill>
                    <w14:schemeClr w14:val="tx1"/>
                  </w14:solidFill>
                </w14:textFill>
              </w:rPr>
              <w:t>/d，即</w:t>
            </w:r>
            <w:r>
              <w:rPr>
                <w:rFonts w:hint="eastAsia" w:cs="Times New Roman"/>
                <w:color w:val="000000" w:themeColor="text1"/>
                <w:highlight w:val="none"/>
                <w:lang w:val="en-US" w:eastAsia="zh-CN"/>
                <w14:textFill>
                  <w14:solidFill>
                    <w14:schemeClr w14:val="tx1"/>
                  </w14:solidFill>
                </w14:textFill>
              </w:rPr>
              <w:t>330</w:t>
            </w:r>
            <w:r>
              <w:rPr>
                <w:rFonts w:hint="default" w:ascii="Times New Roman" w:hAnsi="Times New Roman" w:cs="Times New Roman"/>
                <w:color w:val="000000" w:themeColor="text1"/>
                <w:highlight w:val="none"/>
                <w:lang w:val="en-US" w:eastAsia="zh-CN"/>
                <w14:textFill>
                  <w14:solidFill>
                    <w14:schemeClr w14:val="tx1"/>
                  </w14:solidFill>
                </w14:textFill>
              </w:rPr>
              <w:t>m</w:t>
            </w:r>
            <w:r>
              <w:rPr>
                <w:rFonts w:hint="default" w:ascii="Times New Roman" w:hAnsi="Times New Roman" w:cs="Times New Roman"/>
                <w:color w:val="000000" w:themeColor="text1"/>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highlight w:val="none"/>
                <w:lang w:val="en-US" w:eastAsia="zh-CN"/>
                <w14:textFill>
                  <w14:solidFill>
                    <w14:schemeClr w14:val="tx1"/>
                  </w14:solidFill>
                </w14:textFill>
              </w:rPr>
              <w:t>/a。</w:t>
            </w:r>
          </w:p>
          <w:p>
            <w:pPr>
              <w:keepNext w:val="0"/>
              <w:keepLines w:val="0"/>
              <w:suppressLineNumbers w:val="0"/>
              <w:spacing w:before="0" w:beforeAutospacing="0" w:after="0" w:afterAutospacing="0" w:line="360" w:lineRule="auto"/>
              <w:ind w:left="0" w:right="0" w:firstLine="0" w:firstLineChars="0"/>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5.2</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排水</w:t>
            </w:r>
          </w:p>
          <w:p>
            <w:pPr>
              <w:keepNext w:val="0"/>
              <w:keepLines w:val="0"/>
              <w:suppressLineNumbers w:val="0"/>
              <w:spacing w:before="0" w:beforeAutospacing="0" w:after="0" w:afterAutospacing="0" w:line="360" w:lineRule="auto"/>
              <w:ind w:left="0" w:right="0" w:firstLine="480" w:firstLineChars="200"/>
              <w:outlineLvl w:val="1"/>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本项目无生产废水，主要废水为生活污水，生活污水按用水量的80%计，则生活污水排放量为</w:t>
            </w:r>
            <w:r>
              <w:rPr>
                <w:rFonts w:hint="eastAsia" w:cs="Times New Roman"/>
                <w:color w:val="000000" w:themeColor="text1"/>
                <w:sz w:val="24"/>
                <w:szCs w:val="24"/>
                <w:highlight w:val="none"/>
                <w:lang w:val="en-US" w:eastAsia="zh-CN"/>
                <w14:textFill>
                  <w14:solidFill>
                    <w14:schemeClr w14:val="tx1"/>
                  </w14:solidFill>
                </w14:textFill>
              </w:rPr>
              <w:t>1.2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m</w:t>
            </w:r>
            <w:r>
              <w:rPr>
                <w:rFonts w:hint="default"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/d，即</w:t>
            </w:r>
            <w:r>
              <w:rPr>
                <w:rFonts w:hint="eastAsia" w:cs="Times New Roman"/>
                <w:color w:val="000000" w:themeColor="text1"/>
                <w:sz w:val="24"/>
                <w:szCs w:val="24"/>
                <w:highlight w:val="none"/>
                <w:lang w:val="en-US" w:eastAsia="zh-CN"/>
                <w14:textFill>
                  <w14:solidFill>
                    <w14:schemeClr w14:val="tx1"/>
                  </w14:solidFill>
                </w14:textFill>
              </w:rPr>
              <w:t>264</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m</w:t>
            </w:r>
            <w:r>
              <w:rPr>
                <w:rFonts w:hint="default"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/a，生活污水经隔油池处理后排入园区污水管网，最终排到园区污水处理厂。</w:t>
            </w:r>
          </w:p>
          <w:p>
            <w:pPr>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5.3供电</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本项目</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供电由园区供电电网提供</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p>
          <w:p>
            <w:pPr>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园区</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基础配套设施依托的可行性</w:t>
            </w:r>
          </w:p>
          <w:p>
            <w:pPr>
              <w:keepNext w:val="0"/>
              <w:keepLines w:val="0"/>
              <w:suppressLineNumbers w:val="0"/>
              <w:spacing w:before="0" w:beforeAutospacing="0" w:after="0" w:afterAutospacing="0" w:line="360" w:lineRule="auto"/>
              <w:ind w:left="0" w:right="0" w:firstLine="480" w:firstLineChars="200"/>
              <w:rPr>
                <w:rFonts w:hint="default"/>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本项目位于</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呼图壁县</w:t>
            </w:r>
            <w:r>
              <w:rPr>
                <w:rFonts w:hint="eastAsia" w:cs="Times New Roman"/>
                <w:color w:val="000000" w:themeColor="text1"/>
                <w:sz w:val="24"/>
                <w:szCs w:val="24"/>
                <w:highlight w:val="none"/>
                <w:lang w:val="en-US" w:eastAsia="zh-CN"/>
                <w14:textFill>
                  <w14:solidFill>
                    <w14:schemeClr w14:val="tx1"/>
                  </w14:solidFill>
                </w14:textFill>
              </w:rPr>
              <w:t>工业园区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区域内配套建设有给排水管网，</w:t>
            </w:r>
            <w:r>
              <w:rPr>
                <w:rFonts w:hint="eastAsia" w:eastAsia="宋体" w:cs="Times New Roman"/>
                <w:color w:val="000000" w:themeColor="text1"/>
                <w:sz w:val="24"/>
                <w:szCs w:val="24"/>
                <w:highlight w:val="none"/>
                <w:lang w:val="en-US" w:eastAsia="zh-CN"/>
                <w14:textFill>
                  <w14:solidFill>
                    <w14:schemeClr w14:val="tx1"/>
                  </w14:solidFill>
                </w14:textFill>
              </w:rPr>
              <w:t>当地有完善供电网网，</w:t>
            </w:r>
            <w:r>
              <w:rPr>
                <w:rFonts w:hint="eastAsia" w:cs="Times New Roman"/>
                <w:color w:val="000000" w:themeColor="text1"/>
                <w:sz w:val="24"/>
                <w:szCs w:val="24"/>
                <w:highlight w:val="none"/>
                <w:lang w:val="en-US" w:eastAsia="zh-CN"/>
                <w14:textFill>
                  <w14:solidFill>
                    <w14:schemeClr w14:val="tx1"/>
                  </w14:solidFill>
                </w14:textFill>
              </w:rPr>
              <w:t>区域交通、</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给水、供电、通讯</w:t>
            </w:r>
            <w:r>
              <w:rPr>
                <w:rFonts w:hint="eastAsia" w:cs="Times New Roman"/>
                <w:color w:val="000000" w:themeColor="text1"/>
                <w:sz w:val="24"/>
                <w:szCs w:val="24"/>
                <w:highlight w:val="none"/>
                <w:lang w:val="en-US" w:eastAsia="zh-CN"/>
                <w14:textFill>
                  <w14:solidFill>
                    <w14:schemeClr w14:val="tx1"/>
                  </w14:solidFill>
                </w14:textFill>
              </w:rPr>
              <w:t>等</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设施完善。因此，依托的基础设施可行。</w:t>
            </w:r>
          </w:p>
          <w:p>
            <w:pPr>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6、劳动定员及工作制度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本项目新增劳动定员15人，年生产220天，每天一班制，每班8小时。</w:t>
            </w:r>
          </w:p>
          <w:p>
            <w:pPr>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7、总投资</w:t>
            </w:r>
          </w:p>
          <w:p>
            <w:pPr>
              <w:keepNext w:val="0"/>
              <w:keepLines w:val="0"/>
              <w:suppressLineNumbers w:val="0"/>
              <w:spacing w:before="0" w:beforeAutospacing="0" w:after="0" w:afterAutospacing="0" w:line="360" w:lineRule="auto"/>
              <w:ind w:left="0" w:leftChars="0" w:right="0" w:firstLine="48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总投资1000万元，资金来源为企业自筹。</w:t>
            </w:r>
          </w:p>
          <w:p>
            <w:pPr>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b/>
                <w:color w:val="000000" w:themeColor="text1"/>
                <w:szCs w:val="24"/>
                <w:highlight w:val="none"/>
                <w:lang w:val="en-US" w:eastAsia="zh-CN"/>
                <w14:textFill>
                  <w14:solidFill>
                    <w14:schemeClr w14:val="tx1"/>
                  </w14:solidFill>
                </w14:textFill>
              </w:rPr>
            </w:pPr>
            <w:r>
              <w:rPr>
                <w:rFonts w:hint="default" w:ascii="Times New Roman" w:hAnsi="Times New Roman" w:cs="Times New Roman"/>
                <w:b/>
                <w:color w:val="000000" w:themeColor="text1"/>
                <w:szCs w:val="24"/>
                <w:highlight w:val="none"/>
                <w:lang w:val="en-US" w:eastAsia="zh-CN"/>
                <w14:textFill>
                  <w14:solidFill>
                    <w14:schemeClr w14:val="tx1"/>
                  </w14:solidFill>
                </w14:textFill>
              </w:rPr>
              <w:t>8、平面布置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outlineLvl w:val="9"/>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项目厂区位于</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新疆昌吉州呼图壁县工业园区</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厂区西部为全厂入口处，</w:t>
            </w:r>
            <w:r>
              <w:rPr>
                <w:rFonts w:hint="default" w:ascii="Times New Roman" w:hAnsi="Times New Roman" w:cs="Times New Roman"/>
                <w:color w:val="000000" w:themeColor="text1"/>
                <w:highlight w:val="none"/>
                <w:lang w:val="en-US" w:eastAsia="zh-CN"/>
                <w14:textFill>
                  <w14:solidFill>
                    <w14:schemeClr w14:val="tx1"/>
                  </w14:solidFill>
                </w14:textFill>
              </w:rPr>
              <w:t>仓库位于西南部</w:t>
            </w:r>
            <w:r>
              <w:rPr>
                <w:rFonts w:hint="default" w:ascii="Times New Roman" w:hAnsi="Times New Roman" w:eastAsia="宋体" w:cs="Times New Roman"/>
                <w:color w:val="000000" w:themeColor="text1"/>
                <w:highlight w:val="none"/>
                <w:lang w:val="en-US" w:eastAsia="zh-CN"/>
                <w14:textFill>
                  <w14:solidFill>
                    <w14:schemeClr w14:val="tx1"/>
                  </w14:solidFill>
                </w14:textFill>
              </w:rPr>
              <w:t>，办公楼位于</w:t>
            </w:r>
            <w:r>
              <w:rPr>
                <w:rFonts w:hint="eastAsia" w:cs="Times New Roman"/>
                <w:color w:val="000000" w:themeColor="text1"/>
                <w:highlight w:val="none"/>
                <w:lang w:val="en-US" w:eastAsia="zh-CN"/>
                <w14:textFill>
                  <w14:solidFill>
                    <w14:schemeClr w14:val="tx1"/>
                  </w14:solidFill>
                </w14:textFill>
              </w:rPr>
              <w:t>厂区</w:t>
            </w:r>
            <w:r>
              <w:rPr>
                <w:rFonts w:hint="default" w:ascii="Times New Roman" w:hAnsi="Times New Roman" w:eastAsia="宋体" w:cs="Times New Roman"/>
                <w:color w:val="000000" w:themeColor="text1"/>
                <w:highlight w:val="none"/>
                <w:lang w:val="en-US" w:eastAsia="zh-CN"/>
                <w14:textFill>
                  <w14:solidFill>
                    <w14:schemeClr w14:val="tx1"/>
                  </w14:solidFill>
                </w14:textFill>
              </w:rPr>
              <w:t>西北部，生产车间位于项目中间位置，危废暂存间位于项目区东部，厂区四周</w:t>
            </w:r>
            <w:r>
              <w:rPr>
                <w:rFonts w:hint="default" w:ascii="Times New Roman" w:hAnsi="Times New Roman" w:cs="Times New Roman"/>
                <w:color w:val="000000" w:themeColor="text1"/>
                <w:highlight w:val="none"/>
                <w:lang w:val="en-US" w:eastAsia="zh-CN"/>
                <w14:textFill>
                  <w14:solidFill>
                    <w14:schemeClr w14:val="tx1"/>
                  </w14:solidFill>
                </w14:textFill>
              </w:rPr>
              <w:t>无环境敏感点，</w:t>
            </w:r>
            <w:r>
              <w:rPr>
                <w:rFonts w:hint="default" w:ascii="Times New Roman" w:hAnsi="Times New Roman" w:cs="Times New Roman"/>
                <w:color w:val="000000" w:themeColor="text1"/>
                <w:szCs w:val="22"/>
                <w:highlight w:val="none"/>
                <w:lang w:val="en-US" w:eastAsia="zh-CN"/>
                <w14:textFill>
                  <w14:solidFill>
                    <w14:schemeClr w14:val="tx1"/>
                  </w14:solidFill>
                </w14:textFill>
              </w:rPr>
              <w:t>各区域划分明显，</w:t>
            </w:r>
            <w:r>
              <w:rPr>
                <w:rFonts w:hint="default" w:ascii="Times New Roman" w:hAnsi="Times New Roman" w:eastAsia="宋体" w:cs="Times New Roman"/>
                <w:color w:val="000000" w:themeColor="text1"/>
                <w:sz w:val="24"/>
                <w:highlight w:val="none"/>
                <w14:textFill>
                  <w14:solidFill>
                    <w14:schemeClr w14:val="tx1"/>
                  </w14:solidFill>
                </w14:textFill>
              </w:rPr>
              <w:t>功能分区明确，交通顺畅，布置紧凑</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各装置区之间留有足够的安全间距，避免相互影响</w:t>
            </w:r>
            <w:r>
              <w:rPr>
                <w:rFonts w:hint="default" w:ascii="Times New Roman" w:hAnsi="Times New Roman" w:cs="Times New Roman"/>
                <w:color w:val="000000" w:themeColor="text1"/>
                <w:szCs w:val="22"/>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lang w:val="en-US" w:eastAsia="zh-CN"/>
                <w14:textFill>
                  <w14:solidFill>
                    <w14:schemeClr w14:val="tx1"/>
                  </w14:solidFill>
                </w14:textFill>
              </w:rPr>
              <w:t>项目建成后污染物均能达标排放，对区域环境质量影响较小，不会改变区域化解质量功能，因此本项目厂区平面布置是合理的。</w:t>
            </w:r>
            <w:r>
              <w:rPr>
                <w:rFonts w:hint="default" w:ascii="Times New Roman" w:hAnsi="Times New Roman" w:cs="Times New Roman"/>
                <w:color w:val="000000" w:themeColor="text1"/>
                <w:highlight w:val="none"/>
                <w14:textFill>
                  <w14:solidFill>
                    <w14:schemeClr w14:val="tx1"/>
                  </w14:solidFill>
                </w14:textFill>
              </w:rPr>
              <w:t>平面布置图详见附图</w:t>
            </w:r>
            <w:r>
              <w:rPr>
                <w:rFonts w:hint="default" w:ascii="Times New Roman" w:hAnsi="Times New Roman" w:cs="Times New Roman"/>
                <w:color w:val="000000" w:themeColor="text1"/>
                <w:highlight w:val="none"/>
                <w:lang w:val="en-US" w:eastAsia="zh-CN"/>
                <w14:textFill>
                  <w14:solidFill>
                    <w14:schemeClr w14:val="tx1"/>
                  </w14:solidFill>
                </w14:textFill>
              </w:rPr>
              <w:t>3。</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0"/>
              <w:jc w:val="both"/>
              <w:textAlignment w:val="auto"/>
              <w:outlineLvl w:val="9"/>
              <w:rPr>
                <w:rFonts w:hint="default" w:ascii="Times New Roman" w:hAnsi="Times New Roman" w:cs="Times New Roman"/>
                <w:color w:val="000000" w:themeColor="text1"/>
                <w:highlight w:val="none"/>
                <w:lang w:val="en-US" w:eastAsia="zh-CN"/>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cs="Times New Roman"/>
                <w:color w:val="000000" w:themeColor="text1"/>
                <w:highlight w:val="none"/>
                <w:lang w:val="en-US" w:eastAsia="zh-CN"/>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cs="Times New Roman"/>
                <w:color w:val="000000" w:themeColor="text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60" w:hRule="atLeast"/>
          <w:jc w:val="center"/>
        </w:trPr>
        <w:tc>
          <w:tcPr>
            <w:tcW w:w="248" w:type="pct"/>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工艺流程和产排污环节</w:t>
            </w:r>
          </w:p>
        </w:tc>
        <w:tc>
          <w:tcPr>
            <w:tcW w:w="4751" w:type="pct"/>
            <w:tcBorders>
              <w:tl2br w:val="nil"/>
              <w:tr2bl w:val="nil"/>
            </w:tcBorders>
            <w:noWrap w:val="0"/>
            <w:vAlign w:val="top"/>
          </w:tcPr>
          <w:p>
            <w:pPr>
              <w:keepNext w:val="0"/>
              <w:keepLines w:val="0"/>
              <w:suppressLineNumbers w:val="0"/>
              <w:bidi w:val="0"/>
              <w:spacing w:before="0" w:beforeAutospacing="0" w:after="0" w:afterAutospacing="0"/>
              <w:ind w:left="0" w:leftChars="0" w:right="0" w:firstLine="0" w:firstLineChars="0"/>
              <w:rPr>
                <w:rFonts w:hint="default" w:ascii="Times New Roman" w:hAnsi="Times New Roman" w:eastAsia="宋体" w:cs="Times New Roman"/>
                <w:snapToGrid w:val="0"/>
                <w:color w:val="000000" w:themeColor="text1"/>
                <w:sz w:val="24"/>
                <w:highlight w:val="none"/>
                <w14:textFill>
                  <w14:solidFill>
                    <w14:schemeClr w14:val="tx1"/>
                  </w14:solidFill>
                </w14:textFill>
              </w:rPr>
            </w:pPr>
            <w:r>
              <w:rPr>
                <w:rFonts w:hint="default" w:ascii="Times New Roman" w:hAnsi="Times New Roman" w:cs="Times New Roman"/>
                <w:b/>
                <w:bCs/>
                <w:color w:val="000000" w:themeColor="text1"/>
                <w:highlight w:val="none"/>
                <w:lang w:val="en-US" w:eastAsia="zh-CN"/>
                <w14:textFill>
                  <w14:solidFill>
                    <w14:schemeClr w14:val="tx1"/>
                  </w14:solidFill>
                </w14:textFill>
              </w:rPr>
              <w:t>1、工艺流程及产污环节</w:t>
            </w:r>
          </w:p>
          <w:p>
            <w:pPr>
              <w:keepNext w:val="0"/>
              <w:keepLines w:val="0"/>
              <w:suppressLineNumbers w:val="0"/>
              <w:spacing w:before="0" w:beforeAutospacing="0" w:after="0" w:afterAutospacing="0" w:line="360" w:lineRule="auto"/>
              <w:ind w:left="0" w:leftChars="0" w:right="0" w:firstLine="480" w:firstLineChars="200"/>
              <w:jc w:val="left"/>
              <w:rPr>
                <w:rFonts w:hint="default" w:ascii="Times New Roman" w:hAnsi="Times New Roman" w:cs="Times New Roman"/>
                <w:snapToGrid w:val="0"/>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sz w:val="24"/>
                <w:highlight w:val="none"/>
                <w14:textFill>
                  <w14:solidFill>
                    <w14:schemeClr w14:val="tx1"/>
                  </w14:solidFill>
                </w14:textFill>
              </w:rPr>
              <w:t>本项目</w:t>
            </w:r>
            <w:r>
              <w:rPr>
                <w:rFonts w:hint="default" w:ascii="Times New Roman" w:hAnsi="Times New Roman" w:cs="Times New Roman"/>
                <w:snapToGrid w:val="0"/>
                <w:color w:val="000000" w:themeColor="text1"/>
                <w:sz w:val="24"/>
                <w:highlight w:val="none"/>
                <w:lang w:val="en-US" w:eastAsia="zh-CN"/>
                <w14:textFill>
                  <w14:solidFill>
                    <w14:schemeClr w14:val="tx1"/>
                  </w14:solidFill>
                </w14:textFill>
              </w:rPr>
              <w:t>依托现有厂房进行建设，施工期仅涉及设备安装，不涉及土建，项目施工期不会对环境产生明显影响。</w:t>
            </w:r>
          </w:p>
          <w:p>
            <w:pPr>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713105</wp:posOffset>
                      </wp:positionH>
                      <wp:positionV relativeFrom="paragraph">
                        <wp:posOffset>260350</wp:posOffset>
                      </wp:positionV>
                      <wp:extent cx="3616325" cy="289560"/>
                      <wp:effectExtent l="0" t="0" r="0" b="0"/>
                      <wp:wrapNone/>
                      <wp:docPr id="132" name="矩形 132"/>
                      <wp:cNvGraphicFramePr/>
                      <a:graphic xmlns:a="http://schemas.openxmlformats.org/drawingml/2006/main">
                        <a:graphicData uri="http://schemas.microsoft.com/office/word/2010/wordprocessingShape">
                          <wps:wsp>
                            <wps:cNvSpPr/>
                            <wps:spPr>
                              <a:xfrm>
                                <a:off x="0" y="0"/>
                                <a:ext cx="3616325" cy="289560"/>
                              </a:xfrm>
                              <a:prstGeom prst="rect">
                                <a:avLst/>
                              </a:prstGeom>
                              <a:noFill/>
                              <a:ln>
                                <a:noFill/>
                              </a:ln>
                            </wps:spPr>
                            <wps:txbx>
                              <w:txbxContent>
                                <w:p>
                                  <w:pPr>
                                    <w:ind w:left="0" w:leftChars="0" w:firstLine="0" w:firstLineChars="0"/>
                                    <w:rPr>
                                      <w:rFonts w:hint="eastAsia" w:ascii="宋体" w:hAnsi="宋体"/>
                                      <w:color w:val="000000"/>
                                      <w:szCs w:val="21"/>
                                      <w:lang w:val="en-US" w:eastAsia="zh-CN"/>
                                    </w:rPr>
                                  </w:pPr>
                                  <w:r>
                                    <w:rPr>
                                      <w:rFonts w:hint="eastAsia" w:ascii="宋体" w:hAnsi="宋体"/>
                                      <w:color w:val="000000"/>
                                      <w:szCs w:val="21"/>
                                    </w:rPr>
                                    <w:t>乳液</w:t>
                                  </w:r>
                                  <w:r>
                                    <w:rPr>
                                      <w:rFonts w:hint="eastAsia" w:ascii="宋体" w:hAnsi="宋体"/>
                                      <w:color w:val="000000"/>
                                      <w:szCs w:val="21"/>
                                      <w:lang w:eastAsia="zh-CN"/>
                                    </w:rPr>
                                    <w:t>、</w:t>
                                  </w:r>
                                  <w:r>
                                    <w:rPr>
                                      <w:rFonts w:hint="eastAsia" w:ascii="宋体" w:hAnsi="宋体"/>
                                      <w:color w:val="000000"/>
                                      <w:szCs w:val="21"/>
                                    </w:rPr>
                                    <w:t>自来水</w:t>
                                  </w:r>
                                  <w:r>
                                    <w:rPr>
                                      <w:rFonts w:hint="eastAsia" w:ascii="宋体" w:hAnsi="宋体"/>
                                      <w:color w:val="000000"/>
                                      <w:szCs w:val="21"/>
                                      <w:lang w:eastAsia="zh-CN"/>
                                    </w:rPr>
                                    <w:t>、</w:t>
                                  </w:r>
                                  <w:r>
                                    <w:rPr>
                                      <w:rFonts w:hint="eastAsia" w:ascii="宋体" w:hAnsi="宋体"/>
                                      <w:color w:val="000000"/>
                                      <w:szCs w:val="21"/>
                                    </w:rPr>
                                    <w:t>消泡剂</w:t>
                                  </w:r>
                                  <w:r>
                                    <w:rPr>
                                      <w:rFonts w:hint="eastAsia" w:ascii="宋体" w:hAnsi="宋体"/>
                                      <w:color w:val="000000"/>
                                      <w:szCs w:val="21"/>
                                      <w:lang w:eastAsia="zh-CN"/>
                                    </w:rPr>
                                    <w:t>、</w:t>
                                  </w:r>
                                  <w:r>
                                    <w:rPr>
                                      <w:rFonts w:hint="eastAsia" w:ascii="宋体" w:hAnsi="宋体"/>
                                      <w:color w:val="000000"/>
                                      <w:szCs w:val="21"/>
                                    </w:rPr>
                                    <w:t>增稠剂</w:t>
                                  </w:r>
                                  <w:r>
                                    <w:rPr>
                                      <w:rFonts w:hint="eastAsia" w:ascii="宋体" w:hAnsi="宋体"/>
                                      <w:color w:val="000000"/>
                                      <w:szCs w:val="21"/>
                                      <w:lang w:eastAsia="zh-CN"/>
                                    </w:rPr>
                                    <w:t>、</w:t>
                                  </w:r>
                                  <w:r>
                                    <w:rPr>
                                      <w:rFonts w:hint="eastAsia" w:ascii="宋体" w:hAnsi="宋体"/>
                                      <w:color w:val="000000"/>
                                      <w:szCs w:val="21"/>
                                    </w:rPr>
                                    <w:t>分散剂</w:t>
                                  </w:r>
                                  <w:r>
                                    <w:rPr>
                                      <w:rFonts w:hint="eastAsia" w:ascii="宋体" w:hAnsi="宋体"/>
                                      <w:color w:val="000000"/>
                                      <w:szCs w:val="21"/>
                                      <w:lang w:eastAsia="zh-CN"/>
                                    </w:rPr>
                                    <w:t>、</w:t>
                                  </w:r>
                                  <w:r>
                                    <w:rPr>
                                      <w:rFonts w:hint="eastAsia" w:ascii="宋体" w:hAnsi="宋体"/>
                                      <w:color w:val="000000"/>
                                      <w:szCs w:val="21"/>
                                    </w:rPr>
                                    <w:t>防腐剂</w:t>
                                  </w:r>
                                </w:p>
                              </w:txbxContent>
                            </wps:txbx>
                            <wps:bodyPr upright="1"/>
                          </wps:wsp>
                        </a:graphicData>
                      </a:graphic>
                    </wp:anchor>
                  </w:drawing>
                </mc:Choice>
                <mc:Fallback>
                  <w:pict>
                    <v:rect id="_x0000_s1026" o:spid="_x0000_s1026" o:spt="1" style="position:absolute;left:0pt;margin-left:56.15pt;margin-top:20.5pt;height:22.8pt;width:284.75pt;z-index:251693056;mso-width-relative:page;mso-height-relative:page;" filled="f" stroked="f" coordsize="21600,21600" o:gfxdata="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vi+FxtgAAAAJAQAADwAA&#10;AAAAAAABACAAAAAiAAAAZHJzL2Rvd25yZXYueG1sUEsBAhQAFAAAAAgAh07iQKgFZ7GkAQAARQMA&#10;AA4AAAAAAAAAAQAgAAAAJwEAAGRycy9lMm9Eb2MueG1sUEsFBgAAAAAGAAYAWQEAAD0FAAAAAA==&#10;">
                      <v:fill on="f" focussize="0,0"/>
                      <v:stroke on="f"/>
                      <v:imagedata o:title=""/>
                      <o:lock v:ext="edit" aspectratio="f"/>
                      <v:textbox>
                        <w:txbxContent>
                          <w:p>
                            <w:pPr>
                              <w:ind w:left="0" w:leftChars="0" w:firstLine="0" w:firstLineChars="0"/>
                              <w:rPr>
                                <w:rFonts w:hint="eastAsia" w:ascii="宋体" w:hAnsi="宋体"/>
                                <w:color w:val="000000"/>
                                <w:szCs w:val="21"/>
                                <w:lang w:val="en-US" w:eastAsia="zh-CN"/>
                              </w:rPr>
                            </w:pPr>
                            <w:r>
                              <w:rPr>
                                <w:rFonts w:hint="eastAsia" w:ascii="宋体" w:hAnsi="宋体"/>
                                <w:color w:val="000000"/>
                                <w:szCs w:val="21"/>
                              </w:rPr>
                              <w:t>乳液</w:t>
                            </w:r>
                            <w:r>
                              <w:rPr>
                                <w:rFonts w:hint="eastAsia" w:ascii="宋体" w:hAnsi="宋体"/>
                                <w:color w:val="000000"/>
                                <w:szCs w:val="21"/>
                                <w:lang w:eastAsia="zh-CN"/>
                              </w:rPr>
                              <w:t>、</w:t>
                            </w:r>
                            <w:r>
                              <w:rPr>
                                <w:rFonts w:hint="eastAsia" w:ascii="宋体" w:hAnsi="宋体"/>
                                <w:color w:val="000000"/>
                                <w:szCs w:val="21"/>
                              </w:rPr>
                              <w:t>自来水</w:t>
                            </w:r>
                            <w:r>
                              <w:rPr>
                                <w:rFonts w:hint="eastAsia" w:ascii="宋体" w:hAnsi="宋体"/>
                                <w:color w:val="000000"/>
                                <w:szCs w:val="21"/>
                                <w:lang w:eastAsia="zh-CN"/>
                              </w:rPr>
                              <w:t>、</w:t>
                            </w:r>
                            <w:r>
                              <w:rPr>
                                <w:rFonts w:hint="eastAsia" w:ascii="宋体" w:hAnsi="宋体"/>
                                <w:color w:val="000000"/>
                                <w:szCs w:val="21"/>
                              </w:rPr>
                              <w:t>消泡剂</w:t>
                            </w:r>
                            <w:r>
                              <w:rPr>
                                <w:rFonts w:hint="eastAsia" w:ascii="宋体" w:hAnsi="宋体"/>
                                <w:color w:val="000000"/>
                                <w:szCs w:val="21"/>
                                <w:lang w:eastAsia="zh-CN"/>
                              </w:rPr>
                              <w:t>、</w:t>
                            </w:r>
                            <w:r>
                              <w:rPr>
                                <w:rFonts w:hint="eastAsia" w:ascii="宋体" w:hAnsi="宋体"/>
                                <w:color w:val="000000"/>
                                <w:szCs w:val="21"/>
                              </w:rPr>
                              <w:t>增稠剂</w:t>
                            </w:r>
                            <w:r>
                              <w:rPr>
                                <w:rFonts w:hint="eastAsia" w:ascii="宋体" w:hAnsi="宋体"/>
                                <w:color w:val="000000"/>
                                <w:szCs w:val="21"/>
                                <w:lang w:eastAsia="zh-CN"/>
                              </w:rPr>
                              <w:t>、</w:t>
                            </w:r>
                            <w:r>
                              <w:rPr>
                                <w:rFonts w:hint="eastAsia" w:ascii="宋体" w:hAnsi="宋体"/>
                                <w:color w:val="000000"/>
                                <w:szCs w:val="21"/>
                              </w:rPr>
                              <w:t>分散剂</w:t>
                            </w:r>
                            <w:r>
                              <w:rPr>
                                <w:rFonts w:hint="eastAsia" w:ascii="宋体" w:hAnsi="宋体"/>
                                <w:color w:val="000000"/>
                                <w:szCs w:val="21"/>
                                <w:lang w:eastAsia="zh-CN"/>
                              </w:rPr>
                              <w:t>、</w:t>
                            </w:r>
                            <w:r>
                              <w:rPr>
                                <w:rFonts w:hint="eastAsia" w:ascii="宋体" w:hAnsi="宋体"/>
                                <w:color w:val="000000"/>
                                <w:szCs w:val="21"/>
                              </w:rPr>
                              <w:t>防腐剂</w:t>
                            </w:r>
                          </w:p>
                        </w:txbxContent>
                      </v:textbox>
                    </v:rect>
                  </w:pict>
                </mc:Fallback>
              </mc:AlternateConten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1</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聚合物水泥基防水涂料（A组分）生产工艺流程</w:t>
            </w:r>
          </w:p>
          <w:p>
            <w:pPr>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2392045</wp:posOffset>
                      </wp:positionH>
                      <wp:positionV relativeFrom="paragraph">
                        <wp:posOffset>342900</wp:posOffset>
                      </wp:positionV>
                      <wp:extent cx="219710" cy="3175"/>
                      <wp:effectExtent l="34925" t="0" r="38100" b="8890"/>
                      <wp:wrapNone/>
                      <wp:docPr id="51" name="肘形连接符 51"/>
                      <wp:cNvGraphicFramePr/>
                      <a:graphic xmlns:a="http://schemas.openxmlformats.org/drawingml/2006/main">
                        <a:graphicData uri="http://schemas.microsoft.com/office/word/2010/wordprocessingShape">
                          <wps:wsp>
                            <wps:cNvCnPr/>
                            <wps:spPr>
                              <a:xfrm rot="5400000" flipV="1">
                                <a:off x="0" y="0"/>
                                <a:ext cx="219710" cy="3175"/>
                              </a:xfrm>
                              <a:prstGeom prst="bentConnector3">
                                <a:avLst>
                                  <a:gd name="adj1" fmla="val 50145"/>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y;margin-left:188.35pt;margin-top:27pt;height:0.25pt;width:17.3pt;rotation:-5898240f;z-index:251674624;mso-width-relative:page;mso-height-relative:page;" filled="f" stroked="t" coordsize="21600,21600" o:gfxdata="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ISRsjWAAAACQEAAA8AAAAAAAAAAQAgAAAAIgAAAGRycy9kb3ducmV2LnhtbFBLAQIU&#10;ABQAAAAIAIdO4kBnarkWLgIAADkEAAAOAAAAAAAAAAEAIAAAACUBAABkcnMvZTJvRG9jLnhtbFBL&#10;BQYAAAAABgAGAFkBAADFBQAAAAA=&#10;" adj="10831">
                      <v:fill on="f" focussize="0,0"/>
                      <v:stroke color="#000000" joinstyle="miter" endarrow="block"/>
                      <v:imagedata o:title=""/>
                      <o:lock v:ext="edit" aspectratio="f"/>
                    </v:shape>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3694430</wp:posOffset>
                      </wp:positionH>
                      <wp:positionV relativeFrom="paragraph">
                        <wp:posOffset>182245</wp:posOffset>
                      </wp:positionV>
                      <wp:extent cx="587375" cy="289560"/>
                      <wp:effectExtent l="0" t="0" r="0" b="0"/>
                      <wp:wrapNone/>
                      <wp:docPr id="57" name="矩形 57"/>
                      <wp:cNvGraphicFramePr/>
                      <a:graphic xmlns:a="http://schemas.openxmlformats.org/drawingml/2006/main">
                        <a:graphicData uri="http://schemas.microsoft.com/office/word/2010/wordprocessingShape">
                          <wps:wsp>
                            <wps:cNvSpPr/>
                            <wps:spPr>
                              <a:xfrm>
                                <a:off x="0" y="0"/>
                                <a:ext cx="587375" cy="289560"/>
                              </a:xfrm>
                              <a:prstGeom prst="rect">
                                <a:avLst/>
                              </a:prstGeom>
                              <a:noFill/>
                              <a:ln>
                                <a:noFill/>
                              </a:ln>
                            </wps:spPr>
                            <wps:txbx>
                              <w:txbxContent>
                                <w:p>
                                  <w:pPr>
                                    <w:ind w:left="0" w:leftChars="0" w:firstLine="0" w:firstLineChars="0"/>
                                    <w:rPr>
                                      <w:rFonts w:hint="default" w:eastAsia="宋体"/>
                                      <w:vertAlign w:val="subscript"/>
                                      <w:lang w:val="en-US" w:eastAsia="zh-CN"/>
                                    </w:rPr>
                                  </w:pPr>
                                  <w:r>
                                    <w:rPr>
                                      <w:rFonts w:hint="eastAsia"/>
                                      <w:lang w:val="en-US" w:eastAsia="zh-CN"/>
                                    </w:rPr>
                                    <w:t>粉尘</w:t>
                                  </w:r>
                                </w:p>
                              </w:txbxContent>
                            </wps:txbx>
                            <wps:bodyPr upright="1"/>
                          </wps:wsp>
                        </a:graphicData>
                      </a:graphic>
                    </wp:anchor>
                  </w:drawing>
                </mc:Choice>
                <mc:Fallback>
                  <w:pict>
                    <v:rect id="_x0000_s1026" o:spid="_x0000_s1026" o:spt="1" style="position:absolute;left:0pt;margin-left:290.9pt;margin-top:14.35pt;height:22.8pt;width:46.25pt;z-index:251679744;mso-width-relative:page;mso-height-relative:page;" filled="f" stroked="f" coordsize="21600,21600" o:gfxdata="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Bhb11N2gAAAAkBAAAP&#10;AAAAAAAAAAEAIAAAACIAAABkcnMvZG93bnJldi54bWxQSwECFAAUAAAACACHTuJA6YdCW6QBAABC&#10;AwAADgAAAAAAAAABACAAAAApAQAAZHJzL2Uyb0RvYy54bWxQSwUGAAAAAAYABgBZAQAAPwUAAAAA&#10;">
                      <v:fill on="f" focussize="0,0"/>
                      <v:stroke on="f"/>
                      <v:imagedata o:title=""/>
                      <o:lock v:ext="edit" aspectratio="f"/>
                      <v:textbox>
                        <w:txbxContent>
                          <w:p>
                            <w:pPr>
                              <w:ind w:left="0" w:leftChars="0" w:firstLine="0" w:firstLineChars="0"/>
                              <w:rPr>
                                <w:rFonts w:hint="default" w:eastAsia="宋体"/>
                                <w:vertAlign w:val="subscript"/>
                                <w:lang w:val="en-US" w:eastAsia="zh-CN"/>
                              </w:rPr>
                            </w:pPr>
                            <w:r>
                              <w:rPr>
                                <w:rFonts w:hint="eastAsia"/>
                                <w:lang w:val="en-US" w:eastAsia="zh-CN"/>
                              </w:rPr>
                              <w:t>粉尘</w:t>
                            </w:r>
                          </w:p>
                        </w:txbxContent>
                      </v:textbox>
                    </v:rect>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2113915</wp:posOffset>
                      </wp:positionH>
                      <wp:positionV relativeFrom="paragraph">
                        <wp:posOffset>191135</wp:posOffset>
                      </wp:positionV>
                      <wp:extent cx="847725" cy="276225"/>
                      <wp:effectExtent l="4445" t="4445" r="5080" b="5080"/>
                      <wp:wrapNone/>
                      <wp:docPr id="52" name="矩形 52"/>
                      <wp:cNvGraphicFramePr/>
                      <a:graphic xmlns:a="http://schemas.openxmlformats.org/drawingml/2006/main">
                        <a:graphicData uri="http://schemas.microsoft.com/office/word/2010/wordprocessingShape">
                          <wps:wsp>
                            <wps:cNvSpPr/>
                            <wps:spPr>
                              <a:xfrm>
                                <a:off x="0" y="0"/>
                                <a:ext cx="847725"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lang w:val="en-US"/>
                                    </w:rPr>
                                  </w:pPr>
                                  <w:r>
                                    <w:rPr>
                                      <w:rFonts w:hint="eastAsia"/>
                                      <w:lang w:val="en-US" w:eastAsia="zh-CN"/>
                                    </w:rPr>
                                    <w:t>中间料仓</w:t>
                                  </w:r>
                                </w:p>
                              </w:txbxContent>
                            </wps:txbx>
                            <wps:bodyPr upright="1"/>
                          </wps:wsp>
                        </a:graphicData>
                      </a:graphic>
                    </wp:anchor>
                  </w:drawing>
                </mc:Choice>
                <mc:Fallback>
                  <w:pict>
                    <v:rect id="_x0000_s1026" o:spid="_x0000_s1026" o:spt="1" style="position:absolute;left:0pt;margin-left:166.45pt;margin-top:15.05pt;height:21.75pt;width:66.75pt;z-index:251672576;mso-width-relative:page;mso-height-relative:page;" fillcolor="#FFFFFF" filled="t" stroked="t" coordsize="21600,21600" o:gfxdata="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zTqX+2AAAAAkBAAAPAAAAAAAAAAEAIAAAACIAAABkcnMvZG93&#10;bnJldi54bWxQSwECFAAUAAAACACHTuJAwBV4pQACAAAqBAAADgAAAAAAAAABACAAAAAnAQAAZHJz&#10;L2Uyb0RvYy54bWxQSwUGAAAAAAYABgBZAQAAmQ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lang w:val="en-US"/>
                              </w:rPr>
                            </w:pPr>
                            <w:r>
                              <w:rPr>
                                <w:rFonts w:hint="eastAsia"/>
                                <w:lang w:val="en-US" w:eastAsia="zh-CN"/>
                              </w:rPr>
                              <w:t>中间料仓</w:t>
                            </w:r>
                          </w:p>
                        </w:txbxContent>
                      </v:textbox>
                    </v:rect>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2978785</wp:posOffset>
                      </wp:positionH>
                      <wp:positionV relativeFrom="paragraph">
                        <wp:posOffset>50800</wp:posOffset>
                      </wp:positionV>
                      <wp:extent cx="723265" cy="8890"/>
                      <wp:effectExtent l="0" t="37465" r="635" b="29845"/>
                      <wp:wrapNone/>
                      <wp:docPr id="55" name="直接箭头连接符 55"/>
                      <wp:cNvGraphicFramePr/>
                      <a:graphic xmlns:a="http://schemas.openxmlformats.org/drawingml/2006/main">
                        <a:graphicData uri="http://schemas.microsoft.com/office/word/2010/wordprocessingShape">
                          <wps:wsp>
                            <wps:cNvCnPr/>
                            <wps:spPr>
                              <a:xfrm flipV="1">
                                <a:off x="0" y="0"/>
                                <a:ext cx="723265" cy="889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flip:y;margin-left:234.55pt;margin-top:4pt;height:0.7pt;width:56.95pt;z-index:251678720;mso-width-relative:page;mso-height-relative:page;" filled="f" stroked="t" coordsize="21600,21600" o:gfxdata="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XFmBbUAAAABwEAAA8AAAAAAAAAAQAgAAAA&#10;IgAAAGRycy9kb3ducmV2LnhtbFBLAQIUABQAAAAIAIdO4kA6PlGtDwIAAP0DAAAOAAAAAAAAAAEA&#10;IAAAACMBAABkcnMvZTJvRG9jLnhtbFBLBQYAAAAABgAGAFkBAACkBQAAAAA=&#10;">
                      <v:fill on="f" focussize="0,0"/>
                      <v:stroke color="#000000" joinstyle="round" dashstyle="dash" endarrow="block"/>
                      <v:imagedata o:title=""/>
                      <o:lock v:ext="edit" aspectratio="f"/>
                    </v:shape>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2401570</wp:posOffset>
                      </wp:positionH>
                      <wp:positionV relativeFrom="paragraph">
                        <wp:posOffset>340995</wp:posOffset>
                      </wp:positionV>
                      <wp:extent cx="240030" cy="3175"/>
                      <wp:effectExtent l="34925" t="0" r="38100" b="7620"/>
                      <wp:wrapNone/>
                      <wp:docPr id="94" name="肘形连接符 94"/>
                      <wp:cNvGraphicFramePr/>
                      <a:graphic xmlns:a="http://schemas.openxmlformats.org/drawingml/2006/main">
                        <a:graphicData uri="http://schemas.microsoft.com/office/word/2010/wordprocessingShape">
                          <wps:wsp>
                            <wps:cNvCnPr/>
                            <wps:spPr>
                              <a:xfrm rot="5400000" flipV="1">
                                <a:off x="0" y="0"/>
                                <a:ext cx="240030" cy="3175"/>
                              </a:xfrm>
                              <a:prstGeom prst="bentConnector3">
                                <a:avLst>
                                  <a:gd name="adj1" fmla="val 50132"/>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y;margin-left:189.1pt;margin-top:26.85pt;height:0.25pt;width:18.9pt;rotation:-5898240f;z-index:251684864;mso-width-relative:page;mso-height-relative:page;" filled="f" stroked="t" coordsize="21600,21600" o:gfxdata="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VvGO/ZAAAACQEAAA8AAAAAAAAAAQAgAAAAIgAAAGRycy9kb3ducmV2LnhtbFBL&#10;AQIUABQAAAAIAIdO4kDryA5ELgIAADkEAAAOAAAAAAAAAAEAIAAAACgBAABkcnMvZTJvRG9jLnht&#10;bFBLBQYAAAAABgAGAFkBAADIBQAAAAA=&#10;" adj="10829">
                      <v:fill on="f" focussize="0,0"/>
                      <v:stroke color="#000000" joinstyle="miter" endarrow="block"/>
                      <v:imagedata o:title=""/>
                      <o:lock v:ext="edit" aspectratio="f"/>
                    </v:shape>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3278505</wp:posOffset>
                      </wp:positionH>
                      <wp:positionV relativeFrom="paragraph">
                        <wp:posOffset>45720</wp:posOffset>
                      </wp:positionV>
                      <wp:extent cx="587375" cy="280670"/>
                      <wp:effectExtent l="0" t="0" r="0" b="0"/>
                      <wp:wrapNone/>
                      <wp:docPr id="48" name="矩形 48"/>
                      <wp:cNvGraphicFramePr/>
                      <a:graphic xmlns:a="http://schemas.openxmlformats.org/drawingml/2006/main">
                        <a:graphicData uri="http://schemas.microsoft.com/office/word/2010/wordprocessingShape">
                          <wps:wsp>
                            <wps:cNvSpPr/>
                            <wps:spPr>
                              <a:xfrm>
                                <a:off x="0" y="0"/>
                                <a:ext cx="587375" cy="280670"/>
                              </a:xfrm>
                              <a:prstGeom prst="rect">
                                <a:avLst/>
                              </a:prstGeom>
                              <a:noFill/>
                              <a:ln>
                                <a:noFill/>
                              </a:ln>
                            </wps:spPr>
                            <wps:txbx>
                              <w:txbxContent>
                                <w:p>
                                  <w:pPr>
                                    <w:ind w:left="0" w:leftChars="0" w:firstLine="0" w:firstLineChars="0"/>
                                    <w:rPr>
                                      <w:rFonts w:hint="default" w:eastAsia="宋体"/>
                                      <w:vertAlign w:val="subscript"/>
                                      <w:lang w:val="en-US" w:eastAsia="zh-CN"/>
                                    </w:rPr>
                                  </w:pPr>
                                  <w:r>
                                    <w:rPr>
                                      <w:rFonts w:hint="eastAsia"/>
                                      <w:lang w:val="en-US" w:eastAsia="zh-CN"/>
                                    </w:rPr>
                                    <w:t>VOCs</w:t>
                                  </w:r>
                                </w:p>
                              </w:txbxContent>
                            </wps:txbx>
                            <wps:bodyPr upright="1"/>
                          </wps:wsp>
                        </a:graphicData>
                      </a:graphic>
                    </wp:anchor>
                  </w:drawing>
                </mc:Choice>
                <mc:Fallback>
                  <w:pict>
                    <v:rect id="_x0000_s1026" o:spid="_x0000_s1026" o:spt="1" style="position:absolute;left:0pt;margin-left:258.15pt;margin-top:3.6pt;height:22.1pt;width:46.25pt;z-index:251669504;mso-width-relative:page;mso-height-relative:page;" filled="f" stroked="f" coordsize="21600,21600" o:gfxdata="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pQmb12AAAAAgBAAAPAAAA&#10;AAAAAAEAIAAAACIAAABkcnMvZG93bnJldi54bWxQSwECFAAUAAAACACHTuJAuWE4f6MBAABCAwAA&#10;DgAAAAAAAAABACAAAAAnAQAAZHJzL2Uyb0RvYy54bWxQSwUGAAAAAAYABgBZAQAAPAUAAAAA&#10;">
                      <v:fill on="f" focussize="0,0"/>
                      <v:stroke on="f"/>
                      <v:imagedata o:title=""/>
                      <o:lock v:ext="edit" aspectratio="f"/>
                      <v:textbox>
                        <w:txbxContent>
                          <w:p>
                            <w:pPr>
                              <w:ind w:left="0" w:leftChars="0" w:firstLine="0" w:firstLineChars="0"/>
                              <w:rPr>
                                <w:rFonts w:hint="default" w:eastAsia="宋体"/>
                                <w:vertAlign w:val="subscript"/>
                                <w:lang w:val="en-US" w:eastAsia="zh-CN"/>
                              </w:rPr>
                            </w:pPr>
                            <w:r>
                              <w:rPr>
                                <w:rFonts w:hint="eastAsia"/>
                                <w:lang w:val="en-US" w:eastAsia="zh-CN"/>
                              </w:rPr>
                              <w:t>VOCs</w:t>
                            </w:r>
                          </w:p>
                        </w:txbxContent>
                      </v:textbox>
                    </v:rect>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3996690</wp:posOffset>
                      </wp:positionH>
                      <wp:positionV relativeFrom="paragraph">
                        <wp:posOffset>170815</wp:posOffset>
                      </wp:positionV>
                      <wp:extent cx="1365250" cy="508000"/>
                      <wp:effectExtent l="4445" t="4445" r="20955" b="20955"/>
                      <wp:wrapNone/>
                      <wp:docPr id="46" name="矩形 46"/>
                      <wp:cNvGraphicFramePr/>
                      <a:graphic xmlns:a="http://schemas.openxmlformats.org/drawingml/2006/main">
                        <a:graphicData uri="http://schemas.microsoft.com/office/word/2010/wordprocessingShape">
                          <wps:wsp>
                            <wps:cNvSpPr/>
                            <wps:spPr>
                              <a:xfrm>
                                <a:off x="0" y="0"/>
                                <a:ext cx="1365250" cy="508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eastAsia="宋体"/>
                                      <w:lang w:val="en-US" w:eastAsia="zh-CN"/>
                                    </w:rPr>
                                  </w:pPr>
                                  <w:r>
                                    <w:rPr>
                                      <w:rFonts w:hint="eastAsia"/>
                                      <w:lang w:val="en-US" w:eastAsia="zh-CN"/>
                                    </w:rPr>
                                    <w:t>UV光氧一体机+二级活性炭吸附</w:t>
                                  </w:r>
                                </w:p>
                              </w:txbxContent>
                            </wps:txbx>
                            <wps:bodyPr upright="1"/>
                          </wps:wsp>
                        </a:graphicData>
                      </a:graphic>
                    </wp:anchor>
                  </w:drawing>
                </mc:Choice>
                <mc:Fallback>
                  <w:pict>
                    <v:rect id="_x0000_s1026" o:spid="_x0000_s1026" o:spt="1" style="position:absolute;left:0pt;margin-left:314.7pt;margin-top:13.45pt;height:40pt;width:107.5pt;z-index:251667456;mso-width-relative:page;mso-height-relative:page;" fillcolor="#FFFFFF" filled="t" stroked="t" coordsize="21600,21600" o:gfxdata="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B//Qy9cAAAAKAQAADwAAAAAAAAABACAAAAAiAAAAZHJz&#10;L2Rvd25yZXYueG1sUEsBAhQAFAAAAAgAh07iQNgcUcUFAgAAKwQAAA4AAAAAAAAAAQAgAAAAJgEA&#10;AGRycy9lMm9Eb2MueG1sUEsFBgAAAAAGAAYAWQEAAJ0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eastAsia="宋体"/>
                                <w:lang w:val="en-US" w:eastAsia="zh-CN"/>
                              </w:rPr>
                            </w:pPr>
                            <w:r>
                              <w:rPr>
                                <w:rFonts w:hint="eastAsia"/>
                                <w:lang w:val="en-US" w:eastAsia="zh-CN"/>
                              </w:rPr>
                              <w:t>UV光氧一体机+二级活性炭吸附</w:t>
                            </w:r>
                          </w:p>
                        </w:txbxContent>
                      </v:textbox>
                    </v:rect>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2132965</wp:posOffset>
                      </wp:positionH>
                      <wp:positionV relativeFrom="paragraph">
                        <wp:posOffset>179705</wp:posOffset>
                      </wp:positionV>
                      <wp:extent cx="847725" cy="276225"/>
                      <wp:effectExtent l="4445" t="4445" r="5080" b="5080"/>
                      <wp:wrapNone/>
                      <wp:docPr id="91" name="矩形 91"/>
                      <wp:cNvGraphicFramePr/>
                      <a:graphic xmlns:a="http://schemas.openxmlformats.org/drawingml/2006/main">
                        <a:graphicData uri="http://schemas.microsoft.com/office/word/2010/wordprocessingShape">
                          <wps:wsp>
                            <wps:cNvSpPr/>
                            <wps:spPr>
                              <a:xfrm>
                                <a:off x="0" y="0"/>
                                <a:ext cx="847725"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rPr>
                                  </w:pPr>
                                  <w:r>
                                    <w:rPr>
                                      <w:rFonts w:hint="eastAsia"/>
                                      <w:lang w:val="en-US" w:eastAsia="zh-CN"/>
                                    </w:rPr>
                                    <w:t>混合</w:t>
                                  </w:r>
                                  <w:r>
                                    <w:rPr>
                                      <w:rFonts w:hint="eastAsia"/>
                                    </w:rPr>
                                    <w:t>搅拌</w:t>
                                  </w:r>
                                </w:p>
                              </w:txbxContent>
                            </wps:txbx>
                            <wps:bodyPr upright="1"/>
                          </wps:wsp>
                        </a:graphicData>
                      </a:graphic>
                    </wp:anchor>
                  </w:drawing>
                </mc:Choice>
                <mc:Fallback>
                  <w:pict>
                    <v:rect id="_x0000_s1026" o:spid="_x0000_s1026" o:spt="1" style="position:absolute;left:0pt;margin-left:167.95pt;margin-top:14.15pt;height:21.75pt;width:66.75pt;z-index:251682816;mso-width-relative:page;mso-height-relative:page;" fillcolor="#FFFFFF" filled="t" stroked="t" coordsize="21600,21600" o:gfxdata="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MfDtXZAAAACQEAAA8AAAAAAAAAAQAgAAAAIgAAAGRycy9kb3du&#10;cmV2LnhtbFBLAQIUABQAAAAIAIdO4kBwHWGf/gEAACoEAAAOAAAAAAAAAAEAIAAAACgBAABkcnMv&#10;ZTJvRG9jLnhtbFBLBQYAAAAABgAGAFkBAACY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rPr>
                            </w:pPr>
                            <w:r>
                              <w:rPr>
                                <w:rFonts w:hint="eastAsia"/>
                                <w:lang w:val="en-US" w:eastAsia="zh-CN"/>
                              </w:rPr>
                              <w:t>混合</w:t>
                            </w:r>
                            <w:r>
                              <w:rPr>
                                <w:rFonts w:hint="eastAsia"/>
                              </w:rPr>
                              <w:t>搅拌</w:t>
                            </w:r>
                          </w:p>
                        </w:txbxContent>
                      </v:textbox>
                    </v:rect>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954405</wp:posOffset>
                      </wp:positionH>
                      <wp:positionV relativeFrom="paragraph">
                        <wp:posOffset>186055</wp:posOffset>
                      </wp:positionV>
                      <wp:extent cx="799465" cy="581025"/>
                      <wp:effectExtent l="0" t="0" r="0" b="0"/>
                      <wp:wrapNone/>
                      <wp:docPr id="90" name="矩形 90"/>
                      <wp:cNvGraphicFramePr/>
                      <a:graphic xmlns:a="http://schemas.openxmlformats.org/drawingml/2006/main">
                        <a:graphicData uri="http://schemas.microsoft.com/office/word/2010/wordprocessingShape">
                          <wps:wsp>
                            <wps:cNvSpPr/>
                            <wps:spPr>
                              <a:xfrm>
                                <a:off x="0" y="0"/>
                                <a:ext cx="799465" cy="581025"/>
                              </a:xfrm>
                              <a:prstGeom prst="rect">
                                <a:avLst/>
                              </a:prstGeom>
                              <a:noFill/>
                              <a:ln>
                                <a:noFill/>
                              </a:ln>
                            </wps:spPr>
                            <wps:txbx>
                              <w:txbxContent>
                                <w:p>
                                  <w:pPr>
                                    <w:ind w:left="0" w:leftChars="0" w:firstLine="0" w:firstLineChars="0"/>
                                  </w:pPr>
                                  <w:r>
                                    <w:rPr>
                                      <w:rFonts w:hint="eastAsia" w:ascii="宋体" w:hAnsi="宋体"/>
                                      <w:color w:val="000000"/>
                                      <w:szCs w:val="21"/>
                                    </w:rPr>
                                    <w:t>成膜助剂</w:t>
                                  </w:r>
                                </w:p>
                                <w:p/>
                              </w:txbxContent>
                            </wps:txbx>
                            <wps:bodyPr upright="1"/>
                          </wps:wsp>
                        </a:graphicData>
                      </a:graphic>
                    </wp:anchor>
                  </w:drawing>
                </mc:Choice>
                <mc:Fallback>
                  <w:pict>
                    <v:rect id="_x0000_s1026" o:spid="_x0000_s1026" o:spt="1" style="position:absolute;left:0pt;margin-left:75.15pt;margin-top:14.65pt;height:45.75pt;width:62.95pt;z-index:251691008;mso-width-relative:page;mso-height-relative:page;" filled="f" stroked="f" coordsize="21600,21600" o:gfxdata="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rcZ4X9oAAAAKAQAADwAA&#10;AAAAAAABACAAAAAiAAAAZHJzL2Rvd25yZXYueG1sUEsBAhQAFAAAAAgAh07iQO24sHWiAQAAQgMA&#10;AA4AAAAAAAAAAQAgAAAAKQEAAGRycy9lMm9Eb2MueG1sUEsFBgAAAAAGAAYAWQEAAD0FAAAAAA==&#10;">
                      <v:fill on="f" focussize="0,0"/>
                      <v:stroke on="f"/>
                      <v:imagedata o:title=""/>
                      <o:lock v:ext="edit" aspectratio="f"/>
                      <v:textbox>
                        <w:txbxContent>
                          <w:p>
                            <w:pPr>
                              <w:ind w:left="0" w:leftChars="0" w:firstLine="0" w:firstLineChars="0"/>
                            </w:pPr>
                            <w:r>
                              <w:rPr>
                                <w:rFonts w:hint="eastAsia" w:ascii="宋体" w:hAnsi="宋体"/>
                                <w:color w:val="000000"/>
                                <w:szCs w:val="21"/>
                              </w:rPr>
                              <w:t>成膜助剂</w:t>
                            </w:r>
                          </w:p>
                          <w:p/>
                        </w:txbxContent>
                      </v:textbox>
                    </v:rect>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3316605</wp:posOffset>
                      </wp:positionH>
                      <wp:positionV relativeFrom="paragraph">
                        <wp:posOffset>128905</wp:posOffset>
                      </wp:positionV>
                      <wp:extent cx="587375" cy="289560"/>
                      <wp:effectExtent l="0" t="0" r="0" b="0"/>
                      <wp:wrapNone/>
                      <wp:docPr id="100" name="矩形 100"/>
                      <wp:cNvGraphicFramePr/>
                      <a:graphic xmlns:a="http://schemas.openxmlformats.org/drawingml/2006/main">
                        <a:graphicData uri="http://schemas.microsoft.com/office/word/2010/wordprocessingShape">
                          <wps:wsp>
                            <wps:cNvSpPr/>
                            <wps:spPr>
                              <a:xfrm>
                                <a:off x="0" y="0"/>
                                <a:ext cx="587375" cy="289560"/>
                              </a:xfrm>
                              <a:prstGeom prst="rect">
                                <a:avLst/>
                              </a:prstGeom>
                              <a:noFill/>
                              <a:ln>
                                <a:noFill/>
                              </a:ln>
                            </wps:spPr>
                            <wps:txbx>
                              <w:txbxContent>
                                <w:p>
                                  <w:pPr>
                                    <w:ind w:left="0" w:leftChars="0" w:firstLine="0" w:firstLineChars="0"/>
                                    <w:rPr>
                                      <w:rFonts w:hint="default" w:eastAsia="宋体"/>
                                      <w:vertAlign w:val="subscript"/>
                                      <w:lang w:val="en-US" w:eastAsia="zh-CN"/>
                                    </w:rPr>
                                  </w:pPr>
                                  <w:r>
                                    <w:rPr>
                                      <w:rFonts w:hint="eastAsia"/>
                                      <w:lang w:val="en-US" w:eastAsia="zh-CN"/>
                                    </w:rPr>
                                    <w:t>噪声</w:t>
                                  </w:r>
                                </w:p>
                              </w:txbxContent>
                            </wps:txbx>
                            <wps:bodyPr upright="1"/>
                          </wps:wsp>
                        </a:graphicData>
                      </a:graphic>
                    </wp:anchor>
                  </w:drawing>
                </mc:Choice>
                <mc:Fallback>
                  <w:pict>
                    <v:rect id="_x0000_s1026" o:spid="_x0000_s1026" o:spt="1" style="position:absolute;left:0pt;margin-left:261.15pt;margin-top:10.15pt;height:22.8pt;width:46.25pt;z-index:251689984;mso-width-relative:page;mso-height-relative:page;" filled="f" stroked="f" coordsize="21600,21600" o:gfxdata="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KaGmadkAAAAIAQAADwAA&#10;AAAAAAABACAAAAAiAAAAZHJzL2Rvd25yZXYueG1sUEsBAhQAFAAAAAgAh07iQCLYXXyjAQAARAMA&#10;AA4AAAAAAAAAAQAgAAAAKAEAAGRycy9lMm9Eb2MueG1sUEsFBgAAAAAGAAYAWQEAAD0FAAAAAA==&#10;">
                      <v:fill on="f" focussize="0,0"/>
                      <v:stroke on="f"/>
                      <v:imagedata o:title=""/>
                      <o:lock v:ext="edit" aspectratio="f"/>
                      <v:textbox>
                        <w:txbxContent>
                          <w:p>
                            <w:pPr>
                              <w:ind w:left="0" w:leftChars="0" w:firstLine="0" w:firstLineChars="0"/>
                              <w:rPr>
                                <w:rFonts w:hint="default" w:eastAsia="宋体"/>
                                <w:vertAlign w:val="subscript"/>
                                <w:lang w:val="en-US" w:eastAsia="zh-CN"/>
                              </w:rPr>
                            </w:pPr>
                            <w:r>
                              <w:rPr>
                                <w:rFonts w:hint="eastAsia"/>
                                <w:lang w:val="en-US" w:eastAsia="zh-CN"/>
                              </w:rPr>
                              <w:t>噪声</w:t>
                            </w:r>
                          </w:p>
                        </w:txbxContent>
                      </v:textbox>
                    </v:rect>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2978785</wp:posOffset>
                      </wp:positionH>
                      <wp:positionV relativeFrom="paragraph">
                        <wp:posOffset>140335</wp:posOffset>
                      </wp:positionV>
                      <wp:extent cx="1017905" cy="21590"/>
                      <wp:effectExtent l="0" t="18415" r="10795" b="36195"/>
                      <wp:wrapNone/>
                      <wp:docPr id="54" name="直接箭头连接符 54"/>
                      <wp:cNvGraphicFramePr/>
                      <a:graphic xmlns:a="http://schemas.openxmlformats.org/drawingml/2006/main">
                        <a:graphicData uri="http://schemas.microsoft.com/office/word/2010/wordprocessingShape">
                          <wps:wsp>
                            <wps:cNvCnPr>
                              <a:endCxn id="46" idx="1"/>
                            </wps:cNvCnPr>
                            <wps:spPr>
                              <a:xfrm>
                                <a:off x="0" y="0"/>
                                <a:ext cx="1017905" cy="2159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margin-left:234.55pt;margin-top:11.05pt;height:1.7pt;width:80.15pt;z-index:251678720;mso-width-relative:page;mso-height-relative:page;" filled="f" stroked="t" coordsize="21600,21600" o:gfxdata="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8I/M1gAAAAkB&#10;AAAPAAAAAAAAAAEAIAAAACIAAABkcnMvZG93bnJldi54bWxQSwECFAAUAAAACACHTuJAgWD5Ex0C&#10;AAAdBAAADgAAAAAAAAABACAAAAAlAQAAZHJzL2Uyb0RvYy54bWxQSwUGAAAAAAYABgBZAQAAtAUA&#10;AAAA&#10;">
                      <v:fill on="f" focussize="0,0"/>
                      <v:stroke color="#000000" joinstyle="round" dashstyle="dash" endarrow="block"/>
                      <v:imagedata o:title=""/>
                      <o:lock v:ext="edit" aspectratio="f"/>
                    </v:shape>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2978785</wp:posOffset>
                      </wp:positionH>
                      <wp:positionV relativeFrom="paragraph">
                        <wp:posOffset>114935</wp:posOffset>
                      </wp:positionV>
                      <wp:extent cx="311150" cy="0"/>
                      <wp:effectExtent l="0" t="38100" r="12700" b="38100"/>
                      <wp:wrapNone/>
                      <wp:docPr id="95" name="直接箭头连接符 95"/>
                      <wp:cNvGraphicFramePr/>
                      <a:graphic xmlns:a="http://schemas.openxmlformats.org/drawingml/2006/main">
                        <a:graphicData uri="http://schemas.microsoft.com/office/word/2010/wordprocessingShape">
                          <wps:wsp>
                            <wps:cNvCnPr/>
                            <wps:spPr>
                              <a:xfrm>
                                <a:off x="0" y="0"/>
                                <a:ext cx="311150" cy="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margin-left:234.55pt;margin-top:9.05pt;height:0pt;width:24.5pt;z-index:251688960;mso-width-relative:page;mso-height-relative:page;" filled="f" stroked="t" coordsize="21600,21600" o:gfxdata="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ZP6ZM0wAAAAkBAAAPAAAAAAAAAAEAIAAAACIAAABkcnMvZG93bnJl&#10;di54bWxQSwECFAAUAAAACACHTuJAoiL9AwICAADwAwAADgAAAAAAAAABACAAAAAiAQAAZHJzL2Uy&#10;b0RvYy54bWxQSwUGAAAAAAYABgBZAQAAlgUAAAAA&#10;">
                      <v:fill on="f" focussize="0,0"/>
                      <v:stroke color="#000000" joinstyle="round" dashstyle="dash" endarrow="block"/>
                      <v:imagedata o:title=""/>
                      <o:lock v:ext="edit" aspectratio="f"/>
                    </v:shape>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2404110</wp:posOffset>
                      </wp:positionH>
                      <wp:positionV relativeFrom="paragraph">
                        <wp:posOffset>318135</wp:posOffset>
                      </wp:positionV>
                      <wp:extent cx="240030" cy="6350"/>
                      <wp:effectExtent l="31750" t="0" r="38100" b="7620"/>
                      <wp:wrapNone/>
                      <wp:docPr id="99" name="肘形连接符 99"/>
                      <wp:cNvGraphicFramePr/>
                      <a:graphic xmlns:a="http://schemas.openxmlformats.org/drawingml/2006/main">
                        <a:graphicData uri="http://schemas.microsoft.com/office/word/2010/wordprocessingShape">
                          <wps:wsp>
                            <wps:cNvCnPr/>
                            <wps:spPr>
                              <a:xfrm rot="5400000" flipV="1">
                                <a:off x="0" y="0"/>
                                <a:ext cx="240030" cy="6350"/>
                              </a:xfrm>
                              <a:prstGeom prst="bentConnector3">
                                <a:avLst>
                                  <a:gd name="adj1" fmla="val 54232"/>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y;margin-left:189.3pt;margin-top:25.05pt;height:0.5pt;width:18.9pt;rotation:-5898240f;z-index:251687936;mso-width-relative:page;mso-height-relative:page;" filled="f" stroked="t" coordsize="21600,21600" o:gfxdata="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uLBpdkAAAAJAQAADwAAAAAAAAABACAAAAAiAAAAZHJzL2Rvd25yZXYueG1sUEsB&#10;AhQAFAAAAAgAh07iQEfRMVstAgAAOQQAAA4AAAAAAAAAAQAgAAAAKAEAAGRycy9lMm9Eb2MueG1s&#10;UEsFBgAAAAAGAAYAWQEAAMcFAAAAAA==&#10;" adj="11714">
                      <v:fill on="f" focussize="0,0"/>
                      <v:stroke color="#000000" joinstyle="miter" endarrow="block"/>
                      <v:imagedata o:title=""/>
                      <o:lock v:ext="edit" aspectratio="f"/>
                    </v:shape>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1762125</wp:posOffset>
                      </wp:positionH>
                      <wp:positionV relativeFrom="paragraph">
                        <wp:posOffset>56515</wp:posOffset>
                      </wp:positionV>
                      <wp:extent cx="370840" cy="635"/>
                      <wp:effectExtent l="0" t="37465" r="10160" b="38100"/>
                      <wp:wrapNone/>
                      <wp:docPr id="88" name="直接箭头连接符 88"/>
                      <wp:cNvGraphicFramePr/>
                      <a:graphic xmlns:a="http://schemas.openxmlformats.org/drawingml/2006/main">
                        <a:graphicData uri="http://schemas.microsoft.com/office/word/2010/wordprocessingShape">
                          <wps:wsp>
                            <wps:cNvCnPr/>
                            <wps:spPr>
                              <a:xfrm>
                                <a:off x="0" y="0"/>
                                <a:ext cx="37084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38.75pt;margin-top:4.45pt;height:0.05pt;width:29.2pt;z-index:251692032;mso-width-relative:page;mso-height-relative:page;" filled="f" stroked="t" coordsize="21600,21600" o:gfxdata="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&#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six5zYAAAABwEAAA8AAAAAAAAAAQAgAAAAIgAAAGRy&#10;cy9kb3ducmV2LnhtbFBLAQIUABQAAAAIAIdO4kBUdTn5BQIAAPMDAAAOAAAAAAAAAAEAIAAAACcB&#10;AABkcnMvZTJvRG9jLnhtbFBLBQYAAAAABgAGAFkBAACeBQAAAAA=&#10;">
                      <v:fill on="f" focussize="0,0"/>
                      <v:stroke color="#000000" joinstyle="round" endarrow="block"/>
                      <v:imagedata o:title=""/>
                      <o:lock v:ext="edit" aspectratio="f"/>
                    </v:shape>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3244215</wp:posOffset>
                      </wp:positionH>
                      <wp:positionV relativeFrom="paragraph">
                        <wp:posOffset>200660</wp:posOffset>
                      </wp:positionV>
                      <wp:extent cx="648970" cy="289560"/>
                      <wp:effectExtent l="0" t="0" r="0" b="0"/>
                      <wp:wrapNone/>
                      <wp:docPr id="39" name="矩形 39"/>
                      <wp:cNvGraphicFramePr/>
                      <a:graphic xmlns:a="http://schemas.openxmlformats.org/drawingml/2006/main">
                        <a:graphicData uri="http://schemas.microsoft.com/office/word/2010/wordprocessingShape">
                          <wps:wsp>
                            <wps:cNvSpPr/>
                            <wps:spPr>
                              <a:xfrm>
                                <a:off x="0" y="0"/>
                                <a:ext cx="648970" cy="289560"/>
                              </a:xfrm>
                              <a:prstGeom prst="rect">
                                <a:avLst/>
                              </a:prstGeom>
                              <a:noFill/>
                              <a:ln>
                                <a:noFill/>
                              </a:ln>
                            </wps:spPr>
                            <wps:txbx>
                              <w:txbxContent>
                                <w:p>
                                  <w:pPr>
                                    <w:ind w:left="0" w:leftChars="0" w:firstLine="0" w:firstLineChars="0"/>
                                    <w:rPr>
                                      <w:rFonts w:hint="default" w:eastAsia="宋体"/>
                                      <w:vertAlign w:val="subscript"/>
                                      <w:lang w:val="en-US" w:eastAsia="zh-CN"/>
                                    </w:rPr>
                                  </w:pPr>
                                  <w:r>
                                    <w:rPr>
                                      <w:rFonts w:hint="eastAsia"/>
                                      <w:lang w:val="en-US" w:eastAsia="zh-CN"/>
                                    </w:rPr>
                                    <w:t>废包装</w:t>
                                  </w:r>
                                </w:p>
                              </w:txbxContent>
                            </wps:txbx>
                            <wps:bodyPr upright="1"/>
                          </wps:wsp>
                        </a:graphicData>
                      </a:graphic>
                    </wp:anchor>
                  </w:drawing>
                </mc:Choice>
                <mc:Fallback>
                  <w:pict>
                    <v:rect id="_x0000_s1026" o:spid="_x0000_s1026" o:spt="1" style="position:absolute;left:0pt;margin-left:255.45pt;margin-top:15.8pt;height:22.8pt;width:51.1pt;z-index:251679744;mso-width-relative:page;mso-height-relative:page;" filled="f" stroked="f" coordsize="21600,21600" o:gfxdata="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KfxGH2gAAAAkBAAAP&#10;AAAAAAAAAAEAIAAAACIAAABkcnMvZG93bnJldi54bWxQSwECFAAUAAAACACHTuJA83/sGaQBAABC&#10;AwAADgAAAAAAAAABACAAAAApAQAAZHJzL2Uyb0RvYy54bWxQSwUGAAAAAAYABgBZAQAAPwUAAAAA&#10;">
                      <v:fill on="f" focussize="0,0"/>
                      <v:stroke on="f"/>
                      <v:imagedata o:title=""/>
                      <o:lock v:ext="edit" aspectratio="f"/>
                      <v:textbox>
                        <w:txbxContent>
                          <w:p>
                            <w:pPr>
                              <w:ind w:left="0" w:leftChars="0" w:firstLine="0" w:firstLineChars="0"/>
                              <w:rPr>
                                <w:rFonts w:hint="default" w:eastAsia="宋体"/>
                                <w:vertAlign w:val="subscript"/>
                                <w:lang w:val="en-US" w:eastAsia="zh-CN"/>
                              </w:rPr>
                            </w:pPr>
                            <w:r>
                              <w:rPr>
                                <w:rFonts w:hint="eastAsia"/>
                                <w:lang w:val="en-US" w:eastAsia="zh-CN"/>
                              </w:rPr>
                              <w:t>废包装</w:t>
                            </w:r>
                          </w:p>
                        </w:txbxContent>
                      </v:textbox>
                    </v:rect>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2105660</wp:posOffset>
                      </wp:positionH>
                      <wp:positionV relativeFrom="paragraph">
                        <wp:posOffset>188595</wp:posOffset>
                      </wp:positionV>
                      <wp:extent cx="832485" cy="285750"/>
                      <wp:effectExtent l="4445" t="4445" r="20320" b="14605"/>
                      <wp:wrapNone/>
                      <wp:docPr id="92" name="矩形 92"/>
                      <wp:cNvGraphicFramePr/>
                      <a:graphic xmlns:a="http://schemas.openxmlformats.org/drawingml/2006/main">
                        <a:graphicData uri="http://schemas.microsoft.com/office/word/2010/wordprocessingShape">
                          <wps:wsp>
                            <wps:cNvSpPr/>
                            <wps:spPr>
                              <a:xfrm>
                                <a:off x="0" y="0"/>
                                <a:ext cx="832485"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rPr>
                                  </w:pPr>
                                  <w:r>
                                    <w:rPr>
                                      <w:rFonts w:hint="eastAsia"/>
                                    </w:rPr>
                                    <w:t>出料分装</w:t>
                                  </w:r>
                                </w:p>
                              </w:txbxContent>
                            </wps:txbx>
                            <wps:bodyPr upright="1"/>
                          </wps:wsp>
                        </a:graphicData>
                      </a:graphic>
                    </wp:anchor>
                  </w:drawing>
                </mc:Choice>
                <mc:Fallback>
                  <w:pict>
                    <v:rect id="_x0000_s1026" o:spid="_x0000_s1026" o:spt="1" style="position:absolute;left:0pt;margin-left:165.8pt;margin-top:14.85pt;height:22.5pt;width:65.55pt;z-index:251686912;mso-width-relative:page;mso-height-relative:page;" fillcolor="#FFFFFF" filled="t" stroked="t" coordsize="21600,21600" o:gfxdata="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aE30G2AAAAAkBAAAPAAAAAAAAAAEAIAAAACIAAABkcnMv&#10;ZG93bnJldi54bWxQSwECFAAUAAAACACHTuJAX+KPugMCAAAqBAAADgAAAAAAAAABACAAAAAnAQAA&#10;ZHJzL2Uyb0RvYy54bWxQSwUGAAAAAAYABgBZAQAAn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rPr>
                            </w:pPr>
                            <w:r>
                              <w:rPr>
                                <w:rFonts w:hint="eastAsia"/>
                              </w:rPr>
                              <w:t>出料分装</w:t>
                            </w:r>
                          </w:p>
                        </w:txbxContent>
                      </v:textbox>
                    </v:rect>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2967355</wp:posOffset>
                      </wp:positionH>
                      <wp:positionV relativeFrom="paragraph">
                        <wp:posOffset>71755</wp:posOffset>
                      </wp:positionV>
                      <wp:extent cx="311150" cy="0"/>
                      <wp:effectExtent l="0" t="38100" r="12700" b="38100"/>
                      <wp:wrapNone/>
                      <wp:docPr id="40" name="直接箭头连接符 40"/>
                      <wp:cNvGraphicFramePr/>
                      <a:graphic xmlns:a="http://schemas.openxmlformats.org/drawingml/2006/main">
                        <a:graphicData uri="http://schemas.microsoft.com/office/word/2010/wordprocessingShape">
                          <wps:wsp>
                            <wps:cNvCnPr/>
                            <wps:spPr>
                              <a:xfrm>
                                <a:off x="0" y="0"/>
                                <a:ext cx="311150" cy="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margin-left:233.65pt;margin-top:5.65pt;height:0pt;width:24.5pt;z-index:251678720;mso-width-relative:page;mso-height-relative:page;" filled="f" stroked="t" coordsize="21600,21600" o:gfxdata="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7zUOP1AAAAAkBAAAPAAAAAAAAAAEAIAAAACIAAABkcnMvZG93&#10;bnJldi54bWxQSwECFAAUAAAACACHTuJAkH+ZEQQCAADwAwAADgAAAAAAAAABACAAAAAjAQAAZHJz&#10;L2Uyb0RvYy54bWxQSwUGAAAAAAYABgBZAQAAmQUAAAAA&#10;">
                      <v:fill on="f" focussize="0,0"/>
                      <v:stroke color="#000000" joinstyle="round" dashstyle="dash" endarrow="block"/>
                      <v:imagedata o:title=""/>
                      <o:lock v:ext="edit" aspectratio="f"/>
                    </v:shape>
                  </w:pict>
                </mc:Fallback>
              </mc:AlternateContent>
            </w:r>
            <w:r>
              <w:rPr>
                <w:rFonts w:hint="default" w:ascii="Times New Roman" w:hAnsi="Times New Roman" w:cs="Times New Roman"/>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2536825</wp:posOffset>
                      </wp:positionH>
                      <wp:positionV relativeFrom="paragraph">
                        <wp:posOffset>199390</wp:posOffset>
                      </wp:positionV>
                      <wp:extent cx="635" cy="280670"/>
                      <wp:effectExtent l="38100" t="0" r="37465" b="5080"/>
                      <wp:wrapNone/>
                      <wp:docPr id="97" name="直接箭头连接符 97"/>
                      <wp:cNvGraphicFramePr/>
                      <a:graphic xmlns:a="http://schemas.openxmlformats.org/drawingml/2006/main">
                        <a:graphicData uri="http://schemas.microsoft.com/office/word/2010/wordprocessingShape">
                          <wps:wsp>
                            <wps:cNvCnPr/>
                            <wps:spPr>
                              <a:xfrm flipH="1">
                                <a:off x="0" y="0"/>
                                <a:ext cx="635" cy="2806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99.75pt;margin-top:15.7pt;height:22.1pt;width:0.05pt;z-index:251681792;mso-width-relative:page;mso-height-relative:page;" filled="f" stroked="t" coordsize="21600,21600" o:gfxdata="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nNGy2AAAAAkBAAAPAAAAAAAAAAEA&#10;IAAAACIAAABkcnMvZG93bnJldi54bWxQSwECFAAUAAAACACHTuJADmNbww8CAAD9AwAADgAAAAAA&#10;AAABACAAAAAnAQAAZHJzL2Uyb0RvYy54bWxQSwUGAAAAAAYABgBZAQAAqAUAAAAA&#10;">
                      <v:fill on="f" focussize="0,0"/>
                      <v:stroke color="#000000" joinstyle="round" endarrow="block"/>
                      <v:imagedata o:title=""/>
                      <o:lock v:ext="edit" aspectratio="f"/>
                    </v:shape>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2186940</wp:posOffset>
                      </wp:positionH>
                      <wp:positionV relativeFrom="paragraph">
                        <wp:posOffset>160020</wp:posOffset>
                      </wp:positionV>
                      <wp:extent cx="800735" cy="328930"/>
                      <wp:effectExtent l="0" t="0" r="0" b="0"/>
                      <wp:wrapNone/>
                      <wp:docPr id="87" name="矩形 87"/>
                      <wp:cNvGraphicFramePr/>
                      <a:graphic xmlns:a="http://schemas.openxmlformats.org/drawingml/2006/main">
                        <a:graphicData uri="http://schemas.microsoft.com/office/word/2010/wordprocessingShape">
                          <wps:wsp>
                            <wps:cNvSpPr/>
                            <wps:spPr>
                              <a:xfrm>
                                <a:off x="0" y="0"/>
                                <a:ext cx="800735" cy="328930"/>
                              </a:xfrm>
                              <a:prstGeom prst="rect">
                                <a:avLst/>
                              </a:prstGeom>
                              <a:noFill/>
                              <a:ln>
                                <a:noFill/>
                              </a:ln>
                            </wps:spPr>
                            <wps:txbx>
                              <w:txbxContent>
                                <w:p>
                                  <w:pPr>
                                    <w:ind w:left="0" w:leftChars="0" w:firstLine="0" w:firstLineChars="0"/>
                                    <w:rPr>
                                      <w:rFonts w:hint="eastAsia"/>
                                    </w:rPr>
                                  </w:pPr>
                                  <w:r>
                                    <w:rPr>
                                      <w:rFonts w:hint="eastAsia"/>
                                    </w:rPr>
                                    <w:t>成品入库</w:t>
                                  </w:r>
                                </w:p>
                              </w:txbxContent>
                            </wps:txbx>
                            <wps:bodyPr upright="1"/>
                          </wps:wsp>
                        </a:graphicData>
                      </a:graphic>
                    </wp:anchor>
                  </w:drawing>
                </mc:Choice>
                <mc:Fallback>
                  <w:pict>
                    <v:rect id="_x0000_s1026" o:spid="_x0000_s1026" o:spt="1" style="position:absolute;left:0pt;margin-left:172.2pt;margin-top:12.6pt;height:25.9pt;width:63.05pt;z-index:251683840;mso-width-relative:page;mso-height-relative:page;" filled="f" stroked="f" coordsize="21600,21600" o:gfxdata="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BOJm77aAAAACQEAAA8A&#10;AAAAAAAAAQAgAAAAIgAAAGRycy9kb3ducmV2LnhtbFBLAQIUABQAAAAIAIdO4kBkozGHowEAAEID&#10;AAAOAAAAAAAAAAEAIAAAACkBAABkcnMvZTJvRG9jLnhtbFBLBQYAAAAABgAGAFkBAAA+BQAAAAA=&#10;">
                      <v:fill on="f" focussize="0,0"/>
                      <v:stroke on="f"/>
                      <v:imagedata o:title=""/>
                      <o:lock v:ext="edit" aspectratio="f"/>
                      <v:textbox>
                        <w:txbxContent>
                          <w:p>
                            <w:pPr>
                              <w:ind w:left="0" w:leftChars="0" w:firstLine="0" w:firstLineChars="0"/>
                              <w:rPr>
                                <w:rFonts w:hint="eastAsia"/>
                              </w:rPr>
                            </w:pPr>
                            <w:r>
                              <w:rPr>
                                <w:rFonts w:hint="eastAsia"/>
                              </w:rPr>
                              <w:t>成品入库</w:t>
                            </w:r>
                          </w:p>
                        </w:txbxContent>
                      </v:textbox>
                    </v:rect>
                  </w:pict>
                </mc:Fallback>
              </mc:AlternateContent>
            </w:r>
          </w:p>
          <w:p>
            <w:pPr>
              <w:keepNext w:val="0"/>
              <w:keepLines w:val="0"/>
              <w:suppressLineNumbers w:val="0"/>
              <w:spacing w:before="0" w:beforeAutospacing="0" w:after="0" w:afterAutospacing="0" w:line="360" w:lineRule="auto"/>
              <w:ind w:left="0" w:right="0" w:firstLine="2160" w:firstLineChars="900"/>
              <w:jc w:val="left"/>
              <w:rPr>
                <w:rFonts w:hint="default" w:ascii="Times New Roman" w:hAnsi="Times New Roman" w:cs="Times New Roman"/>
                <w:color w:val="000000" w:themeColor="text1"/>
                <w:highlight w:val="none"/>
                <w:lang w:val="en-US" w:eastAsia="zh-CN"/>
                <w14:textFill>
                  <w14:solidFill>
                    <w14:schemeClr w14:val="tx1"/>
                  </w14:solidFill>
                </w14:textFill>
              </w:rPr>
            </w:pP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eastAsia="宋体" w:cs="Times New Roman"/>
                <w:b/>
                <w:color w:val="000000" w:themeColor="text1"/>
                <w:sz w:val="24"/>
                <w:highlight w:val="none"/>
                <w14:textFill>
                  <w14:solidFill>
                    <w14:schemeClr w14:val="tx1"/>
                  </w14:solidFill>
                </w14:textFill>
              </w:rPr>
              <w:t>图</w:t>
            </w:r>
            <w:r>
              <w:rPr>
                <w:rFonts w:hint="default" w:ascii="Times New Roman" w:hAnsi="Times New Roman" w:cs="Times New Roman"/>
                <w:b/>
                <w:color w:val="000000" w:themeColor="text1"/>
                <w:sz w:val="24"/>
                <w:highlight w:val="none"/>
                <w:lang w:val="en-US" w:eastAsia="zh-CN"/>
                <w14:textFill>
                  <w14:solidFill>
                    <w14:schemeClr w14:val="tx1"/>
                  </w14:solidFill>
                </w14:textFill>
              </w:rPr>
              <w:t>2</w:t>
            </w:r>
            <w:r>
              <w:rPr>
                <w:rFonts w:hint="eastAsia" w:ascii="Times New Roman" w:hAnsi="Times New Roman" w:cs="Times New Roman"/>
                <w:b/>
                <w:color w:val="000000" w:themeColor="text1"/>
                <w:sz w:val="24"/>
                <w:highlight w:val="none"/>
                <w:lang w:val="en-US" w:eastAsia="zh-CN"/>
                <w14:textFill>
                  <w14:solidFill>
                    <w14:schemeClr w14:val="tx1"/>
                  </w14:solidFill>
                </w14:textFill>
              </w:rPr>
              <w:t>-1</w:t>
            </w:r>
            <w:r>
              <w:rPr>
                <w:rFonts w:hint="default" w:ascii="Times New Roman" w:hAnsi="Times New Roman" w:cs="Times New Roman"/>
                <w:b/>
                <w:color w:val="000000" w:themeColor="text1"/>
                <w:sz w:val="24"/>
                <w:highlight w:val="none"/>
                <w:lang w:val="en-US" w:eastAsia="zh-CN"/>
                <w14:textFill>
                  <w14:solidFill>
                    <w14:schemeClr w14:val="tx1"/>
                  </w14:solidFill>
                </w14:textFill>
              </w:rPr>
              <w:t xml:space="preserve">  聚合物水泥基防水涂料（A组分）</w:t>
            </w:r>
            <w:r>
              <w:rPr>
                <w:rFonts w:hint="default" w:ascii="Times New Roman" w:hAnsi="Times New Roman" w:cs="Times New Roman"/>
                <w:b/>
                <w:color w:val="000000" w:themeColor="text1"/>
                <w:szCs w:val="21"/>
                <w:highlight w:val="none"/>
                <w14:textFill>
                  <w14:solidFill>
                    <w14:schemeClr w14:val="tx1"/>
                  </w14:solidFill>
                </w14:textFill>
              </w:rPr>
              <w:t>生产工艺及产污节点示意图</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bCs/>
                <w:color w:val="000000" w:themeColor="text1"/>
                <w:sz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3665220</wp:posOffset>
                      </wp:positionH>
                      <wp:positionV relativeFrom="paragraph">
                        <wp:posOffset>222885</wp:posOffset>
                      </wp:positionV>
                      <wp:extent cx="311150" cy="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311150" cy="0"/>
                              </a:xfrm>
                              <a:prstGeom prst="rect">
                                <a:avLst/>
                              </a:prstGeom>
                              <a:noFill/>
                              <a:ln>
                                <a:noFill/>
                              </a:ln>
                            </wps:spPr>
                            <wps:txbx>
                              <w:txbxContent>
                                <w:p/>
                              </w:txbxContent>
                            </wps:txbx>
                            <wps:bodyPr upright="1"/>
                          </wps:wsp>
                        </a:graphicData>
                      </a:graphic>
                    </wp:anchor>
                  </w:drawing>
                </mc:Choice>
                <mc:Fallback>
                  <w:pict>
                    <v:shape id="_x0000_s1026" o:spid="_x0000_s1026" o:spt="202" type="#_x0000_t202" style="position:absolute;left:0pt;margin-left:288.6pt;margin-top:17.55pt;height:0pt;width:24.5pt;z-index:251685888;mso-width-relative:page;mso-height-relative:page;" filled="f" stroked="f" coordsize="21600,21600" o:gfxdata="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kFsKvdUAAAAJAQAADwAA&#10;AAAAAAABACAAAAAiAAAAZHJzL2Rvd25yZXYueG1sUEsBAhQAFAAAAAgAh07iQO3JgE6nAQAASgMA&#10;AA4AAAAAAAAAAQAgAAAAJAEAAGRycy9lMm9Eb2MueG1sUEsFBgAAAAAGAAYAWQEAAD0FAAAAAA==&#10;">
                      <v:fill on="f" focussize="0,0"/>
                      <v:stroke on="f"/>
                      <v:imagedata o:title=""/>
                      <o:lock v:ext="edit" aspectratio="f"/>
                      <v:textbox>
                        <w:txbxContent>
                          <w:p/>
                        </w:txbxContent>
                      </v:textbox>
                    </v:shape>
                  </w:pict>
                </mc:Fallback>
              </mc:AlternateContent>
            </w:r>
            <w:r>
              <w:rPr>
                <w:rFonts w:hint="default" w:ascii="Times New Roman" w:hAnsi="Times New Roman" w:cs="Times New Roman"/>
                <w:bCs/>
                <w:color w:val="000000" w:themeColor="text1"/>
                <w:sz w:val="24"/>
                <w:szCs w:val="24"/>
                <w:highlight w:val="none"/>
                <w14:textFill>
                  <w14:solidFill>
                    <w14:schemeClr w14:val="tx1"/>
                  </w14:solidFill>
                </w14:textFill>
              </w:rPr>
              <w:t>聚合物水泥基防水涂料（A组分）</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生</w:t>
            </w:r>
            <w:r>
              <w:rPr>
                <w:rFonts w:hint="default" w:ascii="Times New Roman" w:hAnsi="Times New Roman" w:cs="Times New Roman"/>
                <w:color w:val="000000" w:themeColor="text1"/>
                <w:sz w:val="24"/>
                <w:szCs w:val="24"/>
                <w:highlight w:val="none"/>
                <w14:textFill>
                  <w14:solidFill>
                    <w14:schemeClr w14:val="tx1"/>
                  </w14:solidFill>
                </w14:textFill>
              </w:rPr>
              <w:t>产工艺说明</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bCs/>
                <w:color w:val="000000" w:themeColor="text1"/>
                <w:sz w:val="24"/>
                <w:highlight w:val="none"/>
                <w14:textFill>
                  <w14:solidFill>
                    <w14:schemeClr w14:val="tx1"/>
                  </w14:solidFill>
                </w14:textFill>
              </w:rPr>
              <w:t>（</w:t>
            </w:r>
            <w:r>
              <w:rPr>
                <w:rFonts w:hint="default" w:ascii="Times New Roman" w:hAnsi="Times New Roman" w:cs="Times New Roman"/>
                <w:bCs/>
                <w:color w:val="000000" w:themeColor="text1"/>
                <w:sz w:val="24"/>
                <w:highlight w:val="none"/>
                <w:lang w:val="en-US" w:eastAsia="zh-CN"/>
                <w14:textFill>
                  <w14:solidFill>
                    <w14:schemeClr w14:val="tx1"/>
                  </w14:solidFill>
                </w14:textFill>
              </w:rPr>
              <w:t>1</w:t>
            </w:r>
            <w:r>
              <w:rPr>
                <w:rFonts w:hint="default" w:ascii="Times New Roman" w:hAnsi="Times New Roman" w:cs="Times New Roman"/>
                <w:bCs/>
                <w:color w:val="000000" w:themeColor="text1"/>
                <w:sz w:val="24"/>
                <w:highlight w:val="none"/>
                <w14:textFill>
                  <w14:solidFill>
                    <w14:schemeClr w14:val="tx1"/>
                  </w14:solidFill>
                </w14:textFill>
              </w:rPr>
              <w:t>）</w:t>
            </w:r>
            <w:r>
              <w:rPr>
                <w:rFonts w:hint="eastAsia" w:ascii="Times New Roman" w:hAnsi="Times New Roman" w:cs="Times New Roman"/>
                <w:color w:val="000000" w:themeColor="text1"/>
                <w:kern w:val="0"/>
                <w:sz w:val="24"/>
                <w:szCs w:val="21"/>
                <w:highlight w:val="none"/>
                <w:lang w:val="en-US" w:eastAsia="zh-CN" w:bidi="ar"/>
                <w14:textFill>
                  <w14:solidFill>
                    <w14:schemeClr w14:val="tx1"/>
                  </w14:solidFill>
                </w14:textFill>
              </w:rPr>
              <w:t>混合</w:t>
            </w:r>
            <w:r>
              <w:rPr>
                <w:rFonts w:hint="default" w:ascii="Times New Roman" w:hAnsi="Times New Roman" w:cs="Times New Roman"/>
                <w:color w:val="000000" w:themeColor="text1"/>
                <w:kern w:val="0"/>
                <w:sz w:val="24"/>
                <w:szCs w:val="21"/>
                <w:highlight w:val="none"/>
                <w:lang w:bidi="ar"/>
                <w14:textFill>
                  <w14:solidFill>
                    <w14:schemeClr w14:val="tx1"/>
                  </w14:solidFill>
                </w14:textFill>
              </w:rPr>
              <w:t>搅拌</w: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highlight w:val="none"/>
                <w14:textFill>
                  <w14:solidFill>
                    <w14:schemeClr w14:val="tx1"/>
                  </w14:solidFill>
                </w14:textFill>
              </w:rPr>
              <w:t>本项目</w:t>
            </w:r>
            <w:r>
              <w:rPr>
                <w:rFonts w:hint="default" w:ascii="Times New Roman" w:hAnsi="Times New Roman" w:cs="Times New Roman"/>
                <w:bCs/>
                <w:color w:val="000000" w:themeColor="text1"/>
                <w:sz w:val="24"/>
                <w:szCs w:val="24"/>
                <w:highlight w:val="none"/>
                <w:lang w:eastAsia="zh-CN"/>
                <w14:textFill>
                  <w14:solidFill>
                    <w14:schemeClr w14:val="tx1"/>
                  </w14:solidFill>
                </w14:textFill>
              </w:rPr>
              <w:t>先将</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原辅料</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经计量后进入中间仓，然后放入混合搅拌罐中混合均匀</w:t>
            </w:r>
            <w:r>
              <w:rPr>
                <w:rFonts w:hint="default" w:ascii="Times New Roman" w:hAnsi="Times New Roman" w:cs="Times New Roman"/>
                <w:bCs/>
                <w:color w:val="000000" w:themeColor="text1"/>
                <w:sz w:val="24"/>
                <w:szCs w:val="24"/>
                <w:highlight w:val="none"/>
                <w14:textFill>
                  <w14:solidFill>
                    <w14:schemeClr w14:val="tx1"/>
                  </w14:solidFill>
                </w14:textFill>
              </w:rPr>
              <w:t>搅拌，搅拌为常温搅拌，在搅拌过程中不发生任何化学反应，仅为纯粹的物理混合，由电机带动主轴高速转动，进而带动主轴下方的分散叶轮转动，使原料进行混合、分散，此段中的水全部进入到产品中，无废水产生。由于搅拌过程原料与水混合，搅拌过程无粉尘产生。</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bCs/>
                <w:color w:val="000000" w:themeColor="text1"/>
                <w:sz w:val="24"/>
                <w:highlight w:val="none"/>
                <w14:textFill>
                  <w14:solidFill>
                    <w14:schemeClr w14:val="tx1"/>
                  </w14:solidFill>
                </w14:textFill>
              </w:rPr>
            </w:pPr>
            <w:r>
              <w:rPr>
                <w:rFonts w:hint="default" w:ascii="Times New Roman" w:hAnsi="Times New Roman" w:cs="Times New Roman"/>
                <w:bCs/>
                <w:color w:val="000000" w:themeColor="text1"/>
                <w:sz w:val="24"/>
                <w:highlight w:val="none"/>
                <w14:textFill>
                  <w14:solidFill>
                    <w14:schemeClr w14:val="tx1"/>
                  </w14:solidFill>
                </w14:textFill>
              </w:rPr>
              <w:t>（</w:t>
            </w:r>
            <w:r>
              <w:rPr>
                <w:rFonts w:hint="default" w:ascii="Times New Roman" w:hAnsi="Times New Roman" w:cs="Times New Roman"/>
                <w:bCs/>
                <w:color w:val="000000" w:themeColor="text1"/>
                <w:sz w:val="24"/>
                <w:highlight w:val="none"/>
                <w:lang w:val="en-US" w:eastAsia="zh-CN"/>
                <w14:textFill>
                  <w14:solidFill>
                    <w14:schemeClr w14:val="tx1"/>
                  </w14:solidFill>
                </w14:textFill>
              </w:rPr>
              <w:t>2</w:t>
            </w:r>
            <w:r>
              <w:rPr>
                <w:rFonts w:hint="default" w:ascii="Times New Roman" w:hAnsi="Times New Roman" w:cs="Times New Roman"/>
                <w:bCs/>
                <w:color w:val="000000" w:themeColor="text1"/>
                <w:sz w:val="24"/>
                <w:highlight w:val="none"/>
                <w14:textFill>
                  <w14:solidFill>
                    <w14:schemeClr w14:val="tx1"/>
                  </w14:solidFill>
                </w14:textFill>
              </w:rPr>
              <w:t>）出料分装、入库</w:t>
            </w:r>
          </w:p>
          <w:p>
            <w:pPr>
              <w:pStyle w:val="2"/>
              <w:rPr>
                <w:rFonts w:hint="default" w:ascii="Times New Roman" w:hAnsi="Times New Roman" w:cs="Times New Roman"/>
                <w:bCs/>
                <w:color w:val="000000" w:themeColor="text1"/>
                <w:sz w:val="24"/>
                <w:highlight w:val="none"/>
                <w14:textFill>
                  <w14:solidFill>
                    <w14:schemeClr w14:val="tx1"/>
                  </w14:solidFill>
                </w14:textFill>
              </w:rPr>
            </w:pPr>
            <w:r>
              <w:rPr>
                <w:rFonts w:hint="default" w:ascii="Times New Roman" w:hAnsi="Times New Roman" w:cs="Times New Roman"/>
                <w:bCs/>
                <w:color w:val="000000" w:themeColor="text1"/>
                <w:sz w:val="24"/>
                <w:highlight w:val="none"/>
                <w14:textFill>
                  <w14:solidFill>
                    <w14:schemeClr w14:val="tx1"/>
                  </w14:solidFill>
                </w14:textFill>
              </w:rPr>
              <w:t>厂区将充分混合后的成品从预混合罐下方的卸料口卸出成品，由外购的</w:t>
            </w:r>
            <w:r>
              <w:rPr>
                <w:rFonts w:hint="eastAsia" w:ascii="Times New Roman" w:hAnsi="Times New Roman" w:cs="Times New Roman"/>
                <w:bCs/>
                <w:color w:val="000000" w:themeColor="text1"/>
                <w:sz w:val="24"/>
                <w:highlight w:val="none"/>
                <w:lang w:val="en-US" w:eastAsia="zh-CN"/>
                <w14:textFill>
                  <w14:solidFill>
                    <w14:schemeClr w14:val="tx1"/>
                  </w14:solidFill>
                </w14:textFill>
              </w:rPr>
              <w:t>包装袋或包装桶</w:t>
            </w:r>
            <w:r>
              <w:rPr>
                <w:rFonts w:hint="default" w:ascii="Times New Roman" w:hAnsi="Times New Roman" w:cs="Times New Roman"/>
                <w:bCs/>
                <w:color w:val="000000" w:themeColor="text1"/>
                <w:sz w:val="24"/>
                <w:highlight w:val="none"/>
                <w14:textFill>
                  <w14:solidFill>
                    <w14:schemeClr w14:val="tx1"/>
                  </w14:solidFill>
                </w14:textFill>
              </w:rPr>
              <w:t>进行</w:t>
            </w:r>
            <w:r>
              <w:rPr>
                <w:rFonts w:hint="eastAsia" w:ascii="Times New Roman" w:hAnsi="Times New Roman" w:cs="Times New Roman"/>
                <w:bCs/>
                <w:color w:val="000000" w:themeColor="text1"/>
                <w:sz w:val="24"/>
                <w:highlight w:val="none"/>
                <w:lang w:val="en-US" w:eastAsia="zh-CN"/>
                <w14:textFill>
                  <w14:solidFill>
                    <w14:schemeClr w14:val="tx1"/>
                  </w14:solidFill>
                </w14:textFill>
              </w:rPr>
              <w:t>分装</w:t>
            </w:r>
            <w:r>
              <w:rPr>
                <w:rFonts w:hint="default" w:ascii="Times New Roman" w:hAnsi="Times New Roman" w:cs="Times New Roman"/>
                <w:bCs/>
                <w:color w:val="000000" w:themeColor="text1"/>
                <w:sz w:val="24"/>
                <w:highlight w:val="none"/>
                <w14:textFill>
                  <w14:solidFill>
                    <w14:schemeClr w14:val="tx1"/>
                  </w14:solidFill>
                </w14:textFill>
              </w:rPr>
              <w:t>，然后</w:t>
            </w:r>
            <w:r>
              <w:rPr>
                <w:rFonts w:hint="default" w:ascii="Times New Roman" w:hAnsi="Times New Roman" w:cs="Times New Roman"/>
                <w:color w:val="000000" w:themeColor="text1"/>
                <w:sz w:val="24"/>
                <w:highlight w:val="none"/>
                <w14:textFill>
                  <w14:solidFill>
                    <w14:schemeClr w14:val="tx1"/>
                  </w14:solidFill>
                </w14:textFill>
              </w:rPr>
              <w:t>成品</w:t>
            </w:r>
            <w:r>
              <w:rPr>
                <w:rFonts w:hint="default" w:ascii="Times New Roman" w:hAnsi="Times New Roman" w:cs="Times New Roman"/>
                <w:bCs/>
                <w:color w:val="000000" w:themeColor="text1"/>
                <w:sz w:val="24"/>
                <w:highlight w:val="none"/>
                <w14:textFill>
                  <w14:solidFill>
                    <w14:schemeClr w14:val="tx1"/>
                  </w14:solidFill>
                </w14:textFill>
              </w:rPr>
              <w:t>入库待售。</w:t>
            </w:r>
          </w:p>
          <w:p>
            <w:pPr>
              <w:pStyle w:val="16"/>
              <w:keepNext w:val="0"/>
              <w:keepLines w:val="0"/>
              <w:suppressLineNumbers w:val="0"/>
              <w:spacing w:before="0" w:beforeAutospacing="0" w:afterAutospacing="0"/>
              <w:ind w:right="0"/>
              <w:rPr>
                <w:rFonts w:hint="default" w:ascii="Times New Roman" w:hAnsi="Times New Roman" w:cs="Times New Roman"/>
                <w:bCs/>
                <w:color w:val="000000" w:themeColor="text1"/>
                <w:sz w:val="24"/>
                <w:highlight w:val="none"/>
                <w14:textFill>
                  <w14:solidFill>
                    <w14:schemeClr w14:val="tx1"/>
                  </w14:solidFill>
                </w14:textFill>
              </w:rPr>
            </w:pPr>
          </w:p>
          <w:p>
            <w:pPr>
              <w:pStyle w:val="17"/>
              <w:ind w:right="0"/>
              <w:rPr>
                <w:rFonts w:hint="default" w:ascii="Times New Roman" w:hAnsi="Times New Roman" w:cs="Times New Roman"/>
                <w:bCs/>
                <w:color w:val="000000" w:themeColor="text1"/>
                <w:sz w:val="24"/>
                <w:highlight w:val="none"/>
                <w14:textFill>
                  <w14:solidFill>
                    <w14:schemeClr w14:val="tx1"/>
                  </w14:solidFill>
                </w14:textFill>
              </w:rPr>
            </w:pPr>
          </w:p>
          <w:p>
            <w:pPr>
              <w:pStyle w:val="15"/>
              <w:keepNext w:val="0"/>
              <w:keepLines w:val="0"/>
              <w:suppressLineNumbers w:val="0"/>
              <w:spacing w:before="0" w:beforeAutospacing="0" w:afterAutospacing="0"/>
              <w:ind w:right="0"/>
              <w:rPr>
                <w:rFonts w:hint="default" w:ascii="Times New Roman" w:hAnsi="Times New Roman" w:cs="Times New Roman"/>
                <w:bCs/>
                <w:color w:val="000000" w:themeColor="text1"/>
                <w:sz w:val="24"/>
                <w:highlight w:val="none"/>
                <w14:textFill>
                  <w14:solidFill>
                    <w14:schemeClr w14:val="tx1"/>
                  </w14:solidFill>
                </w14:textFill>
              </w:rPr>
            </w:pPr>
          </w:p>
          <w:p>
            <w:pPr>
              <w:pStyle w:val="24"/>
              <w:keepNext w:val="0"/>
              <w:keepLines w:val="0"/>
              <w:suppressLineNumbers w:val="0"/>
              <w:spacing w:before="0" w:beforeAutospacing="0" w:after="0" w:afterAutospacing="0"/>
              <w:ind w:left="0" w:right="0"/>
              <w:rPr>
                <w:rFonts w:hint="default" w:ascii="Times New Roman" w:hAnsi="Times New Roman" w:cs="Times New Roman"/>
                <w:bCs/>
                <w:color w:val="000000" w:themeColor="text1"/>
                <w:sz w:val="24"/>
                <w:highlight w:val="none"/>
                <w14:textFill>
                  <w14:solidFill>
                    <w14:schemeClr w14:val="tx1"/>
                  </w14:solidFill>
                </w14:textFill>
              </w:rPr>
            </w:pPr>
          </w:p>
          <w:p>
            <w:pPr>
              <w:pStyle w:val="15"/>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1019810</wp:posOffset>
                      </wp:positionH>
                      <wp:positionV relativeFrom="paragraph">
                        <wp:posOffset>223520</wp:posOffset>
                      </wp:positionV>
                      <wp:extent cx="3019425" cy="289560"/>
                      <wp:effectExtent l="0" t="0" r="0" b="0"/>
                      <wp:wrapNone/>
                      <wp:docPr id="3" name="矩形 3"/>
                      <wp:cNvGraphicFramePr/>
                      <a:graphic xmlns:a="http://schemas.openxmlformats.org/drawingml/2006/main">
                        <a:graphicData uri="http://schemas.microsoft.com/office/word/2010/wordprocessingShape">
                          <wps:wsp>
                            <wps:cNvSpPr/>
                            <wps:spPr>
                              <a:xfrm>
                                <a:off x="0" y="0"/>
                                <a:ext cx="3019425" cy="289560"/>
                              </a:xfrm>
                              <a:prstGeom prst="rect">
                                <a:avLst/>
                              </a:prstGeom>
                              <a:noFill/>
                              <a:ln>
                                <a:noFill/>
                              </a:ln>
                            </wps:spPr>
                            <wps:txbx>
                              <w:txbxContent>
                                <w:p>
                                  <w:pPr>
                                    <w:ind w:left="0" w:leftChars="0" w:firstLine="0" w:firstLineChars="0"/>
                                    <w:rPr>
                                      <w:rFonts w:hint="eastAsia" w:ascii="宋体" w:hAnsi="宋体"/>
                                      <w:color w:val="000000"/>
                                      <w:szCs w:val="21"/>
                                      <w:lang w:val="en-US" w:eastAsia="zh-CN"/>
                                    </w:rPr>
                                  </w:pPr>
                                  <w:r>
                                    <w:rPr>
                                      <w:rFonts w:hint="eastAsia" w:ascii="宋体" w:hAnsi="宋体"/>
                                      <w:color w:val="000000"/>
                                      <w:szCs w:val="21"/>
                                    </w:rPr>
                                    <w:t>石英砂</w:t>
                                  </w:r>
                                  <w:r>
                                    <w:rPr>
                                      <w:rFonts w:hint="eastAsia" w:ascii="宋体" w:hAnsi="宋体"/>
                                      <w:color w:val="000000"/>
                                      <w:szCs w:val="21"/>
                                      <w:lang w:eastAsia="zh-CN"/>
                                    </w:rPr>
                                    <w:t>、</w:t>
                                  </w:r>
                                  <w:r>
                                    <w:rPr>
                                      <w:rFonts w:hint="eastAsia" w:ascii="宋体" w:hAnsi="宋体"/>
                                      <w:color w:val="000000"/>
                                      <w:szCs w:val="21"/>
                                    </w:rPr>
                                    <w:t>白水泥</w:t>
                                  </w:r>
                                  <w:r>
                                    <w:rPr>
                                      <w:rFonts w:hint="eastAsia" w:ascii="宋体" w:hAnsi="宋体"/>
                                      <w:color w:val="000000"/>
                                      <w:szCs w:val="21"/>
                                      <w:lang w:eastAsia="zh-CN"/>
                                    </w:rPr>
                                    <w:t>、</w:t>
                                  </w:r>
                                  <w:r>
                                    <w:rPr>
                                      <w:rFonts w:hint="eastAsia" w:ascii="宋体" w:hAnsi="宋体"/>
                                      <w:color w:val="000000"/>
                                      <w:szCs w:val="21"/>
                                    </w:rPr>
                                    <w:t>重钙</w:t>
                                  </w:r>
                                  <w:r>
                                    <w:rPr>
                                      <w:rFonts w:hint="eastAsia" w:ascii="宋体" w:hAnsi="宋体"/>
                                      <w:color w:val="000000"/>
                                      <w:szCs w:val="21"/>
                                      <w:lang w:eastAsia="zh-CN"/>
                                    </w:rPr>
                                    <w:t>、</w:t>
                                  </w:r>
                                  <w:r>
                                    <w:rPr>
                                      <w:rFonts w:hint="eastAsia" w:ascii="宋体" w:hAnsi="宋体"/>
                                      <w:color w:val="000000"/>
                                      <w:szCs w:val="21"/>
                                    </w:rPr>
                                    <w:t>滑石粉</w:t>
                                  </w:r>
                                  <w:r>
                                    <w:rPr>
                                      <w:rFonts w:hint="eastAsia" w:ascii="宋体" w:hAnsi="宋体"/>
                                      <w:color w:val="000000"/>
                                      <w:szCs w:val="21"/>
                                      <w:lang w:eastAsia="zh-CN"/>
                                    </w:rPr>
                                    <w:t>、</w:t>
                                  </w:r>
                                  <w:r>
                                    <w:rPr>
                                      <w:rFonts w:hint="eastAsia" w:ascii="宋体" w:hAnsi="宋体"/>
                                      <w:color w:val="000000"/>
                                      <w:szCs w:val="21"/>
                                    </w:rPr>
                                    <w:t>减水剂</w:t>
                                  </w:r>
                                </w:p>
                              </w:txbxContent>
                            </wps:txbx>
                            <wps:bodyPr upright="1"/>
                          </wps:wsp>
                        </a:graphicData>
                      </a:graphic>
                    </wp:anchor>
                  </w:drawing>
                </mc:Choice>
                <mc:Fallback>
                  <w:pict>
                    <v:rect id="_x0000_s1026" o:spid="_x0000_s1026" o:spt="1" style="position:absolute;left:0pt;margin-left:80.3pt;margin-top:17.6pt;height:22.8pt;width:237.75pt;z-index:251680768;mso-width-relative:page;mso-height-relative:page;" filled="f" stroked="f" coordsize="21600,21600" o:gfxdata="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2HtLRtkAAAAJAQAADwAA&#10;AAAAAAABACAAAAAiAAAAZHJzL2Rvd25yZXYueG1sUEsBAhQAFAAAAAgAh07iQPsVaYCjAQAAQQMA&#10;AA4AAAAAAAAAAQAgAAAAKAEAAGRycy9lMm9Eb2MueG1sUEsFBgAAAAAGAAYAWQEAAD0FAAAAAA==&#10;">
                      <v:fill on="f" focussize="0,0"/>
                      <v:stroke on="f"/>
                      <v:imagedata o:title=""/>
                      <o:lock v:ext="edit" aspectratio="f"/>
                      <v:textbox>
                        <w:txbxContent>
                          <w:p>
                            <w:pPr>
                              <w:ind w:left="0" w:leftChars="0" w:firstLine="0" w:firstLineChars="0"/>
                              <w:rPr>
                                <w:rFonts w:hint="eastAsia" w:ascii="宋体" w:hAnsi="宋体"/>
                                <w:color w:val="000000"/>
                                <w:szCs w:val="21"/>
                                <w:lang w:val="en-US" w:eastAsia="zh-CN"/>
                              </w:rPr>
                            </w:pPr>
                            <w:r>
                              <w:rPr>
                                <w:rFonts w:hint="eastAsia" w:ascii="宋体" w:hAnsi="宋体"/>
                                <w:color w:val="000000"/>
                                <w:szCs w:val="21"/>
                              </w:rPr>
                              <w:t>石英砂</w:t>
                            </w:r>
                            <w:r>
                              <w:rPr>
                                <w:rFonts w:hint="eastAsia" w:ascii="宋体" w:hAnsi="宋体"/>
                                <w:color w:val="000000"/>
                                <w:szCs w:val="21"/>
                                <w:lang w:eastAsia="zh-CN"/>
                              </w:rPr>
                              <w:t>、</w:t>
                            </w:r>
                            <w:r>
                              <w:rPr>
                                <w:rFonts w:hint="eastAsia" w:ascii="宋体" w:hAnsi="宋体"/>
                                <w:color w:val="000000"/>
                                <w:szCs w:val="21"/>
                              </w:rPr>
                              <w:t>白水泥</w:t>
                            </w:r>
                            <w:r>
                              <w:rPr>
                                <w:rFonts w:hint="eastAsia" w:ascii="宋体" w:hAnsi="宋体"/>
                                <w:color w:val="000000"/>
                                <w:szCs w:val="21"/>
                                <w:lang w:eastAsia="zh-CN"/>
                              </w:rPr>
                              <w:t>、</w:t>
                            </w:r>
                            <w:r>
                              <w:rPr>
                                <w:rFonts w:hint="eastAsia" w:ascii="宋体" w:hAnsi="宋体"/>
                                <w:color w:val="000000"/>
                                <w:szCs w:val="21"/>
                              </w:rPr>
                              <w:t>重钙</w:t>
                            </w:r>
                            <w:r>
                              <w:rPr>
                                <w:rFonts w:hint="eastAsia" w:ascii="宋体" w:hAnsi="宋体"/>
                                <w:color w:val="000000"/>
                                <w:szCs w:val="21"/>
                                <w:lang w:eastAsia="zh-CN"/>
                              </w:rPr>
                              <w:t>、</w:t>
                            </w:r>
                            <w:r>
                              <w:rPr>
                                <w:rFonts w:hint="eastAsia" w:ascii="宋体" w:hAnsi="宋体"/>
                                <w:color w:val="000000"/>
                                <w:szCs w:val="21"/>
                              </w:rPr>
                              <w:t>滑石粉</w:t>
                            </w:r>
                            <w:r>
                              <w:rPr>
                                <w:rFonts w:hint="eastAsia" w:ascii="宋体" w:hAnsi="宋体"/>
                                <w:color w:val="000000"/>
                                <w:szCs w:val="21"/>
                                <w:lang w:eastAsia="zh-CN"/>
                              </w:rPr>
                              <w:t>、</w:t>
                            </w:r>
                            <w:r>
                              <w:rPr>
                                <w:rFonts w:hint="eastAsia" w:ascii="宋体" w:hAnsi="宋体"/>
                                <w:color w:val="000000"/>
                                <w:szCs w:val="21"/>
                              </w:rPr>
                              <w:t>减水剂</w:t>
                            </w:r>
                          </w:p>
                        </w:txbxContent>
                      </v:textbox>
                    </v:rect>
                  </w:pict>
                </mc:Fallback>
              </mc:AlternateConten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1</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聚合物水泥基防水涂料（</w:t>
            </w: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B</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组分）生产工艺流程</w:t>
            </w:r>
          </w:p>
          <w:p>
            <w:pPr>
              <w:keepNext w:val="0"/>
              <w:keepLines w:val="0"/>
              <w:suppressLineNumbers w:val="0"/>
              <w:spacing w:before="0" w:beforeAutospacing="0" w:after="0" w:afterAutospacing="0" w:line="360" w:lineRule="auto"/>
              <w:ind w:left="0" w:leftChars="0" w:right="0" w:firstLine="0" w:firstLineChars="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2392045</wp:posOffset>
                      </wp:positionH>
                      <wp:positionV relativeFrom="paragraph">
                        <wp:posOffset>342900</wp:posOffset>
                      </wp:positionV>
                      <wp:extent cx="219710" cy="3175"/>
                      <wp:effectExtent l="34925" t="0" r="38100" b="8890"/>
                      <wp:wrapNone/>
                      <wp:docPr id="58" name="肘形连接符 58"/>
                      <wp:cNvGraphicFramePr/>
                      <a:graphic xmlns:a="http://schemas.openxmlformats.org/drawingml/2006/main">
                        <a:graphicData uri="http://schemas.microsoft.com/office/word/2010/wordprocessingShape">
                          <wps:wsp>
                            <wps:cNvCnPr/>
                            <wps:spPr>
                              <a:xfrm rot="5400000" flipV="1">
                                <a:off x="0" y="0"/>
                                <a:ext cx="219710" cy="3175"/>
                              </a:xfrm>
                              <a:prstGeom prst="bentConnector3">
                                <a:avLst>
                                  <a:gd name="adj1" fmla="val 50145"/>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y;margin-left:188.35pt;margin-top:27pt;height:0.25pt;width:17.3pt;rotation:-5898240f;z-index:251665408;mso-width-relative:page;mso-height-relative:page;" filled="f" stroked="t" coordsize="21600,21600" o:gfxdata="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ISRsjWAAAACQEAAA8AAAAAAAAAAQAgAAAAIgAAAGRycy9kb3ducmV2LnhtbFBLAQIU&#10;ABQAAAAIAIdO4kBq/j0/LgIAADkEAAAOAAAAAAAAAAEAIAAAACUBAABkcnMvZTJvRG9jLnhtbFBL&#10;BQYAAAAABgAGAFkBAADFBQAAAAA=&#10;" adj="10831">
                      <v:fill on="f" focussize="0,0"/>
                      <v:stroke color="#000000" joinstyle="miter" endarrow="block"/>
                      <v:imagedata o:title=""/>
                      <o:lock v:ext="edit" aspectratio="f"/>
                    </v:shape>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3059430</wp:posOffset>
                      </wp:positionH>
                      <wp:positionV relativeFrom="paragraph">
                        <wp:posOffset>12700</wp:posOffset>
                      </wp:positionV>
                      <wp:extent cx="587375" cy="289560"/>
                      <wp:effectExtent l="0" t="0" r="0" b="0"/>
                      <wp:wrapNone/>
                      <wp:docPr id="59" name="矩形 59"/>
                      <wp:cNvGraphicFramePr/>
                      <a:graphic xmlns:a="http://schemas.openxmlformats.org/drawingml/2006/main">
                        <a:graphicData uri="http://schemas.microsoft.com/office/word/2010/wordprocessingShape">
                          <wps:wsp>
                            <wps:cNvSpPr/>
                            <wps:spPr>
                              <a:xfrm>
                                <a:off x="0" y="0"/>
                                <a:ext cx="587375" cy="289560"/>
                              </a:xfrm>
                              <a:prstGeom prst="rect">
                                <a:avLst/>
                              </a:prstGeom>
                              <a:noFill/>
                              <a:ln>
                                <a:noFill/>
                              </a:ln>
                            </wps:spPr>
                            <wps:txbx>
                              <w:txbxContent>
                                <w:p>
                                  <w:pPr>
                                    <w:ind w:left="0" w:leftChars="0" w:firstLine="0" w:firstLineChars="0"/>
                                    <w:rPr>
                                      <w:rFonts w:hint="default" w:eastAsia="宋体"/>
                                      <w:vertAlign w:val="subscript"/>
                                      <w:lang w:val="en-US" w:eastAsia="zh-CN"/>
                                    </w:rPr>
                                  </w:pPr>
                                  <w:r>
                                    <w:rPr>
                                      <w:rFonts w:hint="eastAsia"/>
                                      <w:lang w:val="en-US" w:eastAsia="zh-CN"/>
                                    </w:rPr>
                                    <w:t>粉尘</w:t>
                                  </w:r>
                                </w:p>
                              </w:txbxContent>
                            </wps:txbx>
                            <wps:bodyPr upright="1"/>
                          </wps:wsp>
                        </a:graphicData>
                      </a:graphic>
                    </wp:anchor>
                  </w:drawing>
                </mc:Choice>
                <mc:Fallback>
                  <w:pict>
                    <v:rect id="_x0000_s1026" o:spid="_x0000_s1026" o:spt="1" style="position:absolute;left:0pt;margin-left:240.9pt;margin-top:1pt;height:22.8pt;width:46.25pt;z-index:251669504;mso-width-relative:page;mso-height-relative:page;" filled="f" stroked="f" coordsize="21600,21600" o:gfxdata="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GiS6MPZAAAACAEAAA8A&#10;AAAAAAAAAQAgAAAAIgAAAGRycy9kb3ducmV2LnhtbFBLAQIUABQAAAAIAIdO4kDJY0OypAEAAEID&#10;AAAOAAAAAAAAAAEAIAAAACgBAABkcnMvZTJvRG9jLnhtbFBLBQYAAAAABgAGAFkBAAA+BQAAAAA=&#10;">
                      <v:fill on="f" focussize="0,0"/>
                      <v:stroke on="f"/>
                      <v:imagedata o:title=""/>
                      <o:lock v:ext="edit" aspectratio="f"/>
                      <v:textbox>
                        <w:txbxContent>
                          <w:p>
                            <w:pPr>
                              <w:ind w:left="0" w:leftChars="0" w:firstLine="0" w:firstLineChars="0"/>
                              <w:rPr>
                                <w:rFonts w:hint="default" w:eastAsia="宋体"/>
                                <w:vertAlign w:val="subscript"/>
                                <w:lang w:val="en-US" w:eastAsia="zh-CN"/>
                              </w:rPr>
                            </w:pPr>
                            <w:r>
                              <w:rPr>
                                <w:rFonts w:hint="eastAsia"/>
                                <w:lang w:val="en-US" w:eastAsia="zh-CN"/>
                              </w:rPr>
                              <w:t>粉尘</w:t>
                            </w:r>
                          </w:p>
                        </w:txbxContent>
                      </v:textbox>
                    </v:rect>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06368" behindDoc="0" locked="0" layoutInCell="1" allowOverlap="1">
                      <wp:simplePos x="0" y="0"/>
                      <wp:positionH relativeFrom="column">
                        <wp:posOffset>3739515</wp:posOffset>
                      </wp:positionH>
                      <wp:positionV relativeFrom="paragraph">
                        <wp:posOffset>182245</wp:posOffset>
                      </wp:positionV>
                      <wp:extent cx="992505" cy="285750"/>
                      <wp:effectExtent l="4445" t="4445" r="12700" b="14605"/>
                      <wp:wrapNone/>
                      <wp:docPr id="60" name="矩形 60"/>
                      <wp:cNvGraphicFramePr/>
                      <a:graphic xmlns:a="http://schemas.openxmlformats.org/drawingml/2006/main">
                        <a:graphicData uri="http://schemas.microsoft.com/office/word/2010/wordprocessingShape">
                          <wps:wsp>
                            <wps:cNvSpPr/>
                            <wps:spPr>
                              <a:xfrm>
                                <a:off x="0" y="0"/>
                                <a:ext cx="992505"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eastAsia="宋体"/>
                                      <w:lang w:val="en-US" w:eastAsia="zh-CN"/>
                                    </w:rPr>
                                  </w:pPr>
                                  <w:r>
                                    <w:rPr>
                                      <w:rFonts w:hint="eastAsia"/>
                                      <w:lang w:val="en-US" w:eastAsia="zh-CN"/>
                                    </w:rPr>
                                    <w:t>布袋除尘器</w:t>
                                  </w:r>
                                </w:p>
                              </w:txbxContent>
                            </wps:txbx>
                            <wps:bodyPr upright="1"/>
                          </wps:wsp>
                        </a:graphicData>
                      </a:graphic>
                    </wp:anchor>
                  </w:drawing>
                </mc:Choice>
                <mc:Fallback>
                  <w:pict>
                    <v:rect id="_x0000_s1026" o:spid="_x0000_s1026" o:spt="1" style="position:absolute;left:0pt;margin-left:294.45pt;margin-top:14.35pt;height:22.5pt;width:78.15pt;z-index:251706368;mso-width-relative:page;mso-height-relative:page;" fillcolor="#FFFFFF" filled="t" stroked="t" coordsize="21600,21600" o:gfxdata="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XiqGnYAAAACQEAAA8AAAAAAAAAAQAgAAAAIgAAAGRycy9k&#10;b3ducmV2LnhtbFBLAQIUABQAAAAIAIdO4kDI5/9uAgIAACoEAAAOAAAAAAAAAAEAIAAAACcBAABk&#10;cnMvZTJvRG9jLnhtbFBLBQYAAAAABgAGAFkBAACb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eastAsia="宋体"/>
                                <w:lang w:val="en-US" w:eastAsia="zh-CN"/>
                              </w:rPr>
                            </w:pPr>
                            <w:r>
                              <w:rPr>
                                <w:rFonts w:hint="eastAsia"/>
                                <w:lang w:val="en-US" w:eastAsia="zh-CN"/>
                              </w:rPr>
                              <w:t>布袋除尘器</w:t>
                            </w:r>
                          </w:p>
                        </w:txbxContent>
                      </v:textbox>
                    </v:rect>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2113915</wp:posOffset>
                      </wp:positionH>
                      <wp:positionV relativeFrom="paragraph">
                        <wp:posOffset>191135</wp:posOffset>
                      </wp:positionV>
                      <wp:extent cx="847725" cy="276225"/>
                      <wp:effectExtent l="4445" t="4445" r="5080" b="5080"/>
                      <wp:wrapNone/>
                      <wp:docPr id="61" name="矩形 61"/>
                      <wp:cNvGraphicFramePr/>
                      <a:graphic xmlns:a="http://schemas.openxmlformats.org/drawingml/2006/main">
                        <a:graphicData uri="http://schemas.microsoft.com/office/word/2010/wordprocessingShape">
                          <wps:wsp>
                            <wps:cNvSpPr/>
                            <wps:spPr>
                              <a:xfrm>
                                <a:off x="0" y="0"/>
                                <a:ext cx="847725"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lang w:val="en-US"/>
                                    </w:rPr>
                                  </w:pPr>
                                  <w:r>
                                    <w:rPr>
                                      <w:rFonts w:hint="eastAsia"/>
                                      <w:lang w:val="en-US" w:eastAsia="zh-CN"/>
                                    </w:rPr>
                                    <w:t>中间料仓</w:t>
                                  </w:r>
                                </w:p>
                              </w:txbxContent>
                            </wps:txbx>
                            <wps:bodyPr upright="1"/>
                          </wps:wsp>
                        </a:graphicData>
                      </a:graphic>
                    </wp:anchor>
                  </w:drawing>
                </mc:Choice>
                <mc:Fallback>
                  <w:pict>
                    <v:rect id="_x0000_s1026" o:spid="_x0000_s1026" o:spt="1" style="position:absolute;left:0pt;margin-left:166.45pt;margin-top:15.05pt;height:21.75pt;width:66.75pt;z-index:251664384;mso-width-relative:page;mso-height-relative:page;" fillcolor="#FFFFFF" filled="t" stroked="t" coordsize="21600,21600" o:gfxdata="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NOpf7YAAAACQEAAA8AAAAAAAAAAQAgAAAAIgAAAGRycy9kb3du&#10;cmV2LnhtbFBLAQIUABQAAAAIAIdO4kDmDNCq/wEAACoEAAAOAAAAAAAAAAEAIAAAACcBAABkcnMv&#10;ZTJvRG9jLnhtbFBLBQYAAAAABgAGAFkBAACY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lang w:val="en-US"/>
                              </w:rPr>
                            </w:pPr>
                            <w:r>
                              <w:rPr>
                                <w:rFonts w:hint="eastAsia"/>
                                <w:lang w:val="en-US" w:eastAsia="zh-CN"/>
                              </w:rPr>
                              <w:t>中间料仓</w:t>
                            </w:r>
                          </w:p>
                        </w:txbxContent>
                      </v:textbox>
                    </v:rect>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4267835</wp:posOffset>
                      </wp:positionH>
                      <wp:positionV relativeFrom="paragraph">
                        <wp:posOffset>208915</wp:posOffset>
                      </wp:positionV>
                      <wp:extent cx="6350" cy="333375"/>
                      <wp:effectExtent l="36830" t="0" r="33020" b="9525"/>
                      <wp:wrapNone/>
                      <wp:docPr id="79" name="直接箭头连接符 79"/>
                      <wp:cNvGraphicFramePr/>
                      <a:graphic xmlns:a="http://schemas.openxmlformats.org/drawingml/2006/main">
                        <a:graphicData uri="http://schemas.microsoft.com/office/word/2010/wordprocessingShape">
                          <wps:wsp>
                            <wps:cNvCnPr/>
                            <wps:spPr>
                              <a:xfrm flipH="1" flipV="1">
                                <a:off x="0" y="0"/>
                                <a:ext cx="6350" cy="333375"/>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flip:x y;margin-left:336.05pt;margin-top:16.45pt;height:26.25pt;width:0.5pt;z-index:251703296;mso-width-relative:page;mso-height-relative:page;" filled="f" stroked="t" coordsize="21600,21600" o:gfxdata="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chBXjaAAAACQEAAA8AAAAA&#10;AAAAAQAgAAAAIgAAAGRycy9kb3ducmV2LnhtbFBLAQIUABQAAAAIAIdO4kBxYWBKEgIAAAcEAAAO&#10;AAAAAAAAAAEAIAAAACkBAABkcnMvZTJvRG9jLnhtbFBLBQYAAAAABgAGAFkBAACtBQAAAAA=&#10;">
                      <v:fill on="f" focussize="0,0"/>
                      <v:stroke color="#000000" joinstyle="round" dashstyle="dash" endarrow="block"/>
                      <v:imagedata o:title=""/>
                      <o:lock v:ext="edit" aspectratio="f"/>
                    </v:shape>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3190240</wp:posOffset>
                      </wp:positionH>
                      <wp:positionV relativeFrom="paragraph">
                        <wp:posOffset>240665</wp:posOffset>
                      </wp:positionV>
                      <wp:extent cx="587375" cy="289560"/>
                      <wp:effectExtent l="0" t="0" r="0" b="0"/>
                      <wp:wrapNone/>
                      <wp:docPr id="78" name="矩形 78"/>
                      <wp:cNvGraphicFramePr/>
                      <a:graphic xmlns:a="http://schemas.openxmlformats.org/drawingml/2006/main">
                        <a:graphicData uri="http://schemas.microsoft.com/office/word/2010/wordprocessingShape">
                          <wps:wsp>
                            <wps:cNvSpPr/>
                            <wps:spPr>
                              <a:xfrm>
                                <a:off x="0" y="0"/>
                                <a:ext cx="587375" cy="289560"/>
                              </a:xfrm>
                              <a:prstGeom prst="rect">
                                <a:avLst/>
                              </a:prstGeom>
                              <a:noFill/>
                              <a:ln>
                                <a:noFill/>
                              </a:ln>
                            </wps:spPr>
                            <wps:txbx>
                              <w:txbxContent>
                                <w:p>
                                  <w:pPr>
                                    <w:ind w:left="0" w:leftChars="0" w:firstLine="0" w:firstLineChars="0"/>
                                    <w:rPr>
                                      <w:rFonts w:hint="default" w:eastAsia="宋体"/>
                                      <w:vertAlign w:val="subscript"/>
                                      <w:lang w:val="en-US" w:eastAsia="zh-CN"/>
                                    </w:rPr>
                                  </w:pPr>
                                  <w:r>
                                    <w:rPr>
                                      <w:rFonts w:hint="eastAsia"/>
                                      <w:lang w:val="en-US" w:eastAsia="zh-CN"/>
                                    </w:rPr>
                                    <w:t>粉尘</w:t>
                                  </w:r>
                                </w:p>
                              </w:txbxContent>
                            </wps:txbx>
                            <wps:bodyPr upright="1"/>
                          </wps:wsp>
                        </a:graphicData>
                      </a:graphic>
                    </wp:anchor>
                  </w:drawing>
                </mc:Choice>
                <mc:Fallback>
                  <w:pict>
                    <v:rect id="_x0000_s1026" o:spid="_x0000_s1026" o:spt="1" style="position:absolute;left:0pt;margin-left:251.2pt;margin-top:18.95pt;height:22.8pt;width:46.25pt;z-index:251696128;mso-width-relative:page;mso-height-relative:page;" filled="f" stroked="f" coordsize="21600,21600" o:gfxdata="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No35DcAAAACQEA&#10;AA8AAAAAAAAAAQAgAAAAIgAAAGRycy9kb3ducmV2LnhtbFBLAQIUABQAAAAIAIdO4kCbkWIhpAEA&#10;AEIDAAAOAAAAAAAAAAEAIAAAACsBAABkcnMvZTJvRG9jLnhtbFBLBQYAAAAABgAGAFkBAABBBQAA&#10;AAA=&#10;">
                      <v:fill on="f" focussize="0,0"/>
                      <v:stroke on="f"/>
                      <v:imagedata o:title=""/>
                      <o:lock v:ext="edit" aspectratio="f"/>
                      <v:textbox>
                        <w:txbxContent>
                          <w:p>
                            <w:pPr>
                              <w:ind w:left="0" w:leftChars="0" w:firstLine="0" w:firstLineChars="0"/>
                              <w:rPr>
                                <w:rFonts w:hint="default" w:eastAsia="宋体"/>
                                <w:vertAlign w:val="subscript"/>
                                <w:lang w:val="en-US" w:eastAsia="zh-CN"/>
                              </w:rPr>
                            </w:pPr>
                            <w:r>
                              <w:rPr>
                                <w:rFonts w:hint="eastAsia"/>
                                <w:lang w:val="en-US" w:eastAsia="zh-CN"/>
                              </w:rPr>
                              <w:t>粉尘</w:t>
                            </w:r>
                          </w:p>
                        </w:txbxContent>
                      </v:textbox>
                    </v:rect>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2978785</wp:posOffset>
                      </wp:positionH>
                      <wp:positionV relativeFrom="paragraph">
                        <wp:posOffset>50800</wp:posOffset>
                      </wp:positionV>
                      <wp:extent cx="723265" cy="8890"/>
                      <wp:effectExtent l="0" t="37465" r="635" b="29845"/>
                      <wp:wrapNone/>
                      <wp:docPr id="62" name="直接箭头连接符 62"/>
                      <wp:cNvGraphicFramePr/>
                      <a:graphic xmlns:a="http://schemas.openxmlformats.org/drawingml/2006/main">
                        <a:graphicData uri="http://schemas.microsoft.com/office/word/2010/wordprocessingShape">
                          <wps:wsp>
                            <wps:cNvCnPr/>
                            <wps:spPr>
                              <a:xfrm flipV="1">
                                <a:off x="0" y="0"/>
                                <a:ext cx="723265" cy="889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flip:y;margin-left:234.55pt;margin-top:4pt;height:0.7pt;width:56.95pt;z-index:251668480;mso-width-relative:page;mso-height-relative:page;" filled="f" stroked="t" coordsize="21600,21600" o:gfxdata="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xZgW1AAAAAcBAAAPAAAAAAAAAAEAIAAA&#10;ACIAAABkcnMvZG93bnJldi54bWxQSwECFAAUAAAACACHTuJAMSu+shACAAD9AwAADgAAAAAAAAAB&#10;ACAAAAAjAQAAZHJzL2Uyb0RvYy54bWxQSwUGAAAAAAYABgBZAQAApQUAAAAA&#10;">
                      <v:fill on="f" focussize="0,0"/>
                      <v:stroke color="#000000" joinstyle="round" dashstyle="dash" endarrow="block"/>
                      <v:imagedata o:title=""/>
                      <o:lock v:ext="edit" aspectratio="f"/>
                    </v:shape>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2401570</wp:posOffset>
                      </wp:positionH>
                      <wp:positionV relativeFrom="paragraph">
                        <wp:posOffset>340995</wp:posOffset>
                      </wp:positionV>
                      <wp:extent cx="240030" cy="3175"/>
                      <wp:effectExtent l="34925" t="0" r="38100" b="7620"/>
                      <wp:wrapNone/>
                      <wp:docPr id="63" name="肘形连接符 63"/>
                      <wp:cNvGraphicFramePr/>
                      <a:graphic xmlns:a="http://schemas.openxmlformats.org/drawingml/2006/main">
                        <a:graphicData uri="http://schemas.microsoft.com/office/word/2010/wordprocessingShape">
                          <wps:wsp>
                            <wps:cNvCnPr/>
                            <wps:spPr>
                              <a:xfrm rot="5400000" flipV="1">
                                <a:off x="0" y="0"/>
                                <a:ext cx="240030" cy="3175"/>
                              </a:xfrm>
                              <a:prstGeom prst="bentConnector3">
                                <a:avLst>
                                  <a:gd name="adj1" fmla="val 50132"/>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y;margin-left:189.1pt;margin-top:26.85pt;height:0.25pt;width:18.9pt;rotation:-5898240f;z-index:251674624;mso-width-relative:page;mso-height-relative:page;" filled="f" stroked="t" coordsize="21600,21600" o:gfxdata="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VvGO/ZAAAACQEAAA8AAAAAAAAAAQAgAAAAIgAAAGRycy9kb3ducmV2LnhtbFBL&#10;AQIUABQAAAAIAIdO4kDbvbP1LgIAADkEAAAOAAAAAAAAAAEAIAAAACgBAABkcnMvZTJvRG9jLnht&#10;bFBLBQYAAAAABgAGAFkBAADIBQAAAAA=&#10;" adj="10829">
                      <v:fill on="f" focussize="0,0"/>
                      <v:stroke color="#000000" joinstyle="miter" endarrow="block"/>
                      <v:imagedata o:title=""/>
                      <o:lock v:ext="edit" aspectratio="f"/>
                    </v:shape>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2132965</wp:posOffset>
                      </wp:positionH>
                      <wp:positionV relativeFrom="paragraph">
                        <wp:posOffset>179705</wp:posOffset>
                      </wp:positionV>
                      <wp:extent cx="847725" cy="276225"/>
                      <wp:effectExtent l="4445" t="4445" r="5080" b="5080"/>
                      <wp:wrapNone/>
                      <wp:docPr id="66" name="矩形 66"/>
                      <wp:cNvGraphicFramePr/>
                      <a:graphic xmlns:a="http://schemas.openxmlformats.org/drawingml/2006/main">
                        <a:graphicData uri="http://schemas.microsoft.com/office/word/2010/wordprocessingShape">
                          <wps:wsp>
                            <wps:cNvSpPr/>
                            <wps:spPr>
                              <a:xfrm>
                                <a:off x="0" y="0"/>
                                <a:ext cx="847725"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rPr>
                                  </w:pPr>
                                  <w:r>
                                    <w:rPr>
                                      <w:rFonts w:hint="eastAsia"/>
                                      <w:lang w:val="en-US" w:eastAsia="zh-CN"/>
                                    </w:rPr>
                                    <w:t>混合</w:t>
                                  </w:r>
                                  <w:r>
                                    <w:rPr>
                                      <w:rFonts w:hint="eastAsia"/>
                                    </w:rPr>
                                    <w:t>搅拌</w:t>
                                  </w:r>
                                </w:p>
                              </w:txbxContent>
                            </wps:txbx>
                            <wps:bodyPr upright="1"/>
                          </wps:wsp>
                        </a:graphicData>
                      </a:graphic>
                    </wp:anchor>
                  </w:drawing>
                </mc:Choice>
                <mc:Fallback>
                  <w:pict>
                    <v:rect id="_x0000_s1026" o:spid="_x0000_s1026" o:spt="1" style="position:absolute;left:0pt;margin-left:167.95pt;margin-top:14.15pt;height:21.75pt;width:66.75pt;z-index:251672576;mso-width-relative:page;mso-height-relative:page;" fillcolor="#FFFFFF" filled="t" stroked="t" coordsize="21600,21600" o:gfxdata="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x8O1dkAAAAJAQAADwAAAAAAAAABACAAAAAiAAAAZHJzL2Rv&#10;d25yZXYueG1sUEsBAhQAFAAAAAgAh07iQCTDhHMAAgAAKgQAAA4AAAAAAAAAAQAgAAAAKAEAAGRy&#10;cy9lMm9Eb2MueG1sUEsFBgAAAAAGAAYAWQEAAJo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rPr>
                            </w:pPr>
                            <w:r>
                              <w:rPr>
                                <w:rFonts w:hint="eastAsia"/>
                                <w:lang w:val="en-US" w:eastAsia="zh-CN"/>
                              </w:rPr>
                              <w:t>混合</w:t>
                            </w:r>
                            <w:r>
                              <w:rPr>
                                <w:rFonts w:hint="eastAsia"/>
                              </w:rPr>
                              <w:t>搅拌</w:t>
                            </w:r>
                          </w:p>
                        </w:txbxContent>
                      </v:textbox>
                    </v:rect>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2978785</wp:posOffset>
                      </wp:positionH>
                      <wp:positionV relativeFrom="paragraph">
                        <wp:posOffset>19050</wp:posOffset>
                      </wp:positionV>
                      <wp:extent cx="1299845" cy="10160"/>
                      <wp:effectExtent l="0" t="4445" r="14605" b="13970"/>
                      <wp:wrapNone/>
                      <wp:docPr id="68" name="直接箭头连接符 68"/>
                      <wp:cNvGraphicFramePr/>
                      <a:graphic xmlns:a="http://schemas.openxmlformats.org/drawingml/2006/main">
                        <a:graphicData uri="http://schemas.microsoft.com/office/word/2010/wordprocessingShape">
                          <wps:wsp>
                            <wps:cNvCnPr/>
                            <wps:spPr>
                              <a:xfrm flipV="1">
                                <a:off x="0" y="0"/>
                                <a:ext cx="1299845" cy="10160"/>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_x0000_s1026" o:spid="_x0000_s1026" o:spt="32" type="#_x0000_t32" style="position:absolute;left:0pt;flip:y;margin-left:234.55pt;margin-top:1.5pt;height:0.8pt;width:102.35pt;z-index:251668480;mso-width-relative:page;mso-height-relative:page;" filled="f" stroked="t" coordsize="21600,21600" o:gfxdata="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dgde19UAAAAHAQAADwAAAAAAAAABACAAAAAiAAAA&#10;ZHJzL2Rvd25yZXYueG1sUEsBAhQAFAAAAAgAh07iQFkMHEcKAgAA+wMAAA4AAAAAAAAAAQAgAAAA&#10;JAEAAGRycy9lMm9Eb2MueG1sUEsFBgAAAAAGAAYAWQEAAKAFAAAAAA==&#10;">
                      <v:fill on="f" focussize="0,0"/>
                      <v:stroke color="#000000" joinstyle="round" dashstyle="dash"/>
                      <v:imagedata o:title=""/>
                      <o:lock v:ext="edit" aspectratio="f"/>
                    </v:shape>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2978785</wp:posOffset>
                      </wp:positionH>
                      <wp:positionV relativeFrom="paragraph">
                        <wp:posOffset>114935</wp:posOffset>
                      </wp:positionV>
                      <wp:extent cx="311150" cy="0"/>
                      <wp:effectExtent l="0" t="38100" r="12700" b="38100"/>
                      <wp:wrapNone/>
                      <wp:docPr id="69" name="直接箭头连接符 69"/>
                      <wp:cNvGraphicFramePr/>
                      <a:graphic xmlns:a="http://schemas.openxmlformats.org/drawingml/2006/main">
                        <a:graphicData uri="http://schemas.microsoft.com/office/word/2010/wordprocessingShape">
                          <wps:wsp>
                            <wps:cNvCnPr/>
                            <wps:spPr>
                              <a:xfrm>
                                <a:off x="0" y="0"/>
                                <a:ext cx="311150" cy="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margin-left:234.55pt;margin-top:9.05pt;height:0pt;width:24.5pt;z-index:251678720;mso-width-relative:page;mso-height-relative:page;" filled="f" stroked="t" coordsize="21600,21600" o:gfxdata="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ZP6ZM0wAAAAkBAAAPAAAAAAAAAAEAIAAAACIAAABkcnMvZG93&#10;bnJldi54bWxQSwECFAAUAAAACACHTuJAMKaslgUCAADwAwAADgAAAAAAAAABACAAAAAiAQAAZHJz&#10;L2Uyb0RvYy54bWxQSwUGAAAAAAYABgBZAQAAmQUAAAAA&#10;">
                      <v:fill on="f" focussize="0,0"/>
                      <v:stroke color="#000000" joinstyle="round" dashstyle="dash" endarrow="block"/>
                      <v:imagedata o:title=""/>
                      <o:lock v:ext="edit" aspectratio="f"/>
                    </v:shape>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77696" behindDoc="0" locked="0" layoutInCell="1" allowOverlap="1">
                      <wp:simplePos x="0" y="0"/>
                      <wp:positionH relativeFrom="column">
                        <wp:posOffset>2404110</wp:posOffset>
                      </wp:positionH>
                      <wp:positionV relativeFrom="paragraph">
                        <wp:posOffset>318135</wp:posOffset>
                      </wp:positionV>
                      <wp:extent cx="240030" cy="6350"/>
                      <wp:effectExtent l="31750" t="0" r="38100" b="7620"/>
                      <wp:wrapNone/>
                      <wp:docPr id="70" name="肘形连接符 70"/>
                      <wp:cNvGraphicFramePr/>
                      <a:graphic xmlns:a="http://schemas.openxmlformats.org/drawingml/2006/main">
                        <a:graphicData uri="http://schemas.microsoft.com/office/word/2010/wordprocessingShape">
                          <wps:wsp>
                            <wps:cNvCnPr/>
                            <wps:spPr>
                              <a:xfrm rot="5400000" flipV="1">
                                <a:off x="0" y="0"/>
                                <a:ext cx="240030" cy="6350"/>
                              </a:xfrm>
                              <a:prstGeom prst="bentConnector3">
                                <a:avLst>
                                  <a:gd name="adj1" fmla="val 54232"/>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y;margin-left:189.3pt;margin-top:25.05pt;height:0.5pt;width:18.9pt;rotation:-5898240f;z-index:251677696;mso-width-relative:page;mso-height-relative:page;" filled="f" stroked="t" coordsize="21600,21600" o:gfxdata="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uLBpdkAAAAJAQAADwAAAAAAAAABACAAAAAiAAAAZHJzL2Rvd25yZXYueG1sUEsB&#10;AhQAFAAAAAgAh07iQLvoipAtAgAAOQQAAA4AAAAAAAAAAQAgAAAAKAEAAGRycy9lMm9Eb2MueG1s&#10;UEsFBgAAAAAGAAYAWQEAAMcFAAAAAA==&#10;" adj="11714">
                      <v:fill on="f" focussize="0,0"/>
                      <v:stroke color="#000000" joinstyle="miter" endarrow="block"/>
                      <v:imagedata o:title=""/>
                      <o:lock v:ext="edit" aspectratio="f"/>
                    </v:shape>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3326130</wp:posOffset>
                      </wp:positionH>
                      <wp:positionV relativeFrom="paragraph">
                        <wp:posOffset>62230</wp:posOffset>
                      </wp:positionV>
                      <wp:extent cx="587375" cy="289560"/>
                      <wp:effectExtent l="0" t="0" r="0" b="0"/>
                      <wp:wrapNone/>
                      <wp:docPr id="71" name="矩形 71"/>
                      <wp:cNvGraphicFramePr/>
                      <a:graphic xmlns:a="http://schemas.openxmlformats.org/drawingml/2006/main">
                        <a:graphicData uri="http://schemas.microsoft.com/office/word/2010/wordprocessingShape">
                          <wps:wsp>
                            <wps:cNvSpPr/>
                            <wps:spPr>
                              <a:xfrm>
                                <a:off x="0" y="0"/>
                                <a:ext cx="587375" cy="289560"/>
                              </a:xfrm>
                              <a:prstGeom prst="rect">
                                <a:avLst/>
                              </a:prstGeom>
                              <a:noFill/>
                              <a:ln>
                                <a:noFill/>
                              </a:ln>
                            </wps:spPr>
                            <wps:txbx>
                              <w:txbxContent>
                                <w:p>
                                  <w:pPr>
                                    <w:ind w:left="0" w:leftChars="0" w:firstLine="0" w:firstLineChars="0"/>
                                    <w:rPr>
                                      <w:rFonts w:hint="default" w:eastAsia="宋体"/>
                                      <w:vertAlign w:val="subscript"/>
                                      <w:lang w:val="en-US" w:eastAsia="zh-CN"/>
                                    </w:rPr>
                                  </w:pPr>
                                  <w:r>
                                    <w:rPr>
                                      <w:rFonts w:hint="eastAsia"/>
                                      <w:lang w:val="en-US" w:eastAsia="zh-CN"/>
                                    </w:rPr>
                                    <w:t>噪声</w:t>
                                  </w:r>
                                </w:p>
                              </w:txbxContent>
                            </wps:txbx>
                            <wps:bodyPr upright="1"/>
                          </wps:wsp>
                        </a:graphicData>
                      </a:graphic>
                    </wp:anchor>
                  </w:drawing>
                </mc:Choice>
                <mc:Fallback>
                  <w:pict>
                    <v:rect id="_x0000_s1026" o:spid="_x0000_s1026" o:spt="1" style="position:absolute;left:0pt;margin-left:261.9pt;margin-top:4.9pt;height:22.8pt;width:46.25pt;z-index:251679744;mso-width-relative:page;mso-height-relative:page;" filled="f" stroked="f" coordsize="21600,21600" o:gfxdata="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KaGmadkAAAAIAQAADwAA&#10;AAAAAAABACAAAAAiAAAAZHJzL2Rvd25yZXYueG1sUEsBAhQAFAAAAAgAh07iQKuH47yjAQAAQgMA&#10;AA4AAAAAAAAAAQAgAAAAKAEAAGRycy9lMm9Eb2MueG1sUEsFBgAAAAAGAAYAWQEAAD0FAAAAAA==&#10;">
                      <v:fill on="f" focussize="0,0"/>
                      <v:stroke on="f"/>
                      <v:imagedata o:title=""/>
                      <o:lock v:ext="edit" aspectratio="f"/>
                      <v:textbox>
                        <w:txbxContent>
                          <w:p>
                            <w:pPr>
                              <w:ind w:left="0" w:leftChars="0" w:firstLine="0" w:firstLineChars="0"/>
                              <w:rPr>
                                <w:rFonts w:hint="default" w:eastAsia="宋体"/>
                                <w:vertAlign w:val="subscript"/>
                                <w:lang w:val="en-US" w:eastAsia="zh-CN"/>
                              </w:rPr>
                            </w:pPr>
                            <w:r>
                              <w:rPr>
                                <w:rFonts w:hint="eastAsia"/>
                                <w:lang w:val="en-US" w:eastAsia="zh-CN"/>
                              </w:rPr>
                              <w:t>噪声</w:t>
                            </w:r>
                          </w:p>
                        </w:txbxContent>
                      </v:textbox>
                    </v:rect>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9504" behindDoc="0" locked="0" layoutInCell="1" allowOverlap="1">
                      <wp:simplePos x="0" y="0"/>
                      <wp:positionH relativeFrom="column">
                        <wp:posOffset>3244215</wp:posOffset>
                      </wp:positionH>
                      <wp:positionV relativeFrom="paragraph">
                        <wp:posOffset>200660</wp:posOffset>
                      </wp:positionV>
                      <wp:extent cx="648970" cy="289560"/>
                      <wp:effectExtent l="0" t="0" r="0" b="0"/>
                      <wp:wrapNone/>
                      <wp:docPr id="73" name="矩形 73"/>
                      <wp:cNvGraphicFramePr/>
                      <a:graphic xmlns:a="http://schemas.openxmlformats.org/drawingml/2006/main">
                        <a:graphicData uri="http://schemas.microsoft.com/office/word/2010/wordprocessingShape">
                          <wps:wsp>
                            <wps:cNvSpPr/>
                            <wps:spPr>
                              <a:xfrm>
                                <a:off x="0" y="0"/>
                                <a:ext cx="648970" cy="289560"/>
                              </a:xfrm>
                              <a:prstGeom prst="rect">
                                <a:avLst/>
                              </a:prstGeom>
                              <a:noFill/>
                              <a:ln>
                                <a:noFill/>
                              </a:ln>
                            </wps:spPr>
                            <wps:txbx>
                              <w:txbxContent>
                                <w:p>
                                  <w:pPr>
                                    <w:ind w:left="0" w:leftChars="0" w:firstLine="0" w:firstLineChars="0"/>
                                    <w:rPr>
                                      <w:rFonts w:hint="default" w:eastAsia="宋体"/>
                                      <w:vertAlign w:val="subscript"/>
                                      <w:lang w:val="en-US" w:eastAsia="zh-CN"/>
                                    </w:rPr>
                                  </w:pPr>
                                  <w:r>
                                    <w:rPr>
                                      <w:rFonts w:hint="eastAsia"/>
                                      <w:lang w:val="en-US" w:eastAsia="zh-CN"/>
                                    </w:rPr>
                                    <w:t>废包装</w:t>
                                  </w:r>
                                </w:p>
                              </w:txbxContent>
                            </wps:txbx>
                            <wps:bodyPr upright="1"/>
                          </wps:wsp>
                        </a:graphicData>
                      </a:graphic>
                    </wp:anchor>
                  </w:drawing>
                </mc:Choice>
                <mc:Fallback>
                  <w:pict>
                    <v:rect id="_x0000_s1026" o:spid="_x0000_s1026" o:spt="1" style="position:absolute;left:0pt;margin-left:255.45pt;margin-top:15.8pt;height:22.8pt;width:51.1pt;z-index:251669504;mso-width-relative:page;mso-height-relative:page;" filled="f" stroked="f" coordsize="21600,21600" o:gfxdata="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KfxGH2gAAAAkBAAAP&#10;AAAAAAAAAAEAIAAAACIAAABkcnMvZG93bnJldi54bWxQSwECFAAUAAAACACHTuJAoHT/4qQBAABC&#10;AwAADgAAAAAAAAABACAAAAApAQAAZHJzL2Uyb0RvYy54bWxQSwUGAAAAAAYABgBZAQAAPwUAAAAA&#10;">
                      <v:fill on="f" focussize="0,0"/>
                      <v:stroke on="f"/>
                      <v:imagedata o:title=""/>
                      <o:lock v:ext="edit" aspectratio="f"/>
                      <v:textbox>
                        <w:txbxContent>
                          <w:p>
                            <w:pPr>
                              <w:ind w:left="0" w:leftChars="0" w:firstLine="0" w:firstLineChars="0"/>
                              <w:rPr>
                                <w:rFonts w:hint="default" w:eastAsia="宋体"/>
                                <w:vertAlign w:val="subscript"/>
                                <w:lang w:val="en-US" w:eastAsia="zh-CN"/>
                              </w:rPr>
                            </w:pPr>
                            <w:r>
                              <w:rPr>
                                <w:rFonts w:hint="eastAsia"/>
                                <w:lang w:val="en-US" w:eastAsia="zh-CN"/>
                              </w:rPr>
                              <w:t>废包装</w:t>
                            </w:r>
                          </w:p>
                        </w:txbxContent>
                      </v:textbox>
                    </v:rect>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2105660</wp:posOffset>
                      </wp:positionH>
                      <wp:positionV relativeFrom="paragraph">
                        <wp:posOffset>188595</wp:posOffset>
                      </wp:positionV>
                      <wp:extent cx="832485" cy="285750"/>
                      <wp:effectExtent l="4445" t="4445" r="20320" b="14605"/>
                      <wp:wrapNone/>
                      <wp:docPr id="74" name="矩形 74"/>
                      <wp:cNvGraphicFramePr/>
                      <a:graphic xmlns:a="http://schemas.openxmlformats.org/drawingml/2006/main">
                        <a:graphicData uri="http://schemas.microsoft.com/office/word/2010/wordprocessingShape">
                          <wps:wsp>
                            <wps:cNvSpPr/>
                            <wps:spPr>
                              <a:xfrm>
                                <a:off x="0" y="0"/>
                                <a:ext cx="832485"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rPr>
                                  </w:pPr>
                                  <w:r>
                                    <w:rPr>
                                      <w:rFonts w:hint="eastAsia"/>
                                    </w:rPr>
                                    <w:t>出料分装</w:t>
                                  </w:r>
                                </w:p>
                              </w:txbxContent>
                            </wps:txbx>
                            <wps:bodyPr upright="1"/>
                          </wps:wsp>
                        </a:graphicData>
                      </a:graphic>
                    </wp:anchor>
                  </w:drawing>
                </mc:Choice>
                <mc:Fallback>
                  <w:pict>
                    <v:rect id="_x0000_s1026" o:spid="_x0000_s1026" o:spt="1" style="position:absolute;left:0pt;margin-left:165.8pt;margin-top:14.85pt;height:22.5pt;width:65.55pt;z-index:251676672;mso-width-relative:page;mso-height-relative:page;" fillcolor="#FFFFFF" filled="t" stroked="t" coordsize="21600,21600" o:gfxdata="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hN9BtgAAAAJAQAADwAAAAAAAAABACAAAAAiAAAAZHJz&#10;L2Rvd25yZXYueG1sUEsBAhQAFAAAAAgAh07iQNY23eUEAgAAKgQAAA4AAAAAAAAAAQAgAAAAJwEA&#10;AGRycy9lMm9Eb2MueG1sUEsFBgAAAAAGAAYAWQEAAJ0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rPr>
                            </w:pPr>
                            <w:r>
                              <w:rPr>
                                <w:rFonts w:hint="eastAsia"/>
                              </w:rPr>
                              <w:t>出料分装</w:t>
                            </w:r>
                          </w:p>
                        </w:txbxContent>
                      </v:textbox>
                    </v:rect>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2967355</wp:posOffset>
                      </wp:positionH>
                      <wp:positionV relativeFrom="paragraph">
                        <wp:posOffset>71755</wp:posOffset>
                      </wp:positionV>
                      <wp:extent cx="311150" cy="0"/>
                      <wp:effectExtent l="0" t="38100" r="12700" b="38100"/>
                      <wp:wrapNone/>
                      <wp:docPr id="75" name="直接箭头连接符 75"/>
                      <wp:cNvGraphicFramePr/>
                      <a:graphic xmlns:a="http://schemas.openxmlformats.org/drawingml/2006/main">
                        <a:graphicData uri="http://schemas.microsoft.com/office/word/2010/wordprocessingShape">
                          <wps:wsp>
                            <wps:cNvCnPr/>
                            <wps:spPr>
                              <a:xfrm>
                                <a:off x="0" y="0"/>
                                <a:ext cx="311150" cy="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margin-left:233.65pt;margin-top:5.65pt;height:0pt;width:24.5pt;z-index:251668480;mso-width-relative:page;mso-height-relative:page;" filled="f" stroked="t" coordsize="21600,21600" o:gfxdata="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1Dj9QAAAAJAQAADwAAAAAAAAABACAAAAAiAAAAZHJzL2Rv&#10;d25yZXYueG1sUEsBAhQAFAAAAAgAh07iQF9/TesFAgAA8AMAAA4AAAAAAAAAAQAgAAAAIwEAAGRy&#10;cy9lMm9Eb2MueG1sUEsFBgAAAAAGAAYAWQEAAJoFAAAAAA==&#10;">
                      <v:fill on="f" focussize="0,0"/>
                      <v:stroke color="#000000" joinstyle="round" dashstyle="dash" endarrow="block"/>
                      <v:imagedata o:title=""/>
                      <o:lock v:ext="edit" aspectratio="f"/>
                    </v:shape>
                  </w:pict>
                </mc:Fallback>
              </mc:AlternateContent>
            </w:r>
            <w:r>
              <w:rPr>
                <w:rFonts w:hint="default" w:ascii="Times New Roman" w:hAnsi="Times New Roman" w:cs="Times New Roman"/>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71552" behindDoc="0" locked="0" layoutInCell="1" allowOverlap="1">
                      <wp:simplePos x="0" y="0"/>
                      <wp:positionH relativeFrom="column">
                        <wp:posOffset>2536825</wp:posOffset>
                      </wp:positionH>
                      <wp:positionV relativeFrom="paragraph">
                        <wp:posOffset>199390</wp:posOffset>
                      </wp:positionV>
                      <wp:extent cx="635" cy="280670"/>
                      <wp:effectExtent l="38100" t="0" r="37465" b="5080"/>
                      <wp:wrapNone/>
                      <wp:docPr id="76" name="直接箭头连接符 76"/>
                      <wp:cNvGraphicFramePr/>
                      <a:graphic xmlns:a="http://schemas.openxmlformats.org/drawingml/2006/main">
                        <a:graphicData uri="http://schemas.microsoft.com/office/word/2010/wordprocessingShape">
                          <wps:wsp>
                            <wps:cNvCnPr/>
                            <wps:spPr>
                              <a:xfrm flipH="1">
                                <a:off x="0" y="0"/>
                                <a:ext cx="635" cy="2806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99.75pt;margin-top:15.7pt;height:22.1pt;width:0.05pt;z-index:251671552;mso-width-relative:page;mso-height-relative:page;" filled="f" stroked="t" coordsize="21600,21600" o:gfxdata="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nNGy2AAAAAkBAAAPAAAAAAAAAAEA&#10;IAAAACIAAABkcnMvZG93bnJldi54bWxQSwECFAAUAAAACACHTuJA0sjz5A8CAAD9AwAADgAAAAAA&#10;AAABACAAAAAnAQAAZHJzL2Uyb0RvYy54bWxQSwUGAAAAAAYABgBZAQAAqAUAAAAA&#10;">
                      <v:fill on="f" focussize="0,0"/>
                      <v:stroke color="#000000" joinstyle="round" endarrow="block"/>
                      <v:imagedata o:title=""/>
                      <o:lock v:ext="edit" aspectratio="f"/>
                    </v:shape>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2186940</wp:posOffset>
                      </wp:positionH>
                      <wp:positionV relativeFrom="paragraph">
                        <wp:posOffset>160020</wp:posOffset>
                      </wp:positionV>
                      <wp:extent cx="800735" cy="328930"/>
                      <wp:effectExtent l="0" t="0" r="0" b="0"/>
                      <wp:wrapNone/>
                      <wp:docPr id="77" name="矩形 77"/>
                      <wp:cNvGraphicFramePr/>
                      <a:graphic xmlns:a="http://schemas.openxmlformats.org/drawingml/2006/main">
                        <a:graphicData uri="http://schemas.microsoft.com/office/word/2010/wordprocessingShape">
                          <wps:wsp>
                            <wps:cNvSpPr/>
                            <wps:spPr>
                              <a:xfrm>
                                <a:off x="0" y="0"/>
                                <a:ext cx="800735" cy="328930"/>
                              </a:xfrm>
                              <a:prstGeom prst="rect">
                                <a:avLst/>
                              </a:prstGeom>
                              <a:noFill/>
                              <a:ln>
                                <a:noFill/>
                              </a:ln>
                            </wps:spPr>
                            <wps:txbx>
                              <w:txbxContent>
                                <w:p>
                                  <w:pPr>
                                    <w:ind w:left="0" w:leftChars="0" w:firstLine="0" w:firstLineChars="0"/>
                                    <w:rPr>
                                      <w:rFonts w:hint="eastAsia"/>
                                    </w:rPr>
                                  </w:pPr>
                                  <w:r>
                                    <w:rPr>
                                      <w:rFonts w:hint="eastAsia"/>
                                    </w:rPr>
                                    <w:t>成品入库</w:t>
                                  </w:r>
                                </w:p>
                              </w:txbxContent>
                            </wps:txbx>
                            <wps:bodyPr upright="1"/>
                          </wps:wsp>
                        </a:graphicData>
                      </a:graphic>
                    </wp:anchor>
                  </w:drawing>
                </mc:Choice>
                <mc:Fallback>
                  <w:pict>
                    <v:rect id="_x0000_s1026" o:spid="_x0000_s1026" o:spt="1" style="position:absolute;left:0pt;margin-left:172.2pt;margin-top:12.6pt;height:25.9pt;width:63.05pt;z-index:251673600;mso-width-relative:page;mso-height-relative:page;" filled="f" stroked="f" coordsize="21600,21600" o:gfxdata="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BOJm77aAAAACQEAAA8A&#10;AAAAAAAAAQAgAAAAIgAAAGRycy9kb3ducmV2LnhtbFBLAQIUABQAAAAIAIdO4kCiBPa4owEAAEID&#10;AAAOAAAAAAAAAAEAIAAAACkBAABkcnMvZTJvRG9jLnhtbFBLBQYAAAAABgAGAFkBAAA+BQAAAAA=&#10;">
                      <v:fill on="f" focussize="0,0"/>
                      <v:stroke on="f"/>
                      <v:imagedata o:title=""/>
                      <o:lock v:ext="edit" aspectratio="f"/>
                      <v:textbox>
                        <w:txbxContent>
                          <w:p>
                            <w:pPr>
                              <w:ind w:left="0" w:leftChars="0" w:firstLine="0" w:firstLineChars="0"/>
                              <w:rPr>
                                <w:rFonts w:hint="eastAsia"/>
                              </w:rPr>
                            </w:pPr>
                            <w:r>
                              <w:rPr>
                                <w:rFonts w:hint="eastAsia"/>
                              </w:rPr>
                              <w:t>成品入库</w:t>
                            </w:r>
                          </w:p>
                        </w:txbxContent>
                      </v:textbox>
                    </v:rect>
                  </w:pict>
                </mc:Fallback>
              </mc:AlternateContent>
            </w:r>
          </w:p>
          <w:p>
            <w:pPr>
              <w:keepNext w:val="0"/>
              <w:keepLines w:val="0"/>
              <w:suppressLineNumbers w:val="0"/>
              <w:spacing w:before="0" w:beforeAutospacing="0" w:after="0" w:afterAutospacing="0" w:line="360" w:lineRule="auto"/>
              <w:ind w:left="0" w:right="0" w:firstLine="2160" w:firstLineChars="900"/>
              <w:jc w:val="left"/>
              <w:rPr>
                <w:rFonts w:hint="default" w:ascii="Times New Roman" w:hAnsi="Times New Roman" w:cs="Times New Roman"/>
                <w:color w:val="000000" w:themeColor="text1"/>
                <w:highlight w:val="none"/>
                <w:lang w:val="en-US" w:eastAsia="zh-CN"/>
                <w14:textFill>
                  <w14:solidFill>
                    <w14:schemeClr w14:val="tx1"/>
                  </w14:solidFill>
                </w14:textFill>
              </w:rPr>
            </w:pP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eastAsia="宋体" w:cs="Times New Roman"/>
                <w:b/>
                <w:color w:val="000000" w:themeColor="text1"/>
                <w:sz w:val="24"/>
                <w:highlight w:val="none"/>
                <w14:textFill>
                  <w14:solidFill>
                    <w14:schemeClr w14:val="tx1"/>
                  </w14:solidFill>
                </w14:textFill>
              </w:rPr>
              <w:t>图</w:t>
            </w:r>
            <w:r>
              <w:rPr>
                <w:rFonts w:hint="default" w:ascii="Times New Roman" w:hAnsi="Times New Roman" w:cs="Times New Roman"/>
                <w:b/>
                <w:color w:val="000000" w:themeColor="text1"/>
                <w:sz w:val="24"/>
                <w:highlight w:val="none"/>
                <w:lang w:val="en-US" w:eastAsia="zh-CN"/>
                <w14:textFill>
                  <w14:solidFill>
                    <w14:schemeClr w14:val="tx1"/>
                  </w14:solidFill>
                </w14:textFill>
              </w:rPr>
              <w:t>2</w:t>
            </w:r>
            <w:r>
              <w:rPr>
                <w:rFonts w:hint="eastAsia" w:ascii="Times New Roman" w:hAnsi="Times New Roman" w:cs="Times New Roman"/>
                <w:b/>
                <w:color w:val="000000" w:themeColor="text1"/>
                <w:sz w:val="24"/>
                <w:highlight w:val="none"/>
                <w:lang w:val="en-US" w:eastAsia="zh-CN"/>
                <w14:textFill>
                  <w14:solidFill>
                    <w14:schemeClr w14:val="tx1"/>
                  </w14:solidFill>
                </w14:textFill>
              </w:rPr>
              <w:t>-2</w:t>
            </w:r>
            <w:r>
              <w:rPr>
                <w:rFonts w:hint="default" w:ascii="Times New Roman" w:hAnsi="Times New Roman" w:cs="Times New Roman"/>
                <w:b/>
                <w:color w:val="000000" w:themeColor="text1"/>
                <w:sz w:val="24"/>
                <w:highlight w:val="none"/>
                <w:lang w:val="en-US" w:eastAsia="zh-CN"/>
                <w14:textFill>
                  <w14:solidFill>
                    <w14:schemeClr w14:val="tx1"/>
                  </w14:solidFill>
                </w14:textFill>
              </w:rPr>
              <w:t xml:space="preserve">  聚合物水泥基防水涂料（</w:t>
            </w:r>
            <w:r>
              <w:rPr>
                <w:rFonts w:hint="eastAsia" w:ascii="Times New Roman" w:hAnsi="Times New Roman" w:cs="Times New Roman"/>
                <w:b/>
                <w:color w:val="000000" w:themeColor="text1"/>
                <w:sz w:val="24"/>
                <w:highlight w:val="none"/>
                <w:lang w:val="en-US" w:eastAsia="zh-CN"/>
                <w14:textFill>
                  <w14:solidFill>
                    <w14:schemeClr w14:val="tx1"/>
                  </w14:solidFill>
                </w14:textFill>
              </w:rPr>
              <w:t>B</w:t>
            </w:r>
            <w:r>
              <w:rPr>
                <w:rFonts w:hint="default" w:ascii="Times New Roman" w:hAnsi="Times New Roman" w:cs="Times New Roman"/>
                <w:b/>
                <w:color w:val="000000" w:themeColor="text1"/>
                <w:sz w:val="24"/>
                <w:highlight w:val="none"/>
                <w:lang w:val="en-US" w:eastAsia="zh-CN"/>
                <w14:textFill>
                  <w14:solidFill>
                    <w14:schemeClr w14:val="tx1"/>
                  </w14:solidFill>
                </w14:textFill>
              </w:rPr>
              <w:t>组分）</w:t>
            </w:r>
            <w:r>
              <w:rPr>
                <w:rFonts w:hint="default" w:ascii="Times New Roman" w:hAnsi="Times New Roman" w:cs="Times New Roman"/>
                <w:b/>
                <w:color w:val="000000" w:themeColor="text1"/>
                <w:szCs w:val="21"/>
                <w:highlight w:val="none"/>
                <w14:textFill>
                  <w14:solidFill>
                    <w14:schemeClr w14:val="tx1"/>
                  </w14:solidFill>
                </w14:textFill>
              </w:rPr>
              <w:t>生产工艺及产污节点示意图</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bCs/>
                <w:color w:val="000000" w:themeColor="text1"/>
                <w:sz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3665220</wp:posOffset>
                      </wp:positionH>
                      <wp:positionV relativeFrom="paragraph">
                        <wp:posOffset>222885</wp:posOffset>
                      </wp:positionV>
                      <wp:extent cx="311150" cy="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311150" cy="0"/>
                              </a:xfrm>
                              <a:prstGeom prst="rect">
                                <a:avLst/>
                              </a:prstGeom>
                              <a:noFill/>
                              <a:ln>
                                <a:noFill/>
                              </a:ln>
                            </wps:spPr>
                            <wps:txbx>
                              <w:txbxContent>
                                <w:p/>
                              </w:txbxContent>
                            </wps:txbx>
                            <wps:bodyPr upright="1"/>
                          </wps:wsp>
                        </a:graphicData>
                      </a:graphic>
                    </wp:anchor>
                  </w:drawing>
                </mc:Choice>
                <mc:Fallback>
                  <w:pict>
                    <v:shape id="_x0000_s1026" o:spid="_x0000_s1026" o:spt="202" type="#_x0000_t202" style="position:absolute;left:0pt;margin-left:288.6pt;margin-top:17.55pt;height:0pt;width:24.5pt;z-index:251675648;mso-width-relative:page;mso-height-relative:page;" filled="f" stroked="f" coordsize="21600,21600" o:gfxdata="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CQWwq91QAAAAkBAAAPAAAA&#10;AAAAAAEAIAAAACIAAABkcnMvZG93bnJldi54bWxQSwECFAAUAAAACACHTuJA5cPvZKYBAABKAwAA&#10;DgAAAAAAAAABACAAAAAkAQAAZHJzL2Uyb0RvYy54bWxQSwUGAAAAAAYABgBZAQAAPAUAAAAA&#10;">
                      <v:fill on="f" focussize="0,0"/>
                      <v:stroke on="f"/>
                      <v:imagedata o:title=""/>
                      <o:lock v:ext="edit" aspectratio="f"/>
                      <v:textbox>
                        <w:txbxContent>
                          <w:p/>
                        </w:txbxContent>
                      </v:textbox>
                    </v:shape>
                  </w:pict>
                </mc:Fallback>
              </mc:AlternateContent>
            </w:r>
            <w:r>
              <w:rPr>
                <w:rFonts w:hint="default" w:ascii="Times New Roman" w:hAnsi="Times New Roman" w:cs="Times New Roman"/>
                <w:bCs/>
                <w:color w:val="000000" w:themeColor="text1"/>
                <w:sz w:val="24"/>
                <w:szCs w:val="24"/>
                <w:highlight w:val="none"/>
                <w14:textFill>
                  <w14:solidFill>
                    <w14:schemeClr w14:val="tx1"/>
                  </w14:solidFill>
                </w14:textFill>
              </w:rPr>
              <w:t>聚合物水泥基防水涂料（</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B</w:t>
            </w:r>
            <w:r>
              <w:rPr>
                <w:rFonts w:hint="default" w:ascii="Times New Roman" w:hAnsi="Times New Roman" w:cs="Times New Roman"/>
                <w:bCs/>
                <w:color w:val="000000" w:themeColor="text1"/>
                <w:sz w:val="24"/>
                <w:szCs w:val="24"/>
                <w:highlight w:val="none"/>
                <w14:textFill>
                  <w14:solidFill>
                    <w14:schemeClr w14:val="tx1"/>
                  </w14:solidFill>
                </w14:textFill>
              </w:rPr>
              <w:t>组分）</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生</w:t>
            </w:r>
            <w:r>
              <w:rPr>
                <w:rFonts w:hint="default" w:ascii="Times New Roman" w:hAnsi="Times New Roman" w:cs="Times New Roman"/>
                <w:color w:val="000000" w:themeColor="text1"/>
                <w:sz w:val="24"/>
                <w:szCs w:val="24"/>
                <w:highlight w:val="none"/>
                <w14:textFill>
                  <w14:solidFill>
                    <w14:schemeClr w14:val="tx1"/>
                  </w14:solidFill>
                </w14:textFill>
              </w:rPr>
              <w:t>产工艺说明</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bCs/>
                <w:color w:val="000000" w:themeColor="text1"/>
                <w:sz w:val="24"/>
                <w:highlight w:val="none"/>
                <w14:textFill>
                  <w14:solidFill>
                    <w14:schemeClr w14:val="tx1"/>
                  </w14:solidFill>
                </w14:textFill>
              </w:rPr>
              <w:t>（</w:t>
            </w:r>
            <w:r>
              <w:rPr>
                <w:rFonts w:hint="default" w:ascii="Times New Roman" w:hAnsi="Times New Roman" w:cs="Times New Roman"/>
                <w:bCs/>
                <w:color w:val="000000" w:themeColor="text1"/>
                <w:sz w:val="24"/>
                <w:highlight w:val="none"/>
                <w:lang w:val="en-US" w:eastAsia="zh-CN"/>
                <w14:textFill>
                  <w14:solidFill>
                    <w14:schemeClr w14:val="tx1"/>
                  </w14:solidFill>
                </w14:textFill>
              </w:rPr>
              <w:t>1</w:t>
            </w:r>
            <w:r>
              <w:rPr>
                <w:rFonts w:hint="default" w:ascii="Times New Roman" w:hAnsi="Times New Roman" w:cs="Times New Roman"/>
                <w:bCs/>
                <w:color w:val="000000" w:themeColor="text1"/>
                <w:sz w:val="24"/>
                <w:highlight w:val="none"/>
                <w14:textFill>
                  <w14:solidFill>
                    <w14:schemeClr w14:val="tx1"/>
                  </w14:solidFill>
                </w14:textFill>
              </w:rPr>
              <w:t>）</w:t>
            </w:r>
            <w:r>
              <w:rPr>
                <w:rFonts w:hint="eastAsia" w:ascii="Times New Roman" w:hAnsi="Times New Roman" w:cs="Times New Roman"/>
                <w:bCs/>
                <w:color w:val="000000" w:themeColor="text1"/>
                <w:sz w:val="24"/>
                <w:highlight w:val="none"/>
                <w:lang w:val="en-US" w:eastAsia="zh-CN"/>
                <w14:textFill>
                  <w14:solidFill>
                    <w14:schemeClr w14:val="tx1"/>
                  </w14:solidFill>
                </w14:textFill>
              </w:rPr>
              <w:t>混合</w:t>
            </w:r>
            <w:r>
              <w:rPr>
                <w:rFonts w:hint="default" w:ascii="Times New Roman" w:hAnsi="Times New Roman" w:cs="Times New Roman"/>
                <w:color w:val="000000" w:themeColor="text1"/>
                <w:kern w:val="0"/>
                <w:sz w:val="24"/>
                <w:szCs w:val="21"/>
                <w:highlight w:val="none"/>
                <w:lang w:bidi="ar"/>
                <w14:textFill>
                  <w14:solidFill>
                    <w14:schemeClr w14:val="tx1"/>
                  </w14:solidFill>
                </w14:textFill>
              </w:rPr>
              <w:t>搅拌</w: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highlight w:val="none"/>
                <w14:textFill>
                  <w14:solidFill>
                    <w14:schemeClr w14:val="tx1"/>
                  </w14:solidFill>
                </w14:textFill>
              </w:rPr>
              <w:t>本项目</w:t>
            </w:r>
            <w:r>
              <w:rPr>
                <w:rFonts w:hint="default" w:ascii="Times New Roman" w:hAnsi="Times New Roman" w:cs="Times New Roman"/>
                <w:bCs/>
                <w:color w:val="000000" w:themeColor="text1"/>
                <w:sz w:val="24"/>
                <w:szCs w:val="24"/>
                <w:highlight w:val="none"/>
                <w:lang w:eastAsia="zh-CN"/>
                <w14:textFill>
                  <w14:solidFill>
                    <w14:schemeClr w14:val="tx1"/>
                  </w14:solidFill>
                </w14:textFill>
              </w:rPr>
              <w:t>先将</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原辅料</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经计量后进入中间仓，然后放入混合搅拌罐中混合均匀</w:t>
            </w:r>
            <w:r>
              <w:rPr>
                <w:rFonts w:hint="default" w:ascii="Times New Roman" w:hAnsi="Times New Roman" w:cs="Times New Roman"/>
                <w:bCs/>
                <w:color w:val="000000" w:themeColor="text1"/>
                <w:sz w:val="24"/>
                <w:szCs w:val="24"/>
                <w:highlight w:val="none"/>
                <w14:textFill>
                  <w14:solidFill>
                    <w14:schemeClr w14:val="tx1"/>
                  </w14:solidFill>
                </w14:textFill>
              </w:rPr>
              <w:t>搅拌，搅拌为常温搅拌，在搅拌过程中不发生任何化学反应，仅为纯粹的物理混合，由电机带动主轴高速转动，进而带动主轴下方的分散叶轮转动，使原料进行混合、分散。</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bCs/>
                <w:color w:val="000000" w:themeColor="text1"/>
                <w:sz w:val="24"/>
                <w:highlight w:val="none"/>
                <w14:textFill>
                  <w14:solidFill>
                    <w14:schemeClr w14:val="tx1"/>
                  </w14:solidFill>
                </w14:textFill>
              </w:rPr>
            </w:pPr>
            <w:r>
              <w:rPr>
                <w:rFonts w:hint="default" w:ascii="Times New Roman" w:hAnsi="Times New Roman" w:cs="Times New Roman"/>
                <w:bCs/>
                <w:color w:val="000000" w:themeColor="text1"/>
                <w:sz w:val="24"/>
                <w:highlight w:val="none"/>
                <w14:textFill>
                  <w14:solidFill>
                    <w14:schemeClr w14:val="tx1"/>
                  </w14:solidFill>
                </w14:textFill>
              </w:rPr>
              <w:t>（</w:t>
            </w:r>
            <w:r>
              <w:rPr>
                <w:rFonts w:hint="default" w:ascii="Times New Roman" w:hAnsi="Times New Roman" w:cs="Times New Roman"/>
                <w:bCs/>
                <w:color w:val="000000" w:themeColor="text1"/>
                <w:sz w:val="24"/>
                <w:highlight w:val="none"/>
                <w:lang w:val="en-US" w:eastAsia="zh-CN"/>
                <w14:textFill>
                  <w14:solidFill>
                    <w14:schemeClr w14:val="tx1"/>
                  </w14:solidFill>
                </w14:textFill>
              </w:rPr>
              <w:t>2</w:t>
            </w:r>
            <w:r>
              <w:rPr>
                <w:rFonts w:hint="default" w:ascii="Times New Roman" w:hAnsi="Times New Roman" w:cs="Times New Roman"/>
                <w:bCs/>
                <w:color w:val="000000" w:themeColor="text1"/>
                <w:sz w:val="24"/>
                <w:highlight w:val="none"/>
                <w14:textFill>
                  <w14:solidFill>
                    <w14:schemeClr w14:val="tx1"/>
                  </w14:solidFill>
                </w14:textFill>
              </w:rPr>
              <w:t>）出料分装、入库</w:t>
            </w:r>
          </w:p>
          <w:p>
            <w:pPr>
              <w:pStyle w:val="2"/>
              <w:rPr>
                <w:rFonts w:hint="default"/>
                <w:color w:val="000000" w:themeColor="text1"/>
                <w:highlight w:val="none"/>
                <w:lang w:val="en-US" w:eastAsia="zh-CN"/>
                <w14:textFill>
                  <w14:solidFill>
                    <w14:schemeClr w14:val="tx1"/>
                  </w14:solidFill>
                </w14:textFill>
              </w:rPr>
            </w:pPr>
            <w:r>
              <w:rPr>
                <w:rFonts w:hint="default" w:ascii="Times New Roman" w:hAnsi="Times New Roman" w:cs="Times New Roman"/>
                <w:bCs/>
                <w:color w:val="000000" w:themeColor="text1"/>
                <w:sz w:val="24"/>
                <w:highlight w:val="none"/>
                <w14:textFill>
                  <w14:solidFill>
                    <w14:schemeClr w14:val="tx1"/>
                  </w14:solidFill>
                </w14:textFill>
              </w:rPr>
              <w:t>厂区将充分混合后的成品从预混合罐下方的卸料口卸出成品，由外购的</w:t>
            </w:r>
            <w:r>
              <w:rPr>
                <w:rFonts w:hint="eastAsia" w:ascii="Times New Roman" w:hAnsi="Times New Roman" w:cs="Times New Roman"/>
                <w:bCs/>
                <w:color w:val="000000" w:themeColor="text1"/>
                <w:sz w:val="24"/>
                <w:highlight w:val="none"/>
                <w:lang w:val="en-US" w:eastAsia="zh-CN"/>
                <w14:textFill>
                  <w14:solidFill>
                    <w14:schemeClr w14:val="tx1"/>
                  </w14:solidFill>
                </w14:textFill>
              </w:rPr>
              <w:t>包装袋或包装桶</w:t>
            </w:r>
            <w:r>
              <w:rPr>
                <w:rFonts w:hint="default" w:ascii="Times New Roman" w:hAnsi="Times New Roman" w:cs="Times New Roman"/>
                <w:bCs/>
                <w:color w:val="000000" w:themeColor="text1"/>
                <w:sz w:val="24"/>
                <w:highlight w:val="none"/>
                <w14:textFill>
                  <w14:solidFill>
                    <w14:schemeClr w14:val="tx1"/>
                  </w14:solidFill>
                </w14:textFill>
              </w:rPr>
              <w:t>进行</w:t>
            </w:r>
            <w:r>
              <w:rPr>
                <w:rFonts w:hint="eastAsia" w:ascii="Times New Roman" w:hAnsi="Times New Roman" w:cs="Times New Roman"/>
                <w:bCs/>
                <w:color w:val="000000" w:themeColor="text1"/>
                <w:sz w:val="24"/>
                <w:highlight w:val="none"/>
                <w:lang w:val="en-US" w:eastAsia="zh-CN"/>
                <w14:textFill>
                  <w14:solidFill>
                    <w14:schemeClr w14:val="tx1"/>
                  </w14:solidFill>
                </w14:textFill>
              </w:rPr>
              <w:t>分装</w:t>
            </w:r>
            <w:r>
              <w:rPr>
                <w:rFonts w:hint="default" w:ascii="Times New Roman" w:hAnsi="Times New Roman" w:cs="Times New Roman"/>
                <w:bCs/>
                <w:color w:val="000000" w:themeColor="text1"/>
                <w:sz w:val="24"/>
                <w:highlight w:val="none"/>
                <w14:textFill>
                  <w14:solidFill>
                    <w14:schemeClr w14:val="tx1"/>
                  </w14:solidFill>
                </w14:textFill>
              </w:rPr>
              <w:t>，然后</w:t>
            </w:r>
            <w:r>
              <w:rPr>
                <w:rFonts w:hint="default" w:ascii="Times New Roman" w:hAnsi="Times New Roman" w:cs="Times New Roman"/>
                <w:color w:val="000000" w:themeColor="text1"/>
                <w:sz w:val="24"/>
                <w:highlight w:val="none"/>
                <w14:textFill>
                  <w14:solidFill>
                    <w14:schemeClr w14:val="tx1"/>
                  </w14:solidFill>
                </w14:textFill>
              </w:rPr>
              <w:t>成品</w:t>
            </w:r>
            <w:r>
              <w:rPr>
                <w:rFonts w:hint="default" w:ascii="Times New Roman" w:hAnsi="Times New Roman" w:cs="Times New Roman"/>
                <w:bCs/>
                <w:color w:val="000000" w:themeColor="text1"/>
                <w:sz w:val="24"/>
                <w:highlight w:val="none"/>
                <w14:textFill>
                  <w14:solidFill>
                    <w14:schemeClr w14:val="tx1"/>
                  </w14:solidFill>
                </w14:textFill>
              </w:rPr>
              <w:t>入库待售。</w:t>
            </w:r>
          </w:p>
          <w:p>
            <w:pPr>
              <w:pStyle w:val="15"/>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p>
          <w:p>
            <w:pPr>
              <w:pStyle w:val="15"/>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p>
          <w:p>
            <w:pPr>
              <w:pStyle w:val="15"/>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p>
          <w:p>
            <w:pPr>
              <w:pStyle w:val="15"/>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p>
          <w:p>
            <w:pPr>
              <w:pStyle w:val="15"/>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p>
          <w:p>
            <w:pPr>
              <w:pStyle w:val="15"/>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p>
          <w:p>
            <w:pPr>
              <w:pStyle w:val="16"/>
              <w:keepNext w:val="0"/>
              <w:keepLines w:val="0"/>
              <w:suppressLineNumbers w:val="0"/>
              <w:spacing w:before="0" w:beforeAutospacing="0" w:afterAutospacing="0"/>
              <w:ind w:right="0"/>
              <w:rPr>
                <w:rFonts w:hint="default"/>
                <w:lang w:val="en-US" w:eastAsia="zh-CN"/>
              </w:rPr>
            </w:pPr>
          </w:p>
          <w:p>
            <w:pPr>
              <w:pStyle w:val="15"/>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p>
          <w:p>
            <w:pPr>
              <w:pStyle w:val="24"/>
              <w:keepNext w:val="0"/>
              <w:keepLines w:val="0"/>
              <w:suppressLineNumbers w:val="0"/>
              <w:spacing w:before="0" w:beforeAutospacing="0" w:after="0" w:afterAutospacing="0"/>
              <w:ind w:left="0" w:right="0"/>
              <w:rPr>
                <w:rFonts w:hint="default"/>
                <w:color w:val="000000" w:themeColor="text1"/>
                <w:highlight w:val="none"/>
                <w:lang w:val="en-US" w:eastAsia="zh-CN"/>
                <w14:textFill>
                  <w14:solidFill>
                    <w14:schemeClr w14:val="tx1"/>
                  </w14:solidFill>
                </w14:textFill>
              </w:rPr>
            </w:pPr>
          </w:p>
          <w:p>
            <w:pPr>
              <w:pStyle w:val="15"/>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p>
          <w:p>
            <w:pPr>
              <w:pStyle w:val="15"/>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1</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.3水泥基渗透结晶型防水材料</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生产工艺流程</w: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70528" behindDoc="0" locked="0" layoutInCell="1" allowOverlap="1">
                      <wp:simplePos x="0" y="0"/>
                      <wp:positionH relativeFrom="column">
                        <wp:posOffset>1616710</wp:posOffset>
                      </wp:positionH>
                      <wp:positionV relativeFrom="paragraph">
                        <wp:posOffset>133985</wp:posOffset>
                      </wp:positionV>
                      <wp:extent cx="1868170" cy="289560"/>
                      <wp:effectExtent l="0" t="0" r="0" b="0"/>
                      <wp:wrapNone/>
                      <wp:docPr id="17" name="矩形 17"/>
                      <wp:cNvGraphicFramePr/>
                      <a:graphic xmlns:a="http://schemas.openxmlformats.org/drawingml/2006/main">
                        <a:graphicData uri="http://schemas.microsoft.com/office/word/2010/wordprocessingShape">
                          <wps:wsp>
                            <wps:cNvSpPr/>
                            <wps:spPr>
                              <a:xfrm>
                                <a:off x="0" y="0"/>
                                <a:ext cx="1868170" cy="289560"/>
                              </a:xfrm>
                              <a:prstGeom prst="rect">
                                <a:avLst/>
                              </a:prstGeom>
                              <a:noFill/>
                              <a:ln>
                                <a:noFill/>
                              </a:ln>
                            </wps:spPr>
                            <wps:txbx>
                              <w:txbxContent>
                                <w:p>
                                  <w:pPr>
                                    <w:ind w:left="0" w:leftChars="0" w:firstLine="0" w:firstLineChars="0"/>
                                    <w:rPr>
                                      <w:rFonts w:hint="eastAsia" w:ascii="宋体" w:hAnsi="宋体"/>
                                      <w:color w:val="000000"/>
                                      <w:szCs w:val="21"/>
                                      <w:lang w:val="en-US" w:eastAsia="zh-CN"/>
                                    </w:rPr>
                                  </w:pPr>
                                  <w:r>
                                    <w:rPr>
                                      <w:rFonts w:hint="eastAsia" w:ascii="宋体" w:hAnsi="宋体"/>
                                      <w:color w:val="000000"/>
                                      <w:szCs w:val="21"/>
                                    </w:rPr>
                                    <w:t>硅酸盐水泥</w:t>
                                  </w:r>
                                  <w:r>
                                    <w:rPr>
                                      <w:rFonts w:hint="eastAsia" w:ascii="宋体" w:hAnsi="宋体"/>
                                      <w:color w:val="000000"/>
                                      <w:szCs w:val="21"/>
                                      <w:lang w:eastAsia="zh-CN"/>
                                    </w:rPr>
                                    <w:t>、</w:t>
                                  </w:r>
                                  <w:r>
                                    <w:rPr>
                                      <w:rFonts w:hint="eastAsia" w:ascii="宋体" w:hAnsi="宋体"/>
                                      <w:color w:val="000000"/>
                                      <w:szCs w:val="21"/>
                                    </w:rPr>
                                    <w:t>河沙</w:t>
                                  </w:r>
                                  <w:r>
                                    <w:rPr>
                                      <w:rFonts w:hint="eastAsia" w:ascii="宋体" w:hAnsi="宋体"/>
                                      <w:color w:val="000000"/>
                                      <w:szCs w:val="21"/>
                                      <w:lang w:eastAsia="zh-CN"/>
                                    </w:rPr>
                                    <w:t>、</w:t>
                                  </w:r>
                                  <w:r>
                                    <w:rPr>
                                      <w:rFonts w:hint="eastAsia" w:ascii="宋体" w:hAnsi="宋体"/>
                                      <w:color w:val="000000"/>
                                      <w:szCs w:val="21"/>
                                    </w:rPr>
                                    <w:t>母料</w:t>
                                  </w:r>
                                </w:p>
                              </w:txbxContent>
                            </wps:txbx>
                            <wps:bodyPr upright="1"/>
                          </wps:wsp>
                        </a:graphicData>
                      </a:graphic>
                    </wp:anchor>
                  </w:drawing>
                </mc:Choice>
                <mc:Fallback>
                  <w:pict>
                    <v:rect id="_x0000_s1026" o:spid="_x0000_s1026" o:spt="1" style="position:absolute;left:0pt;margin-left:127.3pt;margin-top:10.55pt;height:22.8pt;width:147.1pt;z-index:251670528;mso-width-relative:page;mso-height-relative:page;" filled="f" stroked="f" coordsize="21600,21600" o:gfxdata="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8bHDH9oAAAAJAQAADwAA&#10;AAAAAAABACAAAAAiAAAAZHJzL2Rvd25yZXYueG1sUEsBAhQAFAAAAAgAh07iQAxLwbOiAQAAQwMA&#10;AA4AAAAAAAAAAQAgAAAAKQEAAGRycy9lMm9Eb2MueG1sUEsFBgAAAAAGAAYAWQEAAD0FAAAAAA==&#10;">
                      <v:fill on="f" focussize="0,0"/>
                      <v:stroke on="f"/>
                      <v:imagedata o:title=""/>
                      <o:lock v:ext="edit" aspectratio="f"/>
                      <v:textbox>
                        <w:txbxContent>
                          <w:p>
                            <w:pPr>
                              <w:ind w:left="0" w:leftChars="0" w:firstLine="0" w:firstLineChars="0"/>
                              <w:rPr>
                                <w:rFonts w:hint="eastAsia" w:ascii="宋体" w:hAnsi="宋体"/>
                                <w:color w:val="000000"/>
                                <w:szCs w:val="21"/>
                                <w:lang w:val="en-US" w:eastAsia="zh-CN"/>
                              </w:rPr>
                            </w:pPr>
                            <w:r>
                              <w:rPr>
                                <w:rFonts w:hint="eastAsia" w:ascii="宋体" w:hAnsi="宋体"/>
                                <w:color w:val="000000"/>
                                <w:szCs w:val="21"/>
                              </w:rPr>
                              <w:t>硅酸盐水泥</w:t>
                            </w:r>
                            <w:r>
                              <w:rPr>
                                <w:rFonts w:hint="eastAsia" w:ascii="宋体" w:hAnsi="宋体"/>
                                <w:color w:val="000000"/>
                                <w:szCs w:val="21"/>
                                <w:lang w:eastAsia="zh-CN"/>
                              </w:rPr>
                              <w:t>、</w:t>
                            </w:r>
                            <w:r>
                              <w:rPr>
                                <w:rFonts w:hint="eastAsia" w:ascii="宋体" w:hAnsi="宋体"/>
                                <w:color w:val="000000"/>
                                <w:szCs w:val="21"/>
                              </w:rPr>
                              <w:t>河沙</w:t>
                            </w:r>
                            <w:r>
                              <w:rPr>
                                <w:rFonts w:hint="eastAsia" w:ascii="宋体" w:hAnsi="宋体"/>
                                <w:color w:val="000000"/>
                                <w:szCs w:val="21"/>
                                <w:lang w:eastAsia="zh-CN"/>
                              </w:rPr>
                              <w:t>、</w:t>
                            </w:r>
                            <w:r>
                              <w:rPr>
                                <w:rFonts w:hint="eastAsia" w:ascii="宋体" w:hAnsi="宋体"/>
                                <w:color w:val="000000"/>
                                <w:szCs w:val="21"/>
                              </w:rPr>
                              <w:t>母料</w:t>
                            </w:r>
                          </w:p>
                        </w:txbxContent>
                      </v:textbox>
                    </v:rect>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2302510</wp:posOffset>
                      </wp:positionH>
                      <wp:positionV relativeFrom="paragraph">
                        <wp:posOffset>381000</wp:posOffset>
                      </wp:positionV>
                      <wp:extent cx="398780" cy="635"/>
                      <wp:effectExtent l="37465" t="0" r="38100" b="1270"/>
                      <wp:wrapNone/>
                      <wp:docPr id="18" name="肘形连接符 18"/>
                      <wp:cNvGraphicFramePr/>
                      <a:graphic xmlns:a="http://schemas.openxmlformats.org/drawingml/2006/main">
                        <a:graphicData uri="http://schemas.microsoft.com/office/word/2010/wordprocessingShape">
                          <wps:wsp>
                            <wps:cNvCnPr/>
                            <wps:spPr>
                              <a:xfrm rot="-5400000" flipH="1">
                                <a:off x="0" y="0"/>
                                <a:ext cx="398780" cy="635"/>
                              </a:xfrm>
                              <a:prstGeom prst="bentConnector3">
                                <a:avLst>
                                  <a:gd name="adj1" fmla="val 50000"/>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x;margin-left:181.3pt;margin-top:30pt;height:0.05pt;width:31.4pt;rotation:5898240f;z-index:251665408;mso-width-relative:page;mso-height-relative:page;" filled="f" stroked="t" coordsize="21600,21600" o:gfxdata="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fiIVtYAAAAJAQAADwAAAAAAAAABACAAAAAiAAAAZHJzL2Rvd25yZXYueG1sUEsBAhQA&#10;FAAAAAgAh07iQIXYypYtAgAAOQQAAA4AAAAAAAAAAQAgAAAAJQEAAGRycy9lMm9Eb2MueG1sUEsF&#10;BgAAAAAGAAYAWQEAAMQFAAAAAA==&#10;" adj="10800">
                      <v:fill on="f" focussize="0,0"/>
                      <v:stroke color="#000000" joinstyle="miter" endarrow="block"/>
                      <v:imagedata o:title=""/>
                      <o:lock v:ext="edit" aspectratio="f"/>
                    </v:shape>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3059430</wp:posOffset>
                      </wp:positionH>
                      <wp:positionV relativeFrom="paragraph">
                        <wp:posOffset>12700</wp:posOffset>
                      </wp:positionV>
                      <wp:extent cx="587375" cy="289560"/>
                      <wp:effectExtent l="0" t="0" r="0" b="0"/>
                      <wp:wrapNone/>
                      <wp:docPr id="80" name="矩形 80"/>
                      <wp:cNvGraphicFramePr/>
                      <a:graphic xmlns:a="http://schemas.openxmlformats.org/drawingml/2006/main">
                        <a:graphicData uri="http://schemas.microsoft.com/office/word/2010/wordprocessingShape">
                          <wps:wsp>
                            <wps:cNvSpPr/>
                            <wps:spPr>
                              <a:xfrm>
                                <a:off x="0" y="0"/>
                                <a:ext cx="587375" cy="289560"/>
                              </a:xfrm>
                              <a:prstGeom prst="rect">
                                <a:avLst/>
                              </a:prstGeom>
                              <a:noFill/>
                              <a:ln>
                                <a:noFill/>
                              </a:ln>
                            </wps:spPr>
                            <wps:txbx>
                              <w:txbxContent>
                                <w:p>
                                  <w:pPr>
                                    <w:ind w:left="0" w:leftChars="0" w:firstLine="0" w:firstLineChars="0"/>
                                    <w:rPr>
                                      <w:rFonts w:hint="default" w:eastAsia="宋体"/>
                                      <w:vertAlign w:val="subscript"/>
                                      <w:lang w:val="en-US" w:eastAsia="zh-CN"/>
                                    </w:rPr>
                                  </w:pPr>
                                  <w:r>
                                    <w:rPr>
                                      <w:rFonts w:hint="eastAsia"/>
                                      <w:lang w:val="en-US" w:eastAsia="zh-CN"/>
                                    </w:rPr>
                                    <w:t>粉尘</w:t>
                                  </w:r>
                                </w:p>
                              </w:txbxContent>
                            </wps:txbx>
                            <wps:bodyPr upright="1"/>
                          </wps:wsp>
                        </a:graphicData>
                      </a:graphic>
                    </wp:anchor>
                  </w:drawing>
                </mc:Choice>
                <mc:Fallback>
                  <w:pict>
                    <v:rect id="_x0000_s1026" o:spid="_x0000_s1026" o:spt="1" style="position:absolute;left:0pt;margin-left:240.9pt;margin-top:1pt;height:22.8pt;width:46.25pt;z-index:251696128;mso-width-relative:page;mso-height-relative:page;" filled="f" stroked="f" coordsize="21600,21600" o:gfxdata="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aJLow9kAAAAIAQAADwAA&#10;AAAAAAABACAAAAAiAAAAZHJzL2Rvd25yZXYueG1sUEsBAhQAFAAAAAgAh07iQOvfhBijAQAAQgMA&#10;AA4AAAAAAAAAAQAgAAAAKAEAAGRycy9lMm9Eb2MueG1sUEsFBgAAAAAGAAYAWQEAAD0FAAAAAA==&#10;">
                      <v:fill on="f" focussize="0,0"/>
                      <v:stroke on="f"/>
                      <v:imagedata o:title=""/>
                      <o:lock v:ext="edit" aspectratio="f"/>
                      <v:textbox>
                        <w:txbxContent>
                          <w:p>
                            <w:pPr>
                              <w:ind w:left="0" w:leftChars="0" w:firstLine="0" w:firstLineChars="0"/>
                              <w:rPr>
                                <w:rFonts w:hint="default" w:eastAsia="宋体"/>
                                <w:vertAlign w:val="subscript"/>
                                <w:lang w:val="en-US" w:eastAsia="zh-CN"/>
                              </w:rPr>
                            </w:pPr>
                            <w:r>
                              <w:rPr>
                                <w:rFonts w:hint="eastAsia"/>
                                <w:lang w:val="en-US" w:eastAsia="zh-CN"/>
                              </w:rPr>
                              <w:t>粉尘</w:t>
                            </w:r>
                          </w:p>
                        </w:txbxContent>
                      </v:textbox>
                    </v:rect>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12512" behindDoc="0" locked="0" layoutInCell="1" allowOverlap="1">
                      <wp:simplePos x="0" y="0"/>
                      <wp:positionH relativeFrom="column">
                        <wp:posOffset>3739515</wp:posOffset>
                      </wp:positionH>
                      <wp:positionV relativeFrom="paragraph">
                        <wp:posOffset>182245</wp:posOffset>
                      </wp:positionV>
                      <wp:extent cx="992505" cy="285750"/>
                      <wp:effectExtent l="4445" t="4445" r="12700" b="14605"/>
                      <wp:wrapNone/>
                      <wp:docPr id="81" name="矩形 81"/>
                      <wp:cNvGraphicFramePr/>
                      <a:graphic xmlns:a="http://schemas.openxmlformats.org/drawingml/2006/main">
                        <a:graphicData uri="http://schemas.microsoft.com/office/word/2010/wordprocessingShape">
                          <wps:wsp>
                            <wps:cNvSpPr/>
                            <wps:spPr>
                              <a:xfrm>
                                <a:off x="0" y="0"/>
                                <a:ext cx="992505"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eastAsia="宋体"/>
                                      <w:lang w:val="en-US" w:eastAsia="zh-CN"/>
                                    </w:rPr>
                                  </w:pPr>
                                  <w:r>
                                    <w:rPr>
                                      <w:rFonts w:hint="eastAsia"/>
                                      <w:lang w:val="en-US" w:eastAsia="zh-CN"/>
                                    </w:rPr>
                                    <w:t>布袋除尘器</w:t>
                                  </w:r>
                                </w:p>
                              </w:txbxContent>
                            </wps:txbx>
                            <wps:bodyPr upright="1"/>
                          </wps:wsp>
                        </a:graphicData>
                      </a:graphic>
                    </wp:anchor>
                  </w:drawing>
                </mc:Choice>
                <mc:Fallback>
                  <w:pict>
                    <v:rect id="_x0000_s1026" o:spid="_x0000_s1026" o:spt="1" style="position:absolute;left:0pt;margin-left:294.45pt;margin-top:14.35pt;height:22.5pt;width:78.15pt;z-index:251712512;mso-width-relative:page;mso-height-relative:page;" fillcolor="#FFFFFF" filled="t" stroked="t" coordsize="21600,21600" o:gfxdata="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DXiqGnYAAAACQEAAA8AAAAAAAAAAQAgAAAAIgAAAGRycy9k&#10;b3ducmV2LnhtbFBLAQIUABQAAAAIAIdO4kCD/PnoAgIAACoEAAAOAAAAAAAAAAEAIAAAACcBAABk&#10;cnMvZTJvRG9jLnhtbFBLBQYAAAAABgAGAFkBAACb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eastAsia="宋体"/>
                                <w:lang w:val="en-US" w:eastAsia="zh-CN"/>
                              </w:rPr>
                            </w:pPr>
                            <w:r>
                              <w:rPr>
                                <w:rFonts w:hint="eastAsia"/>
                                <w:lang w:val="en-US" w:eastAsia="zh-CN"/>
                              </w:rPr>
                              <w:t>布袋除尘器</w:t>
                            </w:r>
                          </w:p>
                        </w:txbxContent>
                      </v:textbox>
                    </v:rect>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2113915</wp:posOffset>
                      </wp:positionH>
                      <wp:positionV relativeFrom="paragraph">
                        <wp:posOffset>191135</wp:posOffset>
                      </wp:positionV>
                      <wp:extent cx="847725" cy="276225"/>
                      <wp:effectExtent l="4445" t="4445" r="5080" b="5080"/>
                      <wp:wrapNone/>
                      <wp:docPr id="82" name="矩形 82"/>
                      <wp:cNvGraphicFramePr/>
                      <a:graphic xmlns:a="http://schemas.openxmlformats.org/drawingml/2006/main">
                        <a:graphicData uri="http://schemas.microsoft.com/office/word/2010/wordprocessingShape">
                          <wps:wsp>
                            <wps:cNvSpPr/>
                            <wps:spPr>
                              <a:xfrm>
                                <a:off x="0" y="0"/>
                                <a:ext cx="847725"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lang w:val="en-US"/>
                                    </w:rPr>
                                  </w:pPr>
                                  <w:r>
                                    <w:rPr>
                                      <w:rFonts w:hint="eastAsia"/>
                                      <w:lang w:val="en-US" w:eastAsia="zh-CN"/>
                                    </w:rPr>
                                    <w:t>中间料仓</w:t>
                                  </w:r>
                                </w:p>
                              </w:txbxContent>
                            </wps:txbx>
                            <wps:bodyPr upright="1"/>
                          </wps:wsp>
                        </a:graphicData>
                      </a:graphic>
                    </wp:anchor>
                  </w:drawing>
                </mc:Choice>
                <mc:Fallback>
                  <w:pict>
                    <v:rect id="_x0000_s1026" o:spid="_x0000_s1026" o:spt="1" style="position:absolute;left:0pt;margin-left:166.45pt;margin-top:15.05pt;height:21.75pt;width:66.75pt;z-index:251694080;mso-width-relative:page;mso-height-relative:page;" fillcolor="#FFFFFF" filled="t" stroked="t" coordsize="21600,21600" o:gfxdata="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zTqX+2AAAAAkBAAAPAAAAAAAAAAEAIAAAACIAAABkcnMvZG93&#10;bnJldi54bWxQSwECFAAUAAAACACHTuJAd/wV9gACAAAqBAAADgAAAAAAAAABACAAAAAnAQAAZHJz&#10;L2Uyb0RvYy54bWxQSwUGAAAAAAYABgBZAQAAmQ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lang w:val="en-US"/>
                              </w:rPr>
                            </w:pPr>
                            <w:r>
                              <w:rPr>
                                <w:rFonts w:hint="eastAsia"/>
                                <w:lang w:val="en-US" w:eastAsia="zh-CN"/>
                              </w:rPr>
                              <w:t>中间料仓</w:t>
                            </w:r>
                          </w:p>
                        </w:txbxContent>
                      </v:textbox>
                    </v:rect>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08416" behindDoc="0" locked="0" layoutInCell="1" allowOverlap="1">
                      <wp:simplePos x="0" y="0"/>
                      <wp:positionH relativeFrom="column">
                        <wp:posOffset>4267835</wp:posOffset>
                      </wp:positionH>
                      <wp:positionV relativeFrom="paragraph">
                        <wp:posOffset>208915</wp:posOffset>
                      </wp:positionV>
                      <wp:extent cx="6350" cy="333375"/>
                      <wp:effectExtent l="36830" t="0" r="33020" b="9525"/>
                      <wp:wrapNone/>
                      <wp:docPr id="83" name="直接箭头连接符 83"/>
                      <wp:cNvGraphicFramePr/>
                      <a:graphic xmlns:a="http://schemas.openxmlformats.org/drawingml/2006/main">
                        <a:graphicData uri="http://schemas.microsoft.com/office/word/2010/wordprocessingShape">
                          <wps:wsp>
                            <wps:cNvCnPr/>
                            <wps:spPr>
                              <a:xfrm flipH="1" flipV="1">
                                <a:off x="0" y="0"/>
                                <a:ext cx="6350" cy="333375"/>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flip:x y;margin-left:336.05pt;margin-top:16.45pt;height:26.25pt;width:0.5pt;z-index:251708416;mso-width-relative:page;mso-height-relative:page;" filled="f" stroked="t" coordsize="21600,21600" o:gfxdata="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chBXjaAAAACQEAAA8AAAAA&#10;AAAAAQAgAAAAIgAAAGRycy9kb3ducmV2LnhtbFBLAQIUABQAAAAIAIdO4kDTymSnEgIAAAcEAAAO&#10;AAAAAAAAAAEAIAAAACkBAABkcnMvZTJvRG9jLnhtbFBLBQYAAAAABgAGAFkBAACtBQAAAAA=&#10;">
                      <v:fill on="f" focussize="0,0"/>
                      <v:stroke color="#000000" joinstyle="round" dashstyle="dash" endarrow="block"/>
                      <v:imagedata o:title=""/>
                      <o:lock v:ext="edit" aspectratio="f"/>
                    </v:shape>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05344" behindDoc="0" locked="0" layoutInCell="1" allowOverlap="1">
                      <wp:simplePos x="0" y="0"/>
                      <wp:positionH relativeFrom="column">
                        <wp:posOffset>3190240</wp:posOffset>
                      </wp:positionH>
                      <wp:positionV relativeFrom="paragraph">
                        <wp:posOffset>240665</wp:posOffset>
                      </wp:positionV>
                      <wp:extent cx="587375" cy="289560"/>
                      <wp:effectExtent l="0" t="0" r="0" b="0"/>
                      <wp:wrapNone/>
                      <wp:docPr id="84" name="矩形 84"/>
                      <wp:cNvGraphicFramePr/>
                      <a:graphic xmlns:a="http://schemas.openxmlformats.org/drawingml/2006/main">
                        <a:graphicData uri="http://schemas.microsoft.com/office/word/2010/wordprocessingShape">
                          <wps:wsp>
                            <wps:cNvSpPr/>
                            <wps:spPr>
                              <a:xfrm>
                                <a:off x="0" y="0"/>
                                <a:ext cx="587375" cy="289560"/>
                              </a:xfrm>
                              <a:prstGeom prst="rect">
                                <a:avLst/>
                              </a:prstGeom>
                              <a:noFill/>
                              <a:ln>
                                <a:noFill/>
                              </a:ln>
                            </wps:spPr>
                            <wps:txbx>
                              <w:txbxContent>
                                <w:p>
                                  <w:pPr>
                                    <w:ind w:left="0" w:leftChars="0" w:firstLine="0" w:firstLineChars="0"/>
                                    <w:rPr>
                                      <w:rFonts w:hint="default" w:eastAsia="宋体"/>
                                      <w:vertAlign w:val="subscript"/>
                                      <w:lang w:val="en-US" w:eastAsia="zh-CN"/>
                                    </w:rPr>
                                  </w:pPr>
                                  <w:r>
                                    <w:rPr>
                                      <w:rFonts w:hint="eastAsia"/>
                                      <w:lang w:val="en-US" w:eastAsia="zh-CN"/>
                                    </w:rPr>
                                    <w:t>粉尘</w:t>
                                  </w:r>
                                </w:p>
                              </w:txbxContent>
                            </wps:txbx>
                            <wps:bodyPr upright="1"/>
                          </wps:wsp>
                        </a:graphicData>
                      </a:graphic>
                    </wp:anchor>
                  </w:drawing>
                </mc:Choice>
                <mc:Fallback>
                  <w:pict>
                    <v:rect id="_x0000_s1026" o:spid="_x0000_s1026" o:spt="1" style="position:absolute;left:0pt;margin-left:251.2pt;margin-top:18.95pt;height:22.8pt;width:46.25pt;z-index:251705344;mso-width-relative:page;mso-height-relative:page;" filled="f" stroked="f" coordsize="21600,21600" o:gfxdata="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No35DcAAAACQEA&#10;AA8AAAAAAAAAAQAgAAAAIgAAAGRycy9kb3ducmV2LnhtbFBLAQIUABQAAAAIAIdO4kAwK5QbpAEA&#10;AEIDAAAOAAAAAAAAAAEAIAAAACsBAABkcnMvZTJvRG9jLnhtbFBLBQYAAAAABgAGAFkBAABBBQAA&#10;AAA=&#10;">
                      <v:fill on="f" focussize="0,0"/>
                      <v:stroke on="f"/>
                      <v:imagedata o:title=""/>
                      <o:lock v:ext="edit" aspectratio="f"/>
                      <v:textbox>
                        <w:txbxContent>
                          <w:p>
                            <w:pPr>
                              <w:ind w:left="0" w:leftChars="0" w:firstLine="0" w:firstLineChars="0"/>
                              <w:rPr>
                                <w:rFonts w:hint="default" w:eastAsia="宋体"/>
                                <w:vertAlign w:val="subscript"/>
                                <w:lang w:val="en-US" w:eastAsia="zh-CN"/>
                              </w:rPr>
                            </w:pPr>
                            <w:r>
                              <w:rPr>
                                <w:rFonts w:hint="eastAsia"/>
                                <w:lang w:val="en-US" w:eastAsia="zh-CN"/>
                              </w:rPr>
                              <w:t>粉尘</w:t>
                            </w:r>
                          </w:p>
                        </w:txbxContent>
                      </v:textbox>
                    </v:rect>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2978785</wp:posOffset>
                      </wp:positionH>
                      <wp:positionV relativeFrom="paragraph">
                        <wp:posOffset>50800</wp:posOffset>
                      </wp:positionV>
                      <wp:extent cx="723265" cy="8890"/>
                      <wp:effectExtent l="0" t="37465" r="635" b="29845"/>
                      <wp:wrapNone/>
                      <wp:docPr id="85" name="直接箭头连接符 85"/>
                      <wp:cNvGraphicFramePr/>
                      <a:graphic xmlns:a="http://schemas.openxmlformats.org/drawingml/2006/main">
                        <a:graphicData uri="http://schemas.microsoft.com/office/word/2010/wordprocessingShape">
                          <wps:wsp>
                            <wps:cNvCnPr/>
                            <wps:spPr>
                              <a:xfrm flipV="1">
                                <a:off x="0" y="0"/>
                                <a:ext cx="723265" cy="889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flip:y;margin-left:234.55pt;margin-top:4pt;height:0.7pt;width:56.95pt;z-index:251695104;mso-width-relative:page;mso-height-relative:page;" filled="f" stroked="t" coordsize="21600,21600" o:gfxdata="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lxZgW1AAAAAcBAAAPAAAAAAAAAAEAIAAA&#10;ACIAAABkcnMvZG93bnJldi54bWxQSwECFAAUAAAACACHTuJAkZLW6BACAAD9AwAADgAAAAAAAAAB&#10;ACAAAAAjAQAAZHJzL2Uyb0RvYy54bWxQSwUGAAAAAAYABgBZAQAApQUAAAAA&#10;">
                      <v:fill on="f" focussize="0,0"/>
                      <v:stroke color="#000000" joinstyle="round" dashstyle="dash" endarrow="block"/>
                      <v:imagedata o:title=""/>
                      <o:lock v:ext="edit" aspectratio="f"/>
                    </v:shape>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00224" behindDoc="0" locked="0" layoutInCell="1" allowOverlap="1">
                      <wp:simplePos x="0" y="0"/>
                      <wp:positionH relativeFrom="column">
                        <wp:posOffset>2401570</wp:posOffset>
                      </wp:positionH>
                      <wp:positionV relativeFrom="paragraph">
                        <wp:posOffset>340995</wp:posOffset>
                      </wp:positionV>
                      <wp:extent cx="240030" cy="3175"/>
                      <wp:effectExtent l="34925" t="0" r="38100" b="7620"/>
                      <wp:wrapNone/>
                      <wp:docPr id="86" name="肘形连接符 86"/>
                      <wp:cNvGraphicFramePr/>
                      <a:graphic xmlns:a="http://schemas.openxmlformats.org/drawingml/2006/main">
                        <a:graphicData uri="http://schemas.microsoft.com/office/word/2010/wordprocessingShape">
                          <wps:wsp>
                            <wps:cNvCnPr/>
                            <wps:spPr>
                              <a:xfrm rot="5400000" flipV="1">
                                <a:off x="0" y="0"/>
                                <a:ext cx="240030" cy="3175"/>
                              </a:xfrm>
                              <a:prstGeom prst="bentConnector3">
                                <a:avLst>
                                  <a:gd name="adj1" fmla="val 50132"/>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y;margin-left:189.1pt;margin-top:26.85pt;height:0.25pt;width:18.9pt;rotation:-5898240f;z-index:251700224;mso-width-relative:page;mso-height-relative:page;" filled="f" stroked="t" coordsize="21600,21600" o:gfxdata="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VvGO/ZAAAACQEAAA8AAAAAAAAAAQAgAAAAIgAAAGRycy9kb3ducmV2LnhtbFBL&#10;AQIUABQAAAAIAIdO4kCbmQ4ELgIAADkEAAAOAAAAAAAAAAEAIAAAACgBAABkcnMvZTJvRG9jLnht&#10;bFBLBQYAAAAABgAGAFkBAADIBQAAAAA=&#10;" adj="10829">
                      <v:fill on="f" focussize="0,0"/>
                      <v:stroke color="#000000" joinstyle="miter" endarrow="block"/>
                      <v:imagedata o:title=""/>
                      <o:lock v:ext="edit" aspectratio="f"/>
                    </v:shape>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98176" behindDoc="0" locked="0" layoutInCell="1" allowOverlap="1">
                      <wp:simplePos x="0" y="0"/>
                      <wp:positionH relativeFrom="column">
                        <wp:posOffset>2132965</wp:posOffset>
                      </wp:positionH>
                      <wp:positionV relativeFrom="paragraph">
                        <wp:posOffset>179705</wp:posOffset>
                      </wp:positionV>
                      <wp:extent cx="847725" cy="276225"/>
                      <wp:effectExtent l="4445" t="4445" r="5080" b="5080"/>
                      <wp:wrapNone/>
                      <wp:docPr id="89" name="矩形 89"/>
                      <wp:cNvGraphicFramePr/>
                      <a:graphic xmlns:a="http://schemas.openxmlformats.org/drawingml/2006/main">
                        <a:graphicData uri="http://schemas.microsoft.com/office/word/2010/wordprocessingShape">
                          <wps:wsp>
                            <wps:cNvSpPr/>
                            <wps:spPr>
                              <a:xfrm>
                                <a:off x="0" y="0"/>
                                <a:ext cx="847725"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rPr>
                                  </w:pPr>
                                  <w:r>
                                    <w:rPr>
                                      <w:rFonts w:hint="eastAsia"/>
                                      <w:lang w:val="en-US" w:eastAsia="zh-CN"/>
                                    </w:rPr>
                                    <w:t>混合</w:t>
                                  </w:r>
                                  <w:r>
                                    <w:rPr>
                                      <w:rFonts w:hint="eastAsia"/>
                                    </w:rPr>
                                    <w:t>搅拌</w:t>
                                  </w:r>
                                </w:p>
                              </w:txbxContent>
                            </wps:txbx>
                            <wps:bodyPr upright="1"/>
                          </wps:wsp>
                        </a:graphicData>
                      </a:graphic>
                    </wp:anchor>
                  </w:drawing>
                </mc:Choice>
                <mc:Fallback>
                  <w:pict>
                    <v:rect id="_x0000_s1026" o:spid="_x0000_s1026" o:spt="1" style="position:absolute;left:0pt;margin-left:167.95pt;margin-top:14.15pt;height:21.75pt;width:66.75pt;z-index:251698176;mso-width-relative:page;mso-height-relative:page;" fillcolor="#FFFFFF" filled="t" stroked="t" coordsize="21600,21600" o:gfxdata="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x8O1dkAAAAJAQAADwAAAAAAAAABACAAAAAiAAAAZHJzL2Rv&#10;d25yZXYueG1sUEsBAhQAFAAAAAgAh07iQKpBWpwAAgAAKgQAAA4AAAAAAAAAAQAgAAAAKAEAAGRy&#10;cy9lMm9Eb2MueG1sUEsFBgAAAAAGAAYAWQEAAJo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rPr>
                            </w:pPr>
                            <w:r>
                              <w:rPr>
                                <w:rFonts w:hint="eastAsia"/>
                                <w:lang w:val="en-US" w:eastAsia="zh-CN"/>
                              </w:rPr>
                              <w:t>混合</w:t>
                            </w:r>
                            <w:r>
                              <w:rPr>
                                <w:rFonts w:hint="eastAsia"/>
                              </w:rPr>
                              <w:t>搅拌</w:t>
                            </w:r>
                          </w:p>
                        </w:txbxContent>
                      </v:textbox>
                    </v:rect>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2978785</wp:posOffset>
                      </wp:positionH>
                      <wp:positionV relativeFrom="paragraph">
                        <wp:posOffset>19050</wp:posOffset>
                      </wp:positionV>
                      <wp:extent cx="1299845" cy="10160"/>
                      <wp:effectExtent l="0" t="4445" r="14605" b="13970"/>
                      <wp:wrapNone/>
                      <wp:docPr id="93" name="直接箭头连接符 93"/>
                      <wp:cNvGraphicFramePr/>
                      <a:graphic xmlns:a="http://schemas.openxmlformats.org/drawingml/2006/main">
                        <a:graphicData uri="http://schemas.microsoft.com/office/word/2010/wordprocessingShape">
                          <wps:wsp>
                            <wps:cNvCnPr/>
                            <wps:spPr>
                              <a:xfrm flipV="1">
                                <a:off x="0" y="0"/>
                                <a:ext cx="1299845" cy="10160"/>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_x0000_s1026" o:spid="_x0000_s1026" o:spt="32" type="#_x0000_t32" style="position:absolute;left:0pt;flip:y;margin-left:234.55pt;margin-top:1.5pt;height:0.8pt;width:102.35pt;z-index:251695104;mso-width-relative:page;mso-height-relative:page;" filled="f" stroked="t" coordsize="21600,21600" o:gfxdata="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2B17X1QAAAAcBAAAPAAAAAAAAAAEAIAAAACIAAABk&#10;cnMvZG93bnJldi54bWxQSwECFAAUAAAACACHTuJA2M5zhgkCAAD7AwAADgAAAAAAAAABACAAAAAk&#10;AQAAZHJzL2Uyb0RvYy54bWxQSwUGAAAAAAYABgBZAQAAnwUAAAAA&#10;">
                      <v:fill on="f" focussize="0,0"/>
                      <v:stroke color="#000000" joinstyle="round" dashstyle="dash"/>
                      <v:imagedata o:title=""/>
                      <o:lock v:ext="edit" aspectratio="f"/>
                    </v:shape>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2978785</wp:posOffset>
                      </wp:positionH>
                      <wp:positionV relativeFrom="paragraph">
                        <wp:posOffset>114935</wp:posOffset>
                      </wp:positionV>
                      <wp:extent cx="311150" cy="0"/>
                      <wp:effectExtent l="0" t="38100" r="12700" b="38100"/>
                      <wp:wrapNone/>
                      <wp:docPr id="96" name="直接箭头连接符 96"/>
                      <wp:cNvGraphicFramePr/>
                      <a:graphic xmlns:a="http://schemas.openxmlformats.org/drawingml/2006/main">
                        <a:graphicData uri="http://schemas.microsoft.com/office/word/2010/wordprocessingShape">
                          <wps:wsp>
                            <wps:cNvCnPr/>
                            <wps:spPr>
                              <a:xfrm>
                                <a:off x="0" y="0"/>
                                <a:ext cx="311150" cy="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margin-left:234.55pt;margin-top:9.05pt;height:0pt;width:24.5pt;z-index:251703296;mso-width-relative:page;mso-height-relative:page;" filled="f" stroked="t" coordsize="21600,21600" o:gfxdata="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Jk/pkzTAAAACQEAAA8AAAAAAAAAAQAgAAAAIgAAAGRycy9kb3du&#10;cmV2LnhtbFBLAQIUABQAAAAIAIdO4kAVG5FmBAIAAPADAAAOAAAAAAAAAAEAIAAAACIBAABkcnMv&#10;ZTJvRG9jLnhtbFBLBQYAAAAABgAGAFkBAACYBQAAAAA=&#10;">
                      <v:fill on="f" focussize="0,0"/>
                      <v:stroke color="#000000" joinstyle="round" dashstyle="dash" endarrow="block"/>
                      <v:imagedata o:title=""/>
                      <o:lock v:ext="edit" aspectratio="f"/>
                    </v:shape>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02272" behindDoc="0" locked="0" layoutInCell="1" allowOverlap="1">
                      <wp:simplePos x="0" y="0"/>
                      <wp:positionH relativeFrom="column">
                        <wp:posOffset>2404110</wp:posOffset>
                      </wp:positionH>
                      <wp:positionV relativeFrom="paragraph">
                        <wp:posOffset>318135</wp:posOffset>
                      </wp:positionV>
                      <wp:extent cx="240030" cy="6350"/>
                      <wp:effectExtent l="31750" t="0" r="38100" b="7620"/>
                      <wp:wrapNone/>
                      <wp:docPr id="98" name="肘形连接符 98"/>
                      <wp:cNvGraphicFramePr/>
                      <a:graphic xmlns:a="http://schemas.openxmlformats.org/drawingml/2006/main">
                        <a:graphicData uri="http://schemas.microsoft.com/office/word/2010/wordprocessingShape">
                          <wps:wsp>
                            <wps:cNvCnPr/>
                            <wps:spPr>
                              <a:xfrm rot="5400000" flipV="1">
                                <a:off x="0" y="0"/>
                                <a:ext cx="240030" cy="6350"/>
                              </a:xfrm>
                              <a:prstGeom prst="bentConnector3">
                                <a:avLst>
                                  <a:gd name="adj1" fmla="val 54232"/>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y;margin-left:189.3pt;margin-top:25.05pt;height:0.5pt;width:18.9pt;rotation:-5898240f;z-index:251702272;mso-width-relative:page;mso-height-relative:page;" filled="f" stroked="t" coordsize="21600,21600" o:gfxdata="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uLBpdkAAAAJAQAADwAAAAAAAAABACAAAAAiAAAAZHJzL2Rvd25yZXYueG1sUEsB&#10;AhQAFAAAAAgAh07iQF2uYegtAgAAOQQAAA4AAAAAAAAAAQAgAAAAKAEAAGRycy9lMm9Eb2MueG1s&#10;UEsFBgAAAAAGAAYAWQEAAMcFAAAAAA==&#10;" adj="11714">
                      <v:fill on="f" focussize="0,0"/>
                      <v:stroke color="#000000" joinstyle="miter" endarrow="block"/>
                      <v:imagedata o:title=""/>
                      <o:lock v:ext="edit" aspectratio="f"/>
                    </v:shape>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04320" behindDoc="0" locked="0" layoutInCell="1" allowOverlap="1">
                      <wp:simplePos x="0" y="0"/>
                      <wp:positionH relativeFrom="column">
                        <wp:posOffset>3326130</wp:posOffset>
                      </wp:positionH>
                      <wp:positionV relativeFrom="paragraph">
                        <wp:posOffset>62230</wp:posOffset>
                      </wp:positionV>
                      <wp:extent cx="587375" cy="289560"/>
                      <wp:effectExtent l="0" t="0" r="0" b="0"/>
                      <wp:wrapNone/>
                      <wp:docPr id="101" name="矩形 101"/>
                      <wp:cNvGraphicFramePr/>
                      <a:graphic xmlns:a="http://schemas.openxmlformats.org/drawingml/2006/main">
                        <a:graphicData uri="http://schemas.microsoft.com/office/word/2010/wordprocessingShape">
                          <wps:wsp>
                            <wps:cNvSpPr/>
                            <wps:spPr>
                              <a:xfrm>
                                <a:off x="0" y="0"/>
                                <a:ext cx="587375" cy="289560"/>
                              </a:xfrm>
                              <a:prstGeom prst="rect">
                                <a:avLst/>
                              </a:prstGeom>
                              <a:noFill/>
                              <a:ln>
                                <a:noFill/>
                              </a:ln>
                            </wps:spPr>
                            <wps:txbx>
                              <w:txbxContent>
                                <w:p>
                                  <w:pPr>
                                    <w:ind w:left="0" w:leftChars="0" w:firstLine="0" w:firstLineChars="0"/>
                                    <w:rPr>
                                      <w:rFonts w:hint="default" w:eastAsia="宋体"/>
                                      <w:vertAlign w:val="subscript"/>
                                      <w:lang w:val="en-US" w:eastAsia="zh-CN"/>
                                    </w:rPr>
                                  </w:pPr>
                                  <w:r>
                                    <w:rPr>
                                      <w:rFonts w:hint="eastAsia"/>
                                      <w:lang w:val="en-US" w:eastAsia="zh-CN"/>
                                    </w:rPr>
                                    <w:t>噪声</w:t>
                                  </w:r>
                                </w:p>
                              </w:txbxContent>
                            </wps:txbx>
                            <wps:bodyPr upright="1"/>
                          </wps:wsp>
                        </a:graphicData>
                      </a:graphic>
                    </wp:anchor>
                  </w:drawing>
                </mc:Choice>
                <mc:Fallback>
                  <w:pict>
                    <v:rect id="_x0000_s1026" o:spid="_x0000_s1026" o:spt="1" style="position:absolute;left:0pt;margin-left:261.9pt;margin-top:4.9pt;height:22.8pt;width:46.25pt;z-index:251704320;mso-width-relative:page;mso-height-relative:page;" filled="f" stroked="f" coordsize="21600,21600" o:gfxdata="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KaGmadkAAAAIAQAADwAA&#10;AAAAAAABACAAAAAiAAAAZHJzL2Rvd25yZXYueG1sUEsBAhQAFAAAAAgAh07iQNXEB22jAQAARAMA&#10;AA4AAAAAAAAAAQAgAAAAKAEAAGRycy9lMm9Eb2MueG1sUEsFBgAAAAAGAAYAWQEAAD0FAAAAAA==&#10;">
                      <v:fill on="f" focussize="0,0"/>
                      <v:stroke on="f"/>
                      <v:imagedata o:title=""/>
                      <o:lock v:ext="edit" aspectratio="f"/>
                      <v:textbox>
                        <w:txbxContent>
                          <w:p>
                            <w:pPr>
                              <w:ind w:left="0" w:leftChars="0" w:firstLine="0" w:firstLineChars="0"/>
                              <w:rPr>
                                <w:rFonts w:hint="default" w:eastAsia="宋体"/>
                                <w:vertAlign w:val="subscript"/>
                                <w:lang w:val="en-US" w:eastAsia="zh-CN"/>
                              </w:rPr>
                            </w:pPr>
                            <w:r>
                              <w:rPr>
                                <w:rFonts w:hint="eastAsia"/>
                                <w:lang w:val="en-US" w:eastAsia="zh-CN"/>
                              </w:rPr>
                              <w:t>噪声</w:t>
                            </w:r>
                          </w:p>
                        </w:txbxContent>
                      </v:textbox>
                    </v:rect>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96128" behindDoc="0" locked="0" layoutInCell="1" allowOverlap="1">
                      <wp:simplePos x="0" y="0"/>
                      <wp:positionH relativeFrom="column">
                        <wp:posOffset>3244215</wp:posOffset>
                      </wp:positionH>
                      <wp:positionV relativeFrom="paragraph">
                        <wp:posOffset>200660</wp:posOffset>
                      </wp:positionV>
                      <wp:extent cx="648970" cy="289560"/>
                      <wp:effectExtent l="0" t="0" r="0" b="0"/>
                      <wp:wrapNone/>
                      <wp:docPr id="102" name="矩形 102"/>
                      <wp:cNvGraphicFramePr/>
                      <a:graphic xmlns:a="http://schemas.openxmlformats.org/drawingml/2006/main">
                        <a:graphicData uri="http://schemas.microsoft.com/office/word/2010/wordprocessingShape">
                          <wps:wsp>
                            <wps:cNvSpPr/>
                            <wps:spPr>
                              <a:xfrm>
                                <a:off x="0" y="0"/>
                                <a:ext cx="648970" cy="289560"/>
                              </a:xfrm>
                              <a:prstGeom prst="rect">
                                <a:avLst/>
                              </a:prstGeom>
                              <a:noFill/>
                              <a:ln>
                                <a:noFill/>
                              </a:ln>
                            </wps:spPr>
                            <wps:txbx>
                              <w:txbxContent>
                                <w:p>
                                  <w:pPr>
                                    <w:ind w:left="0" w:leftChars="0" w:firstLine="0" w:firstLineChars="0"/>
                                    <w:rPr>
                                      <w:rFonts w:hint="default" w:eastAsia="宋体"/>
                                      <w:vertAlign w:val="subscript"/>
                                      <w:lang w:val="en-US" w:eastAsia="zh-CN"/>
                                    </w:rPr>
                                  </w:pPr>
                                  <w:r>
                                    <w:rPr>
                                      <w:rFonts w:hint="eastAsia"/>
                                      <w:lang w:val="en-US" w:eastAsia="zh-CN"/>
                                    </w:rPr>
                                    <w:t>废包装</w:t>
                                  </w:r>
                                </w:p>
                              </w:txbxContent>
                            </wps:txbx>
                            <wps:bodyPr upright="1"/>
                          </wps:wsp>
                        </a:graphicData>
                      </a:graphic>
                    </wp:anchor>
                  </w:drawing>
                </mc:Choice>
                <mc:Fallback>
                  <w:pict>
                    <v:rect id="_x0000_s1026" o:spid="_x0000_s1026" o:spt="1" style="position:absolute;left:0pt;margin-left:255.45pt;margin-top:15.8pt;height:22.8pt;width:51.1pt;z-index:251696128;mso-width-relative:page;mso-height-relative:page;" filled="f" stroked="f" coordsize="21600,21600" o:gfxdata="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p/EYfaAAAACQEAAA8A&#10;AAAAAAAAAQAgAAAAIgAAAGRycy9kb3ducmV2LnhtbFBLAQIUABQAAAAIAIdO4kCK68XsowEAAEQD&#10;AAAOAAAAAAAAAAEAIAAAACkBAABkcnMvZTJvRG9jLnhtbFBLBQYAAAAABgAGAFkBAAA+BQAAAAA=&#10;">
                      <v:fill on="f" focussize="0,0"/>
                      <v:stroke on="f"/>
                      <v:imagedata o:title=""/>
                      <o:lock v:ext="edit" aspectratio="f"/>
                      <v:textbox>
                        <w:txbxContent>
                          <w:p>
                            <w:pPr>
                              <w:ind w:left="0" w:leftChars="0" w:firstLine="0" w:firstLineChars="0"/>
                              <w:rPr>
                                <w:rFonts w:hint="default" w:eastAsia="宋体"/>
                                <w:vertAlign w:val="subscript"/>
                                <w:lang w:val="en-US" w:eastAsia="zh-CN"/>
                              </w:rPr>
                            </w:pPr>
                            <w:r>
                              <w:rPr>
                                <w:rFonts w:hint="eastAsia"/>
                                <w:lang w:val="en-US" w:eastAsia="zh-CN"/>
                              </w:rPr>
                              <w:t>废包装</w:t>
                            </w:r>
                          </w:p>
                        </w:txbxContent>
                      </v:textbox>
                    </v:rect>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01248" behindDoc="0" locked="0" layoutInCell="1" allowOverlap="1">
                      <wp:simplePos x="0" y="0"/>
                      <wp:positionH relativeFrom="column">
                        <wp:posOffset>2105660</wp:posOffset>
                      </wp:positionH>
                      <wp:positionV relativeFrom="paragraph">
                        <wp:posOffset>188595</wp:posOffset>
                      </wp:positionV>
                      <wp:extent cx="832485" cy="285750"/>
                      <wp:effectExtent l="4445" t="4445" r="20320" b="14605"/>
                      <wp:wrapNone/>
                      <wp:docPr id="103" name="矩形 103"/>
                      <wp:cNvGraphicFramePr/>
                      <a:graphic xmlns:a="http://schemas.openxmlformats.org/drawingml/2006/main">
                        <a:graphicData uri="http://schemas.microsoft.com/office/word/2010/wordprocessingShape">
                          <wps:wsp>
                            <wps:cNvSpPr/>
                            <wps:spPr>
                              <a:xfrm>
                                <a:off x="0" y="0"/>
                                <a:ext cx="832485"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rPr>
                                  </w:pPr>
                                  <w:r>
                                    <w:rPr>
                                      <w:rFonts w:hint="eastAsia"/>
                                    </w:rPr>
                                    <w:t>出料分装</w:t>
                                  </w:r>
                                </w:p>
                              </w:txbxContent>
                            </wps:txbx>
                            <wps:bodyPr upright="1"/>
                          </wps:wsp>
                        </a:graphicData>
                      </a:graphic>
                    </wp:anchor>
                  </w:drawing>
                </mc:Choice>
                <mc:Fallback>
                  <w:pict>
                    <v:rect id="_x0000_s1026" o:spid="_x0000_s1026" o:spt="1" style="position:absolute;left:0pt;margin-left:165.8pt;margin-top:14.85pt;height:22.5pt;width:65.55pt;z-index:251701248;mso-width-relative:page;mso-height-relative:page;" fillcolor="#FFFFFF" filled="t" stroked="t" coordsize="21600,21600" o:gfxdata="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hN9BtgAAAAJAQAADwAAAAAAAAABACAAAAAiAAAAZHJz&#10;L2Rvd25yZXYueG1sUEsBAhQAFAAAAAgAh07iQNzh0PkEAgAALAQAAA4AAAAAAAAAAQAgAAAAJwEA&#10;AGRycy9lMm9Eb2MueG1sUEsFBgAAAAAGAAYAWQEAAJ0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rPr>
                            </w:pPr>
                            <w:r>
                              <w:rPr>
                                <w:rFonts w:hint="eastAsia"/>
                              </w:rPr>
                              <w:t>出料分装</w:t>
                            </w:r>
                          </w:p>
                        </w:txbxContent>
                      </v:textbox>
                    </v:rect>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95104" behindDoc="0" locked="0" layoutInCell="1" allowOverlap="1">
                      <wp:simplePos x="0" y="0"/>
                      <wp:positionH relativeFrom="column">
                        <wp:posOffset>2967355</wp:posOffset>
                      </wp:positionH>
                      <wp:positionV relativeFrom="paragraph">
                        <wp:posOffset>71755</wp:posOffset>
                      </wp:positionV>
                      <wp:extent cx="311150" cy="0"/>
                      <wp:effectExtent l="0" t="38100" r="12700" b="38100"/>
                      <wp:wrapNone/>
                      <wp:docPr id="104" name="直接箭头连接符 104"/>
                      <wp:cNvGraphicFramePr/>
                      <a:graphic xmlns:a="http://schemas.openxmlformats.org/drawingml/2006/main">
                        <a:graphicData uri="http://schemas.microsoft.com/office/word/2010/wordprocessingShape">
                          <wps:wsp>
                            <wps:cNvCnPr/>
                            <wps:spPr>
                              <a:xfrm>
                                <a:off x="0" y="0"/>
                                <a:ext cx="311150" cy="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margin-left:233.65pt;margin-top:5.65pt;height:0pt;width:24.5pt;z-index:251695104;mso-width-relative:page;mso-height-relative:page;" filled="f" stroked="t" coordsize="21600,21600" o:gfxdata="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1Dj9QAAAAJAQAADwAAAAAAAAABACAAAAAiAAAAZHJzL2Rv&#10;d25yZXYueG1sUEsBAhQAFAAAAAgAh07iQHn3jyYFAgAA8gMAAA4AAAAAAAAAAQAgAAAAIwEAAGRy&#10;cy9lMm9Eb2MueG1sUEsFBgAAAAAGAAYAWQEAAJoFAAAAAA==&#10;">
                      <v:fill on="f" focussize="0,0"/>
                      <v:stroke color="#000000" joinstyle="round" dashstyle="dash" endarrow="block"/>
                      <v:imagedata o:title=""/>
                      <o:lock v:ext="edit" aspectratio="f"/>
                    </v:shape>
                  </w:pict>
                </mc:Fallback>
              </mc:AlternateContent>
            </w:r>
            <w:r>
              <w:rPr>
                <w:rFonts w:hint="default" w:ascii="Times New Roman" w:hAnsi="Times New Roman" w:cs="Times New Roman"/>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97152" behindDoc="0" locked="0" layoutInCell="1" allowOverlap="1">
                      <wp:simplePos x="0" y="0"/>
                      <wp:positionH relativeFrom="column">
                        <wp:posOffset>2536825</wp:posOffset>
                      </wp:positionH>
                      <wp:positionV relativeFrom="paragraph">
                        <wp:posOffset>199390</wp:posOffset>
                      </wp:positionV>
                      <wp:extent cx="635" cy="280670"/>
                      <wp:effectExtent l="38100" t="0" r="37465" b="5080"/>
                      <wp:wrapNone/>
                      <wp:docPr id="105" name="直接箭头连接符 105"/>
                      <wp:cNvGraphicFramePr/>
                      <a:graphic xmlns:a="http://schemas.openxmlformats.org/drawingml/2006/main">
                        <a:graphicData uri="http://schemas.microsoft.com/office/word/2010/wordprocessingShape">
                          <wps:wsp>
                            <wps:cNvCnPr/>
                            <wps:spPr>
                              <a:xfrm flipH="1">
                                <a:off x="0" y="0"/>
                                <a:ext cx="635" cy="2806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99.75pt;margin-top:15.7pt;height:22.1pt;width:0.05pt;z-index:251697152;mso-width-relative:page;mso-height-relative:page;" filled="f" stroked="t" coordsize="21600,21600" o:gfxdata="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PnNGy2AAAAAkBAAAPAAAAAAAAAAEA&#10;IAAAACIAAABkcnMvZG93bnJldi54bWxQSwECFAAUAAAACACHTuJA1C9sfQ8CAAD/AwAADgAAAAAA&#10;AAABACAAAAAnAQAAZHJzL2Uyb0RvYy54bWxQSwUGAAAAAAYABgBZAQAAqAUAAAAA&#10;">
                      <v:fill on="f" focussize="0,0"/>
                      <v:stroke color="#000000" joinstyle="round" endarrow="block"/>
                      <v:imagedata o:title=""/>
                      <o:lock v:ext="edit" aspectratio="f"/>
                    </v:shape>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99200" behindDoc="0" locked="0" layoutInCell="1" allowOverlap="1">
                      <wp:simplePos x="0" y="0"/>
                      <wp:positionH relativeFrom="column">
                        <wp:posOffset>2186940</wp:posOffset>
                      </wp:positionH>
                      <wp:positionV relativeFrom="paragraph">
                        <wp:posOffset>160020</wp:posOffset>
                      </wp:positionV>
                      <wp:extent cx="800735" cy="328930"/>
                      <wp:effectExtent l="0" t="0" r="0" b="0"/>
                      <wp:wrapNone/>
                      <wp:docPr id="106" name="矩形 106"/>
                      <wp:cNvGraphicFramePr/>
                      <a:graphic xmlns:a="http://schemas.openxmlformats.org/drawingml/2006/main">
                        <a:graphicData uri="http://schemas.microsoft.com/office/word/2010/wordprocessingShape">
                          <wps:wsp>
                            <wps:cNvSpPr/>
                            <wps:spPr>
                              <a:xfrm>
                                <a:off x="0" y="0"/>
                                <a:ext cx="800735" cy="328930"/>
                              </a:xfrm>
                              <a:prstGeom prst="rect">
                                <a:avLst/>
                              </a:prstGeom>
                              <a:noFill/>
                              <a:ln>
                                <a:noFill/>
                              </a:ln>
                            </wps:spPr>
                            <wps:txbx>
                              <w:txbxContent>
                                <w:p>
                                  <w:pPr>
                                    <w:ind w:left="0" w:leftChars="0" w:firstLine="0" w:firstLineChars="0"/>
                                    <w:rPr>
                                      <w:rFonts w:hint="eastAsia"/>
                                    </w:rPr>
                                  </w:pPr>
                                  <w:r>
                                    <w:rPr>
                                      <w:rFonts w:hint="eastAsia"/>
                                    </w:rPr>
                                    <w:t>成品入库</w:t>
                                  </w:r>
                                </w:p>
                              </w:txbxContent>
                            </wps:txbx>
                            <wps:bodyPr upright="1"/>
                          </wps:wsp>
                        </a:graphicData>
                      </a:graphic>
                    </wp:anchor>
                  </w:drawing>
                </mc:Choice>
                <mc:Fallback>
                  <w:pict>
                    <v:rect id="_x0000_s1026" o:spid="_x0000_s1026" o:spt="1" style="position:absolute;left:0pt;margin-left:172.2pt;margin-top:12.6pt;height:25.9pt;width:63.05pt;z-index:251699200;mso-width-relative:page;mso-height-relative:page;" filled="f" stroked="f" coordsize="21600,21600" o:gfxdata="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BOJm77aAAAACQEAAA8A&#10;AAAAAAAAAQAgAAAAIgAAAGRycy9kb3ducmV2LnhtbFBLAQIUABQAAAAIAIdO4kCPHLTwowEAAEQD&#10;AAAOAAAAAAAAAAEAIAAAACkBAABkcnMvZTJvRG9jLnhtbFBLBQYAAAAABgAGAFkBAAA+BQAAAAA=&#10;">
                      <v:fill on="f" focussize="0,0"/>
                      <v:stroke on="f"/>
                      <v:imagedata o:title=""/>
                      <o:lock v:ext="edit" aspectratio="f"/>
                      <v:textbox>
                        <w:txbxContent>
                          <w:p>
                            <w:pPr>
                              <w:ind w:left="0" w:leftChars="0" w:firstLine="0" w:firstLineChars="0"/>
                              <w:rPr>
                                <w:rFonts w:hint="eastAsia"/>
                              </w:rPr>
                            </w:pPr>
                            <w:r>
                              <w:rPr>
                                <w:rFonts w:hint="eastAsia"/>
                              </w:rPr>
                              <w:t>成品入库</w:t>
                            </w:r>
                          </w:p>
                        </w:txbxContent>
                      </v:textbox>
                    </v:rect>
                  </w:pict>
                </mc:Fallback>
              </mc:AlternateContent>
            </w:r>
          </w:p>
          <w:p>
            <w:pPr>
              <w:keepNext w:val="0"/>
              <w:keepLines w:val="0"/>
              <w:suppressLineNumbers w:val="0"/>
              <w:spacing w:before="0" w:beforeAutospacing="0" w:after="0" w:afterAutospacing="0" w:line="360" w:lineRule="auto"/>
              <w:ind w:left="0" w:right="0" w:firstLine="2160" w:firstLineChars="900"/>
              <w:jc w:val="left"/>
              <w:rPr>
                <w:rFonts w:hint="default" w:ascii="Times New Roman" w:hAnsi="Times New Roman" w:cs="Times New Roman"/>
                <w:color w:val="000000" w:themeColor="text1"/>
                <w:highlight w:val="none"/>
                <w:lang w:val="en-US" w:eastAsia="zh-CN"/>
                <w14:textFill>
                  <w14:solidFill>
                    <w14:schemeClr w14:val="tx1"/>
                  </w14:solidFill>
                </w14:textFill>
              </w:rPr>
            </w:pPr>
          </w:p>
          <w:p>
            <w:pPr>
              <w:keepNext w:val="0"/>
              <w:keepLines w:val="0"/>
              <w:suppressLineNumbers w:val="0"/>
              <w:spacing w:before="0" w:beforeAutospacing="0" w:after="0" w:afterAutospacing="0" w:line="360" w:lineRule="auto"/>
              <w:ind w:left="0" w:right="0" w:firstLine="723" w:firstLineChars="300"/>
              <w:jc w:val="left"/>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eastAsia="宋体" w:cs="Times New Roman"/>
                <w:b/>
                <w:color w:val="000000" w:themeColor="text1"/>
                <w:sz w:val="24"/>
                <w:highlight w:val="none"/>
                <w14:textFill>
                  <w14:solidFill>
                    <w14:schemeClr w14:val="tx1"/>
                  </w14:solidFill>
                </w14:textFill>
              </w:rPr>
              <w:t>图</w:t>
            </w:r>
            <w:r>
              <w:rPr>
                <w:rFonts w:hint="default" w:ascii="Times New Roman" w:hAnsi="Times New Roman" w:cs="Times New Roman"/>
                <w:b/>
                <w:color w:val="000000" w:themeColor="text1"/>
                <w:sz w:val="24"/>
                <w:highlight w:val="none"/>
                <w:lang w:val="en-US" w:eastAsia="zh-CN"/>
                <w14:textFill>
                  <w14:solidFill>
                    <w14:schemeClr w14:val="tx1"/>
                  </w14:solidFill>
                </w14:textFill>
              </w:rPr>
              <w:t>2</w:t>
            </w:r>
            <w:r>
              <w:rPr>
                <w:rFonts w:hint="eastAsia" w:ascii="Times New Roman" w:hAnsi="Times New Roman" w:cs="Times New Roman"/>
                <w:b/>
                <w:color w:val="000000" w:themeColor="text1"/>
                <w:sz w:val="24"/>
                <w:highlight w:val="none"/>
                <w:lang w:val="en-US" w:eastAsia="zh-CN"/>
                <w14:textFill>
                  <w14:solidFill>
                    <w14:schemeClr w14:val="tx1"/>
                  </w14:solidFill>
                </w14:textFill>
              </w:rPr>
              <w:t>-3</w:t>
            </w:r>
            <w:r>
              <w:rPr>
                <w:rFonts w:hint="default" w:ascii="Times New Roman" w:hAnsi="Times New Roman" w:cs="Times New Roman"/>
                <w:b/>
                <w:color w:val="000000" w:themeColor="text1"/>
                <w:sz w:val="24"/>
                <w:highlight w:val="none"/>
                <w:lang w:val="en-US" w:eastAsia="zh-CN"/>
                <w14:textFill>
                  <w14:solidFill>
                    <w14:schemeClr w14:val="tx1"/>
                  </w14:solidFill>
                </w14:textFill>
              </w:rPr>
              <w:t xml:space="preserve">  水泥基渗透结晶型防水材料</w:t>
            </w:r>
            <w:r>
              <w:rPr>
                <w:rFonts w:hint="default" w:ascii="Times New Roman" w:hAnsi="Times New Roman" w:cs="Times New Roman"/>
                <w:b/>
                <w:color w:val="000000" w:themeColor="text1"/>
                <w:szCs w:val="21"/>
                <w:highlight w:val="none"/>
                <w14:textFill>
                  <w14:solidFill>
                    <w14:schemeClr w14:val="tx1"/>
                  </w14:solidFill>
                </w14:textFill>
              </w:rPr>
              <w:t>生产工艺及产污节点示意图</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bCs/>
                <w:color w:val="000000" w:themeColor="text1"/>
                <w:sz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3665220</wp:posOffset>
                      </wp:positionH>
                      <wp:positionV relativeFrom="paragraph">
                        <wp:posOffset>222885</wp:posOffset>
                      </wp:positionV>
                      <wp:extent cx="311150" cy="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311150" cy="0"/>
                              </a:xfrm>
                              <a:prstGeom prst="rect">
                                <a:avLst/>
                              </a:prstGeom>
                              <a:noFill/>
                              <a:ln>
                                <a:noFill/>
                              </a:ln>
                            </wps:spPr>
                            <wps:txbx>
                              <w:txbxContent>
                                <w:p/>
                              </w:txbxContent>
                            </wps:txbx>
                            <wps:bodyPr upright="1"/>
                          </wps:wsp>
                        </a:graphicData>
                      </a:graphic>
                    </wp:anchor>
                  </w:drawing>
                </mc:Choice>
                <mc:Fallback>
                  <w:pict>
                    <v:shape id="_x0000_s1026" o:spid="_x0000_s1026" o:spt="202" type="#_x0000_t202" style="position:absolute;left:0pt;margin-left:288.6pt;margin-top:17.55pt;height:0pt;width:24.5pt;z-index:251666432;mso-width-relative:page;mso-height-relative:page;" filled="f" stroked="f" coordsize="21600,21600" o:gfxdata="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kFsKvdUAAAAJAQAADwAA&#10;AAAAAAABACAAAAAiAAAAZHJzL2Rvd25yZXYueG1sUEsBAhQAFAAAAAgAh07iQJoiqbKnAQAASgMA&#10;AA4AAAAAAAAAAQAgAAAAJAEAAGRycy9lMm9Eb2MueG1sUEsFBgAAAAAGAAYAWQEAAD0FAAAAAA==&#10;">
                      <v:fill on="f" focussize="0,0"/>
                      <v:stroke on="f"/>
                      <v:imagedata o:title=""/>
                      <o:lock v:ext="edit" aspectratio="f"/>
                      <v:textbox>
                        <w:txbxContent>
                          <w:p/>
                        </w:txbxContent>
                      </v:textbox>
                    </v:shape>
                  </w:pict>
                </mc:Fallback>
              </mc:AlternateContent>
            </w:r>
            <w:r>
              <w:rPr>
                <w:rFonts w:hint="default" w:ascii="Times New Roman" w:hAnsi="Times New Roman" w:cs="Times New Roman"/>
                <w:bCs/>
                <w:color w:val="000000" w:themeColor="text1"/>
                <w:sz w:val="24"/>
                <w:szCs w:val="24"/>
                <w:highlight w:val="none"/>
                <w14:textFill>
                  <w14:solidFill>
                    <w14:schemeClr w14:val="tx1"/>
                  </w14:solidFill>
                </w14:textFill>
              </w:rPr>
              <w:t>水泥基渗透结晶型防水材料</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生产</w:t>
            </w:r>
            <w:r>
              <w:rPr>
                <w:rFonts w:hint="default" w:ascii="Times New Roman" w:hAnsi="Times New Roman" w:cs="Times New Roman"/>
                <w:color w:val="000000" w:themeColor="text1"/>
                <w:sz w:val="24"/>
                <w:szCs w:val="24"/>
                <w:highlight w:val="none"/>
                <w14:textFill>
                  <w14:solidFill>
                    <w14:schemeClr w14:val="tx1"/>
                  </w14:solidFill>
                </w14:textFill>
              </w:rPr>
              <w:t>工艺说明</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bCs/>
                <w:color w:val="000000" w:themeColor="text1"/>
                <w:sz w:val="24"/>
                <w:highlight w:val="none"/>
                <w14:textFill>
                  <w14:solidFill>
                    <w14:schemeClr w14:val="tx1"/>
                  </w14:solidFill>
                </w14:textFill>
              </w:rPr>
              <w:t>（</w:t>
            </w:r>
            <w:r>
              <w:rPr>
                <w:rFonts w:hint="default" w:ascii="Times New Roman" w:hAnsi="Times New Roman" w:cs="Times New Roman"/>
                <w:bCs/>
                <w:color w:val="000000" w:themeColor="text1"/>
                <w:sz w:val="24"/>
                <w:highlight w:val="none"/>
                <w:lang w:val="en-US" w:eastAsia="zh-CN"/>
                <w14:textFill>
                  <w14:solidFill>
                    <w14:schemeClr w14:val="tx1"/>
                  </w14:solidFill>
                </w14:textFill>
              </w:rPr>
              <w:t>1</w:t>
            </w:r>
            <w:r>
              <w:rPr>
                <w:rFonts w:hint="default" w:ascii="Times New Roman" w:hAnsi="Times New Roman" w:cs="Times New Roman"/>
                <w:bCs/>
                <w:color w:val="000000" w:themeColor="text1"/>
                <w:sz w:val="24"/>
                <w:highlight w:val="none"/>
                <w14:textFill>
                  <w14:solidFill>
                    <w14:schemeClr w14:val="tx1"/>
                  </w14:solidFill>
                </w14:textFill>
              </w:rPr>
              <w:t>）</w:t>
            </w:r>
            <w:r>
              <w:rPr>
                <w:rFonts w:hint="eastAsia" w:ascii="Times New Roman" w:hAnsi="Times New Roman" w:cs="Times New Roman"/>
                <w:bCs/>
                <w:color w:val="000000" w:themeColor="text1"/>
                <w:sz w:val="24"/>
                <w:highlight w:val="none"/>
                <w:lang w:val="en-US" w:eastAsia="zh-CN"/>
                <w14:textFill>
                  <w14:solidFill>
                    <w14:schemeClr w14:val="tx1"/>
                  </w14:solidFill>
                </w14:textFill>
              </w:rPr>
              <w:t>混合</w:t>
            </w:r>
            <w:r>
              <w:rPr>
                <w:rFonts w:hint="default" w:ascii="Times New Roman" w:hAnsi="Times New Roman" w:cs="Times New Roman"/>
                <w:color w:val="000000" w:themeColor="text1"/>
                <w:kern w:val="0"/>
                <w:sz w:val="24"/>
                <w:szCs w:val="21"/>
                <w:highlight w:val="none"/>
                <w:lang w:bidi="ar"/>
                <w14:textFill>
                  <w14:solidFill>
                    <w14:schemeClr w14:val="tx1"/>
                  </w14:solidFill>
                </w14:textFill>
              </w:rPr>
              <w:t>搅拌</w: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highlight w:val="none"/>
                <w14:textFill>
                  <w14:solidFill>
                    <w14:schemeClr w14:val="tx1"/>
                  </w14:solidFill>
                </w14:textFill>
              </w:rPr>
              <w:t>本项目</w:t>
            </w:r>
            <w:r>
              <w:rPr>
                <w:rFonts w:hint="default" w:ascii="Times New Roman" w:hAnsi="Times New Roman" w:cs="Times New Roman"/>
                <w:bCs/>
                <w:color w:val="000000" w:themeColor="text1"/>
                <w:sz w:val="24"/>
                <w:szCs w:val="24"/>
                <w:highlight w:val="none"/>
                <w:lang w:eastAsia="zh-CN"/>
                <w14:textFill>
                  <w14:solidFill>
                    <w14:schemeClr w14:val="tx1"/>
                  </w14:solidFill>
                </w14:textFill>
              </w:rPr>
              <w:t>先将</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原辅料</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经计量后进入中间仓，然后放入混合搅拌罐中混合均匀</w:t>
            </w:r>
            <w:r>
              <w:rPr>
                <w:rFonts w:hint="default" w:ascii="Times New Roman" w:hAnsi="Times New Roman" w:cs="Times New Roman"/>
                <w:bCs/>
                <w:color w:val="000000" w:themeColor="text1"/>
                <w:sz w:val="24"/>
                <w:szCs w:val="24"/>
                <w:highlight w:val="none"/>
                <w14:textFill>
                  <w14:solidFill>
                    <w14:schemeClr w14:val="tx1"/>
                  </w14:solidFill>
                </w14:textFill>
              </w:rPr>
              <w:t>搅拌，搅拌为常温搅拌，在搅拌过程中不发生任何化学反应，仅为纯粹的物理混合，由电机带动主轴高速转动，进而带动主轴下方的分散叶轮转动，使原料进行混合、分散。</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bCs/>
                <w:color w:val="000000" w:themeColor="text1"/>
                <w:sz w:val="24"/>
                <w:highlight w:val="none"/>
                <w14:textFill>
                  <w14:solidFill>
                    <w14:schemeClr w14:val="tx1"/>
                  </w14:solidFill>
                </w14:textFill>
              </w:rPr>
            </w:pPr>
            <w:r>
              <w:rPr>
                <w:rFonts w:hint="default" w:ascii="Times New Roman" w:hAnsi="Times New Roman" w:cs="Times New Roman"/>
                <w:bCs/>
                <w:color w:val="000000" w:themeColor="text1"/>
                <w:sz w:val="24"/>
                <w:highlight w:val="none"/>
                <w14:textFill>
                  <w14:solidFill>
                    <w14:schemeClr w14:val="tx1"/>
                  </w14:solidFill>
                </w14:textFill>
              </w:rPr>
              <w:t>（</w:t>
            </w:r>
            <w:r>
              <w:rPr>
                <w:rFonts w:hint="default" w:ascii="Times New Roman" w:hAnsi="Times New Roman" w:cs="Times New Roman"/>
                <w:bCs/>
                <w:color w:val="000000" w:themeColor="text1"/>
                <w:sz w:val="24"/>
                <w:highlight w:val="none"/>
                <w:lang w:val="en-US" w:eastAsia="zh-CN"/>
                <w14:textFill>
                  <w14:solidFill>
                    <w14:schemeClr w14:val="tx1"/>
                  </w14:solidFill>
                </w14:textFill>
              </w:rPr>
              <w:t>2</w:t>
            </w:r>
            <w:r>
              <w:rPr>
                <w:rFonts w:hint="default" w:ascii="Times New Roman" w:hAnsi="Times New Roman" w:cs="Times New Roman"/>
                <w:bCs/>
                <w:color w:val="000000" w:themeColor="text1"/>
                <w:sz w:val="24"/>
                <w:highlight w:val="none"/>
                <w14:textFill>
                  <w14:solidFill>
                    <w14:schemeClr w14:val="tx1"/>
                  </w14:solidFill>
                </w14:textFill>
              </w:rPr>
              <w:t>）出料分装、入库</w:t>
            </w:r>
          </w:p>
          <w:p>
            <w:pPr>
              <w:pStyle w:val="2"/>
              <w:rPr>
                <w:rFonts w:hint="default"/>
                <w:color w:val="000000" w:themeColor="text1"/>
                <w:highlight w:val="none"/>
                <w:lang w:val="en-US" w:eastAsia="zh-CN"/>
                <w14:textFill>
                  <w14:solidFill>
                    <w14:schemeClr w14:val="tx1"/>
                  </w14:solidFill>
                </w14:textFill>
              </w:rPr>
            </w:pPr>
            <w:r>
              <w:rPr>
                <w:rFonts w:hint="default" w:ascii="Times New Roman" w:hAnsi="Times New Roman" w:cs="Times New Roman"/>
                <w:bCs/>
                <w:color w:val="000000" w:themeColor="text1"/>
                <w:sz w:val="24"/>
                <w:highlight w:val="none"/>
                <w14:textFill>
                  <w14:solidFill>
                    <w14:schemeClr w14:val="tx1"/>
                  </w14:solidFill>
                </w14:textFill>
              </w:rPr>
              <w:t>厂区将充分混合后的成品从预混合罐下方的卸料口卸出成品，由外购的</w:t>
            </w:r>
            <w:r>
              <w:rPr>
                <w:rFonts w:hint="eastAsia" w:ascii="Times New Roman" w:hAnsi="Times New Roman" w:cs="Times New Roman"/>
                <w:bCs/>
                <w:color w:val="000000" w:themeColor="text1"/>
                <w:sz w:val="24"/>
                <w:highlight w:val="none"/>
                <w:lang w:val="en-US" w:eastAsia="zh-CN"/>
                <w14:textFill>
                  <w14:solidFill>
                    <w14:schemeClr w14:val="tx1"/>
                  </w14:solidFill>
                </w14:textFill>
              </w:rPr>
              <w:t>包装袋或包装桶</w:t>
            </w:r>
            <w:r>
              <w:rPr>
                <w:rFonts w:hint="default" w:ascii="Times New Roman" w:hAnsi="Times New Roman" w:cs="Times New Roman"/>
                <w:bCs/>
                <w:color w:val="000000" w:themeColor="text1"/>
                <w:sz w:val="24"/>
                <w:highlight w:val="none"/>
                <w14:textFill>
                  <w14:solidFill>
                    <w14:schemeClr w14:val="tx1"/>
                  </w14:solidFill>
                </w14:textFill>
              </w:rPr>
              <w:t>进行</w:t>
            </w:r>
            <w:r>
              <w:rPr>
                <w:rFonts w:hint="eastAsia" w:ascii="Times New Roman" w:hAnsi="Times New Roman" w:cs="Times New Roman"/>
                <w:bCs/>
                <w:color w:val="000000" w:themeColor="text1"/>
                <w:sz w:val="24"/>
                <w:highlight w:val="none"/>
                <w:lang w:val="en-US" w:eastAsia="zh-CN"/>
                <w14:textFill>
                  <w14:solidFill>
                    <w14:schemeClr w14:val="tx1"/>
                  </w14:solidFill>
                </w14:textFill>
              </w:rPr>
              <w:t>分装</w:t>
            </w:r>
            <w:r>
              <w:rPr>
                <w:rFonts w:hint="default" w:ascii="Times New Roman" w:hAnsi="Times New Roman" w:cs="Times New Roman"/>
                <w:bCs/>
                <w:color w:val="000000" w:themeColor="text1"/>
                <w:sz w:val="24"/>
                <w:highlight w:val="none"/>
                <w14:textFill>
                  <w14:solidFill>
                    <w14:schemeClr w14:val="tx1"/>
                  </w14:solidFill>
                </w14:textFill>
              </w:rPr>
              <w:t>，然后</w:t>
            </w:r>
            <w:r>
              <w:rPr>
                <w:rFonts w:hint="default" w:ascii="Times New Roman" w:hAnsi="Times New Roman" w:cs="Times New Roman"/>
                <w:color w:val="000000" w:themeColor="text1"/>
                <w:sz w:val="24"/>
                <w:highlight w:val="none"/>
                <w14:textFill>
                  <w14:solidFill>
                    <w14:schemeClr w14:val="tx1"/>
                  </w14:solidFill>
                </w14:textFill>
              </w:rPr>
              <w:t>成品</w:t>
            </w:r>
            <w:r>
              <w:rPr>
                <w:rFonts w:hint="default" w:ascii="Times New Roman" w:hAnsi="Times New Roman" w:cs="Times New Roman"/>
                <w:bCs/>
                <w:color w:val="000000" w:themeColor="text1"/>
                <w:sz w:val="24"/>
                <w:highlight w:val="none"/>
                <w14:textFill>
                  <w14:solidFill>
                    <w14:schemeClr w14:val="tx1"/>
                  </w14:solidFill>
                </w14:textFill>
              </w:rPr>
              <w:t>入库待售。</w:t>
            </w:r>
          </w:p>
          <w:p>
            <w:pPr>
              <w:pStyle w:val="15"/>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p>
          <w:p>
            <w:pPr>
              <w:pStyle w:val="15"/>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p>
          <w:p>
            <w:pPr>
              <w:pStyle w:val="15"/>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p>
          <w:p>
            <w:pPr>
              <w:pStyle w:val="15"/>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p>
          <w:p>
            <w:pPr>
              <w:pStyle w:val="15"/>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p>
          <w:p>
            <w:pPr>
              <w:pStyle w:val="15"/>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p>
          <w:p>
            <w:pPr>
              <w:pStyle w:val="15"/>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p>
          <w:p>
            <w:pPr>
              <w:pStyle w:val="15"/>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p>
          <w:p>
            <w:pPr>
              <w:pStyle w:val="15"/>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p>
          <w:p>
            <w:pPr>
              <w:pStyle w:val="15"/>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1</w:t>
            </w: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.4水不漏</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生产工艺流程</w: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1362075</wp:posOffset>
                      </wp:positionH>
                      <wp:positionV relativeFrom="paragraph">
                        <wp:posOffset>156845</wp:posOffset>
                      </wp:positionV>
                      <wp:extent cx="2299335" cy="289560"/>
                      <wp:effectExtent l="0" t="0" r="0" b="0"/>
                      <wp:wrapNone/>
                      <wp:docPr id="28" name="矩形 28"/>
                      <wp:cNvGraphicFramePr/>
                      <a:graphic xmlns:a="http://schemas.openxmlformats.org/drawingml/2006/main">
                        <a:graphicData uri="http://schemas.microsoft.com/office/word/2010/wordprocessingShape">
                          <wps:wsp>
                            <wps:cNvSpPr/>
                            <wps:spPr>
                              <a:xfrm>
                                <a:off x="0" y="0"/>
                                <a:ext cx="2299335" cy="289560"/>
                              </a:xfrm>
                              <a:prstGeom prst="rect">
                                <a:avLst/>
                              </a:prstGeom>
                              <a:noFill/>
                              <a:ln>
                                <a:noFill/>
                              </a:ln>
                            </wps:spPr>
                            <wps:txbx>
                              <w:txbxContent>
                                <w:p>
                                  <w:pPr>
                                    <w:ind w:left="0" w:leftChars="0" w:firstLine="0" w:firstLineChars="0"/>
                                    <w:rPr>
                                      <w:rFonts w:hint="eastAsia" w:ascii="宋体" w:hAnsi="宋体"/>
                                      <w:color w:val="000000"/>
                                      <w:szCs w:val="21"/>
                                      <w:lang w:val="en-US" w:eastAsia="zh-CN"/>
                                    </w:rPr>
                                  </w:pPr>
                                  <w:r>
                                    <w:rPr>
                                      <w:rFonts w:hint="eastAsia" w:ascii="宋体" w:hAnsi="宋体"/>
                                      <w:color w:val="000000"/>
                                      <w:szCs w:val="21"/>
                                    </w:rPr>
                                    <w:t>硫铝酸盐水泥</w:t>
                                  </w:r>
                                  <w:r>
                                    <w:rPr>
                                      <w:rFonts w:hint="eastAsia" w:ascii="宋体" w:hAnsi="宋体"/>
                                      <w:color w:val="000000"/>
                                      <w:szCs w:val="21"/>
                                      <w:lang w:eastAsia="zh-CN"/>
                                    </w:rPr>
                                    <w:t>、</w:t>
                                  </w:r>
                                  <w:r>
                                    <w:rPr>
                                      <w:rFonts w:hint="eastAsia" w:ascii="宋体" w:hAnsi="宋体"/>
                                      <w:color w:val="000000"/>
                                      <w:szCs w:val="21"/>
                                    </w:rPr>
                                    <w:t>石英砂</w:t>
                                  </w:r>
                                  <w:r>
                                    <w:rPr>
                                      <w:rFonts w:hint="eastAsia" w:ascii="宋体" w:hAnsi="宋体"/>
                                      <w:color w:val="000000"/>
                                      <w:szCs w:val="21"/>
                                      <w:lang w:eastAsia="zh-CN"/>
                                    </w:rPr>
                                    <w:t>、</w:t>
                                  </w:r>
                                  <w:r>
                                    <w:rPr>
                                      <w:rFonts w:hint="eastAsia" w:ascii="宋体" w:hAnsi="宋体"/>
                                      <w:color w:val="000000"/>
                                      <w:szCs w:val="21"/>
                                    </w:rPr>
                                    <w:t>早强剂</w:t>
                                  </w:r>
                                </w:p>
                              </w:txbxContent>
                            </wps:txbx>
                            <wps:bodyPr upright="1"/>
                          </wps:wsp>
                        </a:graphicData>
                      </a:graphic>
                    </wp:anchor>
                  </w:drawing>
                </mc:Choice>
                <mc:Fallback>
                  <w:pict>
                    <v:rect id="_x0000_s1026" o:spid="_x0000_s1026" o:spt="1" style="position:absolute;left:0pt;margin-left:107.25pt;margin-top:12.35pt;height:22.8pt;width:181.05pt;z-index:251663360;mso-width-relative:page;mso-height-relative:page;" filled="f" stroked="f" coordsize="21600,21600" o:gfxdata="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KDLeQ9sAAAAJAQAA&#10;DwAAAAAAAAABACAAAAAiAAAAZHJzL2Rvd25yZXYueG1sUEsBAhQAFAAAAAgAh07iQI+zIimkAQAA&#10;QwMAAA4AAAAAAAAAAQAgAAAAKgEAAGRycy9lMm9Eb2MueG1sUEsFBgAAAAAGAAYAWQEAAEAFAAAA&#10;AA==&#10;">
                      <v:fill on="f" focussize="0,0"/>
                      <v:stroke on="f"/>
                      <v:imagedata o:title=""/>
                      <o:lock v:ext="edit" aspectratio="f"/>
                      <v:textbox>
                        <w:txbxContent>
                          <w:p>
                            <w:pPr>
                              <w:ind w:left="0" w:leftChars="0" w:firstLine="0" w:firstLineChars="0"/>
                              <w:rPr>
                                <w:rFonts w:hint="eastAsia" w:ascii="宋体" w:hAnsi="宋体"/>
                                <w:color w:val="000000"/>
                                <w:szCs w:val="21"/>
                                <w:lang w:val="en-US" w:eastAsia="zh-CN"/>
                              </w:rPr>
                            </w:pPr>
                            <w:r>
                              <w:rPr>
                                <w:rFonts w:hint="eastAsia" w:ascii="宋体" w:hAnsi="宋体"/>
                                <w:color w:val="000000"/>
                                <w:szCs w:val="21"/>
                              </w:rPr>
                              <w:t>硫铝酸盐水泥</w:t>
                            </w:r>
                            <w:r>
                              <w:rPr>
                                <w:rFonts w:hint="eastAsia" w:ascii="宋体" w:hAnsi="宋体"/>
                                <w:color w:val="000000"/>
                                <w:szCs w:val="21"/>
                                <w:lang w:eastAsia="zh-CN"/>
                              </w:rPr>
                              <w:t>、</w:t>
                            </w:r>
                            <w:r>
                              <w:rPr>
                                <w:rFonts w:hint="eastAsia" w:ascii="宋体" w:hAnsi="宋体"/>
                                <w:color w:val="000000"/>
                                <w:szCs w:val="21"/>
                              </w:rPr>
                              <w:t>石英砂</w:t>
                            </w:r>
                            <w:r>
                              <w:rPr>
                                <w:rFonts w:hint="eastAsia" w:ascii="宋体" w:hAnsi="宋体"/>
                                <w:color w:val="000000"/>
                                <w:szCs w:val="21"/>
                                <w:lang w:eastAsia="zh-CN"/>
                              </w:rPr>
                              <w:t>、</w:t>
                            </w:r>
                            <w:r>
                              <w:rPr>
                                <w:rFonts w:hint="eastAsia" w:ascii="宋体" w:hAnsi="宋体"/>
                                <w:color w:val="000000"/>
                                <w:szCs w:val="21"/>
                              </w:rPr>
                              <w:t>早强剂</w:t>
                            </w:r>
                          </w:p>
                        </w:txbxContent>
                      </v:textbox>
                    </v:rect>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21728" behindDoc="0" locked="0" layoutInCell="1" allowOverlap="1">
                      <wp:simplePos x="0" y="0"/>
                      <wp:positionH relativeFrom="column">
                        <wp:posOffset>2411095</wp:posOffset>
                      </wp:positionH>
                      <wp:positionV relativeFrom="paragraph">
                        <wp:posOffset>336550</wp:posOffset>
                      </wp:positionV>
                      <wp:extent cx="240030" cy="3175"/>
                      <wp:effectExtent l="34925" t="0" r="38100" b="7620"/>
                      <wp:wrapNone/>
                      <wp:docPr id="125" name="肘形连接符 125"/>
                      <wp:cNvGraphicFramePr/>
                      <a:graphic xmlns:a="http://schemas.openxmlformats.org/drawingml/2006/main">
                        <a:graphicData uri="http://schemas.microsoft.com/office/word/2010/wordprocessingShape">
                          <wps:wsp>
                            <wps:cNvCnPr/>
                            <wps:spPr>
                              <a:xfrm rot="5400000" flipV="1">
                                <a:off x="0" y="0"/>
                                <a:ext cx="240030" cy="3175"/>
                              </a:xfrm>
                              <a:prstGeom prst="bentConnector3">
                                <a:avLst>
                                  <a:gd name="adj1" fmla="val 50132"/>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y;margin-left:189.85pt;margin-top:26.5pt;height:0.25pt;width:18.9pt;rotation:-5898240f;z-index:251721728;mso-width-relative:page;mso-height-relative:page;" filled="f" stroked="t" coordsize="21600,21600" o:gfxdata="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sdtDfYAAAACQEAAA8AAAAAAAAAAQAgAAAAIgAAAGRycy9kb3ducmV2LnhtbFBLAQIU&#10;ABQAAAAIAIdO4kDYg1MfLAIAADsEAAAOAAAAAAAAAAEAIAAAACcBAABkcnMvZTJvRG9jLnhtbFBL&#10;BQYAAAAABgAGAFkBAADFBQAAAAA=&#10;" adj="10829">
                      <v:fill on="f" focussize="0,0"/>
                      <v:stroke color="#000000" joinstyle="miter" endarrow="block"/>
                      <v:imagedata o:title=""/>
                      <o:lock v:ext="edit" aspectratio="f"/>
                    </v:shape>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11488" behindDoc="0" locked="0" layoutInCell="1" allowOverlap="1">
                      <wp:simplePos x="0" y="0"/>
                      <wp:positionH relativeFrom="column">
                        <wp:posOffset>3059430</wp:posOffset>
                      </wp:positionH>
                      <wp:positionV relativeFrom="paragraph">
                        <wp:posOffset>12700</wp:posOffset>
                      </wp:positionV>
                      <wp:extent cx="587375" cy="289560"/>
                      <wp:effectExtent l="0" t="0" r="0" b="0"/>
                      <wp:wrapNone/>
                      <wp:docPr id="108" name="矩形 108"/>
                      <wp:cNvGraphicFramePr/>
                      <a:graphic xmlns:a="http://schemas.openxmlformats.org/drawingml/2006/main">
                        <a:graphicData uri="http://schemas.microsoft.com/office/word/2010/wordprocessingShape">
                          <wps:wsp>
                            <wps:cNvSpPr/>
                            <wps:spPr>
                              <a:xfrm>
                                <a:off x="0" y="0"/>
                                <a:ext cx="587375" cy="289560"/>
                              </a:xfrm>
                              <a:prstGeom prst="rect">
                                <a:avLst/>
                              </a:prstGeom>
                              <a:noFill/>
                              <a:ln>
                                <a:noFill/>
                              </a:ln>
                            </wps:spPr>
                            <wps:txbx>
                              <w:txbxContent>
                                <w:p>
                                  <w:pPr>
                                    <w:ind w:left="0" w:leftChars="0" w:firstLine="0" w:firstLineChars="0"/>
                                    <w:rPr>
                                      <w:rFonts w:hint="default" w:eastAsia="宋体"/>
                                      <w:vertAlign w:val="subscript"/>
                                      <w:lang w:val="en-US" w:eastAsia="zh-CN"/>
                                    </w:rPr>
                                  </w:pPr>
                                  <w:r>
                                    <w:rPr>
                                      <w:rFonts w:hint="eastAsia"/>
                                      <w:lang w:val="en-US" w:eastAsia="zh-CN"/>
                                    </w:rPr>
                                    <w:t>粉尘</w:t>
                                  </w:r>
                                </w:p>
                              </w:txbxContent>
                            </wps:txbx>
                            <wps:bodyPr upright="1"/>
                          </wps:wsp>
                        </a:graphicData>
                      </a:graphic>
                    </wp:anchor>
                  </w:drawing>
                </mc:Choice>
                <mc:Fallback>
                  <w:pict>
                    <v:rect id="_x0000_s1026" o:spid="_x0000_s1026" o:spt="1" style="position:absolute;left:0pt;margin-left:240.9pt;margin-top:1pt;height:22.8pt;width:46.25pt;z-index:251711488;mso-width-relative:page;mso-height-relative:page;" filled="f" stroked="f" coordsize="21600,21600" o:gfxdata="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aJLow9kAAAAIAQAADwAA&#10;AAAAAAABACAAAAAiAAAAZHJzL2Rvd25yZXYueG1sUEsBAhQAFAAAAAgAh07iQJo/jfajAQAARAMA&#10;AA4AAAAAAAAAAQAgAAAAKAEAAGRycy9lMm9Eb2MueG1sUEsFBgAAAAAGAAYAWQEAAD0FAAAAAA==&#10;">
                      <v:fill on="f" focussize="0,0"/>
                      <v:stroke on="f"/>
                      <v:imagedata o:title=""/>
                      <o:lock v:ext="edit" aspectratio="f"/>
                      <v:textbox>
                        <w:txbxContent>
                          <w:p>
                            <w:pPr>
                              <w:ind w:left="0" w:leftChars="0" w:firstLine="0" w:firstLineChars="0"/>
                              <w:rPr>
                                <w:rFonts w:hint="default" w:eastAsia="宋体"/>
                                <w:vertAlign w:val="subscript"/>
                                <w:lang w:val="en-US" w:eastAsia="zh-CN"/>
                              </w:rPr>
                            </w:pPr>
                            <w:r>
                              <w:rPr>
                                <w:rFonts w:hint="eastAsia"/>
                                <w:lang w:val="en-US" w:eastAsia="zh-CN"/>
                              </w:rPr>
                              <w:t>粉尘</w:t>
                            </w:r>
                          </w:p>
                        </w:txbxContent>
                      </v:textbox>
                    </v:rect>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07392" behindDoc="0" locked="0" layoutInCell="1" allowOverlap="1">
                      <wp:simplePos x="0" y="0"/>
                      <wp:positionH relativeFrom="column">
                        <wp:posOffset>3739515</wp:posOffset>
                      </wp:positionH>
                      <wp:positionV relativeFrom="paragraph">
                        <wp:posOffset>182245</wp:posOffset>
                      </wp:positionV>
                      <wp:extent cx="992505" cy="285750"/>
                      <wp:effectExtent l="4445" t="4445" r="12700" b="14605"/>
                      <wp:wrapNone/>
                      <wp:docPr id="109" name="矩形 109"/>
                      <wp:cNvGraphicFramePr/>
                      <a:graphic xmlns:a="http://schemas.openxmlformats.org/drawingml/2006/main">
                        <a:graphicData uri="http://schemas.microsoft.com/office/word/2010/wordprocessingShape">
                          <wps:wsp>
                            <wps:cNvSpPr/>
                            <wps:spPr>
                              <a:xfrm>
                                <a:off x="0" y="0"/>
                                <a:ext cx="992505"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eastAsia="宋体"/>
                                      <w:lang w:val="en-US" w:eastAsia="zh-CN"/>
                                    </w:rPr>
                                  </w:pPr>
                                  <w:r>
                                    <w:rPr>
                                      <w:rFonts w:hint="eastAsia"/>
                                      <w:lang w:val="en-US" w:eastAsia="zh-CN"/>
                                    </w:rPr>
                                    <w:t>布袋除尘器</w:t>
                                  </w:r>
                                </w:p>
                              </w:txbxContent>
                            </wps:txbx>
                            <wps:bodyPr upright="1"/>
                          </wps:wsp>
                        </a:graphicData>
                      </a:graphic>
                    </wp:anchor>
                  </w:drawing>
                </mc:Choice>
                <mc:Fallback>
                  <w:pict>
                    <v:rect id="_x0000_s1026" o:spid="_x0000_s1026" o:spt="1" style="position:absolute;left:0pt;margin-left:294.45pt;margin-top:14.35pt;height:22.5pt;width:78.15pt;z-index:251707392;mso-width-relative:page;mso-height-relative:page;" fillcolor="#FFFFFF" filled="t" stroked="t" coordsize="21600,21600" o:gfxdata="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14qhp2AAAAAkBAAAPAAAAAAAAAAEAIAAAACIAAABkcnMv&#10;ZG93bnJldi54bWxQSwECFAAUAAAACACHTuJAkQsQiAMCAAAsBAAADgAAAAAAAAABACAAAAAnAQAA&#10;ZHJzL2Uyb0RvYy54bWxQSwUGAAAAAAYABgBZAQAAn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eastAsia="宋体"/>
                                <w:lang w:val="en-US" w:eastAsia="zh-CN"/>
                              </w:rPr>
                            </w:pPr>
                            <w:r>
                              <w:rPr>
                                <w:rFonts w:hint="eastAsia"/>
                                <w:lang w:val="en-US" w:eastAsia="zh-CN"/>
                              </w:rPr>
                              <w:t>布袋除尘器</w:t>
                            </w:r>
                          </w:p>
                        </w:txbxContent>
                      </v:textbox>
                    </v:rect>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09440" behindDoc="0" locked="0" layoutInCell="1" allowOverlap="1">
                      <wp:simplePos x="0" y="0"/>
                      <wp:positionH relativeFrom="column">
                        <wp:posOffset>2113915</wp:posOffset>
                      </wp:positionH>
                      <wp:positionV relativeFrom="paragraph">
                        <wp:posOffset>191135</wp:posOffset>
                      </wp:positionV>
                      <wp:extent cx="847725" cy="276225"/>
                      <wp:effectExtent l="4445" t="4445" r="5080" b="5080"/>
                      <wp:wrapNone/>
                      <wp:docPr id="110" name="矩形 110"/>
                      <wp:cNvGraphicFramePr/>
                      <a:graphic xmlns:a="http://schemas.openxmlformats.org/drawingml/2006/main">
                        <a:graphicData uri="http://schemas.microsoft.com/office/word/2010/wordprocessingShape">
                          <wps:wsp>
                            <wps:cNvSpPr/>
                            <wps:spPr>
                              <a:xfrm>
                                <a:off x="0" y="0"/>
                                <a:ext cx="847725"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lang w:val="en-US"/>
                                    </w:rPr>
                                  </w:pPr>
                                  <w:r>
                                    <w:rPr>
                                      <w:rFonts w:hint="eastAsia"/>
                                      <w:lang w:val="en-US" w:eastAsia="zh-CN"/>
                                    </w:rPr>
                                    <w:t>中间料仓</w:t>
                                  </w:r>
                                </w:p>
                              </w:txbxContent>
                            </wps:txbx>
                            <wps:bodyPr upright="1"/>
                          </wps:wsp>
                        </a:graphicData>
                      </a:graphic>
                    </wp:anchor>
                  </w:drawing>
                </mc:Choice>
                <mc:Fallback>
                  <w:pict>
                    <v:rect id="_x0000_s1026" o:spid="_x0000_s1026" o:spt="1" style="position:absolute;left:0pt;margin-left:166.45pt;margin-top:15.05pt;height:21.75pt;width:66.75pt;z-index:251709440;mso-width-relative:page;mso-height-relative:page;" fillcolor="#FFFFFF" filled="t" stroked="t" coordsize="21600,21600" o:gfxdata="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zTqX+2AAAAAkBAAAPAAAAAAAAAAEAIAAAACIAAABkcnMvZG93&#10;bnJldi54bWxQSwECFAAUAAAACACHTuJAGBxDwgACAAAsBAAADgAAAAAAAAABACAAAAAnAQAAZHJz&#10;L2Uyb0RvYy54bWxQSwUGAAAAAAYABgBZAQAAmQ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default"/>
                                <w:lang w:val="en-US"/>
                              </w:rPr>
                            </w:pPr>
                            <w:r>
                              <w:rPr>
                                <w:rFonts w:hint="eastAsia"/>
                                <w:lang w:val="en-US" w:eastAsia="zh-CN"/>
                              </w:rPr>
                              <w:t>中间料仓</w:t>
                            </w:r>
                          </w:p>
                        </w:txbxContent>
                      </v:textbox>
                    </v:rect>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23776" behindDoc="0" locked="0" layoutInCell="1" allowOverlap="1">
                      <wp:simplePos x="0" y="0"/>
                      <wp:positionH relativeFrom="column">
                        <wp:posOffset>4267835</wp:posOffset>
                      </wp:positionH>
                      <wp:positionV relativeFrom="paragraph">
                        <wp:posOffset>208915</wp:posOffset>
                      </wp:positionV>
                      <wp:extent cx="6350" cy="333375"/>
                      <wp:effectExtent l="36830" t="0" r="33020" b="9525"/>
                      <wp:wrapNone/>
                      <wp:docPr id="111" name="直接箭头连接符 111"/>
                      <wp:cNvGraphicFramePr/>
                      <a:graphic xmlns:a="http://schemas.openxmlformats.org/drawingml/2006/main">
                        <a:graphicData uri="http://schemas.microsoft.com/office/word/2010/wordprocessingShape">
                          <wps:wsp>
                            <wps:cNvCnPr/>
                            <wps:spPr>
                              <a:xfrm flipH="1" flipV="1">
                                <a:off x="0" y="0"/>
                                <a:ext cx="6350" cy="333375"/>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flip:x y;margin-left:336.05pt;margin-top:16.45pt;height:26.25pt;width:0.5pt;z-index:251723776;mso-width-relative:page;mso-height-relative:page;" filled="f" stroked="t" coordsize="21600,21600" o:gfxdata="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yEFeNoAAAAJAQAADwAAAAAA&#10;AAABACAAAAAiAAAAZHJzL2Rvd25yZXYueG1sUEsBAhQAFAAAAAgAh07iQP9XsrMRAgAACQQAAA4A&#10;AAAAAAAAAQAgAAAAKQEAAGRycy9lMm9Eb2MueG1sUEsFBgAAAAAGAAYAWQEAAKwFAAAAAA==&#10;">
                      <v:fill on="f" focussize="0,0"/>
                      <v:stroke color="#000000" joinstyle="round" dashstyle="dash" endarrow="block"/>
                      <v:imagedata o:title=""/>
                      <o:lock v:ext="edit" aspectratio="f"/>
                    </v:shape>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22752" behindDoc="0" locked="0" layoutInCell="1" allowOverlap="1">
                      <wp:simplePos x="0" y="0"/>
                      <wp:positionH relativeFrom="column">
                        <wp:posOffset>3190240</wp:posOffset>
                      </wp:positionH>
                      <wp:positionV relativeFrom="paragraph">
                        <wp:posOffset>240665</wp:posOffset>
                      </wp:positionV>
                      <wp:extent cx="587375" cy="289560"/>
                      <wp:effectExtent l="0" t="0" r="0" b="0"/>
                      <wp:wrapNone/>
                      <wp:docPr id="112" name="矩形 112"/>
                      <wp:cNvGraphicFramePr/>
                      <a:graphic xmlns:a="http://schemas.openxmlformats.org/drawingml/2006/main">
                        <a:graphicData uri="http://schemas.microsoft.com/office/word/2010/wordprocessingShape">
                          <wps:wsp>
                            <wps:cNvSpPr/>
                            <wps:spPr>
                              <a:xfrm>
                                <a:off x="0" y="0"/>
                                <a:ext cx="587375" cy="289560"/>
                              </a:xfrm>
                              <a:prstGeom prst="rect">
                                <a:avLst/>
                              </a:prstGeom>
                              <a:noFill/>
                              <a:ln>
                                <a:noFill/>
                              </a:ln>
                            </wps:spPr>
                            <wps:txbx>
                              <w:txbxContent>
                                <w:p>
                                  <w:pPr>
                                    <w:ind w:left="0" w:leftChars="0" w:firstLine="0" w:firstLineChars="0"/>
                                    <w:rPr>
                                      <w:rFonts w:hint="default" w:eastAsia="宋体"/>
                                      <w:vertAlign w:val="subscript"/>
                                      <w:lang w:val="en-US" w:eastAsia="zh-CN"/>
                                    </w:rPr>
                                  </w:pPr>
                                  <w:r>
                                    <w:rPr>
                                      <w:rFonts w:hint="eastAsia"/>
                                      <w:lang w:val="en-US" w:eastAsia="zh-CN"/>
                                    </w:rPr>
                                    <w:t>粉尘</w:t>
                                  </w:r>
                                </w:p>
                              </w:txbxContent>
                            </wps:txbx>
                            <wps:bodyPr upright="1"/>
                          </wps:wsp>
                        </a:graphicData>
                      </a:graphic>
                    </wp:anchor>
                  </w:drawing>
                </mc:Choice>
                <mc:Fallback>
                  <w:pict>
                    <v:rect id="_x0000_s1026" o:spid="_x0000_s1026" o:spt="1" style="position:absolute;left:0pt;margin-left:251.2pt;margin-top:18.95pt;height:22.8pt;width:46.25pt;z-index:251722752;mso-width-relative:page;mso-height-relative:page;" filled="f" stroked="f" coordsize="21600,21600" o:gfxdata="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CNo35DcAAAACQEA&#10;AA8AAAAAAAAAAQAgAAAAIgAAAGRycy9kb3ducmV2LnhtbFBLAQIUABQAAAAIAIdO4kBv3CF9pAEA&#10;AEQDAAAOAAAAAAAAAAEAIAAAACsBAABkcnMvZTJvRG9jLnhtbFBLBQYAAAAABgAGAFkBAABBBQAA&#10;AAA=&#10;">
                      <v:fill on="f" focussize="0,0"/>
                      <v:stroke on="f"/>
                      <v:imagedata o:title=""/>
                      <o:lock v:ext="edit" aspectratio="f"/>
                      <v:textbox>
                        <w:txbxContent>
                          <w:p>
                            <w:pPr>
                              <w:ind w:left="0" w:leftChars="0" w:firstLine="0" w:firstLineChars="0"/>
                              <w:rPr>
                                <w:rFonts w:hint="default" w:eastAsia="宋体"/>
                                <w:vertAlign w:val="subscript"/>
                                <w:lang w:val="en-US" w:eastAsia="zh-CN"/>
                              </w:rPr>
                            </w:pPr>
                            <w:r>
                              <w:rPr>
                                <w:rFonts w:hint="eastAsia"/>
                                <w:lang w:val="en-US" w:eastAsia="zh-CN"/>
                              </w:rPr>
                              <w:t>粉尘</w:t>
                            </w:r>
                          </w:p>
                        </w:txbxContent>
                      </v:textbox>
                    </v:rect>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10464" behindDoc="0" locked="0" layoutInCell="1" allowOverlap="1">
                      <wp:simplePos x="0" y="0"/>
                      <wp:positionH relativeFrom="column">
                        <wp:posOffset>2978785</wp:posOffset>
                      </wp:positionH>
                      <wp:positionV relativeFrom="paragraph">
                        <wp:posOffset>50800</wp:posOffset>
                      </wp:positionV>
                      <wp:extent cx="723265" cy="8890"/>
                      <wp:effectExtent l="0" t="37465" r="635" b="29845"/>
                      <wp:wrapNone/>
                      <wp:docPr id="113" name="直接箭头连接符 113"/>
                      <wp:cNvGraphicFramePr/>
                      <a:graphic xmlns:a="http://schemas.openxmlformats.org/drawingml/2006/main">
                        <a:graphicData uri="http://schemas.microsoft.com/office/word/2010/wordprocessingShape">
                          <wps:wsp>
                            <wps:cNvCnPr/>
                            <wps:spPr>
                              <a:xfrm flipV="1">
                                <a:off x="0" y="0"/>
                                <a:ext cx="723265" cy="889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flip:y;margin-left:234.55pt;margin-top:4pt;height:0.7pt;width:56.95pt;z-index:251710464;mso-width-relative:page;mso-height-relative:page;" filled="f" stroked="t" coordsize="21600,21600" o:gfxdata="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cWYFtQAAAAHAQAADwAAAAAAAAABACAA&#10;AAAiAAAAZHJzL2Rvd25yZXYueG1sUEsBAhQAFAAAAAgAh07iQPt7um0RAgAA/wMAAA4AAAAAAAAA&#10;AQAgAAAAIwEAAGRycy9lMm9Eb2MueG1sUEsFBgAAAAAGAAYAWQEAAKYFAAAAAA==&#10;">
                      <v:fill on="f" focussize="0,0"/>
                      <v:stroke color="#000000" joinstyle="round" dashstyle="dash" endarrow="block"/>
                      <v:imagedata o:title=""/>
                      <o:lock v:ext="edit" aspectratio="f"/>
                    </v:shape>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16608" behindDoc="0" locked="0" layoutInCell="1" allowOverlap="1">
                      <wp:simplePos x="0" y="0"/>
                      <wp:positionH relativeFrom="column">
                        <wp:posOffset>2401570</wp:posOffset>
                      </wp:positionH>
                      <wp:positionV relativeFrom="paragraph">
                        <wp:posOffset>340995</wp:posOffset>
                      </wp:positionV>
                      <wp:extent cx="240030" cy="3175"/>
                      <wp:effectExtent l="34925" t="0" r="38100" b="7620"/>
                      <wp:wrapNone/>
                      <wp:docPr id="114" name="肘形连接符 114"/>
                      <wp:cNvGraphicFramePr/>
                      <a:graphic xmlns:a="http://schemas.openxmlformats.org/drawingml/2006/main">
                        <a:graphicData uri="http://schemas.microsoft.com/office/word/2010/wordprocessingShape">
                          <wps:wsp>
                            <wps:cNvCnPr/>
                            <wps:spPr>
                              <a:xfrm rot="5400000" flipV="1">
                                <a:off x="0" y="0"/>
                                <a:ext cx="240030" cy="3175"/>
                              </a:xfrm>
                              <a:prstGeom prst="bentConnector3">
                                <a:avLst>
                                  <a:gd name="adj1" fmla="val 50132"/>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y;margin-left:189.1pt;margin-top:26.85pt;height:0.25pt;width:18.9pt;rotation:-5898240f;z-index:251716608;mso-width-relative:page;mso-height-relative:page;" filled="f" stroked="t" coordsize="21600,21600" o:gfxdata="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VvGO/ZAAAACQEAAA8AAAAAAAAAAQAgAAAAIgAAAGRycy9kb3ducmV2LnhtbFBL&#10;AQIUABQAAAAIAIdO4kBFMm3cLgIAADsEAAAOAAAAAAAAAAEAIAAAACgBAABkcnMvZTJvRG9jLnht&#10;bFBLBQYAAAAABgAGAFkBAADIBQAAAAA=&#10;" adj="10829">
                      <v:fill on="f" focussize="0,0"/>
                      <v:stroke color="#000000" joinstyle="miter" endarrow="block"/>
                      <v:imagedata o:title=""/>
                      <o:lock v:ext="edit" aspectratio="f"/>
                    </v:shape>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14560" behindDoc="0" locked="0" layoutInCell="1" allowOverlap="1">
                      <wp:simplePos x="0" y="0"/>
                      <wp:positionH relativeFrom="column">
                        <wp:posOffset>2132965</wp:posOffset>
                      </wp:positionH>
                      <wp:positionV relativeFrom="paragraph">
                        <wp:posOffset>179705</wp:posOffset>
                      </wp:positionV>
                      <wp:extent cx="847725" cy="276225"/>
                      <wp:effectExtent l="4445" t="4445" r="5080" b="5080"/>
                      <wp:wrapNone/>
                      <wp:docPr id="115" name="矩形 115"/>
                      <wp:cNvGraphicFramePr/>
                      <a:graphic xmlns:a="http://schemas.openxmlformats.org/drawingml/2006/main">
                        <a:graphicData uri="http://schemas.microsoft.com/office/word/2010/wordprocessingShape">
                          <wps:wsp>
                            <wps:cNvSpPr/>
                            <wps:spPr>
                              <a:xfrm>
                                <a:off x="0" y="0"/>
                                <a:ext cx="847725" cy="276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rPr>
                                  </w:pPr>
                                  <w:r>
                                    <w:rPr>
                                      <w:rFonts w:hint="eastAsia"/>
                                      <w:lang w:val="en-US" w:eastAsia="zh-CN"/>
                                    </w:rPr>
                                    <w:t>混合</w:t>
                                  </w:r>
                                  <w:r>
                                    <w:rPr>
                                      <w:rFonts w:hint="eastAsia"/>
                                    </w:rPr>
                                    <w:t>搅拌</w:t>
                                  </w:r>
                                </w:p>
                              </w:txbxContent>
                            </wps:txbx>
                            <wps:bodyPr upright="1"/>
                          </wps:wsp>
                        </a:graphicData>
                      </a:graphic>
                    </wp:anchor>
                  </w:drawing>
                </mc:Choice>
                <mc:Fallback>
                  <w:pict>
                    <v:rect id="_x0000_s1026" o:spid="_x0000_s1026" o:spt="1" style="position:absolute;left:0pt;margin-left:167.95pt;margin-top:14.15pt;height:21.75pt;width:66.75pt;z-index:251714560;mso-width-relative:page;mso-height-relative:page;" fillcolor="#FFFFFF" filled="t" stroked="t" coordsize="21600,21600" o:gfxdata="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Hw7V2QAAAAkBAAAPAAAAAAAAAAEAIAAAACIAAABkcnMvZG93&#10;bnJldi54bWxQSwECFAAUAAAACACHTuJA0xYi5/8BAAAsBAAADgAAAAAAAAABACAAAAAoAQAAZHJz&#10;L2Uyb0RvYy54bWxQSwUGAAAAAAYABgBZAQAAmQ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rPr>
                            </w:pPr>
                            <w:r>
                              <w:rPr>
                                <w:rFonts w:hint="eastAsia"/>
                                <w:lang w:val="en-US" w:eastAsia="zh-CN"/>
                              </w:rPr>
                              <w:t>混合</w:t>
                            </w:r>
                            <w:r>
                              <w:rPr>
                                <w:rFonts w:hint="eastAsia"/>
                              </w:rPr>
                              <w:t>搅拌</w:t>
                            </w:r>
                          </w:p>
                        </w:txbxContent>
                      </v:textbox>
                    </v:rect>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10464" behindDoc="0" locked="0" layoutInCell="1" allowOverlap="1">
                      <wp:simplePos x="0" y="0"/>
                      <wp:positionH relativeFrom="column">
                        <wp:posOffset>2978785</wp:posOffset>
                      </wp:positionH>
                      <wp:positionV relativeFrom="paragraph">
                        <wp:posOffset>19050</wp:posOffset>
                      </wp:positionV>
                      <wp:extent cx="1299845" cy="10160"/>
                      <wp:effectExtent l="0" t="4445" r="14605" b="13970"/>
                      <wp:wrapNone/>
                      <wp:docPr id="116" name="直接箭头连接符 116"/>
                      <wp:cNvGraphicFramePr/>
                      <a:graphic xmlns:a="http://schemas.openxmlformats.org/drawingml/2006/main">
                        <a:graphicData uri="http://schemas.microsoft.com/office/word/2010/wordprocessingShape">
                          <wps:wsp>
                            <wps:cNvCnPr/>
                            <wps:spPr>
                              <a:xfrm flipV="1">
                                <a:off x="0" y="0"/>
                                <a:ext cx="1299845" cy="10160"/>
                              </a:xfrm>
                              <a:prstGeom prst="straightConnector1">
                                <a:avLst/>
                              </a:prstGeom>
                              <a:ln w="9525" cap="flat" cmpd="sng">
                                <a:solidFill>
                                  <a:srgbClr val="000000"/>
                                </a:solidFill>
                                <a:prstDash val="dash"/>
                                <a:headEnd type="none" w="med" len="med"/>
                                <a:tailEnd type="none" w="med" len="med"/>
                              </a:ln>
                            </wps:spPr>
                            <wps:bodyPr/>
                          </wps:wsp>
                        </a:graphicData>
                      </a:graphic>
                    </wp:anchor>
                  </w:drawing>
                </mc:Choice>
                <mc:Fallback>
                  <w:pict>
                    <v:shape id="_x0000_s1026" o:spid="_x0000_s1026" o:spt="32" type="#_x0000_t32" style="position:absolute;left:0pt;flip:y;margin-left:234.55pt;margin-top:1.5pt;height:0.8pt;width:102.35pt;z-index:251710464;mso-width-relative:page;mso-height-relative:page;" filled="f" stroked="t" coordsize="21600,21600" o:gfxdata="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YHXtfVAAAABwEAAA8AAAAAAAAAAQAgAAAAIgAA&#10;AGRycy9kb3ducmV2LnhtbFBLAQIUABQAAAAIAIdO4kDoWynNCwIAAP0DAAAOAAAAAAAAAAEAIAAA&#10;ACQBAABkcnMvZTJvRG9jLnhtbFBLBQYAAAAABgAGAFkBAAChBQAAAAA=&#10;">
                      <v:fill on="f" focussize="0,0"/>
                      <v:stroke color="#000000" joinstyle="round" dashstyle="dash"/>
                      <v:imagedata o:title=""/>
                      <o:lock v:ext="edit" aspectratio="f"/>
                    </v:shape>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19680" behindDoc="0" locked="0" layoutInCell="1" allowOverlap="1">
                      <wp:simplePos x="0" y="0"/>
                      <wp:positionH relativeFrom="column">
                        <wp:posOffset>2978785</wp:posOffset>
                      </wp:positionH>
                      <wp:positionV relativeFrom="paragraph">
                        <wp:posOffset>114935</wp:posOffset>
                      </wp:positionV>
                      <wp:extent cx="311150" cy="0"/>
                      <wp:effectExtent l="0" t="38100" r="12700" b="38100"/>
                      <wp:wrapNone/>
                      <wp:docPr id="117" name="直接箭头连接符 117"/>
                      <wp:cNvGraphicFramePr/>
                      <a:graphic xmlns:a="http://schemas.openxmlformats.org/drawingml/2006/main">
                        <a:graphicData uri="http://schemas.microsoft.com/office/word/2010/wordprocessingShape">
                          <wps:wsp>
                            <wps:cNvCnPr/>
                            <wps:spPr>
                              <a:xfrm>
                                <a:off x="0" y="0"/>
                                <a:ext cx="311150" cy="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margin-left:234.55pt;margin-top:9.05pt;height:0pt;width:24.5pt;z-index:251719680;mso-width-relative:page;mso-height-relative:page;" filled="f" stroked="t" coordsize="21600,21600" o:gfxdata="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ZP6ZM0wAAAAkBAAAPAAAAAAAAAAEAIAAAACIAAABkcnMvZG93&#10;bnJldi54bWxQSwECFAAUAAAACACHTuJAgUB/NwUCAADyAwAADgAAAAAAAAABACAAAAAiAQAAZHJz&#10;L2Uyb0RvYy54bWxQSwUGAAAAAAYABgBZAQAAmQUAAAAA&#10;">
                      <v:fill on="f" focussize="0,0"/>
                      <v:stroke color="#000000" joinstyle="round" dashstyle="dash" endarrow="block"/>
                      <v:imagedata o:title=""/>
                      <o:lock v:ext="edit" aspectratio="f"/>
                    </v:shape>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18656" behindDoc="0" locked="0" layoutInCell="1" allowOverlap="1">
                      <wp:simplePos x="0" y="0"/>
                      <wp:positionH relativeFrom="column">
                        <wp:posOffset>2404110</wp:posOffset>
                      </wp:positionH>
                      <wp:positionV relativeFrom="paragraph">
                        <wp:posOffset>318135</wp:posOffset>
                      </wp:positionV>
                      <wp:extent cx="240030" cy="6350"/>
                      <wp:effectExtent l="31750" t="0" r="38100" b="7620"/>
                      <wp:wrapNone/>
                      <wp:docPr id="118" name="肘形连接符 118"/>
                      <wp:cNvGraphicFramePr/>
                      <a:graphic xmlns:a="http://schemas.openxmlformats.org/drawingml/2006/main">
                        <a:graphicData uri="http://schemas.microsoft.com/office/word/2010/wordprocessingShape">
                          <wps:wsp>
                            <wps:cNvCnPr/>
                            <wps:spPr>
                              <a:xfrm rot="5400000" flipV="1">
                                <a:off x="0" y="0"/>
                                <a:ext cx="240030" cy="6350"/>
                              </a:xfrm>
                              <a:prstGeom prst="bentConnector3">
                                <a:avLst>
                                  <a:gd name="adj1" fmla="val 54232"/>
                                </a:avLst>
                              </a:prstGeom>
                              <a:ln w="9525" cap="flat" cmpd="sng">
                                <a:solidFill>
                                  <a:srgbClr val="000000"/>
                                </a:solidFill>
                                <a:prstDash val="solid"/>
                                <a:miter/>
                                <a:headEnd type="none" w="med" len="med"/>
                                <a:tailEnd type="triangle" w="med" len="med"/>
                              </a:ln>
                            </wps:spPr>
                            <wps:bodyPr/>
                          </wps:wsp>
                        </a:graphicData>
                      </a:graphic>
                    </wp:anchor>
                  </w:drawing>
                </mc:Choice>
                <mc:Fallback>
                  <w:pict>
                    <v:shape id="_x0000_s1026" o:spid="_x0000_s1026" o:spt="34" type="#_x0000_t34" style="position:absolute;left:0pt;flip:y;margin-left:189.3pt;margin-top:25.05pt;height:0.5pt;width:18.9pt;rotation:-5898240f;z-index:251718656;mso-width-relative:page;mso-height-relative:page;" filled="f" stroked="t" coordsize="21600,21600" o:gfxdata="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LiwaXZAAAACQEAAA8AAAAAAAAAAQAgAAAAIgAAAGRycy9kb3ducmV2LnhtbFBL&#10;AQIUABQAAAAIAIdO4kAayBZyLgIAADsEAAAOAAAAAAAAAAEAIAAAACgBAABkcnMvZTJvRG9jLnht&#10;bFBLBQYAAAAABgAGAFkBAADIBQAAAAA=&#10;" adj="11714">
                      <v:fill on="f" focussize="0,0"/>
                      <v:stroke color="#000000" joinstyle="miter" endarrow="block"/>
                      <v:imagedata o:title=""/>
                      <o:lock v:ext="edit" aspectratio="f"/>
                    </v:shape>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20704" behindDoc="0" locked="0" layoutInCell="1" allowOverlap="1">
                      <wp:simplePos x="0" y="0"/>
                      <wp:positionH relativeFrom="column">
                        <wp:posOffset>3326130</wp:posOffset>
                      </wp:positionH>
                      <wp:positionV relativeFrom="paragraph">
                        <wp:posOffset>62230</wp:posOffset>
                      </wp:positionV>
                      <wp:extent cx="587375" cy="289560"/>
                      <wp:effectExtent l="0" t="0" r="0" b="0"/>
                      <wp:wrapNone/>
                      <wp:docPr id="119" name="矩形 119"/>
                      <wp:cNvGraphicFramePr/>
                      <a:graphic xmlns:a="http://schemas.openxmlformats.org/drawingml/2006/main">
                        <a:graphicData uri="http://schemas.microsoft.com/office/word/2010/wordprocessingShape">
                          <wps:wsp>
                            <wps:cNvSpPr/>
                            <wps:spPr>
                              <a:xfrm>
                                <a:off x="0" y="0"/>
                                <a:ext cx="587375" cy="289560"/>
                              </a:xfrm>
                              <a:prstGeom prst="rect">
                                <a:avLst/>
                              </a:prstGeom>
                              <a:noFill/>
                              <a:ln>
                                <a:noFill/>
                              </a:ln>
                            </wps:spPr>
                            <wps:txbx>
                              <w:txbxContent>
                                <w:p>
                                  <w:pPr>
                                    <w:ind w:left="0" w:leftChars="0" w:firstLine="0" w:firstLineChars="0"/>
                                    <w:rPr>
                                      <w:rFonts w:hint="default" w:eastAsia="宋体"/>
                                      <w:vertAlign w:val="subscript"/>
                                      <w:lang w:val="en-US" w:eastAsia="zh-CN"/>
                                    </w:rPr>
                                  </w:pPr>
                                  <w:r>
                                    <w:rPr>
                                      <w:rFonts w:hint="eastAsia"/>
                                      <w:lang w:val="en-US" w:eastAsia="zh-CN"/>
                                    </w:rPr>
                                    <w:t>噪声</w:t>
                                  </w:r>
                                </w:p>
                              </w:txbxContent>
                            </wps:txbx>
                            <wps:bodyPr upright="1"/>
                          </wps:wsp>
                        </a:graphicData>
                      </a:graphic>
                    </wp:anchor>
                  </w:drawing>
                </mc:Choice>
                <mc:Fallback>
                  <w:pict>
                    <v:rect id="_x0000_s1026" o:spid="_x0000_s1026" o:spt="1" style="position:absolute;left:0pt;margin-left:261.9pt;margin-top:4.9pt;height:22.8pt;width:46.25pt;z-index:251720704;mso-width-relative:page;mso-height-relative:page;" filled="f" stroked="f" coordsize="21600,21600" o:gfxdata="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mhpmnZAAAACAEAAA8A&#10;AAAAAAAAAQAgAAAAIgAAAGRycy9kb3ducmV2LnhtbFBLAQIUABQAAAAIAIdO4kDOHh/EpAEAAEQD&#10;AAAOAAAAAAAAAAEAIAAAACgBAABkcnMvZTJvRG9jLnhtbFBLBQYAAAAABgAGAFkBAAA+BQAAAAA=&#10;">
                      <v:fill on="f" focussize="0,0"/>
                      <v:stroke on="f"/>
                      <v:imagedata o:title=""/>
                      <o:lock v:ext="edit" aspectratio="f"/>
                      <v:textbox>
                        <w:txbxContent>
                          <w:p>
                            <w:pPr>
                              <w:ind w:left="0" w:leftChars="0" w:firstLine="0" w:firstLineChars="0"/>
                              <w:rPr>
                                <w:rFonts w:hint="default" w:eastAsia="宋体"/>
                                <w:vertAlign w:val="subscript"/>
                                <w:lang w:val="en-US" w:eastAsia="zh-CN"/>
                              </w:rPr>
                            </w:pPr>
                            <w:r>
                              <w:rPr>
                                <w:rFonts w:hint="eastAsia"/>
                                <w:lang w:val="en-US" w:eastAsia="zh-CN"/>
                              </w:rPr>
                              <w:t>噪声</w:t>
                            </w:r>
                          </w:p>
                        </w:txbxContent>
                      </v:textbox>
                    </v:rect>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11488" behindDoc="0" locked="0" layoutInCell="1" allowOverlap="1">
                      <wp:simplePos x="0" y="0"/>
                      <wp:positionH relativeFrom="column">
                        <wp:posOffset>3244215</wp:posOffset>
                      </wp:positionH>
                      <wp:positionV relativeFrom="paragraph">
                        <wp:posOffset>200660</wp:posOffset>
                      </wp:positionV>
                      <wp:extent cx="648970" cy="289560"/>
                      <wp:effectExtent l="0" t="0" r="0" b="0"/>
                      <wp:wrapNone/>
                      <wp:docPr id="120" name="矩形 120"/>
                      <wp:cNvGraphicFramePr/>
                      <a:graphic xmlns:a="http://schemas.openxmlformats.org/drawingml/2006/main">
                        <a:graphicData uri="http://schemas.microsoft.com/office/word/2010/wordprocessingShape">
                          <wps:wsp>
                            <wps:cNvSpPr/>
                            <wps:spPr>
                              <a:xfrm>
                                <a:off x="0" y="0"/>
                                <a:ext cx="648970" cy="289560"/>
                              </a:xfrm>
                              <a:prstGeom prst="rect">
                                <a:avLst/>
                              </a:prstGeom>
                              <a:noFill/>
                              <a:ln>
                                <a:noFill/>
                              </a:ln>
                            </wps:spPr>
                            <wps:txbx>
                              <w:txbxContent>
                                <w:p>
                                  <w:pPr>
                                    <w:ind w:left="0" w:leftChars="0" w:firstLine="0" w:firstLineChars="0"/>
                                    <w:rPr>
                                      <w:rFonts w:hint="default" w:eastAsia="宋体"/>
                                      <w:vertAlign w:val="subscript"/>
                                      <w:lang w:val="en-US" w:eastAsia="zh-CN"/>
                                    </w:rPr>
                                  </w:pPr>
                                  <w:r>
                                    <w:rPr>
                                      <w:rFonts w:hint="eastAsia"/>
                                      <w:lang w:val="en-US" w:eastAsia="zh-CN"/>
                                    </w:rPr>
                                    <w:t>废包装</w:t>
                                  </w:r>
                                </w:p>
                              </w:txbxContent>
                            </wps:txbx>
                            <wps:bodyPr upright="1"/>
                          </wps:wsp>
                        </a:graphicData>
                      </a:graphic>
                    </wp:anchor>
                  </w:drawing>
                </mc:Choice>
                <mc:Fallback>
                  <w:pict>
                    <v:rect id="_x0000_s1026" o:spid="_x0000_s1026" o:spt="1" style="position:absolute;left:0pt;margin-left:255.45pt;margin-top:15.8pt;height:22.8pt;width:51.1pt;z-index:251711488;mso-width-relative:page;mso-height-relative:page;" filled="f" stroked="f" coordsize="21600,21600" o:gfxdata="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AKfxGH2gAAAAkBAAAPAAAA&#10;AAAAAAEAIAAAACIAAABkcnMvZG93bnJldi54bWxQSwECFAAUAAAACACHTuJAIqnhiaEBAABEAwAA&#10;DgAAAAAAAAABACAAAAApAQAAZHJzL2Uyb0RvYy54bWxQSwUGAAAAAAYABgBZAQAAPAUAAAAA&#10;">
                      <v:fill on="f" focussize="0,0"/>
                      <v:stroke on="f"/>
                      <v:imagedata o:title=""/>
                      <o:lock v:ext="edit" aspectratio="f"/>
                      <v:textbox>
                        <w:txbxContent>
                          <w:p>
                            <w:pPr>
                              <w:ind w:left="0" w:leftChars="0" w:firstLine="0" w:firstLineChars="0"/>
                              <w:rPr>
                                <w:rFonts w:hint="default" w:eastAsia="宋体"/>
                                <w:vertAlign w:val="subscript"/>
                                <w:lang w:val="en-US" w:eastAsia="zh-CN"/>
                              </w:rPr>
                            </w:pPr>
                            <w:r>
                              <w:rPr>
                                <w:rFonts w:hint="eastAsia"/>
                                <w:lang w:val="en-US" w:eastAsia="zh-CN"/>
                              </w:rPr>
                              <w:t>废包装</w:t>
                            </w:r>
                          </w:p>
                        </w:txbxContent>
                      </v:textbox>
                    </v:rect>
                  </w:pict>
                </mc:Fallback>
              </mc:AlternateContent>
            </w: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17632" behindDoc="0" locked="0" layoutInCell="1" allowOverlap="1">
                      <wp:simplePos x="0" y="0"/>
                      <wp:positionH relativeFrom="column">
                        <wp:posOffset>2105660</wp:posOffset>
                      </wp:positionH>
                      <wp:positionV relativeFrom="paragraph">
                        <wp:posOffset>188595</wp:posOffset>
                      </wp:positionV>
                      <wp:extent cx="832485" cy="285750"/>
                      <wp:effectExtent l="4445" t="4445" r="20320" b="14605"/>
                      <wp:wrapNone/>
                      <wp:docPr id="121" name="矩形 121"/>
                      <wp:cNvGraphicFramePr/>
                      <a:graphic xmlns:a="http://schemas.openxmlformats.org/drawingml/2006/main">
                        <a:graphicData uri="http://schemas.microsoft.com/office/word/2010/wordprocessingShape">
                          <wps:wsp>
                            <wps:cNvSpPr/>
                            <wps:spPr>
                              <a:xfrm>
                                <a:off x="0" y="0"/>
                                <a:ext cx="832485" cy="28575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rPr>
                                  </w:pPr>
                                  <w:r>
                                    <w:rPr>
                                      <w:rFonts w:hint="eastAsia"/>
                                    </w:rPr>
                                    <w:t>出料分装</w:t>
                                  </w:r>
                                </w:p>
                              </w:txbxContent>
                            </wps:txbx>
                            <wps:bodyPr upright="1"/>
                          </wps:wsp>
                        </a:graphicData>
                      </a:graphic>
                    </wp:anchor>
                  </w:drawing>
                </mc:Choice>
                <mc:Fallback>
                  <w:pict>
                    <v:rect id="_x0000_s1026" o:spid="_x0000_s1026" o:spt="1" style="position:absolute;left:0pt;margin-left:165.8pt;margin-top:14.85pt;height:22.5pt;width:65.55pt;z-index:251717632;mso-width-relative:page;mso-height-relative:page;" fillcolor="#FFFFFF" filled="t" stroked="t" coordsize="21600,21600" o:gfxdata="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hN9BtgAAAAJAQAADwAAAAAAAAABACAAAAAiAAAAZHJz&#10;L2Rvd25yZXYueG1sUEsBAhQAFAAAAAgAh07iQGyCezIEAgAALAQAAA4AAAAAAAAAAQAgAAAAJwEA&#10;AGRycy9lMm9Eb2MueG1sUEsFBgAAAAAGAAYAWQEAAJ0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rPr>
                                <w:rFonts w:hint="eastAsia"/>
                              </w:rPr>
                            </w:pPr>
                            <w:r>
                              <w:rPr>
                                <w:rFonts w:hint="eastAsia"/>
                              </w:rPr>
                              <w:t>出料分装</w:t>
                            </w:r>
                          </w:p>
                        </w:txbxContent>
                      </v:textbox>
                    </v:rect>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10464" behindDoc="0" locked="0" layoutInCell="1" allowOverlap="1">
                      <wp:simplePos x="0" y="0"/>
                      <wp:positionH relativeFrom="column">
                        <wp:posOffset>2967355</wp:posOffset>
                      </wp:positionH>
                      <wp:positionV relativeFrom="paragraph">
                        <wp:posOffset>71755</wp:posOffset>
                      </wp:positionV>
                      <wp:extent cx="311150" cy="0"/>
                      <wp:effectExtent l="0" t="38100" r="12700" b="38100"/>
                      <wp:wrapNone/>
                      <wp:docPr id="122" name="直接箭头连接符 122"/>
                      <wp:cNvGraphicFramePr/>
                      <a:graphic xmlns:a="http://schemas.openxmlformats.org/drawingml/2006/main">
                        <a:graphicData uri="http://schemas.microsoft.com/office/word/2010/wordprocessingShape">
                          <wps:wsp>
                            <wps:cNvCnPr/>
                            <wps:spPr>
                              <a:xfrm>
                                <a:off x="0" y="0"/>
                                <a:ext cx="311150" cy="0"/>
                              </a:xfrm>
                              <a:prstGeom prst="straightConnector1">
                                <a:avLst/>
                              </a:prstGeom>
                              <a:ln w="9525" cap="flat" cmpd="sng">
                                <a:solidFill>
                                  <a:srgbClr val="000000"/>
                                </a:solidFill>
                                <a:prstDash val="dash"/>
                                <a:headEnd type="none" w="med" len="med"/>
                                <a:tailEnd type="triangle" w="med" len="med"/>
                              </a:ln>
                            </wps:spPr>
                            <wps:bodyPr/>
                          </wps:wsp>
                        </a:graphicData>
                      </a:graphic>
                    </wp:anchor>
                  </w:drawing>
                </mc:Choice>
                <mc:Fallback>
                  <w:pict>
                    <v:shape id="_x0000_s1026" o:spid="_x0000_s1026" o:spt="32" type="#_x0000_t32" style="position:absolute;left:0pt;margin-left:233.65pt;margin-top:5.65pt;height:0pt;width:24.5pt;z-index:251710464;mso-width-relative:page;mso-height-relative:page;" filled="f" stroked="t" coordsize="21600,21600" o:gfxdata="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81Dj9QAAAAJAQAADwAAAAAAAAABACAAAAAiAAAAZHJzL2Rv&#10;d25yZXYueG1sUEsBAhQAFAAAAAgAh07iQImYbgUFAgAA8gMAAA4AAAAAAAAAAQAgAAAAIwEAAGRy&#10;cy9lMm9Eb2MueG1sUEsFBgAAAAAGAAYAWQEAAJoFAAAAAA==&#10;">
                      <v:fill on="f" focussize="0,0"/>
                      <v:stroke color="#000000" joinstyle="round" dashstyle="dash" endarrow="block"/>
                      <v:imagedata o:title=""/>
                      <o:lock v:ext="edit" aspectratio="f"/>
                    </v:shape>
                  </w:pict>
                </mc:Fallback>
              </mc:AlternateContent>
            </w:r>
            <w:r>
              <w:rPr>
                <w:rFonts w:hint="default" w:ascii="Times New Roman" w:hAnsi="Times New Roman" w:cs="Times New Roman"/>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13536" behindDoc="0" locked="0" layoutInCell="1" allowOverlap="1">
                      <wp:simplePos x="0" y="0"/>
                      <wp:positionH relativeFrom="column">
                        <wp:posOffset>2536825</wp:posOffset>
                      </wp:positionH>
                      <wp:positionV relativeFrom="paragraph">
                        <wp:posOffset>199390</wp:posOffset>
                      </wp:positionV>
                      <wp:extent cx="635" cy="280670"/>
                      <wp:effectExtent l="38100" t="0" r="37465" b="5080"/>
                      <wp:wrapNone/>
                      <wp:docPr id="123" name="直接箭头连接符 123"/>
                      <wp:cNvGraphicFramePr/>
                      <a:graphic xmlns:a="http://schemas.openxmlformats.org/drawingml/2006/main">
                        <a:graphicData uri="http://schemas.microsoft.com/office/word/2010/wordprocessingShape">
                          <wps:wsp>
                            <wps:cNvCnPr/>
                            <wps:spPr>
                              <a:xfrm flipH="1">
                                <a:off x="0" y="0"/>
                                <a:ext cx="635" cy="2806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99.75pt;margin-top:15.7pt;height:22.1pt;width:0.05pt;z-index:251713536;mso-width-relative:page;mso-height-relative:page;" filled="f" stroked="t" coordsize="21600,21600" o:gfxdata="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5zRstgAAAAJAQAADwAAAAAAAAAB&#10;ACAAAAAiAAAAZHJzL2Rvd25yZXYueG1sUEsBAhQAFAAAAAgAh07iQIpB5X8QAgAA/wMAAA4AAAAA&#10;AAAAAQAgAAAAJwEAAGRycy9lMm9Eb2MueG1sUEsFBgAAAAAGAAYAWQEAAKkFAAAAAA==&#10;">
                      <v:fill on="f" focussize="0,0"/>
                      <v:stroke color="#000000" joinstyle="round" endarrow="block"/>
                      <v:imagedata o:title=""/>
                      <o:lock v:ext="edit" aspectratio="f"/>
                    </v:shape>
                  </w:pict>
                </mc:Fallback>
              </mc:AlternateConten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715584" behindDoc="0" locked="0" layoutInCell="1" allowOverlap="1">
                      <wp:simplePos x="0" y="0"/>
                      <wp:positionH relativeFrom="column">
                        <wp:posOffset>2186940</wp:posOffset>
                      </wp:positionH>
                      <wp:positionV relativeFrom="paragraph">
                        <wp:posOffset>160020</wp:posOffset>
                      </wp:positionV>
                      <wp:extent cx="800735" cy="328930"/>
                      <wp:effectExtent l="0" t="0" r="0" b="0"/>
                      <wp:wrapNone/>
                      <wp:docPr id="124" name="矩形 124"/>
                      <wp:cNvGraphicFramePr/>
                      <a:graphic xmlns:a="http://schemas.openxmlformats.org/drawingml/2006/main">
                        <a:graphicData uri="http://schemas.microsoft.com/office/word/2010/wordprocessingShape">
                          <wps:wsp>
                            <wps:cNvSpPr/>
                            <wps:spPr>
                              <a:xfrm>
                                <a:off x="0" y="0"/>
                                <a:ext cx="800735" cy="328930"/>
                              </a:xfrm>
                              <a:prstGeom prst="rect">
                                <a:avLst/>
                              </a:prstGeom>
                              <a:noFill/>
                              <a:ln>
                                <a:noFill/>
                              </a:ln>
                            </wps:spPr>
                            <wps:txbx>
                              <w:txbxContent>
                                <w:p>
                                  <w:pPr>
                                    <w:ind w:left="0" w:leftChars="0" w:firstLine="0" w:firstLineChars="0"/>
                                    <w:rPr>
                                      <w:rFonts w:hint="eastAsia"/>
                                    </w:rPr>
                                  </w:pPr>
                                  <w:r>
                                    <w:rPr>
                                      <w:rFonts w:hint="eastAsia"/>
                                    </w:rPr>
                                    <w:t>成品入库</w:t>
                                  </w:r>
                                </w:p>
                              </w:txbxContent>
                            </wps:txbx>
                            <wps:bodyPr upright="1"/>
                          </wps:wsp>
                        </a:graphicData>
                      </a:graphic>
                    </wp:anchor>
                  </w:drawing>
                </mc:Choice>
                <mc:Fallback>
                  <w:pict>
                    <v:rect id="_x0000_s1026" o:spid="_x0000_s1026" o:spt="1" style="position:absolute;left:0pt;margin-left:172.2pt;margin-top:12.6pt;height:25.9pt;width:63.05pt;z-index:251715584;mso-width-relative:page;mso-height-relative:page;" filled="f" stroked="f" coordsize="21600,21600" o:gfxdata="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ATiZu+2gAAAAkBAAAP&#10;AAAAAAAAAAEAIAAAACIAAABkcnMvZG93bnJldi54bWxQSwECFAAUAAAACACHTuJAJ16QlaQBAABE&#10;AwAADgAAAAAAAAABACAAAAApAQAAZHJzL2Uyb0RvYy54bWxQSwUGAAAAAAYABgBZAQAAPwUAAAAA&#10;">
                      <v:fill on="f" focussize="0,0"/>
                      <v:stroke on="f"/>
                      <v:imagedata o:title=""/>
                      <o:lock v:ext="edit" aspectratio="f"/>
                      <v:textbox>
                        <w:txbxContent>
                          <w:p>
                            <w:pPr>
                              <w:ind w:left="0" w:leftChars="0" w:firstLine="0" w:firstLineChars="0"/>
                              <w:rPr>
                                <w:rFonts w:hint="eastAsia"/>
                              </w:rPr>
                            </w:pPr>
                            <w:r>
                              <w:rPr>
                                <w:rFonts w:hint="eastAsia"/>
                              </w:rPr>
                              <w:t>成品入库</w:t>
                            </w:r>
                          </w:p>
                        </w:txbxContent>
                      </v:textbox>
                    </v:rect>
                  </w:pict>
                </mc:Fallback>
              </mc:AlternateContent>
            </w:r>
          </w:p>
          <w:p>
            <w:pPr>
              <w:keepNext w:val="0"/>
              <w:keepLines w:val="0"/>
              <w:suppressLineNumbers w:val="0"/>
              <w:spacing w:before="0" w:beforeAutospacing="0" w:after="0" w:afterAutospacing="0" w:line="360" w:lineRule="auto"/>
              <w:ind w:left="0" w:right="0" w:firstLine="2160" w:firstLineChars="900"/>
              <w:jc w:val="left"/>
              <w:rPr>
                <w:rFonts w:hint="default" w:ascii="Times New Roman" w:hAnsi="Times New Roman" w:cs="Times New Roman"/>
                <w:color w:val="000000" w:themeColor="text1"/>
                <w:highlight w:val="none"/>
                <w:lang w:val="en-US" w:eastAsia="zh-CN"/>
                <w14:textFill>
                  <w14:solidFill>
                    <w14:schemeClr w14:val="tx1"/>
                  </w14:solidFill>
                </w14:textFill>
              </w:rPr>
            </w:pPr>
          </w:p>
          <w:p>
            <w:pPr>
              <w:keepNext w:val="0"/>
              <w:keepLines w:val="0"/>
              <w:suppressLineNumbers w:val="0"/>
              <w:spacing w:before="0" w:beforeAutospacing="0" w:after="0" w:afterAutospacing="0" w:line="360" w:lineRule="auto"/>
              <w:ind w:left="0" w:right="0" w:firstLine="1687" w:firstLineChars="700"/>
              <w:jc w:val="left"/>
              <w:rPr>
                <w:rFonts w:hint="default" w:ascii="Times New Roman" w:hAnsi="Times New Roman" w:cs="Times New Roman"/>
                <w:b/>
                <w:color w:val="000000" w:themeColor="text1"/>
                <w:szCs w:val="21"/>
                <w:highlight w:val="none"/>
                <w14:textFill>
                  <w14:solidFill>
                    <w14:schemeClr w14:val="tx1"/>
                  </w14:solidFill>
                </w14:textFill>
              </w:rPr>
            </w:pPr>
            <w:r>
              <w:rPr>
                <w:rFonts w:hint="default" w:ascii="Times New Roman" w:hAnsi="Times New Roman" w:eastAsia="宋体" w:cs="Times New Roman"/>
                <w:b/>
                <w:color w:val="000000" w:themeColor="text1"/>
                <w:sz w:val="24"/>
                <w:highlight w:val="none"/>
                <w14:textFill>
                  <w14:solidFill>
                    <w14:schemeClr w14:val="tx1"/>
                  </w14:solidFill>
                </w14:textFill>
              </w:rPr>
              <w:t>图</w:t>
            </w:r>
            <w:r>
              <w:rPr>
                <w:rFonts w:hint="default" w:ascii="Times New Roman" w:hAnsi="Times New Roman" w:cs="Times New Roman"/>
                <w:b/>
                <w:color w:val="000000" w:themeColor="text1"/>
                <w:sz w:val="24"/>
                <w:highlight w:val="none"/>
                <w:lang w:val="en-US" w:eastAsia="zh-CN"/>
                <w14:textFill>
                  <w14:solidFill>
                    <w14:schemeClr w14:val="tx1"/>
                  </w14:solidFill>
                </w14:textFill>
              </w:rPr>
              <w:t>2</w:t>
            </w:r>
            <w:r>
              <w:rPr>
                <w:rFonts w:hint="eastAsia" w:ascii="Times New Roman" w:hAnsi="Times New Roman" w:cs="Times New Roman"/>
                <w:b/>
                <w:color w:val="000000" w:themeColor="text1"/>
                <w:sz w:val="24"/>
                <w:highlight w:val="none"/>
                <w:lang w:val="en-US" w:eastAsia="zh-CN"/>
                <w14:textFill>
                  <w14:solidFill>
                    <w14:schemeClr w14:val="tx1"/>
                  </w14:solidFill>
                </w14:textFill>
              </w:rPr>
              <w:t>-4</w:t>
            </w:r>
            <w:r>
              <w:rPr>
                <w:rFonts w:hint="default" w:ascii="Times New Roman" w:hAnsi="Times New Roman" w:cs="Times New Roman"/>
                <w:b/>
                <w:color w:val="000000" w:themeColor="text1"/>
                <w:sz w:val="24"/>
                <w:highlight w:val="none"/>
                <w:lang w:val="en-US" w:eastAsia="zh-CN"/>
                <w14:textFill>
                  <w14:solidFill>
                    <w14:schemeClr w14:val="tx1"/>
                  </w14:solidFill>
                </w14:textFill>
              </w:rPr>
              <w:t xml:space="preserve">  水不漏</w:t>
            </w:r>
            <w:r>
              <w:rPr>
                <w:rFonts w:hint="default" w:ascii="Times New Roman" w:hAnsi="Times New Roman" w:cs="Times New Roman"/>
                <w:b/>
                <w:color w:val="000000" w:themeColor="text1"/>
                <w:szCs w:val="21"/>
                <w:highlight w:val="none"/>
                <w14:textFill>
                  <w14:solidFill>
                    <w14:schemeClr w14:val="tx1"/>
                  </w14:solidFill>
                </w14:textFill>
              </w:rPr>
              <w:t>生产工艺及产污节点示意图</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bCs/>
                <w:color w:val="000000" w:themeColor="text1"/>
                <w:sz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3665220</wp:posOffset>
                      </wp:positionH>
                      <wp:positionV relativeFrom="paragraph">
                        <wp:posOffset>222885</wp:posOffset>
                      </wp:positionV>
                      <wp:extent cx="311150" cy="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311150" cy="0"/>
                              </a:xfrm>
                              <a:prstGeom prst="rect">
                                <a:avLst/>
                              </a:prstGeom>
                              <a:noFill/>
                              <a:ln>
                                <a:noFill/>
                              </a:ln>
                            </wps:spPr>
                            <wps:txbx>
                              <w:txbxContent>
                                <w:p/>
                              </w:txbxContent>
                            </wps:txbx>
                            <wps:bodyPr upright="1"/>
                          </wps:wsp>
                        </a:graphicData>
                      </a:graphic>
                    </wp:anchor>
                  </w:drawing>
                </mc:Choice>
                <mc:Fallback>
                  <w:pict>
                    <v:shape id="_x0000_s1026" o:spid="_x0000_s1026" o:spt="202" type="#_x0000_t202" style="position:absolute;left:0pt;margin-left:288.6pt;margin-top:17.55pt;height:0pt;width:24.5pt;z-index:251662336;mso-width-relative:page;mso-height-relative:page;" filled="f" stroked="f" coordsize="21600,21600" o:gfxdata="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kFsKvdUAAAAJAQAADwAA&#10;AAAAAAABACAAAAAiAAAAZHJzL2Rvd25yZXYueG1sUEsBAhQAFAAAAAgAh07iQO7uKcGnAQAASgMA&#10;AA4AAAAAAAAAAQAgAAAAJAEAAGRycy9lMm9Eb2MueG1sUEsFBgAAAAAGAAYAWQEAAD0FAAAAAA==&#10;">
                      <v:fill on="f" focussize="0,0"/>
                      <v:stroke on="f"/>
                      <v:imagedata o:title=""/>
                      <o:lock v:ext="edit" aspectratio="f"/>
                      <v:textbox>
                        <w:txbxContent>
                          <w:p/>
                        </w:txbxContent>
                      </v:textbox>
                    </v:shape>
                  </w:pict>
                </mc:Fallback>
              </mc:AlternateContent>
            </w:r>
            <w:r>
              <w:rPr>
                <w:rFonts w:hint="default" w:ascii="Times New Roman" w:hAnsi="Times New Roman" w:cs="Times New Roman"/>
                <w:bCs/>
                <w:color w:val="000000" w:themeColor="text1"/>
                <w:sz w:val="24"/>
                <w:szCs w:val="24"/>
                <w:highlight w:val="none"/>
                <w14:textFill>
                  <w14:solidFill>
                    <w14:schemeClr w14:val="tx1"/>
                  </w14:solidFill>
                </w14:textFill>
              </w:rPr>
              <w:t>水不漏</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生产</w:t>
            </w:r>
            <w:r>
              <w:rPr>
                <w:rFonts w:hint="default" w:ascii="Times New Roman" w:hAnsi="Times New Roman" w:cs="Times New Roman"/>
                <w:color w:val="000000" w:themeColor="text1"/>
                <w:sz w:val="24"/>
                <w:szCs w:val="24"/>
                <w:highlight w:val="none"/>
                <w14:textFill>
                  <w14:solidFill>
                    <w14:schemeClr w14:val="tx1"/>
                  </w14:solidFill>
                </w14:textFill>
              </w:rPr>
              <w:t>工艺说明</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bCs/>
                <w:color w:val="000000" w:themeColor="text1"/>
                <w:sz w:val="24"/>
                <w:highlight w:val="none"/>
                <w14:textFill>
                  <w14:solidFill>
                    <w14:schemeClr w14:val="tx1"/>
                  </w14:solidFill>
                </w14:textFill>
              </w:rPr>
              <w:t>（</w:t>
            </w:r>
            <w:r>
              <w:rPr>
                <w:rFonts w:hint="default" w:ascii="Times New Roman" w:hAnsi="Times New Roman" w:cs="Times New Roman"/>
                <w:bCs/>
                <w:color w:val="000000" w:themeColor="text1"/>
                <w:sz w:val="24"/>
                <w:highlight w:val="none"/>
                <w:lang w:val="en-US" w:eastAsia="zh-CN"/>
                <w14:textFill>
                  <w14:solidFill>
                    <w14:schemeClr w14:val="tx1"/>
                  </w14:solidFill>
                </w14:textFill>
              </w:rPr>
              <w:t>1</w:t>
            </w:r>
            <w:r>
              <w:rPr>
                <w:rFonts w:hint="default" w:ascii="Times New Roman" w:hAnsi="Times New Roman" w:cs="Times New Roman"/>
                <w:bCs/>
                <w:color w:val="000000" w:themeColor="text1"/>
                <w:sz w:val="24"/>
                <w:highlight w:val="none"/>
                <w14:textFill>
                  <w14:solidFill>
                    <w14:schemeClr w14:val="tx1"/>
                  </w14:solidFill>
                </w14:textFill>
              </w:rPr>
              <w:t>）</w:t>
            </w:r>
            <w:r>
              <w:rPr>
                <w:rFonts w:hint="eastAsia" w:ascii="Times New Roman" w:hAnsi="Times New Roman" w:cs="Times New Roman"/>
                <w:bCs/>
                <w:color w:val="000000" w:themeColor="text1"/>
                <w:sz w:val="24"/>
                <w:highlight w:val="none"/>
                <w:lang w:val="en-US" w:eastAsia="zh-CN"/>
                <w14:textFill>
                  <w14:solidFill>
                    <w14:schemeClr w14:val="tx1"/>
                  </w14:solidFill>
                </w14:textFill>
              </w:rPr>
              <w:t>混合</w:t>
            </w:r>
            <w:r>
              <w:rPr>
                <w:rFonts w:hint="default" w:ascii="Times New Roman" w:hAnsi="Times New Roman" w:cs="Times New Roman"/>
                <w:color w:val="000000" w:themeColor="text1"/>
                <w:kern w:val="0"/>
                <w:sz w:val="24"/>
                <w:szCs w:val="21"/>
                <w:highlight w:val="none"/>
                <w:lang w:bidi="ar"/>
                <w14:textFill>
                  <w14:solidFill>
                    <w14:schemeClr w14:val="tx1"/>
                  </w14:solidFill>
                </w14:textFill>
              </w:rPr>
              <w:t>搅拌</w:t>
            </w:r>
          </w:p>
          <w:p>
            <w:pPr>
              <w:keepNext w:val="0"/>
              <w:keepLines w:val="0"/>
              <w:suppressLineNumbers w:val="0"/>
              <w:spacing w:before="0" w:beforeAutospacing="0" w:after="0" w:afterAutospacing="0" w:line="360" w:lineRule="auto"/>
              <w:ind w:left="0" w:right="0"/>
              <w:jc w:val="left"/>
              <w:rPr>
                <w:rFonts w:hint="default" w:ascii="Times New Roman" w:hAnsi="Times New Roman" w:cs="Times New Roman"/>
                <w:bCs/>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highlight w:val="none"/>
                <w14:textFill>
                  <w14:solidFill>
                    <w14:schemeClr w14:val="tx1"/>
                  </w14:solidFill>
                </w14:textFill>
              </w:rPr>
              <w:t>本项目</w:t>
            </w:r>
            <w:r>
              <w:rPr>
                <w:rFonts w:hint="default" w:ascii="Times New Roman" w:hAnsi="Times New Roman" w:cs="Times New Roman"/>
                <w:bCs/>
                <w:color w:val="000000" w:themeColor="text1"/>
                <w:sz w:val="24"/>
                <w:szCs w:val="24"/>
                <w:highlight w:val="none"/>
                <w:lang w:eastAsia="zh-CN"/>
                <w14:textFill>
                  <w14:solidFill>
                    <w14:schemeClr w14:val="tx1"/>
                  </w14:solidFill>
                </w14:textFill>
              </w:rPr>
              <w:t>先将</w:t>
            </w:r>
            <w:r>
              <w:rPr>
                <w:rFonts w:hint="eastAsia" w:ascii="Times New Roman" w:hAnsi="Times New Roman" w:cs="Times New Roman"/>
                <w:bCs/>
                <w:color w:val="000000" w:themeColor="text1"/>
                <w:sz w:val="24"/>
                <w:szCs w:val="24"/>
                <w:highlight w:val="none"/>
                <w:lang w:val="en-US" w:eastAsia="zh-CN"/>
                <w14:textFill>
                  <w14:solidFill>
                    <w14:schemeClr w14:val="tx1"/>
                  </w14:solidFill>
                </w14:textFill>
              </w:rPr>
              <w:t>原辅料</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经计量后进入中间仓，然后放入混合搅拌罐中混合均匀</w:t>
            </w:r>
            <w:r>
              <w:rPr>
                <w:rFonts w:hint="default" w:ascii="Times New Roman" w:hAnsi="Times New Roman" w:cs="Times New Roman"/>
                <w:bCs/>
                <w:color w:val="000000" w:themeColor="text1"/>
                <w:sz w:val="24"/>
                <w:szCs w:val="24"/>
                <w:highlight w:val="none"/>
                <w14:textFill>
                  <w14:solidFill>
                    <w14:schemeClr w14:val="tx1"/>
                  </w14:solidFill>
                </w14:textFill>
              </w:rPr>
              <w:t>搅拌，搅拌为常温搅拌，在搅拌过程中不发生任何化学反应，仅为纯粹的物理混合，由电机带动主轴高速转动，进而带动主轴下方的分散叶轮转动，使原料进行混合、分散。</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bCs/>
                <w:color w:val="000000" w:themeColor="text1"/>
                <w:sz w:val="24"/>
                <w:highlight w:val="none"/>
                <w14:textFill>
                  <w14:solidFill>
                    <w14:schemeClr w14:val="tx1"/>
                  </w14:solidFill>
                </w14:textFill>
              </w:rPr>
            </w:pPr>
            <w:r>
              <w:rPr>
                <w:rFonts w:hint="default" w:ascii="Times New Roman" w:hAnsi="Times New Roman" w:cs="Times New Roman"/>
                <w:bCs/>
                <w:color w:val="000000" w:themeColor="text1"/>
                <w:sz w:val="24"/>
                <w:highlight w:val="none"/>
                <w14:textFill>
                  <w14:solidFill>
                    <w14:schemeClr w14:val="tx1"/>
                  </w14:solidFill>
                </w14:textFill>
              </w:rPr>
              <w:t>（</w:t>
            </w:r>
            <w:r>
              <w:rPr>
                <w:rFonts w:hint="default" w:ascii="Times New Roman" w:hAnsi="Times New Roman" w:cs="Times New Roman"/>
                <w:bCs/>
                <w:color w:val="000000" w:themeColor="text1"/>
                <w:sz w:val="24"/>
                <w:highlight w:val="none"/>
                <w:lang w:val="en-US" w:eastAsia="zh-CN"/>
                <w14:textFill>
                  <w14:solidFill>
                    <w14:schemeClr w14:val="tx1"/>
                  </w14:solidFill>
                </w14:textFill>
              </w:rPr>
              <w:t>2</w:t>
            </w:r>
            <w:r>
              <w:rPr>
                <w:rFonts w:hint="default" w:ascii="Times New Roman" w:hAnsi="Times New Roman" w:cs="Times New Roman"/>
                <w:bCs/>
                <w:color w:val="000000" w:themeColor="text1"/>
                <w:sz w:val="24"/>
                <w:highlight w:val="none"/>
                <w14:textFill>
                  <w14:solidFill>
                    <w14:schemeClr w14:val="tx1"/>
                  </w14:solidFill>
                </w14:textFill>
              </w:rPr>
              <w:t>）出料分装、入库</w:t>
            </w:r>
          </w:p>
          <w:p>
            <w:pPr>
              <w:pStyle w:val="2"/>
              <w:rPr>
                <w:rFonts w:hint="default"/>
                <w:color w:val="000000" w:themeColor="text1"/>
                <w:highlight w:val="none"/>
                <w:lang w:val="en-US" w:eastAsia="zh-CN"/>
                <w14:textFill>
                  <w14:solidFill>
                    <w14:schemeClr w14:val="tx1"/>
                  </w14:solidFill>
                </w14:textFill>
              </w:rPr>
            </w:pPr>
            <w:r>
              <w:rPr>
                <w:rFonts w:hint="default" w:ascii="Times New Roman" w:hAnsi="Times New Roman" w:cs="Times New Roman"/>
                <w:bCs/>
                <w:color w:val="000000" w:themeColor="text1"/>
                <w:sz w:val="24"/>
                <w:highlight w:val="none"/>
                <w14:textFill>
                  <w14:solidFill>
                    <w14:schemeClr w14:val="tx1"/>
                  </w14:solidFill>
                </w14:textFill>
              </w:rPr>
              <w:t>厂区将充分混合后的成品从预混合罐下方的卸料口卸出成品，由外购的</w:t>
            </w:r>
            <w:r>
              <w:rPr>
                <w:rFonts w:hint="eastAsia" w:ascii="Times New Roman" w:hAnsi="Times New Roman" w:cs="Times New Roman"/>
                <w:bCs/>
                <w:color w:val="000000" w:themeColor="text1"/>
                <w:sz w:val="24"/>
                <w:highlight w:val="none"/>
                <w:lang w:val="en-US" w:eastAsia="zh-CN"/>
                <w14:textFill>
                  <w14:solidFill>
                    <w14:schemeClr w14:val="tx1"/>
                  </w14:solidFill>
                </w14:textFill>
              </w:rPr>
              <w:t>包装袋或包装桶</w:t>
            </w:r>
            <w:r>
              <w:rPr>
                <w:rFonts w:hint="default" w:ascii="Times New Roman" w:hAnsi="Times New Roman" w:cs="Times New Roman"/>
                <w:bCs/>
                <w:color w:val="000000" w:themeColor="text1"/>
                <w:sz w:val="24"/>
                <w:highlight w:val="none"/>
                <w14:textFill>
                  <w14:solidFill>
                    <w14:schemeClr w14:val="tx1"/>
                  </w14:solidFill>
                </w14:textFill>
              </w:rPr>
              <w:t>进行</w:t>
            </w:r>
            <w:r>
              <w:rPr>
                <w:rFonts w:hint="eastAsia" w:ascii="Times New Roman" w:hAnsi="Times New Roman" w:cs="Times New Roman"/>
                <w:bCs/>
                <w:color w:val="000000" w:themeColor="text1"/>
                <w:sz w:val="24"/>
                <w:highlight w:val="none"/>
                <w:lang w:val="en-US" w:eastAsia="zh-CN"/>
                <w14:textFill>
                  <w14:solidFill>
                    <w14:schemeClr w14:val="tx1"/>
                  </w14:solidFill>
                </w14:textFill>
              </w:rPr>
              <w:t>分装</w:t>
            </w:r>
            <w:r>
              <w:rPr>
                <w:rFonts w:hint="default" w:ascii="Times New Roman" w:hAnsi="Times New Roman" w:cs="Times New Roman"/>
                <w:bCs/>
                <w:color w:val="000000" w:themeColor="text1"/>
                <w:sz w:val="24"/>
                <w:highlight w:val="none"/>
                <w14:textFill>
                  <w14:solidFill>
                    <w14:schemeClr w14:val="tx1"/>
                  </w14:solidFill>
                </w14:textFill>
              </w:rPr>
              <w:t>，然后</w:t>
            </w:r>
            <w:r>
              <w:rPr>
                <w:rFonts w:hint="default" w:ascii="Times New Roman" w:hAnsi="Times New Roman" w:cs="Times New Roman"/>
                <w:color w:val="000000" w:themeColor="text1"/>
                <w:sz w:val="24"/>
                <w:highlight w:val="none"/>
                <w14:textFill>
                  <w14:solidFill>
                    <w14:schemeClr w14:val="tx1"/>
                  </w14:solidFill>
                </w14:textFill>
              </w:rPr>
              <w:t>成品</w:t>
            </w:r>
            <w:r>
              <w:rPr>
                <w:rFonts w:hint="default" w:ascii="Times New Roman" w:hAnsi="Times New Roman" w:cs="Times New Roman"/>
                <w:bCs/>
                <w:color w:val="000000" w:themeColor="text1"/>
                <w:sz w:val="24"/>
                <w:highlight w:val="none"/>
                <w14:textFill>
                  <w14:solidFill>
                    <w14:schemeClr w14:val="tx1"/>
                  </w14:solidFill>
                </w14:textFill>
              </w:rPr>
              <w:t>入库待售。</w:t>
            </w:r>
          </w:p>
          <w:p>
            <w:pPr>
              <w:pStyle w:val="15"/>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、物料平衡</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rPr>
            </w:pPr>
            <w:r>
              <w:rPr>
                <w:rFonts w:hint="default" w:ascii="Times New Roman" w:hAnsi="Times New Roman" w:cs="Times New Roman"/>
              </w:rPr>
              <w:t>项目物料平衡表如下表。</w:t>
            </w:r>
            <w:r>
              <w:rPr>
                <w:rFonts w:hint="default" w:ascii="Times New Roman" w:hAnsi="Times New Roman" w:cs="Times New Roman"/>
                <w:lang w:val="en-US" w:eastAsia="zh-CN"/>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center"/>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表2-</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项目物料平衡一览表</w:t>
            </w:r>
          </w:p>
          <w:tbl>
            <w:tblPr>
              <w:tblStyle w:val="30"/>
              <w:tblW w:w="0" w:type="auto"/>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83"/>
              <w:gridCol w:w="1575"/>
              <w:gridCol w:w="1515"/>
              <w:gridCol w:w="2280"/>
              <w:gridCol w:w="19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3" w:type="dxa"/>
                  <w:vMerge w:val="restar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序号</w:t>
                  </w:r>
                </w:p>
              </w:tc>
              <w:tc>
                <w:tcPr>
                  <w:tcW w:w="3090" w:type="dxa"/>
                  <w:gridSpan w:val="2"/>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入方</w:t>
                  </w:r>
                </w:p>
              </w:tc>
              <w:tc>
                <w:tcPr>
                  <w:tcW w:w="4228" w:type="dxa"/>
                  <w:gridSpan w:val="2"/>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出方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3" w:type="dxa"/>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157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物料名称</w:t>
                  </w:r>
                </w:p>
              </w:tc>
              <w:tc>
                <w:tcPr>
                  <w:tcW w:w="151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年耗用量（t）</w:t>
                  </w:r>
                </w:p>
              </w:tc>
              <w:tc>
                <w:tcPr>
                  <w:tcW w:w="2280"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物料名称</w:t>
                  </w:r>
                </w:p>
              </w:tc>
              <w:tc>
                <w:tcPr>
                  <w:tcW w:w="1948"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年产生量（t）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01" w:type="dxa"/>
                  <w:gridSpan w:val="5"/>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聚合物水泥基防水涂料（A组分）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3"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157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乳液</w:t>
                  </w:r>
                </w:p>
              </w:tc>
              <w:tc>
                <w:tcPr>
                  <w:tcW w:w="151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152.8</w:t>
                  </w: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27</w:t>
                  </w:r>
                </w:p>
              </w:tc>
              <w:tc>
                <w:tcPr>
                  <w:tcW w:w="2280"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聚合物水泥基防水涂料（A组分）</w:t>
                  </w:r>
                </w:p>
              </w:tc>
              <w:tc>
                <w:tcPr>
                  <w:tcW w:w="1948"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3"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w:t>
                  </w:r>
                </w:p>
              </w:tc>
              <w:tc>
                <w:tcPr>
                  <w:tcW w:w="157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自来水</w:t>
                  </w:r>
                </w:p>
              </w:tc>
              <w:tc>
                <w:tcPr>
                  <w:tcW w:w="151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25.005</w:t>
                  </w:r>
                </w:p>
              </w:tc>
              <w:tc>
                <w:tcPr>
                  <w:tcW w:w="2280"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1948"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3"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3</w:t>
                  </w:r>
                </w:p>
              </w:tc>
              <w:tc>
                <w:tcPr>
                  <w:tcW w:w="157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消泡剂</w:t>
                  </w:r>
                </w:p>
              </w:tc>
              <w:tc>
                <w:tcPr>
                  <w:tcW w:w="151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w:t>
                  </w:r>
                </w:p>
              </w:tc>
              <w:tc>
                <w:tcPr>
                  <w:tcW w:w="2280"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1948"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3"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w:t>
                  </w:r>
                </w:p>
              </w:tc>
              <w:tc>
                <w:tcPr>
                  <w:tcW w:w="157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增稠剂</w:t>
                  </w:r>
                </w:p>
              </w:tc>
              <w:tc>
                <w:tcPr>
                  <w:tcW w:w="151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0.5</w:t>
                  </w:r>
                </w:p>
              </w:tc>
              <w:tc>
                <w:tcPr>
                  <w:tcW w:w="2280"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1948"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3"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5</w:t>
                  </w:r>
                </w:p>
              </w:tc>
              <w:tc>
                <w:tcPr>
                  <w:tcW w:w="157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分散剂</w:t>
                  </w:r>
                </w:p>
              </w:tc>
              <w:tc>
                <w:tcPr>
                  <w:tcW w:w="151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0.4</w:t>
                  </w:r>
                </w:p>
              </w:tc>
              <w:tc>
                <w:tcPr>
                  <w:tcW w:w="2280"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1948"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3"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6</w:t>
                  </w:r>
                </w:p>
              </w:tc>
              <w:tc>
                <w:tcPr>
                  <w:tcW w:w="157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防腐剂</w:t>
                  </w:r>
                </w:p>
              </w:tc>
              <w:tc>
                <w:tcPr>
                  <w:tcW w:w="151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0.4</w:t>
                  </w:r>
                </w:p>
              </w:tc>
              <w:tc>
                <w:tcPr>
                  <w:tcW w:w="2280"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1948"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3"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7</w:t>
                  </w:r>
                </w:p>
              </w:tc>
              <w:tc>
                <w:tcPr>
                  <w:tcW w:w="157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成膜助剂</w:t>
                  </w:r>
                </w:p>
              </w:tc>
              <w:tc>
                <w:tcPr>
                  <w:tcW w:w="151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0.5</w:t>
                  </w:r>
                </w:p>
              </w:tc>
              <w:tc>
                <w:tcPr>
                  <w:tcW w:w="2280"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1948"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2558" w:type="dxa"/>
                  <w:gridSpan w:val="2"/>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合计</w:t>
                  </w:r>
                </w:p>
              </w:tc>
              <w:tc>
                <w:tcPr>
                  <w:tcW w:w="151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180</w:t>
                  </w:r>
                </w:p>
              </w:tc>
              <w:tc>
                <w:tcPr>
                  <w:tcW w:w="2280"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合计</w:t>
                  </w:r>
                </w:p>
              </w:tc>
              <w:tc>
                <w:tcPr>
                  <w:tcW w:w="1948"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01" w:type="dxa"/>
                  <w:gridSpan w:val="5"/>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聚合物水泥基防水涂料（B组分）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3"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157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石英砂</w:t>
                  </w:r>
                </w:p>
              </w:tc>
              <w:tc>
                <w:tcPr>
                  <w:tcW w:w="151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325.6</w:t>
                  </w:r>
                </w:p>
              </w:tc>
              <w:tc>
                <w:tcPr>
                  <w:tcW w:w="2280"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聚合物水泥基防水涂料（</w:t>
                  </w: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B</w:t>
                  </w: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组分</w:t>
                  </w: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w:t>
                  </w:r>
                </w:p>
              </w:tc>
              <w:tc>
                <w:tcPr>
                  <w:tcW w:w="1948"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820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3"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w:t>
                  </w:r>
                </w:p>
              </w:tc>
              <w:tc>
                <w:tcPr>
                  <w:tcW w:w="157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白水泥</w:t>
                  </w:r>
                </w:p>
              </w:tc>
              <w:tc>
                <w:tcPr>
                  <w:tcW w:w="151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246</w:t>
                  </w:r>
                </w:p>
              </w:tc>
              <w:tc>
                <w:tcPr>
                  <w:tcW w:w="2280"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1948"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3"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3</w:t>
                  </w:r>
                </w:p>
              </w:tc>
              <w:tc>
                <w:tcPr>
                  <w:tcW w:w="157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重钙</w:t>
                  </w:r>
                </w:p>
              </w:tc>
              <w:tc>
                <w:tcPr>
                  <w:tcW w:w="151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164</w:t>
                  </w:r>
                </w:p>
              </w:tc>
              <w:tc>
                <w:tcPr>
                  <w:tcW w:w="2280"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1948"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3"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w:t>
                  </w:r>
                </w:p>
              </w:tc>
              <w:tc>
                <w:tcPr>
                  <w:tcW w:w="157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滑石粉</w:t>
                  </w:r>
                </w:p>
              </w:tc>
              <w:tc>
                <w:tcPr>
                  <w:tcW w:w="151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82</w:t>
                  </w:r>
                </w:p>
              </w:tc>
              <w:tc>
                <w:tcPr>
                  <w:tcW w:w="2280"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1948"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3"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5</w:t>
                  </w:r>
                </w:p>
              </w:tc>
              <w:tc>
                <w:tcPr>
                  <w:tcW w:w="157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减水剂</w:t>
                  </w:r>
                </w:p>
              </w:tc>
              <w:tc>
                <w:tcPr>
                  <w:tcW w:w="151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2.4</w:t>
                  </w:r>
                </w:p>
              </w:tc>
              <w:tc>
                <w:tcPr>
                  <w:tcW w:w="2280"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1948"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8" w:type="dxa"/>
                  <w:gridSpan w:val="2"/>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合计</w:t>
                  </w:r>
                </w:p>
              </w:tc>
              <w:tc>
                <w:tcPr>
                  <w:tcW w:w="151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820</w:t>
                  </w:r>
                </w:p>
              </w:tc>
              <w:tc>
                <w:tcPr>
                  <w:tcW w:w="2280"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合计</w:t>
                  </w:r>
                </w:p>
              </w:tc>
              <w:tc>
                <w:tcPr>
                  <w:tcW w:w="1948"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820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01" w:type="dxa"/>
                  <w:gridSpan w:val="5"/>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水泥基渗透结晶型防水材料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3"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157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硅酸盐水泥</w:t>
                  </w:r>
                </w:p>
              </w:tc>
              <w:tc>
                <w:tcPr>
                  <w:tcW w:w="151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225</w:t>
                  </w:r>
                </w:p>
              </w:tc>
              <w:tc>
                <w:tcPr>
                  <w:tcW w:w="2280"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水泥基渗透结晶型防水材料</w:t>
                  </w:r>
                </w:p>
              </w:tc>
              <w:tc>
                <w:tcPr>
                  <w:tcW w:w="1948"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3"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w:t>
                  </w:r>
                </w:p>
              </w:tc>
              <w:tc>
                <w:tcPr>
                  <w:tcW w:w="157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河沙</w:t>
                  </w:r>
                </w:p>
              </w:tc>
              <w:tc>
                <w:tcPr>
                  <w:tcW w:w="151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225</w:t>
                  </w:r>
                </w:p>
              </w:tc>
              <w:tc>
                <w:tcPr>
                  <w:tcW w:w="2280"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1948"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3"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3</w:t>
                  </w:r>
                </w:p>
              </w:tc>
              <w:tc>
                <w:tcPr>
                  <w:tcW w:w="157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母料</w:t>
                  </w:r>
                </w:p>
              </w:tc>
              <w:tc>
                <w:tcPr>
                  <w:tcW w:w="151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50</w:t>
                  </w:r>
                </w:p>
              </w:tc>
              <w:tc>
                <w:tcPr>
                  <w:tcW w:w="2280"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1948"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8" w:type="dxa"/>
                  <w:gridSpan w:val="2"/>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合计</w:t>
                  </w:r>
                </w:p>
              </w:tc>
              <w:tc>
                <w:tcPr>
                  <w:tcW w:w="151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500</w:t>
                  </w:r>
                </w:p>
              </w:tc>
              <w:tc>
                <w:tcPr>
                  <w:tcW w:w="2280"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合计</w:t>
                  </w:r>
                </w:p>
              </w:tc>
              <w:tc>
                <w:tcPr>
                  <w:tcW w:w="1948"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301" w:type="dxa"/>
                  <w:gridSpan w:val="5"/>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bCs/>
                      <w:color w:val="000000" w:themeColor="text1"/>
                      <w:kern w:val="2"/>
                      <w:sz w:val="21"/>
                      <w:szCs w:val="21"/>
                      <w:highlight w:val="none"/>
                      <w:lang w:val="en-US" w:eastAsia="zh-CN" w:bidi="ar-SA"/>
                      <w14:textFill>
                        <w14:solidFill>
                          <w14:schemeClr w14:val="tx1"/>
                        </w14:solidFill>
                      </w14:textFill>
                    </w:rPr>
                    <w:t>水不漏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3"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157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硫铝酸盐水泥</w:t>
                  </w:r>
                </w:p>
              </w:tc>
              <w:tc>
                <w:tcPr>
                  <w:tcW w:w="151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445</w:t>
                  </w:r>
                </w:p>
              </w:tc>
              <w:tc>
                <w:tcPr>
                  <w:tcW w:w="2280"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水不漏</w:t>
                  </w:r>
                </w:p>
              </w:tc>
              <w:tc>
                <w:tcPr>
                  <w:tcW w:w="1948"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3"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w:t>
                  </w:r>
                </w:p>
              </w:tc>
              <w:tc>
                <w:tcPr>
                  <w:tcW w:w="157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石英砂</w:t>
                  </w:r>
                </w:p>
              </w:tc>
              <w:tc>
                <w:tcPr>
                  <w:tcW w:w="151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35</w:t>
                  </w:r>
                </w:p>
              </w:tc>
              <w:tc>
                <w:tcPr>
                  <w:tcW w:w="2280"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1948"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83"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3</w:t>
                  </w:r>
                </w:p>
              </w:tc>
              <w:tc>
                <w:tcPr>
                  <w:tcW w:w="157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早强剂</w:t>
                  </w:r>
                </w:p>
              </w:tc>
              <w:tc>
                <w:tcPr>
                  <w:tcW w:w="151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20</w:t>
                  </w:r>
                </w:p>
              </w:tc>
              <w:tc>
                <w:tcPr>
                  <w:tcW w:w="2280"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1948"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8" w:type="dxa"/>
                  <w:gridSpan w:val="2"/>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合计</w:t>
                  </w:r>
                </w:p>
              </w:tc>
              <w:tc>
                <w:tcPr>
                  <w:tcW w:w="151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500</w:t>
                  </w:r>
                </w:p>
              </w:tc>
              <w:tc>
                <w:tcPr>
                  <w:tcW w:w="2280"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合计</w:t>
                  </w:r>
                </w:p>
              </w:tc>
              <w:tc>
                <w:tcPr>
                  <w:tcW w:w="1948"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500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558" w:type="dxa"/>
                  <w:gridSpan w:val="2"/>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总合计</w:t>
                  </w:r>
                </w:p>
              </w:tc>
              <w:tc>
                <w:tcPr>
                  <w:tcW w:w="1515"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2000</w:t>
                  </w:r>
                </w:p>
              </w:tc>
              <w:tc>
                <w:tcPr>
                  <w:tcW w:w="2280"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总合计</w:t>
                  </w:r>
                </w:p>
              </w:tc>
              <w:tc>
                <w:tcPr>
                  <w:tcW w:w="1948" w:type="dxa"/>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2000</w:t>
                  </w:r>
                </w:p>
              </w:tc>
            </w:tr>
          </w:tbl>
          <w:p>
            <w:pPr>
              <w:pStyle w:val="15"/>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p>
          <w:p>
            <w:pPr>
              <w:pStyle w:val="16"/>
              <w:keepNext w:val="0"/>
              <w:keepLines w:val="0"/>
              <w:suppressLineNumbers w:val="0"/>
              <w:spacing w:before="0" w:beforeAutospacing="0" w:afterAutospacing="0"/>
              <w:ind w:right="0"/>
              <w:rPr>
                <w:rFonts w:hint="default"/>
                <w:color w:val="000000" w:themeColor="text1"/>
                <w:highlight w:val="none"/>
                <w:lang w:val="en-US" w:eastAsia="zh-CN"/>
                <w14:textFill>
                  <w14:solidFill>
                    <w14:schemeClr w14:val="tx1"/>
                  </w14:solidFill>
                </w14:textFill>
              </w:rPr>
            </w:pPr>
          </w:p>
          <w:p>
            <w:pPr>
              <w:pStyle w:val="2"/>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p>
          <w:p>
            <w:pPr>
              <w:pStyle w:val="16"/>
              <w:keepNext w:val="0"/>
              <w:keepLines w:val="0"/>
              <w:suppressLineNumbers w:val="0"/>
              <w:spacing w:before="0" w:beforeAutospacing="0" w:afterAutospacing="0"/>
              <w:ind w:right="0"/>
              <w:rPr>
                <w:rFonts w:hint="default" w:ascii="Times New Roman" w:hAnsi="Times New Roman" w:cs="Times New Roman"/>
                <w:color w:val="000000" w:themeColor="text1"/>
                <w:highlight w:val="none"/>
                <w14:textFill>
                  <w14:solidFill>
                    <w14:schemeClr w14:val="tx1"/>
                  </w14:solidFill>
                </w14:textFill>
              </w:rPr>
            </w:pPr>
          </w:p>
          <w:p>
            <w:pPr>
              <w:pStyle w:val="17"/>
              <w:ind w:right="0"/>
              <w:rPr>
                <w:rFonts w:hint="default" w:ascii="Times New Roman" w:hAnsi="Times New Roman" w:cs="Times New Roman"/>
                <w:color w:val="000000" w:themeColor="text1"/>
                <w:highlight w:val="none"/>
                <w14:textFill>
                  <w14:solidFill>
                    <w14:schemeClr w14:val="tx1"/>
                  </w14:solidFill>
                </w14:textFill>
              </w:rPr>
            </w:pPr>
          </w:p>
          <w:p>
            <w:pPr>
              <w:pStyle w:val="15"/>
              <w:keepNext w:val="0"/>
              <w:keepLines w:val="0"/>
              <w:suppressLineNumbers w:val="0"/>
              <w:spacing w:before="0" w:beforeAutospacing="0" w:afterAutospacing="0"/>
              <w:ind w:right="0"/>
              <w:rPr>
                <w:rFonts w:hint="default" w:ascii="Times New Roman" w:hAnsi="Times New Roman" w:cs="Times New Roman"/>
                <w:color w:val="000000" w:themeColor="text1"/>
                <w:highlight w:val="none"/>
                <w14:textFill>
                  <w14:solidFill>
                    <w14:schemeClr w14:val="tx1"/>
                  </w14:solidFill>
                </w14:textFill>
              </w:rPr>
            </w:pPr>
          </w:p>
          <w:p>
            <w:pPr>
              <w:pStyle w:val="16"/>
              <w:keepNext w:val="0"/>
              <w:keepLines w:val="0"/>
              <w:suppressLineNumbers w:val="0"/>
              <w:spacing w:before="0" w:beforeAutospacing="0" w:afterAutospacing="0"/>
              <w:ind w:right="0"/>
              <w:rPr>
                <w:rFonts w:hint="default" w:ascii="Times New Roman" w:hAnsi="Times New Roman" w:cs="Times New Roman"/>
                <w:color w:val="000000" w:themeColor="text1"/>
                <w:highlight w:val="none"/>
                <w14:textFill>
                  <w14:solidFill>
                    <w14:schemeClr w14:val="tx1"/>
                  </w14:solidFill>
                </w14:textFill>
              </w:rPr>
            </w:pPr>
          </w:p>
          <w:p>
            <w:pPr>
              <w:pStyle w:val="17"/>
              <w:ind w:right="0"/>
              <w:rPr>
                <w:rFonts w:hint="default"/>
              </w:rPr>
            </w:pPr>
          </w:p>
          <w:p>
            <w:pPr>
              <w:keepNext w:val="0"/>
              <w:keepLines w:val="0"/>
              <w:widowControl/>
              <w:suppressLineNumbers w:val="0"/>
              <w:spacing w:before="0" w:beforeAutospacing="0" w:after="0" w:afterAutospacing="0"/>
              <w:ind w:left="0" w:leftChars="0" w:right="0" w:firstLine="0" w:firstLineChars="0"/>
              <w:jc w:val="left"/>
              <w:rPr>
                <w:rFonts w:hint="default" w:ascii="Times New Roman" w:hAnsi="Times New Roman" w:cs="Times New Roman"/>
                <w:color w:val="000000" w:themeColor="text1"/>
                <w:highlight w:val="none"/>
                <w:lang w:val="en-US" w:eastAsia="zh-CN"/>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44" w:hRule="atLeast"/>
          <w:jc w:val="center"/>
        </w:trPr>
        <w:tc>
          <w:tcPr>
            <w:tcW w:w="248" w:type="pct"/>
            <w:tcBorders>
              <w:tl2br w:val="nil"/>
              <w:tr2bl w:val="nil"/>
            </w:tcBorders>
            <w:noWrap w:val="0"/>
            <w:vAlign w:val="center"/>
          </w:tcPr>
          <w:p>
            <w:pPr>
              <w:pStyle w:val="39"/>
              <w:keepNext w:val="0"/>
              <w:keepLines w:val="0"/>
              <w:suppressLineNumbers w:val="0"/>
              <w:bidi w:val="0"/>
              <w:spacing w:before="0" w:beforeAutospacing="0" w:after="0" w:afterAutospacing="0"/>
              <w:ind w:left="0" w:right="0"/>
              <w:jc w:val="cente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bCs/>
                <w:color w:val="000000" w:themeColor="text1"/>
                <w:kern w:val="2"/>
                <w:sz w:val="21"/>
                <w:szCs w:val="21"/>
                <w:highlight w:val="none"/>
                <w14:textFill>
                  <w14:solidFill>
                    <w14:schemeClr w14:val="tx1"/>
                  </w14:solidFill>
                </w14:textFill>
              </w:rPr>
              <w:t>与项目有关的原有环境污染问题</w:t>
            </w:r>
          </w:p>
        </w:tc>
        <w:tc>
          <w:tcPr>
            <w:tcW w:w="4751" w:type="pct"/>
            <w:tcBorders>
              <w:tl2br w:val="nil"/>
              <w:tr2bl w:val="nil"/>
            </w:tcBorders>
            <w:noWrap w:val="0"/>
            <w:vAlign w:val="center"/>
          </w:tcPr>
          <w:p>
            <w:pPr>
              <w:keepNext w:val="0"/>
              <w:keepLines w:val="0"/>
              <w:widowControl/>
              <w:suppressLineNumbers w:val="0"/>
              <w:spacing w:before="0" w:beforeAutospacing="0" w:after="0" w:afterAutospacing="0"/>
              <w:ind w:left="0" w:leftChars="0" w:right="0" w:firstLine="0" w:firstLineChars="0"/>
              <w:jc w:val="left"/>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1、现有项目环评情况</w:t>
            </w:r>
            <w:r>
              <w:rPr>
                <w:rFonts w:hint="default" w:ascii="Times New Roman" w:hAnsi="Times New Roman" w:cs="Times New Roman"/>
                <w:b/>
                <w:bCs/>
                <w:color w:val="000000" w:themeColor="text1"/>
                <w:kern w:val="0"/>
                <w:sz w:val="24"/>
                <w:szCs w:val="24"/>
                <w:highlight w:val="none"/>
                <w:lang w:val="en-US" w:eastAsia="zh-CN" w:bidi="ar"/>
                <w14:textFill>
                  <w14:solidFill>
                    <w14:schemeClr w14:val="tx1"/>
                  </w14:solidFill>
                </w14:textFill>
              </w:rPr>
              <w:t>及工程概况</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呼图壁县腾祥塑业有限公司投资3000万元，在新疆昌吉州呼图壁县工业园区内建成腾祥塑业有限公司聚乙烯丙纶布、SBS防水卷材PE膜项目，呼图壁县腾祥塑业有限公司于2014年8月委托新疆绿佳源环保科技有限公司完成该项目环境影响评价工作，并于2014年12月17日取得了呼图壁县环境保护局关于《呼图壁县腾祥塑业有限公司聚乙烯丙纶布、SBS防水卷材PE膜建设项目环境影响报告表》的批复，其批准文号为呼环评字[2014] 68号。于2019年7月进行了自主验收，专家组出具了同意该项目通过竣工环境保护验收的意见。</w:t>
            </w:r>
          </w:p>
          <w:p>
            <w:pPr>
              <w:keepNext w:val="0"/>
              <w:keepLines w:val="0"/>
              <w:widowControl/>
              <w:suppressLineNumbers w:val="0"/>
              <w:spacing w:before="0" w:beforeAutospacing="0" w:after="0" w:afterAutospacing="0"/>
              <w:ind w:left="0" w:right="0"/>
              <w:jc w:val="left"/>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根据验收监测结果来看，项目</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环评及环保管理部门批复等文件资料齐全，环保设施运转正常，项目相关环境管理规章制度能满足日常工作需要，环境管理措施基本落实，环保机构健全，建设过程中落实了环评及批复的要求。</w:t>
            </w:r>
          </w:p>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至此，</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建设单位历年所建设的项目环评、审批手续齐全。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lang w:val="en-US" w:eastAsia="zh-CN"/>
              </w:rPr>
            </w:pPr>
            <w:r>
              <w:rPr>
                <w:rFonts w:hint="default" w:ascii="Times New Roman" w:hAnsi="Times New Roman" w:cs="Times New Roman"/>
                <w:color w:val="000000"/>
                <w:kern w:val="2"/>
                <w:sz w:val="24"/>
                <w:szCs w:val="24"/>
                <w:highlight w:val="none"/>
                <w:shd w:val="clear" w:color="auto" w:fill="auto"/>
                <w:lang w:val="en-US" w:eastAsia="zh-CN" w:bidi="ar"/>
              </w:rPr>
              <w:t>目前，</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呼图壁县腾祥塑业有限公司</w:t>
            </w:r>
            <w:r>
              <w:rPr>
                <w:rFonts w:hint="default" w:ascii="Times New Roman" w:hAnsi="Times New Roman" w:cs="Times New Roman"/>
                <w:color w:val="000000"/>
                <w:kern w:val="2"/>
                <w:sz w:val="24"/>
                <w:szCs w:val="24"/>
                <w:highlight w:val="none"/>
                <w:shd w:val="clear" w:color="auto" w:fill="auto"/>
                <w:lang w:val="en-US" w:eastAsia="zh-CN" w:bidi="ar"/>
              </w:rPr>
              <w:t xml:space="preserve">已根据《排污许可证申请与核发技术规范 </w:t>
            </w:r>
            <w:r>
              <w:rPr>
                <w:rFonts w:hint="default" w:ascii="Times New Roman" w:hAnsi="Times New Roman" w:cs="Times New Roman"/>
                <w:bCs/>
                <w:color w:val="000000" w:themeColor="text1"/>
                <w:sz w:val="24"/>
                <w:szCs w:val="22"/>
                <w:highlight w:val="none"/>
                <w:lang w:val="en-US" w:eastAsia="zh-CN"/>
                <w14:textFill>
                  <w14:solidFill>
                    <w14:schemeClr w14:val="tx1"/>
                  </w14:solidFill>
                </w14:textFill>
              </w:rPr>
              <w:t>-涂料、油墨、颜料及类似产品制造业</w:t>
            </w:r>
            <w:r>
              <w:rPr>
                <w:rFonts w:hint="default" w:ascii="Times New Roman" w:hAnsi="Times New Roman" w:cs="Times New Roman"/>
                <w:color w:val="000000"/>
                <w:kern w:val="2"/>
                <w:sz w:val="24"/>
                <w:szCs w:val="24"/>
                <w:highlight w:val="none"/>
                <w:shd w:val="clear" w:color="auto" w:fill="auto"/>
                <w:lang w:val="en-US" w:eastAsia="zh-CN" w:bidi="ar"/>
              </w:rPr>
              <w:t>》相关要求，于2020年</w:t>
            </w:r>
            <w:r>
              <w:rPr>
                <w:rFonts w:hint="eastAsia" w:ascii="Times New Roman" w:hAnsi="Times New Roman" w:cs="Times New Roman"/>
                <w:color w:val="000000"/>
                <w:kern w:val="2"/>
                <w:sz w:val="24"/>
                <w:szCs w:val="24"/>
                <w:highlight w:val="none"/>
                <w:shd w:val="clear" w:color="auto" w:fill="auto"/>
                <w:lang w:val="en-US" w:eastAsia="zh-CN" w:bidi="ar"/>
              </w:rPr>
              <w:t>10</w:t>
            </w:r>
            <w:r>
              <w:rPr>
                <w:rFonts w:hint="default" w:ascii="Times New Roman" w:hAnsi="Times New Roman" w:cs="Times New Roman"/>
                <w:color w:val="000000"/>
                <w:kern w:val="2"/>
                <w:sz w:val="24"/>
                <w:szCs w:val="24"/>
                <w:highlight w:val="none"/>
                <w:shd w:val="clear" w:color="auto" w:fill="auto"/>
                <w:lang w:val="en-US" w:eastAsia="zh-CN" w:bidi="ar"/>
              </w:rPr>
              <w:t>月</w:t>
            </w:r>
            <w:r>
              <w:rPr>
                <w:rFonts w:hint="eastAsia" w:ascii="Times New Roman" w:hAnsi="Times New Roman" w:cs="Times New Roman"/>
                <w:color w:val="000000"/>
                <w:kern w:val="2"/>
                <w:sz w:val="24"/>
                <w:szCs w:val="24"/>
                <w:highlight w:val="none"/>
                <w:shd w:val="clear" w:color="auto" w:fill="auto"/>
                <w:lang w:val="en-US" w:eastAsia="zh-CN" w:bidi="ar"/>
              </w:rPr>
              <w:t>23</w:t>
            </w:r>
            <w:r>
              <w:rPr>
                <w:rFonts w:hint="default" w:ascii="Times New Roman" w:hAnsi="Times New Roman" w:cs="Times New Roman"/>
                <w:color w:val="000000"/>
                <w:kern w:val="2"/>
                <w:sz w:val="24"/>
                <w:szCs w:val="24"/>
                <w:highlight w:val="none"/>
                <w:shd w:val="clear" w:color="auto" w:fill="auto"/>
                <w:lang w:val="en-US" w:eastAsia="zh-CN" w:bidi="ar"/>
              </w:rPr>
              <w:t>日获得了</w:t>
            </w:r>
            <w:r>
              <w:rPr>
                <w:rFonts w:hint="eastAsia" w:ascii="Times New Roman" w:hAnsi="Times New Roman" w:cs="Times New Roman"/>
                <w:color w:val="000000"/>
                <w:kern w:val="2"/>
                <w:sz w:val="24"/>
                <w:szCs w:val="24"/>
                <w:highlight w:val="none"/>
                <w:shd w:val="clear" w:color="auto" w:fill="auto"/>
                <w:lang w:val="en-US" w:eastAsia="zh-CN" w:bidi="ar"/>
              </w:rPr>
              <w:t>“固定污染源排放登记回执”</w:t>
            </w:r>
            <w:r>
              <w:rPr>
                <w:rFonts w:hint="default" w:ascii="Times New Roman" w:hAnsi="Times New Roman" w:cs="Times New Roman"/>
                <w:color w:val="000000"/>
                <w:kern w:val="2"/>
                <w:sz w:val="24"/>
                <w:szCs w:val="24"/>
                <w:highlight w:val="none"/>
                <w:shd w:val="clear" w:color="auto" w:fill="auto"/>
                <w:lang w:val="en-US" w:eastAsia="zh-CN" w:bidi="ar"/>
              </w:rPr>
              <w:t>（</w:t>
            </w:r>
            <w:r>
              <w:rPr>
                <w:rFonts w:hint="eastAsia" w:ascii="Times New Roman" w:hAnsi="Times New Roman" w:cs="Times New Roman"/>
                <w:color w:val="000000"/>
                <w:kern w:val="2"/>
                <w:sz w:val="24"/>
                <w:szCs w:val="24"/>
                <w:highlight w:val="none"/>
                <w:shd w:val="clear" w:color="auto" w:fill="auto"/>
                <w:lang w:val="en-US" w:eastAsia="zh-CN" w:bidi="ar"/>
              </w:rPr>
              <w:t>登记</w:t>
            </w:r>
            <w:r>
              <w:rPr>
                <w:rFonts w:hint="default" w:ascii="Times New Roman" w:hAnsi="Times New Roman" w:cs="Times New Roman"/>
                <w:color w:val="000000"/>
                <w:kern w:val="2"/>
                <w:sz w:val="24"/>
                <w:szCs w:val="24"/>
                <w:highlight w:val="none"/>
                <w:shd w:val="clear" w:color="auto" w:fill="auto"/>
                <w:lang w:val="en-US" w:eastAsia="zh-CN" w:bidi="ar"/>
              </w:rPr>
              <w:t>编号：91652323098615352Y001W）</w:t>
            </w:r>
            <w:r>
              <w:rPr>
                <w:rFonts w:hint="default" w:ascii="Times New Roman" w:hAnsi="Times New Roman" w:eastAsia="宋体" w:cs="Times New Roman"/>
                <w:color w:val="000000"/>
                <w:spacing w:val="-2"/>
                <w:kern w:val="0"/>
                <w:sz w:val="24"/>
                <w:szCs w:val="24"/>
                <w:lang w:val="en-US" w:eastAsia="zh-CN" w:bidi="ar"/>
              </w:rPr>
              <w:t>。</w:t>
            </w:r>
          </w:p>
          <w:p>
            <w:pPr>
              <w:keepNext w:val="0"/>
              <w:keepLines w:val="0"/>
              <w:suppressLineNumbers w:val="0"/>
              <w:spacing w:before="0" w:beforeAutospacing="0" w:after="0" w:afterAutospacing="0"/>
              <w:ind w:left="0" w:leftChars="0" w:right="0" w:firstLine="480" w:firstLineChars="200"/>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呼图壁县腾祥塑业有限公司已建成内容：</w:t>
            </w:r>
            <w:r>
              <w:rPr>
                <w:rFonts w:hint="default" w:ascii="Times New Roman" w:hAnsi="Times New Roman" w:cs="Times New Roman"/>
                <w:color w:val="000000" w:themeColor="text1"/>
                <w:sz w:val="24"/>
                <w:szCs w:val="24"/>
                <w:highlight w:val="none"/>
                <w:lang w:eastAsia="zh-CN"/>
                <w14:textFill>
                  <w14:solidFill>
                    <w14:schemeClr w14:val="tx1"/>
                  </w14:solidFill>
                </w14:textFill>
              </w:rPr>
              <w:t>呼图壁县腾祥塑业有限公司聚乙烯丙纶布、SBS防水卷材PE膜建设项目</w:t>
            </w:r>
            <w:r>
              <w:rPr>
                <w:rFonts w:hint="default" w:ascii="Times New Roman" w:hAnsi="Times New Roman" w:cs="Times New Roman"/>
                <w:color w:val="000000" w:themeColor="text1"/>
                <w:sz w:val="24"/>
                <w:szCs w:val="24"/>
                <w:highlight w:val="none"/>
                <w14:textFill>
                  <w14:solidFill>
                    <w14:schemeClr w14:val="tx1"/>
                  </w14:solidFill>
                </w14:textFill>
              </w:rPr>
              <w:t>，占地面积为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13346.03</w:t>
            </w:r>
            <w:r>
              <w:rPr>
                <w:rFonts w:hint="default" w:ascii="Times New Roman" w:hAnsi="Times New Roman" w:cs="Times New Roman"/>
                <w:color w:val="000000" w:themeColor="text1"/>
                <w:sz w:val="24"/>
                <w:szCs w:val="24"/>
                <w:highlight w:val="none"/>
                <w14:textFill>
                  <w14:solidFill>
                    <w14:schemeClr w14:val="tx1"/>
                  </w14:solidFill>
                </w14:textFill>
              </w:rPr>
              <w:t>m</w:t>
            </w:r>
            <w:r>
              <w:rPr>
                <w:rFonts w:hint="default" w:ascii="Times New Roman" w:hAnsi="Times New Roman" w:cs="Times New Roman"/>
                <w:color w:val="000000" w:themeColor="text1"/>
                <w:sz w:val="24"/>
                <w:szCs w:val="24"/>
                <w:highlight w:val="none"/>
                <w:vertAlign w:val="superscript"/>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，建筑面积为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4435</w:t>
            </w:r>
            <w:r>
              <w:rPr>
                <w:rFonts w:hint="default" w:ascii="Times New Roman" w:hAnsi="Times New Roman" w:cs="Times New Roman"/>
                <w:color w:val="000000" w:themeColor="text1"/>
                <w:sz w:val="24"/>
                <w:szCs w:val="24"/>
                <w:highlight w:val="none"/>
                <w14:textFill>
                  <w14:solidFill>
                    <w14:schemeClr w14:val="tx1"/>
                  </w14:solidFill>
                </w14:textFill>
              </w:rPr>
              <w:t>m</w:t>
            </w:r>
            <w:r>
              <w:rPr>
                <w:rFonts w:hint="default" w:ascii="Times New Roman" w:hAnsi="Times New Roman" w:cs="Times New Roman"/>
                <w:color w:val="000000" w:themeColor="text1"/>
                <w:sz w:val="24"/>
                <w:szCs w:val="24"/>
                <w:highlight w:val="none"/>
                <w:vertAlign w:val="superscript"/>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eastAsia="zh-CN"/>
                <w14:textFill>
                  <w14:solidFill>
                    <w14:schemeClr w14:val="tx1"/>
                  </w14:solidFill>
                </w14:textFill>
              </w:rPr>
              <w:t>新建</w:t>
            </w:r>
            <w:r>
              <w:rPr>
                <w:rFonts w:hint="default" w:ascii="Times New Roman" w:hAnsi="Times New Roman" w:cs="Times New Roman"/>
                <w:color w:val="000000" w:themeColor="text1"/>
                <w:sz w:val="24"/>
                <w:highlight w:val="none"/>
                <w:lang w:val="en-US" w:eastAsia="zh-CN"/>
                <w14:textFill>
                  <w14:solidFill>
                    <w14:schemeClr w14:val="tx1"/>
                  </w14:solidFill>
                </w14:textFill>
              </w:rPr>
              <w:t>3条年产300万m</w:t>
            </w:r>
            <w:r>
              <w:rPr>
                <w:rFonts w:hint="default" w:ascii="Times New Roman" w:hAnsi="Times New Roman" w:cs="Times New Roman"/>
                <w:color w:val="000000" w:themeColor="text1"/>
                <w:sz w:val="24"/>
                <w:highlight w:val="none"/>
                <w:vertAlign w:val="superscript"/>
                <w:lang w:val="en-US" w:eastAsia="zh-CN"/>
                <w14:textFill>
                  <w14:solidFill>
                    <w14:schemeClr w14:val="tx1"/>
                  </w14:solidFill>
                </w14:textFill>
              </w:rPr>
              <w:t>2</w:t>
            </w:r>
            <w:r>
              <w:rPr>
                <w:rFonts w:hint="default" w:ascii="Times New Roman" w:hAnsi="Times New Roman" w:cs="Times New Roman"/>
                <w:color w:val="000000" w:themeColor="text1"/>
                <w:kern w:val="0"/>
                <w:sz w:val="24"/>
                <w:highlight w:val="none"/>
                <w:lang w:eastAsia="zh-CN"/>
                <w14:textFill>
                  <w14:solidFill>
                    <w14:schemeClr w14:val="tx1"/>
                  </w14:solidFill>
                </w14:textFill>
              </w:rPr>
              <w:t>SBS防水卷材PE膜、</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1000t</w:t>
            </w:r>
            <w:r>
              <w:rPr>
                <w:rFonts w:hint="default" w:ascii="Times New Roman" w:hAnsi="Times New Roman" w:cs="Times New Roman"/>
                <w:color w:val="000000" w:themeColor="text1"/>
                <w:kern w:val="0"/>
                <w:sz w:val="24"/>
                <w:highlight w:val="none"/>
                <w:lang w:eastAsia="zh-CN"/>
                <w14:textFill>
                  <w14:solidFill>
                    <w14:schemeClr w14:val="tx1"/>
                  </w14:solidFill>
                </w14:textFill>
              </w:rPr>
              <w:t>聚乙烯丙纶布生产线</w:t>
            </w:r>
            <w:r>
              <w:rPr>
                <w:rFonts w:hint="default" w:ascii="Times New Roman" w:hAnsi="Times New Roman" w:cs="Times New Roman"/>
                <w:color w:val="000000" w:themeColor="text1"/>
                <w:sz w:val="24"/>
                <w:szCs w:val="24"/>
                <w:highlight w:val="none"/>
                <w14:textFill>
                  <w14:solidFill>
                    <w14:schemeClr w14:val="tx1"/>
                  </w14:solidFill>
                </w14:textFill>
              </w:rPr>
              <w:t>。本项目厂区主要构筑物为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lang w:eastAsia="zh-CN"/>
                <w14:textFill>
                  <w14:solidFill>
                    <w14:schemeClr w14:val="tx1"/>
                  </w14:solidFill>
                </w14:textFill>
              </w:rPr>
              <w:t>生产车间（聚乙烯丙纶布生产车间）占地</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1000</w:t>
            </w:r>
            <w:r>
              <w:rPr>
                <w:rFonts w:hint="default" w:ascii="Times New Roman" w:hAnsi="Times New Roman" w:cs="Times New Roman"/>
                <w:color w:val="000000" w:themeColor="text1"/>
                <w:sz w:val="24"/>
                <w:szCs w:val="24"/>
                <w:highlight w:val="none"/>
                <w14:textFill>
                  <w14:solidFill>
                    <w14:schemeClr w14:val="tx1"/>
                  </w14:solidFill>
                </w14:textFill>
              </w:rPr>
              <w:t>m</w:t>
            </w:r>
            <w:r>
              <w:rPr>
                <w:rFonts w:hint="default" w:ascii="Times New Roman" w:hAnsi="Times New Roman" w:cs="Times New Roman"/>
                <w:color w:val="000000" w:themeColor="text1"/>
                <w:sz w:val="24"/>
                <w:szCs w:val="24"/>
                <w:highlight w:val="none"/>
                <w:vertAlign w:val="superscript"/>
                <w14:textFill>
                  <w14:solidFill>
                    <w14:schemeClr w14:val="tx1"/>
                  </w14:solidFill>
                </w14:textFill>
              </w:rPr>
              <w:t>2</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vertAlign w:val="baseline"/>
                <w:lang w:val="en-US" w:eastAsia="zh-CN"/>
                <w14:textFill>
                  <w14:solidFill>
                    <w14:schemeClr w14:val="tx1"/>
                  </w14:solidFill>
                </w14:textFill>
              </w:rPr>
              <w:t>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sz w:val="24"/>
                <w:szCs w:val="24"/>
                <w:highlight w:val="none"/>
                <w:lang w:eastAsia="zh-CN"/>
                <w14:textFill>
                  <w14:solidFill>
                    <w14:schemeClr w14:val="tx1"/>
                  </w14:solidFill>
                </w14:textFill>
              </w:rPr>
              <w:t>生产车间（闲置车间）占地</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1000</w:t>
            </w:r>
            <w:r>
              <w:rPr>
                <w:rFonts w:hint="default" w:ascii="Times New Roman" w:hAnsi="Times New Roman" w:cs="Times New Roman"/>
                <w:color w:val="000000" w:themeColor="text1"/>
                <w:sz w:val="24"/>
                <w:szCs w:val="24"/>
                <w:highlight w:val="none"/>
                <w14:textFill>
                  <w14:solidFill>
                    <w14:schemeClr w14:val="tx1"/>
                  </w14:solidFill>
                </w14:textFill>
              </w:rPr>
              <w:t>m</w:t>
            </w:r>
            <w:r>
              <w:rPr>
                <w:rFonts w:hint="default" w:ascii="Times New Roman" w:hAnsi="Times New Roman" w:cs="Times New Roman"/>
                <w:color w:val="000000" w:themeColor="text1"/>
                <w:sz w:val="24"/>
                <w:szCs w:val="24"/>
                <w:highlight w:val="none"/>
                <w:vertAlign w:val="superscript"/>
                <w14:textFill>
                  <w14:solidFill>
                    <w14:schemeClr w14:val="tx1"/>
                  </w14:solidFill>
                </w14:textFill>
              </w:rPr>
              <w:t>2</w:t>
            </w:r>
            <w:r>
              <w:rPr>
                <w:rFonts w:hint="default" w:ascii="Times New Roman" w:hAnsi="Times New Roman" w:cs="Times New Roman"/>
                <w:color w:val="000000" w:themeColor="text1"/>
                <w:sz w:val="21"/>
                <w:szCs w:val="21"/>
                <w:highlight w:val="none"/>
                <w:vertAlign w:val="baseli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vertAlign w:val="baseline"/>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sz w:val="24"/>
                <w:szCs w:val="24"/>
                <w:highlight w:val="none"/>
                <w:lang w:eastAsia="zh-CN"/>
                <w14:textFill>
                  <w14:solidFill>
                    <w14:schemeClr w14:val="tx1"/>
                  </w14:solidFill>
                </w14:textFill>
              </w:rPr>
              <w:t>生产车间（SBS防水卷材PE膜生产车间）占地</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1000</w:t>
            </w:r>
            <w:r>
              <w:rPr>
                <w:rFonts w:hint="default" w:ascii="Times New Roman" w:hAnsi="Times New Roman" w:cs="Times New Roman"/>
                <w:color w:val="000000" w:themeColor="text1"/>
                <w:sz w:val="24"/>
                <w:szCs w:val="24"/>
                <w:highlight w:val="none"/>
                <w14:textFill>
                  <w14:solidFill>
                    <w14:schemeClr w14:val="tx1"/>
                  </w14:solidFill>
                </w14:textFill>
              </w:rPr>
              <w:t>m</w:t>
            </w:r>
            <w:r>
              <w:rPr>
                <w:rFonts w:hint="default" w:ascii="Times New Roman" w:hAnsi="Times New Roman" w:cs="Times New Roman"/>
                <w:color w:val="000000" w:themeColor="text1"/>
                <w:sz w:val="24"/>
                <w:szCs w:val="24"/>
                <w:highlight w:val="none"/>
                <w:vertAlign w:val="superscript"/>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eastAsia="zh-CN"/>
                <w14:textFill>
                  <w14:solidFill>
                    <w14:schemeClr w14:val="tx1"/>
                  </w14:solidFill>
                </w14:textFill>
              </w:rPr>
              <w:t>一座库房占地面积</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1657.3</w:t>
            </w:r>
            <w:r>
              <w:rPr>
                <w:rFonts w:hint="default" w:ascii="Times New Roman" w:hAnsi="Times New Roman" w:cs="Times New Roman"/>
                <w:color w:val="000000" w:themeColor="text1"/>
                <w:sz w:val="24"/>
                <w:szCs w:val="24"/>
                <w:highlight w:val="none"/>
                <w14:textFill>
                  <w14:solidFill>
                    <w14:schemeClr w14:val="tx1"/>
                  </w14:solidFill>
                </w14:textFill>
              </w:rPr>
              <w:t>m</w:t>
            </w:r>
            <w:r>
              <w:rPr>
                <w:rFonts w:hint="default" w:ascii="Times New Roman" w:hAnsi="Times New Roman" w:cs="Times New Roman"/>
                <w:color w:val="000000" w:themeColor="text1"/>
                <w:sz w:val="24"/>
                <w:szCs w:val="24"/>
                <w:highlight w:val="none"/>
                <w:vertAlign w:val="superscript"/>
                <w14:textFill>
                  <w14:solidFill>
                    <w14:schemeClr w14:val="tx1"/>
                  </w14:solidFill>
                </w14:textFill>
              </w:rPr>
              <w:t>2</w:t>
            </w:r>
            <w:r>
              <w:rPr>
                <w:rFonts w:hint="default" w:ascii="Times New Roman" w:hAnsi="Times New Roman" w:cs="Times New Roman"/>
                <w:color w:val="000000" w:themeColor="text1"/>
                <w:sz w:val="24"/>
                <w:szCs w:val="24"/>
                <w:highlight w:val="none"/>
                <w:lang w:eastAsia="zh-CN"/>
                <w14:textFill>
                  <w14:solidFill>
                    <w14:schemeClr w14:val="tx1"/>
                  </w14:solidFill>
                </w14:textFill>
              </w:rPr>
              <w:t>、一座</w:t>
            </w:r>
            <w:r>
              <w:rPr>
                <w:rFonts w:hint="default" w:ascii="Times New Roman" w:hAnsi="Times New Roman" w:cs="Times New Roman"/>
                <w:color w:val="000000" w:themeColor="text1"/>
                <w:sz w:val="24"/>
                <w:szCs w:val="24"/>
                <w:highlight w:val="none"/>
                <w14:textFill>
                  <w14:solidFill>
                    <w14:schemeClr w14:val="tx1"/>
                  </w14:solidFill>
                </w14:textFill>
              </w:rPr>
              <w:t>综合楼</w:t>
            </w:r>
            <w:r>
              <w:rPr>
                <w:rFonts w:hint="default" w:ascii="Times New Roman" w:hAnsi="Times New Roman" w:cs="Times New Roman"/>
                <w:color w:val="000000" w:themeColor="text1"/>
                <w:sz w:val="24"/>
                <w:szCs w:val="24"/>
                <w:highlight w:val="none"/>
                <w:lang w:eastAsia="zh-CN"/>
                <w14:textFill>
                  <w14:solidFill>
                    <w14:schemeClr w14:val="tx1"/>
                  </w14:solidFill>
                </w14:textFill>
              </w:rPr>
              <w:t>办公楼</w:t>
            </w:r>
            <w:r>
              <w:rPr>
                <w:rFonts w:hint="default" w:ascii="Times New Roman" w:hAnsi="Times New Roman" w:cs="Times New Roman"/>
                <w:color w:val="000000" w:themeColor="text1"/>
                <w:sz w:val="24"/>
                <w:szCs w:val="24"/>
                <w:highlight w:val="none"/>
                <w14:textFill>
                  <w14:solidFill>
                    <w14:schemeClr w14:val="tx1"/>
                  </w14:solidFill>
                </w14:textFill>
              </w:rPr>
              <w:t>（集办公</w:t>
            </w:r>
            <w:r>
              <w:rPr>
                <w:rFonts w:hint="default" w:ascii="Times New Roman" w:hAnsi="Times New Roman" w:cs="Times New Roman"/>
                <w:color w:val="000000" w:themeColor="text1"/>
                <w:sz w:val="24"/>
                <w:szCs w:val="24"/>
                <w:highlight w:val="none"/>
                <w:lang w:eastAsia="zh-CN"/>
                <w14:textFill>
                  <w14:solidFill>
                    <w14:schemeClr w14:val="tx1"/>
                  </w14:solidFill>
                </w14:textFill>
              </w:rPr>
              <w:t>、宿舍</w:t>
            </w:r>
            <w:r>
              <w:rPr>
                <w:rFonts w:hint="default" w:ascii="Times New Roman" w:hAnsi="Times New Roman" w:cs="Times New Roman"/>
                <w:color w:val="000000" w:themeColor="text1"/>
                <w:sz w:val="24"/>
                <w:szCs w:val="24"/>
                <w:highlight w:val="none"/>
                <w14:textFill>
                  <w14:solidFill>
                    <w14:schemeClr w14:val="tx1"/>
                  </w14:solidFill>
                </w14:textFill>
              </w:rPr>
              <w:t>于一体）</w:t>
            </w:r>
            <w:r>
              <w:rPr>
                <w:rFonts w:hint="default" w:ascii="Times New Roman" w:hAnsi="Times New Roman" w:cs="Times New Roman"/>
                <w:color w:val="000000" w:themeColor="text1"/>
                <w:sz w:val="24"/>
                <w:szCs w:val="24"/>
                <w:highlight w:val="none"/>
                <w:lang w:eastAsia="zh-CN"/>
                <w14:textFill>
                  <w14:solidFill>
                    <w14:schemeClr w14:val="tx1"/>
                  </w14:solidFill>
                </w14:textFill>
              </w:rPr>
              <w:t>占地面积</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1392</w:t>
            </w:r>
            <w:r>
              <w:rPr>
                <w:rFonts w:hint="default" w:ascii="Times New Roman" w:hAnsi="Times New Roman" w:cs="Times New Roman"/>
                <w:color w:val="000000" w:themeColor="text1"/>
                <w:sz w:val="24"/>
                <w:szCs w:val="24"/>
                <w:highlight w:val="none"/>
                <w14:textFill>
                  <w14:solidFill>
                    <w14:schemeClr w14:val="tx1"/>
                  </w14:solidFill>
                </w14:textFill>
              </w:rPr>
              <w:t>m</w:t>
            </w:r>
            <w:r>
              <w:rPr>
                <w:rFonts w:hint="default" w:ascii="Times New Roman" w:hAnsi="Times New Roman" w:cs="Times New Roman"/>
                <w:color w:val="000000" w:themeColor="text1"/>
                <w:sz w:val="24"/>
                <w:szCs w:val="24"/>
                <w:highlight w:val="none"/>
                <w:vertAlign w:val="superscript"/>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eastAsia="zh-CN"/>
                <w14:textFill>
                  <w14:solidFill>
                    <w14:schemeClr w14:val="tx1"/>
                  </w14:solidFill>
                </w14:textFill>
              </w:rPr>
              <w:t>一座食堂占地面积</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100</w:t>
            </w:r>
            <w:r>
              <w:rPr>
                <w:rFonts w:hint="default" w:ascii="Times New Roman" w:hAnsi="Times New Roman" w:cs="Times New Roman"/>
                <w:color w:val="000000" w:themeColor="text1"/>
                <w:sz w:val="24"/>
                <w:szCs w:val="24"/>
                <w:highlight w:val="none"/>
                <w14:textFill>
                  <w14:solidFill>
                    <w14:schemeClr w14:val="tx1"/>
                  </w14:solidFill>
                </w14:textFill>
              </w:rPr>
              <w:t>m</w:t>
            </w:r>
            <w:r>
              <w:rPr>
                <w:rFonts w:hint="default" w:ascii="Times New Roman" w:hAnsi="Times New Roman" w:cs="Times New Roman"/>
                <w:color w:val="000000" w:themeColor="text1"/>
                <w:sz w:val="24"/>
                <w:szCs w:val="24"/>
                <w:highlight w:val="none"/>
                <w:vertAlign w:val="superscript"/>
                <w14:textFill>
                  <w14:solidFill>
                    <w14:schemeClr w14:val="tx1"/>
                  </w14:solidFill>
                </w14:textFill>
              </w:rPr>
              <w:t>2</w:t>
            </w:r>
            <w:r>
              <w:rPr>
                <w:rFonts w:hint="default" w:ascii="Times New Roman" w:hAnsi="Times New Roman" w:cs="Times New Roman"/>
                <w:color w:val="000000" w:themeColor="text1"/>
                <w:sz w:val="24"/>
                <w:szCs w:val="24"/>
                <w:highlight w:val="none"/>
                <w:vertAlign w:val="baseline"/>
                <w:lang w:eastAsia="zh-CN"/>
                <w14:textFill>
                  <w14:solidFill>
                    <w14:schemeClr w14:val="tx1"/>
                  </w14:solidFill>
                </w14:textFill>
              </w:rPr>
              <w:t>、一座</w:t>
            </w:r>
            <w:r>
              <w:rPr>
                <w:rFonts w:hint="default" w:ascii="Times New Roman" w:hAnsi="Times New Roman" w:cs="Times New Roman"/>
                <w:color w:val="000000" w:themeColor="text1"/>
                <w:sz w:val="24"/>
                <w:szCs w:val="24"/>
                <w:highlight w:val="none"/>
                <w:lang w:eastAsia="zh-CN"/>
                <w14:textFill>
                  <w14:solidFill>
                    <w14:schemeClr w14:val="tx1"/>
                  </w14:solidFill>
                </w14:textFill>
              </w:rPr>
              <w:t>危废暂存间占地面积</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40</w:t>
            </w:r>
            <w:r>
              <w:rPr>
                <w:rFonts w:hint="default" w:ascii="Times New Roman" w:hAnsi="Times New Roman" w:cs="Times New Roman"/>
                <w:color w:val="000000" w:themeColor="text1"/>
                <w:sz w:val="24"/>
                <w:szCs w:val="24"/>
                <w:highlight w:val="none"/>
                <w14:textFill>
                  <w14:solidFill>
                    <w14:schemeClr w14:val="tx1"/>
                  </w14:solidFill>
                </w14:textFill>
              </w:rPr>
              <w:t>m</w:t>
            </w:r>
            <w:r>
              <w:rPr>
                <w:rFonts w:hint="default" w:ascii="Times New Roman" w:hAnsi="Times New Roman" w:cs="Times New Roman"/>
                <w:color w:val="000000" w:themeColor="text1"/>
                <w:sz w:val="24"/>
                <w:szCs w:val="24"/>
                <w:highlight w:val="none"/>
                <w:vertAlign w:val="superscript"/>
                <w14:textFill>
                  <w14:solidFill>
                    <w14:schemeClr w14:val="tx1"/>
                  </w14:solidFill>
                </w14:textFill>
              </w:rPr>
              <w:t>2</w:t>
            </w:r>
            <w:r>
              <w:rPr>
                <w:rFonts w:hint="default" w:ascii="Times New Roman" w:hAnsi="Times New Roman" w:cs="Times New Roman"/>
                <w:color w:val="000000" w:themeColor="text1"/>
                <w:sz w:val="24"/>
                <w:szCs w:val="24"/>
                <w:highlight w:val="none"/>
                <w14:textFill>
                  <w14:solidFill>
                    <w14:schemeClr w14:val="tx1"/>
                  </w14:solidFill>
                </w14:textFill>
              </w:rPr>
              <w:t>。</w:t>
            </w:r>
          </w:p>
          <w:p>
            <w:pPr>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b/>
                <w:color w:val="000000" w:themeColor="text1"/>
                <w:szCs w:val="24"/>
                <w:highlight w:val="none"/>
                <w:lang w:val="en-US" w:eastAsia="zh-CN"/>
                <w14:textFill>
                  <w14:solidFill>
                    <w14:schemeClr w14:val="tx1"/>
                  </w14:solidFill>
                </w14:textFill>
              </w:rPr>
            </w:pPr>
            <w:r>
              <w:rPr>
                <w:rFonts w:hint="eastAsia" w:ascii="Times New Roman" w:hAnsi="Times New Roman" w:cs="Times New Roman"/>
                <w:b/>
                <w:color w:val="000000" w:themeColor="text1"/>
                <w:szCs w:val="24"/>
                <w:highlight w:val="none"/>
                <w:lang w:val="en-US" w:eastAsia="zh-CN"/>
                <w14:textFill>
                  <w14:solidFill>
                    <w14:schemeClr w14:val="tx1"/>
                  </w14:solidFill>
                </w14:textFill>
              </w:rPr>
              <w:t>1.1</w:t>
            </w:r>
            <w:r>
              <w:rPr>
                <w:rFonts w:hint="default" w:ascii="Times New Roman" w:hAnsi="Times New Roman" w:cs="Times New Roman"/>
                <w:b/>
                <w:color w:val="000000" w:themeColor="text1"/>
                <w:szCs w:val="24"/>
                <w:highlight w:val="none"/>
                <w:lang w:val="en-US" w:eastAsia="zh-CN"/>
                <w14:textFill>
                  <w14:solidFill>
                    <w14:schemeClr w14:val="tx1"/>
                  </w14:solidFill>
                </w14:textFill>
              </w:rPr>
              <w:t>产品及产能</w:t>
            </w:r>
          </w:p>
          <w:p>
            <w:pPr>
              <w:keepNext w:val="0"/>
              <w:keepLines w:val="0"/>
              <w:pageBreakBefore w:val="0"/>
              <w:suppressLineNumbers w:val="0"/>
              <w:wordWrap/>
              <w:overflowPunct w:val="0"/>
              <w:bidi w:val="0"/>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pPr>
            <w:r>
              <w:rPr>
                <w:rFonts w:hint="eastAsia" w:cs="Times New Roman"/>
                <w:snapToGrid w:val="0"/>
                <w:color w:val="000000" w:themeColor="text1"/>
                <w:kern w:val="0"/>
                <w:sz w:val="24"/>
                <w:szCs w:val="24"/>
                <w:highlight w:val="none"/>
                <w:lang w:val="en-US" w:eastAsia="zh-CN"/>
                <w14:textFill>
                  <w14:solidFill>
                    <w14:schemeClr w14:val="tx1"/>
                  </w14:solidFill>
                </w14:textFill>
              </w:rPr>
              <w:t>现有</w:t>
            </w:r>
            <w:r>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t>项目产品及产能见下表2-</w:t>
            </w:r>
            <w:r>
              <w:rPr>
                <w:rFonts w:hint="eastAsia" w:cs="Times New Roman"/>
                <w:snapToGrid w:val="0"/>
                <w:color w:val="000000" w:themeColor="text1"/>
                <w:kern w:val="0"/>
                <w:sz w:val="24"/>
                <w:szCs w:val="24"/>
                <w:highlight w:val="none"/>
                <w:lang w:val="en-US" w:eastAsia="zh-CN"/>
                <w14:textFill>
                  <w14:solidFill>
                    <w14:schemeClr w14:val="tx1"/>
                  </w14:solidFill>
                </w14:textFill>
              </w:rPr>
              <w:t>6</w:t>
            </w:r>
            <w:r>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表</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2-</w:t>
            </w:r>
            <w:r>
              <w:rPr>
                <w:rFonts w:hint="eastAsia" w:cs="Times New Roman"/>
                <w:b/>
                <w:bCs/>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全厂</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主要产品及产量</w:t>
            </w:r>
          </w:p>
          <w:tbl>
            <w:tblPr>
              <w:tblStyle w:val="29"/>
              <w:tblW w:w="5000" w:type="pct"/>
              <w:tblInd w:w="0" w:type="dxa"/>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610"/>
              <w:gridCol w:w="1882"/>
              <w:gridCol w:w="1620"/>
              <w:gridCol w:w="1412"/>
              <w:gridCol w:w="1437"/>
              <w:gridCol w:w="143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3" w:hRule="atLeast"/>
              </w:trPr>
              <w:tc>
                <w:tcPr>
                  <w:tcW w:w="364"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序号</w:t>
                  </w:r>
                </w:p>
              </w:tc>
              <w:tc>
                <w:tcPr>
                  <w:tcW w:w="1121"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产品名称及规格</w:t>
                  </w:r>
                </w:p>
              </w:tc>
              <w:tc>
                <w:tcPr>
                  <w:tcW w:w="2662" w:type="pct"/>
                  <w:gridSpan w:val="3"/>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设计能力（年产量）</w:t>
                  </w:r>
                </w:p>
              </w:tc>
              <w:tc>
                <w:tcPr>
                  <w:tcW w:w="852"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备注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03" w:hRule="atLeast"/>
              </w:trPr>
              <w:tc>
                <w:tcPr>
                  <w:tcW w:w="364"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121"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96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扩建前</w:t>
                  </w:r>
                </w:p>
              </w:tc>
              <w:tc>
                <w:tcPr>
                  <w:tcW w:w="84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扩建后</w:t>
                  </w:r>
                </w:p>
              </w:tc>
              <w:tc>
                <w:tcPr>
                  <w:tcW w:w="8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增减</w:t>
                  </w:r>
                </w:p>
              </w:tc>
              <w:tc>
                <w:tcPr>
                  <w:tcW w:w="85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6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112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SBS防水</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卷材PE膜</w:t>
                  </w:r>
                </w:p>
              </w:tc>
              <w:tc>
                <w:tcPr>
                  <w:tcW w:w="96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300万m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2</w:t>
                  </w:r>
                </w:p>
              </w:tc>
              <w:tc>
                <w:tcPr>
                  <w:tcW w:w="84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300万m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2</w:t>
                  </w:r>
                </w:p>
              </w:tc>
              <w:tc>
                <w:tcPr>
                  <w:tcW w:w="856" w:type="pct"/>
                  <w:tcBorders>
                    <w:bottom w:val="single" w:color="auto" w:sz="4"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852"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厂区原有</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36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112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聚乙烯丙纶布</w:t>
                  </w:r>
                </w:p>
              </w:tc>
              <w:tc>
                <w:tcPr>
                  <w:tcW w:w="96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1000t</w:t>
                  </w:r>
                </w:p>
              </w:tc>
              <w:tc>
                <w:tcPr>
                  <w:tcW w:w="84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1000t</w:t>
                  </w:r>
                </w:p>
              </w:tc>
              <w:tc>
                <w:tcPr>
                  <w:tcW w:w="856" w:type="pct"/>
                  <w:tcBorders>
                    <w:top w:val="single" w:color="auto" w:sz="4" w:space="0"/>
                    <w:bottom w:val="single" w:color="auto" w:sz="4" w:space="0"/>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p>
              </w:tc>
              <w:tc>
                <w:tcPr>
                  <w:tcW w:w="85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bl>
          <w:p>
            <w:pPr>
              <w:keepNext w:val="0"/>
              <w:keepLines w:val="0"/>
              <w:suppressLineNumbers w:val="0"/>
              <w:spacing w:before="0" w:beforeAutospacing="0" w:after="0" w:afterAutospacing="0"/>
              <w:ind w:left="0" w:leftChars="0" w:right="0" w:firstLine="0" w:firstLineChars="0"/>
              <w:rPr>
                <w:rFonts w:hint="default" w:ascii="Times New Roman" w:hAnsi="Times New Roman" w:eastAsia="宋体" w:cs="Times New Roman"/>
                <w:b/>
                <w:color w:val="000000" w:themeColor="text1"/>
                <w:szCs w:val="24"/>
                <w:highlight w:val="none"/>
                <w:lang w:val="en-US" w:eastAsia="zh-CN"/>
                <w14:textFill>
                  <w14:solidFill>
                    <w14:schemeClr w14:val="tx1"/>
                  </w14:solidFill>
                </w14:textFill>
              </w:rPr>
            </w:pPr>
            <w:r>
              <w:rPr>
                <w:rFonts w:hint="eastAsia" w:ascii="Times New Roman" w:hAnsi="Times New Roman" w:cs="Times New Roman"/>
                <w:b/>
                <w:color w:val="000000" w:themeColor="text1"/>
                <w:szCs w:val="24"/>
                <w:highlight w:val="none"/>
                <w:lang w:val="en-US" w:eastAsia="zh-CN"/>
                <w14:textFill>
                  <w14:solidFill>
                    <w14:schemeClr w14:val="tx1"/>
                  </w14:solidFill>
                </w14:textFill>
              </w:rPr>
              <w:t>1.2</w:t>
            </w:r>
            <w:r>
              <w:rPr>
                <w:rFonts w:hint="default" w:ascii="Times New Roman" w:hAnsi="Times New Roman" w:cs="Times New Roman"/>
                <w:b/>
                <w:color w:val="000000" w:themeColor="text1"/>
                <w:szCs w:val="24"/>
                <w:highlight w:val="none"/>
                <w:lang w:val="en-US" w:eastAsia="zh-CN"/>
                <w14:textFill>
                  <w14:solidFill>
                    <w14:schemeClr w14:val="tx1"/>
                  </w14:solidFill>
                </w14:textFill>
              </w:rPr>
              <w:t>主要设备</w:t>
            </w:r>
          </w:p>
          <w:p>
            <w:pPr>
              <w:keepNext w:val="0"/>
              <w:keepLines w:val="0"/>
              <w:pageBreakBefore w:val="0"/>
              <w:suppressLineNumbers w:val="0"/>
              <w:wordWrap/>
              <w:overflowPunct w:val="0"/>
              <w:bidi w:val="0"/>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pPr>
            <w:r>
              <w:rPr>
                <w:rFonts w:hint="eastAsia" w:cs="Times New Roman"/>
                <w:snapToGrid w:val="0"/>
                <w:color w:val="000000" w:themeColor="text1"/>
                <w:kern w:val="0"/>
                <w:sz w:val="24"/>
                <w:szCs w:val="24"/>
                <w:highlight w:val="none"/>
                <w:lang w:val="en-US" w:eastAsia="zh-CN"/>
                <w14:textFill>
                  <w14:solidFill>
                    <w14:schemeClr w14:val="tx1"/>
                  </w14:solidFill>
                </w14:textFill>
              </w:rPr>
              <w:t>现有</w:t>
            </w:r>
            <w:r>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t>项目主要设备</w:t>
            </w:r>
            <w:r>
              <w:rPr>
                <w:rFonts w:hint="default" w:ascii="Times New Roman" w:hAnsi="Times New Roman" w:cs="Times New Roman"/>
                <w:snapToGrid w:val="0"/>
                <w:color w:val="000000" w:themeColor="text1"/>
                <w:kern w:val="0"/>
                <w:sz w:val="24"/>
                <w:szCs w:val="24"/>
                <w:highlight w:val="none"/>
                <w:lang w:val="en-US" w:eastAsia="zh-CN"/>
                <w14:textFill>
                  <w14:solidFill>
                    <w14:schemeClr w14:val="tx1"/>
                  </w14:solidFill>
                </w14:textFill>
              </w:rPr>
              <w:t>及情况</w:t>
            </w:r>
            <w:r>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t>具体见表</w:t>
            </w:r>
            <w:r>
              <w:rPr>
                <w:rFonts w:hint="default" w:ascii="Times New Roman" w:hAnsi="Times New Roman" w:eastAsia="宋体" w:cs="Times New Roman"/>
                <w:snapToGrid w:val="0"/>
                <w:color w:val="000000" w:themeColor="text1"/>
                <w:kern w:val="0"/>
                <w:sz w:val="24"/>
                <w:szCs w:val="24"/>
                <w:highlight w:val="none"/>
                <w:lang w:val="en-US" w:eastAsia="zh-CN"/>
                <w14:textFill>
                  <w14:solidFill>
                    <w14:schemeClr w14:val="tx1"/>
                  </w14:solidFill>
                </w14:textFill>
              </w:rPr>
              <w:t>2-</w:t>
            </w:r>
            <w:r>
              <w:rPr>
                <w:rFonts w:hint="eastAsia" w:cs="Times New Roman"/>
                <w:snapToGrid w:val="0"/>
                <w:color w:val="000000" w:themeColor="text1"/>
                <w:kern w:val="0"/>
                <w:sz w:val="24"/>
                <w:szCs w:val="24"/>
                <w:highlight w:val="none"/>
                <w:lang w:val="en-US" w:eastAsia="zh-CN"/>
                <w14:textFill>
                  <w14:solidFill>
                    <w14:schemeClr w14:val="tx1"/>
                  </w14:solidFill>
                </w14:textFill>
              </w:rPr>
              <w:t>7</w:t>
            </w:r>
            <w:r>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t>。</w:t>
            </w:r>
          </w:p>
          <w:p>
            <w:pPr>
              <w:keepNext w:val="0"/>
              <w:keepLines w:val="0"/>
              <w:pageBreakBefore w:val="0"/>
              <w:suppressLineNumbers w:val="0"/>
              <w:wordWrap/>
              <w:bidi w:val="0"/>
              <w:adjustRightInd/>
              <w:snapToGrid/>
              <w:spacing w:before="0" w:beforeAutospacing="0" w:after="0" w:afterAutospacing="0"/>
              <w:ind w:left="0" w:right="0"/>
              <w:jc w:val="center"/>
              <w:rPr>
                <w:rFonts w:hint="default" w:ascii="Times New Roman" w:hAnsi="Times New Roman" w:eastAsia="宋体" w:cs="Times New Roman"/>
                <w:b/>
                <w:bCs/>
                <w:color w:val="000000" w:themeColor="text1"/>
                <w:sz w:val="21"/>
                <w:szCs w:val="21"/>
                <w:highlight w:val="none"/>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14:textFill>
                  <w14:solidFill>
                    <w14:schemeClr w14:val="tx1"/>
                  </w14:solidFill>
                </w14:textFill>
              </w:rPr>
              <w:t>表</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2-</w:t>
            </w:r>
            <w:r>
              <w:rPr>
                <w:rFonts w:hint="eastAsia" w:cs="Times New Roman"/>
                <w:b/>
                <w:bCs/>
                <w:color w:val="000000" w:themeColor="text1"/>
                <w:sz w:val="21"/>
                <w:szCs w:val="21"/>
                <w:highlight w:val="none"/>
                <w:lang w:val="en-US" w:eastAsia="zh-CN"/>
                <w14:textFill>
                  <w14:solidFill>
                    <w14:schemeClr w14:val="tx1"/>
                  </w14:solidFill>
                </w14:textFill>
              </w:rPr>
              <w:t>7</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全厂设备一览表</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Layout w:type="autofit"/>
              <w:tblCellMar>
                <w:top w:w="0" w:type="dxa"/>
                <w:left w:w="108" w:type="dxa"/>
                <w:bottom w:w="0" w:type="dxa"/>
                <w:right w:w="108" w:type="dxa"/>
              </w:tblCellMar>
            </w:tblPr>
            <w:tblGrid>
              <w:gridCol w:w="475"/>
              <w:gridCol w:w="1635"/>
              <w:gridCol w:w="1980"/>
              <w:gridCol w:w="1049"/>
              <w:gridCol w:w="920"/>
              <w:gridCol w:w="844"/>
              <w:gridCol w:w="1485"/>
            </w:tblGrid>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cantSplit/>
                <w:trHeight w:val="363" w:hRule="atLeast"/>
                <w:jc w:val="center"/>
              </w:trPr>
              <w:tc>
                <w:tcPr>
                  <w:tcW w:w="283" w:type="pct"/>
                  <w:vMerge w:val="restar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序号</w:t>
                  </w:r>
                </w:p>
              </w:tc>
              <w:tc>
                <w:tcPr>
                  <w:tcW w:w="974" w:type="pct"/>
                  <w:vMerge w:val="restar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名称</w:t>
                  </w:r>
                </w:p>
              </w:tc>
              <w:tc>
                <w:tcPr>
                  <w:tcW w:w="1180" w:type="pct"/>
                  <w:vMerge w:val="restar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型号</w:t>
                  </w:r>
                </w:p>
              </w:tc>
              <w:tc>
                <w:tcPr>
                  <w:tcW w:w="1676" w:type="pct"/>
                  <w:gridSpan w:val="3"/>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数量(台)</w:t>
                  </w:r>
                </w:p>
              </w:tc>
              <w:tc>
                <w:tcPr>
                  <w:tcW w:w="885"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cantSplit/>
                <w:trHeight w:val="363" w:hRule="atLeast"/>
                <w:jc w:val="center"/>
              </w:trPr>
              <w:tc>
                <w:tcPr>
                  <w:tcW w:w="283"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974"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1180"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625"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扩建前</w:t>
                  </w:r>
                </w:p>
              </w:tc>
              <w:tc>
                <w:tcPr>
                  <w:tcW w:w="548"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扩建后</w:t>
                  </w:r>
                </w:p>
              </w:tc>
              <w:tc>
                <w:tcPr>
                  <w:tcW w:w="502"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增减</w:t>
                  </w:r>
                </w:p>
              </w:tc>
              <w:tc>
                <w:tcPr>
                  <w:tcW w:w="885"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cantSplit/>
                <w:trHeight w:val="363" w:hRule="atLeast"/>
                <w:jc w:val="center"/>
              </w:trPr>
              <w:tc>
                <w:tcPr>
                  <w:tcW w:w="283"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974"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进料搅拌机</w:t>
                  </w:r>
                </w:p>
              </w:tc>
              <w:tc>
                <w:tcPr>
                  <w:tcW w:w="1180"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w:t>
                  </w:r>
                </w:p>
              </w:tc>
              <w:tc>
                <w:tcPr>
                  <w:tcW w:w="625"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w:t>
                  </w:r>
                </w:p>
              </w:tc>
              <w:tc>
                <w:tcPr>
                  <w:tcW w:w="548"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w:t>
                  </w:r>
                </w:p>
              </w:tc>
              <w:tc>
                <w:tcPr>
                  <w:tcW w:w="502" w:type="pct"/>
                  <w:tcBorders>
                    <w:bottom w:val="single" w:color="auto" w:sz="4"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885" w:type="pct"/>
                  <w:vMerge w:val="restar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厂区原有</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cantSplit/>
                <w:trHeight w:val="363" w:hRule="atLeast"/>
                <w:jc w:val="center"/>
              </w:trPr>
              <w:tc>
                <w:tcPr>
                  <w:tcW w:w="283"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w:t>
                  </w:r>
                </w:p>
              </w:tc>
              <w:tc>
                <w:tcPr>
                  <w:tcW w:w="974"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牵引机</w:t>
                  </w:r>
                </w:p>
              </w:tc>
              <w:tc>
                <w:tcPr>
                  <w:tcW w:w="1180"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w:t>
                  </w:r>
                </w:p>
              </w:tc>
              <w:tc>
                <w:tcPr>
                  <w:tcW w:w="625"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w:t>
                  </w:r>
                </w:p>
              </w:tc>
              <w:tc>
                <w:tcPr>
                  <w:tcW w:w="548"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w:t>
                  </w:r>
                </w:p>
              </w:tc>
              <w:tc>
                <w:tcPr>
                  <w:tcW w:w="502" w:type="pct"/>
                  <w:tcBorders>
                    <w:top w:val="single" w:color="auto" w:sz="4" w:space="0"/>
                    <w:bottom w:val="single" w:color="auto" w:sz="4"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885"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cantSplit/>
                <w:trHeight w:val="363" w:hRule="atLeast"/>
                <w:jc w:val="center"/>
              </w:trPr>
              <w:tc>
                <w:tcPr>
                  <w:tcW w:w="283"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3</w:t>
                  </w:r>
                </w:p>
              </w:tc>
              <w:tc>
                <w:tcPr>
                  <w:tcW w:w="974"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复合机</w:t>
                  </w:r>
                </w:p>
              </w:tc>
              <w:tc>
                <w:tcPr>
                  <w:tcW w:w="1180"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w:t>
                  </w:r>
                </w:p>
              </w:tc>
              <w:tc>
                <w:tcPr>
                  <w:tcW w:w="625"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w:t>
                  </w:r>
                </w:p>
              </w:tc>
              <w:tc>
                <w:tcPr>
                  <w:tcW w:w="548"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w:t>
                  </w:r>
                </w:p>
              </w:tc>
              <w:tc>
                <w:tcPr>
                  <w:tcW w:w="502" w:type="pct"/>
                  <w:tcBorders>
                    <w:top w:val="single" w:color="auto" w:sz="4" w:space="0"/>
                    <w:bottom w:val="single" w:color="auto" w:sz="4"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885" w:type="pct"/>
                  <w:vMerge w:val="continue"/>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2" w:space="0"/>
                </w:tblBorders>
                <w:tblCellMar>
                  <w:top w:w="0" w:type="dxa"/>
                  <w:left w:w="108" w:type="dxa"/>
                  <w:bottom w:w="0" w:type="dxa"/>
                  <w:right w:w="108" w:type="dxa"/>
                </w:tblCellMar>
              </w:tblPrEx>
              <w:trPr>
                <w:cantSplit/>
                <w:trHeight w:val="363" w:hRule="atLeast"/>
                <w:jc w:val="center"/>
              </w:trPr>
              <w:tc>
                <w:tcPr>
                  <w:tcW w:w="283"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4</w:t>
                  </w:r>
                </w:p>
              </w:tc>
              <w:tc>
                <w:tcPr>
                  <w:tcW w:w="974"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吹膜机</w:t>
                  </w:r>
                </w:p>
              </w:tc>
              <w:tc>
                <w:tcPr>
                  <w:tcW w:w="1180"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w:t>
                  </w:r>
                </w:p>
              </w:tc>
              <w:tc>
                <w:tcPr>
                  <w:tcW w:w="625"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w:t>
                  </w:r>
                </w:p>
              </w:tc>
              <w:tc>
                <w:tcPr>
                  <w:tcW w:w="548" w:type="pct"/>
                  <w:tcBorders>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w:t>
                  </w:r>
                </w:p>
              </w:tc>
              <w:tc>
                <w:tcPr>
                  <w:tcW w:w="502" w:type="pct"/>
                  <w:tcBorders>
                    <w:top w:val="single" w:color="auto" w:sz="4" w:space="0"/>
                    <w:bottom w:val="single" w:color="auto" w:sz="4"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0</w:t>
                  </w:r>
                </w:p>
              </w:tc>
              <w:tc>
                <w:tcPr>
                  <w:tcW w:w="885" w:type="pct"/>
                  <w:vMerge w:val="continue"/>
                  <w:tcBorders>
                    <w:bottom w:val="single" w:color="auto" w:sz="4" w:space="0"/>
                    <w:tl2br w:val="nil"/>
                    <w:tr2bl w:val="nil"/>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bl>
          <w:p>
            <w:pPr>
              <w:keepNext w:val="0"/>
              <w:keepLines w:val="0"/>
              <w:suppressLineNumbers w:val="0"/>
              <w:spacing w:before="0" w:beforeAutospacing="0" w:after="0" w:afterAutospacing="0" w:line="360" w:lineRule="auto"/>
              <w:ind w:left="0" w:right="0" w:firstLine="0" w:firstLineChars="0"/>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ascii="Times New Roman" w:hAnsi="Times New Roman" w:cs="Times New Roman"/>
                <w:b/>
                <w:bCs/>
                <w:color w:val="000000" w:themeColor="text1"/>
                <w:sz w:val="24"/>
                <w:szCs w:val="24"/>
                <w:highlight w:val="none"/>
                <w:lang w:val="en-US" w:eastAsia="zh-CN"/>
                <w14:textFill>
                  <w14:solidFill>
                    <w14:schemeClr w14:val="tx1"/>
                  </w14:solidFill>
                </w14:textFill>
              </w:rPr>
              <w:t>1.3</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原辅材料及能耗</w:t>
            </w:r>
          </w:p>
          <w:p>
            <w:pPr>
              <w:keepNext w:val="0"/>
              <w:keepLines w:val="0"/>
              <w:pageBreakBefore w:val="0"/>
              <w:suppressLineNumbers w:val="0"/>
              <w:wordWrap/>
              <w:overflowPunct w:val="0"/>
              <w:bidi w:val="0"/>
              <w:adjustRightInd/>
              <w:snapToGrid/>
              <w:spacing w:before="0" w:beforeAutospacing="0" w:after="0" w:afterAutospacing="0" w:line="360" w:lineRule="auto"/>
              <w:ind w:left="0" w:right="0" w:firstLine="480" w:firstLineChars="200"/>
              <w:jc w:val="both"/>
              <w:rPr>
                <w:rFonts w:hint="default" w:ascii="Times New Roman" w:hAnsi="Times New Roman" w:eastAsia="宋体" w:cs="Times New Roman"/>
                <w:snapToGrid w:val="0"/>
                <w:color w:val="000000" w:themeColor="text1"/>
                <w:kern w:val="0"/>
                <w:sz w:val="24"/>
                <w:szCs w:val="24"/>
                <w:highlight w:val="none"/>
                <w:lang w:val="en-US" w:eastAsia="zh-CN"/>
                <w14:textFill>
                  <w14:solidFill>
                    <w14:schemeClr w14:val="tx1"/>
                  </w14:solidFill>
                </w14:textFill>
              </w:rPr>
            </w:pPr>
            <w:r>
              <w:rPr>
                <w:rFonts w:hint="eastAsia" w:cs="Times New Roman"/>
                <w:snapToGrid w:val="0"/>
                <w:color w:val="000000" w:themeColor="text1"/>
                <w:kern w:val="0"/>
                <w:sz w:val="24"/>
                <w:szCs w:val="24"/>
                <w:highlight w:val="none"/>
                <w:lang w:val="en-US" w:eastAsia="zh-CN"/>
                <w14:textFill>
                  <w14:solidFill>
                    <w14:schemeClr w14:val="tx1"/>
                  </w14:solidFill>
                </w14:textFill>
              </w:rPr>
              <w:t>现有</w:t>
            </w:r>
            <w:r>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t>项目</w:t>
            </w:r>
            <w:r>
              <w:rPr>
                <w:rFonts w:hint="default" w:ascii="Times New Roman" w:hAnsi="Times New Roman" w:eastAsia="宋体" w:cs="Times New Roman"/>
                <w:snapToGrid w:val="0"/>
                <w:color w:val="000000" w:themeColor="text1"/>
                <w:kern w:val="0"/>
                <w:sz w:val="24"/>
                <w:szCs w:val="24"/>
                <w:highlight w:val="none"/>
                <w:lang w:val="en-US" w:eastAsia="zh-CN"/>
                <w14:textFill>
                  <w14:solidFill>
                    <w14:schemeClr w14:val="tx1"/>
                  </w14:solidFill>
                </w14:textFill>
              </w:rPr>
              <w:t>原辅材料</w:t>
            </w:r>
            <w:r>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t>见下表</w:t>
            </w:r>
            <w:r>
              <w:rPr>
                <w:rFonts w:hint="default" w:ascii="Times New Roman" w:hAnsi="Times New Roman" w:eastAsia="宋体" w:cs="Times New Roman"/>
                <w:snapToGrid w:val="0"/>
                <w:color w:val="000000" w:themeColor="text1"/>
                <w:kern w:val="0"/>
                <w:sz w:val="24"/>
                <w:szCs w:val="24"/>
                <w:highlight w:val="none"/>
                <w:lang w:val="en-US" w:eastAsia="zh-CN"/>
                <w14:textFill>
                  <w14:solidFill>
                    <w14:schemeClr w14:val="tx1"/>
                  </w14:solidFill>
                </w14:textFill>
              </w:rPr>
              <w:t>2-</w:t>
            </w:r>
            <w:r>
              <w:rPr>
                <w:rFonts w:hint="eastAsia" w:cs="Times New Roman"/>
                <w:snapToGrid w:val="0"/>
                <w:color w:val="000000" w:themeColor="text1"/>
                <w:kern w:val="0"/>
                <w:sz w:val="24"/>
                <w:szCs w:val="24"/>
                <w:highlight w:val="none"/>
                <w:lang w:val="en-US" w:eastAsia="zh-CN"/>
                <w14:textFill>
                  <w14:solidFill>
                    <w14:schemeClr w14:val="tx1"/>
                  </w14:solidFill>
                </w14:textFill>
              </w:rPr>
              <w:t>8</w:t>
            </w:r>
            <w:r>
              <w:rPr>
                <w:rFonts w:hint="default" w:ascii="Times New Roman" w:hAnsi="Times New Roman" w:eastAsia="宋体" w:cs="Times New Roman"/>
                <w:snapToGrid w:val="0"/>
                <w:color w:val="000000" w:themeColor="text1"/>
                <w:kern w:val="0"/>
                <w:sz w:val="24"/>
                <w:szCs w:val="24"/>
                <w:highlight w:val="none"/>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22" w:firstLineChars="200"/>
              <w:jc w:val="center"/>
              <w:textAlignment w:val="auto"/>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表</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2-</w:t>
            </w:r>
            <w:r>
              <w:rPr>
                <w:rFonts w:hint="eastAsia" w:cs="Times New Roman"/>
                <w:b/>
                <w:bCs/>
                <w:color w:val="000000" w:themeColor="text1"/>
                <w:sz w:val="21"/>
                <w:szCs w:val="21"/>
                <w:highlight w:val="none"/>
                <w:lang w:val="en-US" w:eastAsia="zh-CN"/>
                <w14:textFill>
                  <w14:solidFill>
                    <w14:schemeClr w14:val="tx1"/>
                  </w14:solidFill>
                </w14:textFill>
              </w:rPr>
              <w:t>8</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 xml:space="preserve">   全厂</w:t>
            </w:r>
            <w:r>
              <w:rPr>
                <w:rFonts w:hint="default" w:ascii="Times New Roman" w:hAnsi="Times New Roman" w:eastAsia="宋体" w:cs="Times New Roman"/>
                <w:b/>
                <w:bCs/>
                <w:color w:val="000000" w:themeColor="text1"/>
                <w:sz w:val="21"/>
                <w:szCs w:val="21"/>
                <w:highlight w:val="none"/>
                <w14:textFill>
                  <w14:solidFill>
                    <w14:schemeClr w14:val="tx1"/>
                  </w14:solidFill>
                </w14:textFill>
              </w:rPr>
              <w:t>主要原辅材料消耗一览表</w:t>
            </w:r>
          </w:p>
          <w:tbl>
            <w:tblPr>
              <w:tblStyle w:val="29"/>
              <w:tblW w:w="5000"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autofit"/>
              <w:tblCellMar>
                <w:top w:w="0" w:type="dxa"/>
                <w:left w:w="108" w:type="dxa"/>
                <w:bottom w:w="0" w:type="dxa"/>
                <w:right w:w="108" w:type="dxa"/>
              </w:tblCellMar>
            </w:tblPr>
            <w:tblGrid>
              <w:gridCol w:w="582"/>
              <w:gridCol w:w="2146"/>
              <w:gridCol w:w="1474"/>
              <w:gridCol w:w="1432"/>
              <w:gridCol w:w="1367"/>
              <w:gridCol w:w="1390"/>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5" w:hRule="atLeast"/>
                <w:jc w:val="center"/>
              </w:trPr>
              <w:tc>
                <w:tcPr>
                  <w:tcW w:w="347" w:type="pct"/>
                  <w:vMerge w:val="restar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 xml:space="preserve">序号     </w:t>
                  </w:r>
                </w:p>
              </w:tc>
              <w:tc>
                <w:tcPr>
                  <w:tcW w:w="1278" w:type="pct"/>
                  <w:vMerge w:val="restar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 xml:space="preserve">名称            </w:t>
                  </w:r>
                </w:p>
              </w:tc>
              <w:tc>
                <w:tcPr>
                  <w:tcW w:w="2545" w:type="pct"/>
                  <w:gridSpan w:val="3"/>
                  <w:tcBorders>
                    <w:bottom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 xml:space="preserve">年用量（t）     </w:t>
                  </w:r>
                </w:p>
              </w:tc>
              <w:tc>
                <w:tcPr>
                  <w:tcW w:w="828" w:type="pct"/>
                  <w:vMerge w:val="restar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备注</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45" w:hRule="atLeast"/>
                <w:jc w:val="center"/>
              </w:trPr>
              <w:tc>
                <w:tcPr>
                  <w:tcW w:w="347" w:type="pct"/>
                  <w:vMerge w:val="continue"/>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1278" w:type="pct"/>
                  <w:vMerge w:val="continue"/>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c>
                <w:tcPr>
                  <w:tcW w:w="878" w:type="pct"/>
                  <w:tcBorders>
                    <w:bottom w:val="single" w:color="auto" w:sz="4" w:space="0"/>
                  </w:tcBorders>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扩建前</w:t>
                  </w:r>
                </w:p>
              </w:tc>
              <w:tc>
                <w:tcPr>
                  <w:tcW w:w="853"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扩建后</w:t>
                  </w:r>
                </w:p>
              </w:tc>
              <w:tc>
                <w:tcPr>
                  <w:tcW w:w="813"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形态</w:t>
                  </w:r>
                </w:p>
              </w:tc>
              <w:tc>
                <w:tcPr>
                  <w:tcW w:w="828" w:type="pct"/>
                  <w:vMerge w:val="continue"/>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9" w:hRule="exact"/>
                <w:jc w:val="center"/>
              </w:trPr>
              <w:tc>
                <w:tcPr>
                  <w:tcW w:w="347"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w:t>
                  </w:r>
                </w:p>
              </w:tc>
              <w:tc>
                <w:tcPr>
                  <w:tcW w:w="1278"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聚乙烯</w:t>
                  </w:r>
                </w:p>
              </w:tc>
              <w:tc>
                <w:tcPr>
                  <w:tcW w:w="878"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1100t</w:t>
                  </w:r>
                </w:p>
              </w:tc>
              <w:tc>
                <w:tcPr>
                  <w:tcW w:w="853"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1100t</w:t>
                  </w:r>
                </w:p>
              </w:tc>
              <w:tc>
                <w:tcPr>
                  <w:tcW w:w="813"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颗粒，袋装</w:t>
                  </w:r>
                </w:p>
              </w:tc>
              <w:tc>
                <w:tcPr>
                  <w:tcW w:w="828" w:type="pct"/>
                  <w:vMerge w:val="restar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厂区原有</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9" w:hRule="exact"/>
                <w:jc w:val="center"/>
              </w:trPr>
              <w:tc>
                <w:tcPr>
                  <w:tcW w:w="347"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w:t>
                  </w:r>
                </w:p>
              </w:tc>
              <w:tc>
                <w:tcPr>
                  <w:tcW w:w="1278"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废塑料颗粒（再生料）</w:t>
                  </w:r>
                </w:p>
              </w:tc>
              <w:tc>
                <w:tcPr>
                  <w:tcW w:w="878"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2400t</w:t>
                  </w:r>
                </w:p>
              </w:tc>
              <w:tc>
                <w:tcPr>
                  <w:tcW w:w="853"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2400t</w:t>
                  </w:r>
                </w:p>
              </w:tc>
              <w:tc>
                <w:tcPr>
                  <w:tcW w:w="813"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颗粒，袋装</w:t>
                  </w:r>
                </w:p>
              </w:tc>
              <w:tc>
                <w:tcPr>
                  <w:tcW w:w="828" w:type="pct"/>
                  <w:vMerge w:val="continue"/>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339" w:hRule="exact"/>
                <w:jc w:val="center"/>
              </w:trPr>
              <w:tc>
                <w:tcPr>
                  <w:tcW w:w="347"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3</w:t>
                  </w:r>
                </w:p>
              </w:tc>
              <w:tc>
                <w:tcPr>
                  <w:tcW w:w="1278"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其他加工助剂</w:t>
                  </w:r>
                </w:p>
              </w:tc>
              <w:tc>
                <w:tcPr>
                  <w:tcW w:w="878"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200t</w:t>
                  </w:r>
                </w:p>
              </w:tc>
              <w:tc>
                <w:tcPr>
                  <w:tcW w:w="853"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200t</w:t>
                  </w:r>
                </w:p>
              </w:tc>
              <w:tc>
                <w:tcPr>
                  <w:tcW w:w="813" w:type="pct"/>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t>，袋装</w:t>
                  </w:r>
                </w:p>
              </w:tc>
              <w:tc>
                <w:tcPr>
                  <w:tcW w:w="828" w:type="pct"/>
                  <w:vMerge w:val="continue"/>
                  <w:noWrap w:val="0"/>
                  <w:vAlign w:val="center"/>
                </w:tcPr>
                <w:p>
                  <w:pPr>
                    <w:keepNext w:val="0"/>
                    <w:keepLines w:val="0"/>
                    <w:widowControl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val="0"/>
                      <w:color w:val="000000" w:themeColor="text1"/>
                      <w:kern w:val="2"/>
                      <w:sz w:val="21"/>
                      <w:szCs w:val="21"/>
                      <w:highlight w:val="none"/>
                      <w:lang w:val="en-US" w:eastAsia="zh-CN" w:bidi="ar-SA"/>
                      <w14:textFill>
                        <w14:solidFill>
                          <w14:schemeClr w14:val="tx1"/>
                        </w14:solidFill>
                      </w14:textFill>
                    </w:rPr>
                  </w:pPr>
                </w:p>
              </w:tc>
            </w:tr>
          </w:tbl>
          <w:p>
            <w:pPr>
              <w:keepNext w:val="0"/>
              <w:keepLines w:val="0"/>
              <w:widowControl/>
              <w:suppressLineNumbers w:val="0"/>
              <w:spacing w:before="0" w:beforeAutospacing="0" w:after="0" w:afterAutospacing="0"/>
              <w:ind w:left="0" w:leftChars="0" w:right="0" w:firstLine="0" w:firstLineChars="0"/>
              <w:jc w:val="left"/>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kern w:val="0"/>
                <w:sz w:val="24"/>
                <w:szCs w:val="24"/>
                <w:highlight w:val="none"/>
                <w:lang w:val="en-US" w:eastAsia="zh-CN" w:bidi="ar"/>
                <w14:textFill>
                  <w14:solidFill>
                    <w14:schemeClr w14:val="tx1"/>
                  </w14:solidFill>
                </w14:textFill>
              </w:rPr>
              <w:t>2</w:t>
            </w: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、现有项目</w:t>
            </w:r>
            <w:r>
              <w:rPr>
                <w:rFonts w:hint="default" w:ascii="Times New Roman" w:hAnsi="Times New Roman" w:cs="Times New Roman"/>
                <w:b/>
                <w:bCs/>
                <w:color w:val="000000" w:themeColor="text1"/>
                <w:kern w:val="0"/>
                <w:sz w:val="24"/>
                <w:szCs w:val="24"/>
                <w:highlight w:val="none"/>
                <w:lang w:val="en-US" w:eastAsia="zh-CN" w:bidi="ar"/>
                <w14:textFill>
                  <w14:solidFill>
                    <w14:schemeClr w14:val="tx1"/>
                  </w14:solidFill>
                </w14:textFill>
              </w:rPr>
              <w:t>污染治理措施</w:t>
            </w:r>
          </w:p>
          <w:p>
            <w:pPr>
              <w:pStyle w:val="2"/>
              <w:ind w:left="0" w:leftChars="0" w:firstLine="0" w:firstLineChars="0"/>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2.1</w:t>
            </w:r>
            <w:r>
              <w:rPr>
                <w:rFonts w:hint="default" w:ascii="Times New Roman" w:hAnsi="Times New Roman" w:cs="Times New Roman"/>
                <w:b/>
                <w:bCs/>
                <w:color w:val="000000" w:themeColor="text1"/>
                <w:kern w:val="0"/>
                <w:sz w:val="24"/>
                <w:szCs w:val="24"/>
                <w:highlight w:val="none"/>
                <w:lang w:val="en-US" w:eastAsia="zh-CN" w:bidi="ar"/>
                <w14:textFill>
                  <w14:solidFill>
                    <w14:schemeClr w14:val="tx1"/>
                  </w14:solidFill>
                </w14:textFill>
              </w:rPr>
              <w:t xml:space="preserve"> </w:t>
            </w: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废气</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现有项目主要为</w:t>
            </w:r>
            <w:r>
              <w:rPr>
                <w:rFonts w:hint="default" w:ascii="Times New Roman" w:hAnsi="Times New Roman" w:cs="Times New Roman"/>
                <w:color w:val="000000" w:themeColor="text1"/>
                <w:sz w:val="24"/>
                <w:highlight w:val="none"/>
                <w14:textFill>
                  <w14:solidFill>
                    <w14:schemeClr w14:val="tx1"/>
                  </w14:solidFill>
                </w14:textFill>
              </w:rPr>
              <w:t>粉尘</w:t>
            </w:r>
            <w:r>
              <w:rPr>
                <w:rFonts w:hint="default" w:ascii="Times New Roman" w:hAnsi="Times New Roman" w:cs="Times New Roman"/>
                <w:color w:val="000000" w:themeColor="text1"/>
                <w:sz w:val="24"/>
                <w:highlight w:val="none"/>
                <w:lang w:eastAsia="zh-CN"/>
                <w14:textFill>
                  <w14:solidFill>
                    <w14:schemeClr w14:val="tx1"/>
                  </w14:solidFill>
                </w14:textFill>
              </w:rPr>
              <w:t>、有机废气、食堂油烟</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产生的粉尘</w:t>
            </w:r>
            <w:r>
              <w:rPr>
                <w:rFonts w:hint="default" w:ascii="Times New Roman" w:hAnsi="Times New Roman" w:cs="Times New Roman"/>
                <w:color w:val="000000" w:themeColor="text1"/>
                <w:sz w:val="24"/>
                <w:highlight w:val="none"/>
                <w:lang w:eastAsia="zh-CN"/>
                <w14:textFill>
                  <w14:solidFill>
                    <w14:schemeClr w14:val="tx1"/>
                  </w14:solidFill>
                </w14:textFill>
              </w:rPr>
              <w:t>主要位置在于进料口进料过程中，在各进料口均安装了集尘罩</w:t>
            </w:r>
            <w:r>
              <w:rPr>
                <w:rFonts w:hint="default" w:ascii="Times New Roman" w:hAnsi="Times New Roman" w:cs="Times New Roman"/>
                <w:color w:val="000000" w:themeColor="text1"/>
                <w:sz w:val="24"/>
                <w:highlight w:val="none"/>
                <w:lang w:val="en-US" w:eastAsia="zh-CN"/>
                <w14:textFill>
                  <w14:solidFill>
                    <w14:schemeClr w14:val="tx1"/>
                  </w14:solidFill>
                </w14:textFill>
              </w:rPr>
              <w:t>+</w:t>
            </w:r>
            <w:r>
              <w:rPr>
                <w:rFonts w:hint="default" w:ascii="Times New Roman" w:hAnsi="Times New Roman" w:cs="Times New Roman"/>
                <w:color w:val="000000" w:themeColor="text1"/>
                <w:sz w:val="24"/>
                <w:highlight w:val="none"/>
                <w:lang w:eastAsia="zh-CN"/>
                <w14:textFill>
                  <w14:solidFill>
                    <w14:schemeClr w14:val="tx1"/>
                  </w14:solidFill>
                </w14:textFill>
              </w:rPr>
              <w:t>脉冲式除尘器，共计有</w:t>
            </w:r>
            <w:r>
              <w:rPr>
                <w:rFonts w:hint="default" w:ascii="Times New Roman" w:hAnsi="Times New Roman" w:cs="Times New Roman"/>
                <w:color w:val="000000" w:themeColor="text1"/>
                <w:sz w:val="24"/>
                <w:highlight w:val="none"/>
                <w:lang w:val="en-US" w:eastAsia="zh-CN"/>
                <w14:textFill>
                  <w14:solidFill>
                    <w14:schemeClr w14:val="tx1"/>
                  </w14:solidFill>
                </w14:textFill>
              </w:rPr>
              <w:t>3</w:t>
            </w:r>
            <w:r>
              <w:rPr>
                <w:rFonts w:hint="default" w:ascii="Times New Roman" w:hAnsi="Times New Roman" w:cs="Times New Roman"/>
                <w:color w:val="000000" w:themeColor="text1"/>
                <w:sz w:val="24"/>
                <w:highlight w:val="none"/>
                <w:lang w:eastAsia="zh-CN"/>
                <w14:textFill>
                  <w14:solidFill>
                    <w14:schemeClr w14:val="tx1"/>
                  </w14:solidFill>
                </w14:textFill>
              </w:rPr>
              <w:t>台脉冲式除尘器；本项目生产原料为聚乙烯颗粒，原料受热过程产生少量有机废气，在各生产加热位置安装了光氧催化装置，共计两套光氧催化装置（其中</w:t>
            </w:r>
            <w:r>
              <w:rPr>
                <w:rFonts w:hint="default" w:ascii="Times New Roman" w:hAnsi="Times New Roman" w:cs="Times New Roman"/>
                <w:b w:val="0"/>
                <w:bCs w:val="0"/>
                <w:color w:val="000000" w:themeColor="text1"/>
                <w:sz w:val="24"/>
                <w:szCs w:val="24"/>
                <w:highlight w:val="none"/>
                <w:lang w:val="en-US" w:eastAsia="zh-CN"/>
                <w14:textFill>
                  <w14:solidFill>
                    <w14:schemeClr w14:val="tx1"/>
                  </w14:solidFill>
                </w14:textFill>
              </w:rPr>
              <w:t>SBS防水卷材PE膜</w:t>
            </w:r>
            <w:r>
              <w:rPr>
                <w:rFonts w:hint="default" w:ascii="Times New Roman" w:hAnsi="Times New Roman" w:cs="Times New Roman"/>
                <w:color w:val="000000" w:themeColor="text1"/>
                <w:kern w:val="0"/>
                <w:sz w:val="24"/>
                <w:highlight w:val="none"/>
                <w:lang w:eastAsia="zh-CN"/>
                <w14:textFill>
                  <w14:solidFill>
                    <w14:schemeClr w14:val="tx1"/>
                  </w14:solidFill>
                </w14:textFill>
              </w:rPr>
              <w:t>生产线光氧催化装置另增加一台湿式除尘系统</w:t>
            </w:r>
            <w:r>
              <w:rPr>
                <w:rFonts w:hint="default" w:ascii="Times New Roman" w:hAnsi="Times New Roman" w:cs="Times New Roman"/>
                <w:color w:val="000000" w:themeColor="text1"/>
                <w:sz w:val="24"/>
                <w:highlight w:val="none"/>
                <w:lang w:eastAsia="zh-CN"/>
                <w14:textFill>
                  <w14:solidFill>
                    <w14:schemeClr w14:val="tx1"/>
                  </w14:solidFill>
                </w14:textFill>
              </w:rPr>
              <w:t>），非甲烷总烃通过集气罩收集，由光氧催化装置处理后，通过15m高的排气筒排放，食堂油烟经处理效率为60%的油烟净化设备除油除味处理。</w:t>
            </w:r>
          </w:p>
          <w:p>
            <w:pPr>
              <w:pStyle w:val="2"/>
              <w:rPr>
                <w:rFonts w:hint="default"/>
                <w:lang w:val="en-US" w:eastAsia="zh-CN"/>
              </w:rPr>
            </w:pPr>
            <w:r>
              <w:rPr>
                <w:rFonts w:hint="eastAsia" w:cs="Times New Roman"/>
                <w:b w:val="0"/>
                <w:bCs w:val="0"/>
                <w:color w:val="000000" w:themeColor="text1"/>
                <w:sz w:val="24"/>
                <w:highlight w:val="none"/>
                <w:lang w:val="en-US" w:eastAsia="zh-CN"/>
                <w14:textFill>
                  <w14:solidFill>
                    <w14:schemeClr w14:val="tx1"/>
                  </w14:solidFill>
                </w14:textFill>
              </w:rPr>
              <w:t>湿式除尘系统采用</w:t>
            </w:r>
            <w:r>
              <w:rPr>
                <w:rFonts w:ascii="Helvetica" w:hAnsi="Helvetica" w:eastAsia="Helvetica" w:cs="Helvetica"/>
                <w:b w:val="0"/>
                <w:bCs w:val="0"/>
                <w:i w:val="0"/>
                <w:iCs w:val="0"/>
                <w:caps w:val="0"/>
                <w:color w:val="000000"/>
                <w:spacing w:val="0"/>
                <w:sz w:val="24"/>
                <w:szCs w:val="24"/>
                <w:shd w:val="clear" w:fill="FFFFFF"/>
              </w:rPr>
              <w:t>高压离心风机的吸力，把含尘气体压到装有一定高度水的水槽中，水浴会把一部分灰尘吸附在水中。经均布分流后，气体从下往上流动，而高压喷头则由上向下喷洒水雾，捕集剩余部分的尘粒</w:t>
            </w:r>
            <w:r>
              <w:rPr>
                <w:rFonts w:hint="eastAsia" w:ascii="Helvetica" w:hAnsi="Helvetica" w:eastAsia="宋体" w:cs="Helvetica"/>
                <w:b w:val="0"/>
                <w:bCs w:val="0"/>
                <w:i w:val="0"/>
                <w:iCs w:val="0"/>
                <w:caps w:val="0"/>
                <w:color w:val="000000"/>
                <w:spacing w:val="0"/>
                <w:sz w:val="24"/>
                <w:szCs w:val="24"/>
                <w:shd w:val="clear" w:fill="FFFFFF"/>
                <w:lang w:eastAsia="zh-CN"/>
              </w:rPr>
              <w:t>，</w:t>
            </w:r>
            <w:r>
              <w:rPr>
                <w:rFonts w:ascii="Helvetica" w:hAnsi="Helvetica" w:eastAsia="Helvetica" w:cs="Helvetica"/>
                <w:b w:val="0"/>
                <w:bCs w:val="0"/>
                <w:i w:val="0"/>
                <w:iCs w:val="0"/>
                <w:caps w:val="0"/>
                <w:color w:val="000000"/>
                <w:spacing w:val="0"/>
                <w:sz w:val="24"/>
                <w:szCs w:val="24"/>
                <w:shd w:val="clear" w:fill="FFFFFF"/>
              </w:rPr>
              <w:t>其过滤效率可达85%以上</w:t>
            </w:r>
            <w:r>
              <w:rPr>
                <w:rFonts w:hint="eastAsia" w:ascii="Helvetica" w:hAnsi="Helvetica" w:eastAsia="宋体" w:cs="Helvetica"/>
                <w:b w:val="0"/>
                <w:bCs w:val="0"/>
                <w:i w:val="0"/>
                <w:iCs w:val="0"/>
                <w:caps w:val="0"/>
                <w:color w:val="000000"/>
                <w:spacing w:val="0"/>
                <w:sz w:val="24"/>
                <w:szCs w:val="24"/>
                <w:shd w:val="clear" w:fill="FFFFFF"/>
                <w:lang w:eastAsia="zh-CN"/>
              </w:rPr>
              <w:t>，</w:t>
            </w:r>
            <w:r>
              <w:rPr>
                <w:rFonts w:hint="eastAsia" w:ascii="Helvetica" w:hAnsi="Helvetica" w:eastAsia="宋体" w:cs="Helvetica"/>
                <w:b w:val="0"/>
                <w:bCs w:val="0"/>
                <w:i w:val="0"/>
                <w:iCs w:val="0"/>
                <w:caps w:val="0"/>
                <w:color w:val="000000"/>
                <w:spacing w:val="0"/>
                <w:sz w:val="24"/>
                <w:szCs w:val="24"/>
                <w:shd w:val="clear" w:fill="FFFFFF"/>
                <w:lang w:val="en-US" w:eastAsia="zh-CN"/>
              </w:rPr>
              <w:t>其运行状况良好</w:t>
            </w:r>
            <w:r>
              <w:rPr>
                <w:rFonts w:hint="eastAsia" w:ascii="Helvetica" w:hAnsi="Helvetica" w:eastAsia="宋体" w:cs="Helvetica"/>
                <w:b w:val="0"/>
                <w:bCs w:val="0"/>
                <w:i w:val="0"/>
                <w:iCs w:val="0"/>
                <w:caps w:val="0"/>
                <w:color w:val="000000"/>
                <w:spacing w:val="0"/>
                <w:sz w:val="24"/>
                <w:szCs w:val="24"/>
                <w:shd w:val="clear" w:fill="FFFFFF"/>
                <w:lang w:eastAsia="zh-CN"/>
              </w:rPr>
              <w:t>。</w:t>
            </w:r>
          </w:p>
          <w:p>
            <w:pPr>
              <w:pStyle w:val="2"/>
              <w:ind w:left="0" w:leftChars="0" w:firstLine="0" w:firstLineChars="0"/>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2.</w:t>
            </w:r>
            <w:r>
              <w:rPr>
                <w:rFonts w:hint="default" w:ascii="Times New Roman" w:hAnsi="Times New Roman" w:cs="Times New Roman"/>
                <w:b/>
                <w:bCs/>
                <w:color w:val="000000" w:themeColor="text1"/>
                <w:kern w:val="0"/>
                <w:sz w:val="24"/>
                <w:szCs w:val="24"/>
                <w:highlight w:val="none"/>
                <w:lang w:val="en-US" w:eastAsia="zh-CN" w:bidi="ar"/>
                <w14:textFill>
                  <w14:solidFill>
                    <w14:schemeClr w14:val="tx1"/>
                  </w14:solidFill>
                </w14:textFill>
              </w:rPr>
              <w:t xml:space="preserve">2 </w:t>
            </w: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废</w:t>
            </w:r>
            <w:r>
              <w:rPr>
                <w:rFonts w:hint="default" w:ascii="Times New Roman" w:hAnsi="Times New Roman" w:cs="Times New Roman"/>
                <w:b/>
                <w:bCs/>
                <w:color w:val="000000" w:themeColor="text1"/>
                <w:kern w:val="0"/>
                <w:sz w:val="24"/>
                <w:szCs w:val="24"/>
                <w:highlight w:val="none"/>
                <w:lang w:val="en-US" w:eastAsia="zh-CN" w:bidi="ar"/>
                <w14:textFill>
                  <w14:solidFill>
                    <w14:schemeClr w14:val="tx1"/>
                  </w14:solidFill>
                </w14:textFill>
              </w:rPr>
              <w:t>水</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现有项目主要为生活污水和生产废水。</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（1）生活污水</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生活污水</w:t>
            </w:r>
            <w:r>
              <w:rPr>
                <w:rFonts w:hint="default" w:ascii="Times New Roman" w:hAnsi="Times New Roman" w:cs="Times New Roman"/>
                <w:color w:val="000000" w:themeColor="text1"/>
                <w:sz w:val="24"/>
                <w:highlight w:val="none"/>
                <w:lang w:eastAsia="zh-CN"/>
                <w14:textFill>
                  <w14:solidFill>
                    <w14:schemeClr w14:val="tx1"/>
                  </w14:solidFill>
                </w14:textFill>
              </w:rPr>
              <w:t>排入园区污水管网，最终排到园区污水处理厂</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（2）生产废水</w:t>
            </w:r>
          </w:p>
          <w:p>
            <w:pPr>
              <w:pStyle w:val="38"/>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jc w:val="both"/>
              <w:textAlignment w:val="auto"/>
              <w:rPr>
                <w:rFonts w:hint="default" w:ascii="Times New Roman" w:hAnsi="Times New Roman" w:eastAsia="宋体" w:cs="Times New Roman"/>
                <w:color w:val="000000" w:themeColor="text1"/>
                <w:sz w:val="24"/>
                <w:highlight w:val="none"/>
                <w:lang w:eastAsia="zh-CN"/>
                <w14:textFill>
                  <w14:solidFill>
                    <w14:schemeClr w14:val="tx1"/>
                  </w14:solidFill>
                </w14:textFill>
              </w:rPr>
            </w:pPr>
            <w:r>
              <w:rPr>
                <w:rFonts w:hint="default" w:ascii="Times New Roman" w:hAnsi="Times New Roman" w:cs="Times New Roman"/>
                <w:color w:val="000000" w:themeColor="text1"/>
                <w:sz w:val="24"/>
                <w:highlight w:val="none"/>
                <w:lang w:eastAsia="zh-CN"/>
                <w14:textFill>
                  <w14:solidFill>
                    <w14:schemeClr w14:val="tx1"/>
                  </w14:solidFill>
                </w14:textFill>
              </w:rPr>
              <w:t>生产过程在定型工段使用冷却用水，厂区设置循环水池，冷却用水循环利用无外排。</w:t>
            </w:r>
          </w:p>
          <w:p>
            <w:pPr>
              <w:pStyle w:val="2"/>
              <w:ind w:left="0" w:leftChars="0" w:firstLine="0" w:firstLineChars="0"/>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2.</w:t>
            </w:r>
            <w:r>
              <w:rPr>
                <w:rFonts w:hint="default" w:ascii="Times New Roman" w:hAnsi="Times New Roman" w:cs="Times New Roman"/>
                <w:b/>
                <w:bCs/>
                <w:color w:val="000000" w:themeColor="text1"/>
                <w:kern w:val="0"/>
                <w:sz w:val="24"/>
                <w:szCs w:val="24"/>
                <w:highlight w:val="none"/>
                <w:lang w:val="en-US" w:eastAsia="zh-CN" w:bidi="ar"/>
                <w14:textFill>
                  <w14:solidFill>
                    <w14:schemeClr w14:val="tx1"/>
                  </w14:solidFill>
                </w14:textFill>
              </w:rPr>
              <w:t>3 噪声</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现有项目</w:t>
            </w:r>
            <w:r>
              <w:rPr>
                <w:rFonts w:hint="default" w:ascii="Times New Roman" w:hAnsi="Times New Roman" w:cs="Times New Roman"/>
                <w:color w:val="000000" w:themeColor="text1"/>
                <w:sz w:val="24"/>
                <w:highlight w:val="none"/>
                <w14:textFill>
                  <w14:solidFill>
                    <w14:schemeClr w14:val="tx1"/>
                  </w14:solidFill>
                </w14:textFill>
              </w:rPr>
              <w:t>主要是在生产过程中</w:t>
            </w:r>
            <w:r>
              <w:rPr>
                <w:rFonts w:hint="default" w:ascii="Times New Roman" w:hAnsi="Times New Roman" w:cs="Times New Roman"/>
                <w:color w:val="000000" w:themeColor="text1"/>
                <w:sz w:val="24"/>
                <w:highlight w:val="none"/>
                <w:lang w:eastAsia="zh-CN"/>
                <w14:textFill>
                  <w14:solidFill>
                    <w14:schemeClr w14:val="tx1"/>
                  </w14:solidFill>
                </w14:textFill>
              </w:rPr>
              <w:t>牵引机、吹膜机、进料搅拌机等</w:t>
            </w:r>
            <w:r>
              <w:rPr>
                <w:rFonts w:hint="default" w:ascii="Times New Roman" w:hAnsi="Times New Roman" w:cs="Times New Roman"/>
                <w:color w:val="000000" w:themeColor="text1"/>
                <w:sz w:val="24"/>
                <w:highlight w:val="none"/>
                <w14:textFill>
                  <w14:solidFill>
                    <w14:schemeClr w14:val="tx1"/>
                  </w14:solidFill>
                </w14:textFill>
              </w:rPr>
              <w:t>装置产生的噪声，选用低噪声的先进设备，经基础减振</w:t>
            </w:r>
            <w:r>
              <w:rPr>
                <w:rFonts w:hint="default" w:ascii="Times New Roman" w:hAnsi="Times New Roman" w:cs="Times New Roman"/>
                <w:color w:val="000000" w:themeColor="text1"/>
                <w:sz w:val="24"/>
                <w:highlight w:val="none"/>
                <w:lang w:eastAsia="zh-CN"/>
                <w14:textFill>
                  <w14:solidFill>
                    <w14:schemeClr w14:val="tx1"/>
                  </w14:solidFill>
                </w14:textFill>
              </w:rPr>
              <w:t>、封闭车间</w:t>
            </w:r>
            <w:r>
              <w:rPr>
                <w:rFonts w:hint="default" w:ascii="Times New Roman" w:hAnsi="Times New Roman" w:cs="Times New Roman"/>
                <w:color w:val="000000" w:themeColor="text1"/>
                <w:sz w:val="24"/>
                <w:highlight w:val="none"/>
                <w14:textFill>
                  <w14:solidFill>
                    <w14:schemeClr w14:val="tx1"/>
                  </w14:solidFill>
                </w14:textFill>
              </w:rPr>
              <w:t>等措施，可降低噪声。合理化布局厂区，加强绿化隔音屏障，加强环保教育，加强管理制度</w:t>
            </w:r>
            <w:r>
              <w:rPr>
                <w:rFonts w:hint="default" w:ascii="Times New Roman" w:hAnsi="Times New Roman" w:cs="Times New Roman"/>
                <w:color w:val="000000" w:themeColor="text1"/>
                <w:sz w:val="24"/>
                <w:highlight w:val="none"/>
                <w:lang w:eastAsia="zh-CN"/>
                <w14:textFill>
                  <w14:solidFill>
                    <w14:schemeClr w14:val="tx1"/>
                  </w14:solidFill>
                </w14:textFill>
              </w:rPr>
              <w:t>。</w:t>
            </w:r>
          </w:p>
          <w:p>
            <w:pPr>
              <w:pStyle w:val="2"/>
              <w:ind w:left="0" w:leftChars="0" w:firstLine="0" w:firstLineChars="0"/>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2.</w:t>
            </w:r>
            <w:r>
              <w:rPr>
                <w:rFonts w:hint="default" w:ascii="Times New Roman" w:hAnsi="Times New Roman" w:cs="Times New Roman"/>
                <w:b/>
                <w:bCs/>
                <w:color w:val="000000" w:themeColor="text1"/>
                <w:kern w:val="0"/>
                <w:sz w:val="24"/>
                <w:szCs w:val="24"/>
                <w:highlight w:val="none"/>
                <w:lang w:val="en-US" w:eastAsia="zh-CN" w:bidi="ar"/>
                <w14:textFill>
                  <w14:solidFill>
                    <w14:schemeClr w14:val="tx1"/>
                  </w14:solidFill>
                </w14:textFill>
              </w:rPr>
              <w:t>4 固体废物</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现有项目主要产生生活垃圾和生产固废。</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（1）生活垃圾</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生活垃圾集中定点收集，由环卫部门统一清运。</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bookmarkStart w:id="1" w:name="_Toc243484105"/>
            <w:bookmarkStart w:id="2" w:name="_Toc336681677"/>
            <w:r>
              <w:rPr>
                <w:rFonts w:hint="default" w:ascii="Times New Roman" w:hAnsi="Times New Roman" w:cs="Times New Roman"/>
                <w:color w:val="000000" w:themeColor="text1"/>
                <w:sz w:val="24"/>
                <w:highlight w:val="none"/>
                <w:lang w:val="en-US" w:eastAsia="zh-CN"/>
                <w14:textFill>
                  <w14:solidFill>
                    <w14:schemeClr w14:val="tx1"/>
                  </w14:solidFill>
                </w14:textFill>
              </w:rPr>
              <w:t>（2）</w:t>
            </w:r>
            <w:bookmarkEnd w:id="1"/>
            <w:bookmarkEnd w:id="2"/>
            <w:r>
              <w:rPr>
                <w:rFonts w:hint="default" w:ascii="Times New Roman" w:hAnsi="Times New Roman" w:cs="Times New Roman"/>
                <w:color w:val="000000" w:themeColor="text1"/>
                <w:sz w:val="24"/>
                <w:highlight w:val="none"/>
                <w:lang w:val="en-US" w:eastAsia="zh-CN"/>
                <w14:textFill>
                  <w14:solidFill>
                    <w14:schemeClr w14:val="tx1"/>
                  </w14:solidFill>
                </w14:textFill>
              </w:rPr>
              <w:t>生产固废</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bookmarkStart w:id="3" w:name="_Toc243484106"/>
            <w:r>
              <w:rPr>
                <w:rFonts w:hint="default" w:ascii="Times New Roman" w:hAnsi="Times New Roman" w:cs="Times New Roman"/>
                <w:color w:val="000000" w:themeColor="text1"/>
                <w:sz w:val="24"/>
                <w:highlight w:val="none"/>
                <w:lang w:eastAsia="zh-CN"/>
                <w14:textFill>
                  <w14:solidFill>
                    <w14:schemeClr w14:val="tx1"/>
                  </w14:solidFill>
                </w14:textFill>
              </w:rPr>
              <w:t>生产固废主要是生产过程产生的边角料及除尘器收集粉尘，集中收集综合利用于生产线，无外排</w:t>
            </w:r>
            <w:r>
              <w:rPr>
                <w:rFonts w:hint="default" w:ascii="Times New Roman" w:hAnsi="Times New Roman" w:cs="Times New Roman"/>
                <w:color w:val="000000" w:themeColor="text1"/>
                <w:sz w:val="24"/>
                <w:highlight w:val="none"/>
                <w14:textFill>
                  <w14:solidFill>
                    <w14:schemeClr w14:val="tx1"/>
                  </w14:solidFill>
                </w14:textFill>
              </w:rPr>
              <w:t>。</w:t>
            </w:r>
            <w:r>
              <w:rPr>
                <w:rFonts w:hint="default" w:ascii="Times New Roman" w:hAnsi="Times New Roman" w:cs="Times New Roman"/>
                <w:color w:val="000000" w:themeColor="text1"/>
                <w:sz w:val="24"/>
                <w:highlight w:val="none"/>
                <w:lang w:val="en-US" w:eastAsia="zh-CN"/>
                <w14:textFill>
                  <w14:solidFill>
                    <w14:schemeClr w14:val="tx1"/>
                  </w14:solidFill>
                </w14:textFill>
              </w:rPr>
              <w:t>PE膜成品印字时使用油墨，产生的废油墨桶</w:t>
            </w:r>
            <w:r>
              <w:rPr>
                <w:rFonts w:hint="eastAsia" w:cs="Times New Roman"/>
                <w:color w:val="000000" w:themeColor="text1"/>
                <w:sz w:val="24"/>
                <w:highlight w:val="none"/>
                <w:lang w:val="en-US" w:eastAsia="zh-CN"/>
                <w14:textFill>
                  <w14:solidFill>
                    <w14:schemeClr w14:val="tx1"/>
                  </w14:solidFill>
                </w14:textFill>
              </w:rPr>
              <w:t>和废UV灯管</w:t>
            </w:r>
            <w:r>
              <w:rPr>
                <w:rFonts w:hint="default" w:ascii="Times New Roman" w:hAnsi="Times New Roman" w:cs="Times New Roman"/>
                <w:color w:val="000000" w:themeColor="text1"/>
                <w:sz w:val="24"/>
                <w:highlight w:val="none"/>
                <w:lang w:val="en-US" w:eastAsia="zh-CN"/>
                <w14:textFill>
                  <w14:solidFill>
                    <w14:schemeClr w14:val="tx1"/>
                  </w14:solidFill>
                </w14:textFill>
              </w:rPr>
              <w:t>存放在危废暂存间，最终由新疆金派环保科技有限公司回收处理。</w:t>
            </w:r>
          </w:p>
          <w:bookmarkEnd w:id="3"/>
          <w:p>
            <w:pPr>
              <w:pStyle w:val="2"/>
              <w:ind w:left="0" w:leftChars="0" w:firstLine="0" w:firstLineChars="0"/>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3、现有项目污染物排放情况</w:t>
            </w:r>
          </w:p>
          <w:p>
            <w:pPr>
              <w:pStyle w:val="2"/>
              <w:ind w:left="0" w:leftChars="0" w:firstLine="0" w:firstLineChars="0"/>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3.1</w:t>
            </w:r>
            <w:r>
              <w:rPr>
                <w:rFonts w:hint="default" w:ascii="Times New Roman" w:hAnsi="Times New Roman" w:cs="Times New Roman"/>
                <w:b/>
                <w:bCs/>
                <w:color w:val="000000" w:themeColor="text1"/>
                <w:kern w:val="0"/>
                <w:sz w:val="24"/>
                <w:szCs w:val="24"/>
                <w:highlight w:val="none"/>
                <w:lang w:val="en-US" w:eastAsia="zh-CN" w:bidi="ar"/>
                <w14:textFill>
                  <w14:solidFill>
                    <w14:schemeClr w14:val="tx1"/>
                  </w14:solidFill>
                </w14:textFill>
              </w:rPr>
              <w:t xml:space="preserve"> </w:t>
            </w: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废气</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根据《呼图壁县腾祥塑业有限公司聚乙烯丙纶布、SBS防水卷材PE膜建设项目竣工环境保护验收监测报告表》，验收监测期间，无组织颗粒物</w:t>
            </w:r>
            <w:r>
              <w:rPr>
                <w:rFonts w:hint="default" w:ascii="Times New Roman" w:hAnsi="Times New Roman" w:cs="Times New Roman"/>
                <w:color w:val="000000" w:themeColor="text1"/>
                <w:sz w:val="24"/>
                <w:szCs w:val="24"/>
                <w:highlight w:val="none"/>
                <w:lang w:eastAsia="zh-CN"/>
                <w14:textFill>
                  <w14:solidFill>
                    <w14:schemeClr w14:val="tx1"/>
                  </w14:solidFill>
                </w14:textFill>
              </w:rPr>
              <w:t>最高排放浓度为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0.317mg/m</w:t>
            </w:r>
            <w:r>
              <w:rPr>
                <w:rFonts w:hint="default"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vertAlign w:val="baseline"/>
                <w:lang w:val="en-US" w:eastAsia="zh-CN"/>
                <w14:textFill>
                  <w14:solidFill>
                    <w14:schemeClr w14:val="tx1"/>
                  </w14:solidFill>
                </w14:textFill>
              </w:rPr>
              <w:t>，非甲烷总烃</w:t>
            </w:r>
            <w:r>
              <w:rPr>
                <w:rFonts w:hint="default" w:ascii="Times New Roman" w:hAnsi="Times New Roman" w:cs="Times New Roman"/>
                <w:color w:val="000000" w:themeColor="text1"/>
                <w:sz w:val="24"/>
                <w:szCs w:val="24"/>
                <w:highlight w:val="none"/>
                <w:lang w:eastAsia="zh-CN"/>
                <w14:textFill>
                  <w14:solidFill>
                    <w14:schemeClr w14:val="tx1"/>
                  </w14:solidFill>
                </w14:textFill>
              </w:rPr>
              <w:t>最高排放浓度为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0.43mg/m</w:t>
            </w:r>
            <w:r>
              <w:rPr>
                <w:rFonts w:hint="default"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vertAlign w:val="baseline"/>
                <w:lang w:val="en-US" w:eastAsia="zh-CN"/>
                <w14:textFill>
                  <w14:solidFill>
                    <w14:schemeClr w14:val="tx1"/>
                  </w14:solidFill>
                </w14:textFill>
              </w:rPr>
              <w:t>，均满足</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大气污染物综合排放标准》（GB 16297-1996）表2无组织大气污染物排放限值</w:t>
            </w:r>
            <w:r>
              <w:rPr>
                <w:rFonts w:hint="default" w:ascii="Times New Roman" w:hAnsi="Times New Roman" w:cs="Times New Roman"/>
                <w:color w:val="000000" w:themeColor="text1"/>
                <w:sz w:val="24"/>
                <w:szCs w:val="24"/>
                <w:highlight w:val="none"/>
                <w:vertAlign w:val="baseline"/>
                <w:lang w:val="en-US" w:eastAsia="zh-CN"/>
                <w14:textFill>
                  <w14:solidFill>
                    <w14:schemeClr w14:val="tx1"/>
                  </w14:solidFill>
                </w14:textFill>
              </w:rPr>
              <w:t>；有</w:t>
            </w:r>
            <w:r>
              <w:rPr>
                <w:rFonts w:hint="default" w:ascii="Times New Roman" w:hAnsi="Times New Roman" w:cs="Times New Roman"/>
                <w:color w:val="000000" w:themeColor="text1"/>
                <w:sz w:val="24"/>
                <w:highlight w:val="none"/>
                <w:lang w:val="en-US" w:eastAsia="zh-CN"/>
                <w14:textFill>
                  <w14:solidFill>
                    <w14:schemeClr w14:val="tx1"/>
                  </w14:solidFill>
                </w14:textFill>
              </w:rPr>
              <w:t>组织颗粒物</w:t>
            </w:r>
            <w:r>
              <w:rPr>
                <w:rFonts w:hint="default" w:ascii="Times New Roman" w:hAnsi="Times New Roman" w:cs="Times New Roman"/>
                <w:color w:val="000000" w:themeColor="text1"/>
                <w:sz w:val="24"/>
                <w:szCs w:val="24"/>
                <w:highlight w:val="none"/>
                <w:lang w:eastAsia="zh-CN"/>
                <w14:textFill>
                  <w14:solidFill>
                    <w14:schemeClr w14:val="tx1"/>
                  </w14:solidFill>
                </w14:textFill>
              </w:rPr>
              <w:t>最高排放浓度为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4.6mg/m</w:t>
            </w:r>
            <w:r>
              <w:rPr>
                <w:rFonts w:hint="default"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vertAlign w:val="baseline"/>
                <w:lang w:val="en-US" w:eastAsia="zh-CN"/>
                <w14:textFill>
                  <w14:solidFill>
                    <w14:schemeClr w14:val="tx1"/>
                  </w14:solidFill>
                </w14:textFill>
              </w:rPr>
              <w:t>，非甲烷总烃</w:t>
            </w:r>
            <w:r>
              <w:rPr>
                <w:rFonts w:hint="default" w:ascii="Times New Roman" w:hAnsi="Times New Roman" w:cs="Times New Roman"/>
                <w:color w:val="000000" w:themeColor="text1"/>
                <w:sz w:val="24"/>
                <w:szCs w:val="24"/>
                <w:highlight w:val="none"/>
                <w:lang w:eastAsia="zh-CN"/>
                <w14:textFill>
                  <w14:solidFill>
                    <w14:schemeClr w14:val="tx1"/>
                  </w14:solidFill>
                </w14:textFill>
              </w:rPr>
              <w:t>最高排放浓度为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1.30mg/m</w:t>
            </w:r>
            <w:r>
              <w:rPr>
                <w:rFonts w:hint="default" w:ascii="Times New Roman" w:hAnsi="Times New Roman" w:cs="Times New Roman"/>
                <w:color w:val="000000" w:themeColor="text1"/>
                <w:sz w:val="24"/>
                <w:szCs w:val="24"/>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4"/>
                <w:highlight w:val="none"/>
                <w:vertAlign w:val="baseline"/>
                <w:lang w:val="en-US" w:eastAsia="zh-CN"/>
                <w14:textFill>
                  <w14:solidFill>
                    <w14:schemeClr w14:val="tx1"/>
                  </w14:solidFill>
                </w14:textFill>
              </w:rPr>
              <w:t>，均满足</w:t>
            </w:r>
            <w:r>
              <w:rPr>
                <w:rFonts w:hint="default" w:ascii="Times New Roman" w:hAnsi="Times New Roman"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大气污染物综合排放标准》（GB 16297-1996）表2新污染源大气污染物排放限值。</w:t>
            </w:r>
          </w:p>
          <w:p>
            <w:pPr>
              <w:pStyle w:val="2"/>
              <w:ind w:left="0" w:leftChars="0" w:firstLine="0" w:firstLineChars="0"/>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3.</w:t>
            </w:r>
            <w:r>
              <w:rPr>
                <w:rFonts w:hint="default" w:ascii="Times New Roman" w:hAnsi="Times New Roman" w:cs="Times New Roman"/>
                <w:b/>
                <w:bCs/>
                <w:color w:val="000000" w:themeColor="text1"/>
                <w:kern w:val="0"/>
                <w:sz w:val="24"/>
                <w:szCs w:val="24"/>
                <w:highlight w:val="none"/>
                <w:lang w:val="en-US" w:eastAsia="zh-CN" w:bidi="ar"/>
                <w14:textFill>
                  <w14:solidFill>
                    <w14:schemeClr w14:val="tx1"/>
                  </w14:solidFill>
                </w14:textFill>
              </w:rPr>
              <w:t xml:space="preserve">2 </w:t>
            </w: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废</w:t>
            </w:r>
            <w:r>
              <w:rPr>
                <w:rFonts w:hint="default" w:ascii="Times New Roman" w:hAnsi="Times New Roman" w:cs="Times New Roman"/>
                <w:b/>
                <w:bCs/>
                <w:color w:val="000000" w:themeColor="text1"/>
                <w:kern w:val="0"/>
                <w:sz w:val="24"/>
                <w:szCs w:val="24"/>
                <w:highlight w:val="none"/>
                <w:lang w:val="en-US" w:eastAsia="zh-CN" w:bidi="ar"/>
                <w14:textFill>
                  <w14:solidFill>
                    <w14:schemeClr w14:val="tx1"/>
                  </w14:solidFill>
                </w14:textFill>
              </w:rPr>
              <w:t>水</w:t>
            </w:r>
          </w:p>
          <w:p>
            <w:pPr>
              <w:pStyle w:val="2"/>
              <w:ind w:left="0" w:leftChars="0" w:firstLine="480" w:firstLineChars="200"/>
              <w:jc w:val="both"/>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根据《呼图壁县腾祥塑业有限公司聚乙烯丙纶布、SBS防水卷材PE膜建设项目竣工环境保护验收监测报告表》，</w:t>
            </w:r>
            <w:r>
              <w:rPr>
                <w:rFonts w:hint="default" w:ascii="Times New Roman" w:hAnsi="Times New Roman" w:cs="Times New Roman"/>
                <w:color w:val="000000" w:themeColor="text1"/>
                <w:sz w:val="24"/>
                <w:szCs w:val="24"/>
                <w:highlight w:val="none"/>
                <w14:textFill>
                  <w14:solidFill>
                    <w14:schemeClr w14:val="tx1"/>
                  </w14:solidFill>
                </w14:textFill>
              </w:rPr>
              <w:t>项目区</w:t>
            </w:r>
            <w:r>
              <w:rPr>
                <w:rFonts w:hint="default" w:ascii="Times New Roman" w:hAnsi="Times New Roman" w:cs="Times New Roman"/>
                <w:color w:val="000000" w:themeColor="text1"/>
                <w:sz w:val="24"/>
                <w:szCs w:val="24"/>
                <w:highlight w:val="none"/>
                <w:lang w:eastAsia="zh-CN"/>
                <w14:textFill>
                  <w14:solidFill>
                    <w14:schemeClr w14:val="tx1"/>
                  </w14:solidFill>
                </w14:textFill>
              </w:rPr>
              <w:t>已接通下水管网，生活污水排入园区污水管网</w:t>
            </w:r>
            <w:r>
              <w:rPr>
                <w:rFonts w:hint="default" w:ascii="Times New Roman" w:hAnsi="Times New Roman" w:cs="Times New Roman"/>
                <w:color w:val="000000" w:themeColor="text1"/>
                <w:sz w:val="24"/>
                <w:szCs w:val="24"/>
                <w:highlight w:val="none"/>
                <w14:textFill>
                  <w14:solidFill>
                    <w14:schemeClr w14:val="tx1"/>
                  </w14:solidFill>
                </w14:textFill>
              </w:rPr>
              <w:t>；生产用水为循环使用</w:t>
            </w:r>
            <w:r>
              <w:rPr>
                <w:rFonts w:hint="default" w:ascii="Times New Roman" w:hAnsi="Times New Roman" w:cs="Times New Roman"/>
                <w:color w:val="000000" w:themeColor="text1"/>
                <w:sz w:val="24"/>
                <w:szCs w:val="24"/>
                <w:highlight w:val="none"/>
                <w:lang w:eastAsia="zh-CN"/>
                <w14:textFill>
                  <w14:solidFill>
                    <w14:schemeClr w14:val="tx1"/>
                  </w14:solidFill>
                </w14:textFill>
              </w:rPr>
              <w:t>，无生产废水产生。</w:t>
            </w:r>
          </w:p>
          <w:p>
            <w:pPr>
              <w:pStyle w:val="2"/>
              <w:ind w:left="0" w:leftChars="0" w:firstLine="0" w:firstLineChars="0"/>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3.</w:t>
            </w:r>
            <w:r>
              <w:rPr>
                <w:rFonts w:hint="default" w:ascii="Times New Roman" w:hAnsi="Times New Roman" w:cs="Times New Roman"/>
                <w:b/>
                <w:bCs/>
                <w:color w:val="000000" w:themeColor="text1"/>
                <w:kern w:val="0"/>
                <w:sz w:val="24"/>
                <w:szCs w:val="24"/>
                <w:highlight w:val="none"/>
                <w:lang w:val="en-US" w:eastAsia="zh-CN" w:bidi="ar"/>
                <w14:textFill>
                  <w14:solidFill>
                    <w14:schemeClr w14:val="tx1"/>
                  </w14:solidFill>
                </w14:textFill>
              </w:rPr>
              <w:t>3 噪声</w:t>
            </w:r>
          </w:p>
          <w:p>
            <w:pPr>
              <w:keepNext w:val="0"/>
              <w:keepLines w:val="0"/>
              <w:widowControl/>
              <w:suppressLineNumbers w:val="0"/>
              <w:spacing w:before="0" w:beforeAutospacing="0" w:after="0" w:afterAutospacing="0"/>
              <w:ind w:left="0" w:right="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根据《</w:t>
            </w:r>
            <w:r>
              <w:rPr>
                <w:rFonts w:hint="default" w:ascii="Times New Roman" w:hAnsi="Times New Roman" w:cs="Times New Roman"/>
                <w:color w:val="000000" w:themeColor="text1"/>
                <w:sz w:val="24"/>
                <w:highlight w:val="none"/>
                <w:lang w:val="en-US" w:eastAsia="zh-CN"/>
                <w14:textFill>
                  <w14:solidFill>
                    <w14:schemeClr w14:val="tx1"/>
                  </w14:solidFill>
                </w14:textFill>
              </w:rPr>
              <w:t>呼图壁县腾祥塑业有限公司聚乙烯丙纶布、SBS防水卷材PE膜建设项目竣工环境保护验收监测报告表</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》，验收监测期间厂界昼间监测数据最大值为</w:t>
            </w: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54.5</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dB(A），夜间监测数据最大值为</w:t>
            </w: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47.4</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dB(A）</w:t>
            </w: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噪声监测数据结果均满足《工业企业厂界环境噪声排放标准》</w:t>
            </w: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GB12348-2008</w:t>
            </w:r>
            <w:r>
              <w:rPr>
                <w:rFonts w:hint="default" w:ascii="Times New Roman" w:hAnsi="Times New Roman" w:cs="Times New Roman"/>
                <w:color w:val="000000" w:themeColor="text1"/>
                <w:kern w:val="0"/>
                <w:sz w:val="24"/>
                <w:szCs w:val="24"/>
                <w:highlight w:val="none"/>
                <w:lang w:val="en-US" w:eastAsia="zh-CN" w:bidi="ar"/>
                <w14:textFill>
                  <w14:solidFill>
                    <w14:schemeClr w14:val="tx1"/>
                  </w14:solidFill>
                </w14:textFill>
              </w:rPr>
              <w:t>）3</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类区标准限值。</w:t>
            </w:r>
          </w:p>
          <w:p>
            <w:pPr>
              <w:pStyle w:val="2"/>
              <w:ind w:left="0" w:leftChars="0" w:firstLine="0" w:firstLineChars="0"/>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pPr>
            <w:r>
              <w:rPr>
                <w:rFonts w:hint="default" w:ascii="Times New Roman" w:hAnsi="Times New Roman" w:cs="Times New Roman"/>
                <w:b/>
                <w:bCs/>
                <w:color w:val="000000" w:themeColor="text1"/>
                <w:kern w:val="0"/>
                <w:sz w:val="24"/>
                <w:szCs w:val="24"/>
                <w:highlight w:val="none"/>
                <w:lang w:val="en-US" w:eastAsia="zh-CN" w:bidi="ar"/>
                <w14:textFill>
                  <w14:solidFill>
                    <w14:schemeClr w14:val="tx1"/>
                  </w14:solidFill>
                </w14:textFill>
              </w:rPr>
              <w:t>3</w:t>
            </w: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w:t>
            </w:r>
            <w:r>
              <w:rPr>
                <w:rFonts w:hint="default" w:ascii="Times New Roman" w:hAnsi="Times New Roman" w:cs="Times New Roman"/>
                <w:b/>
                <w:bCs/>
                <w:color w:val="000000" w:themeColor="text1"/>
                <w:kern w:val="0"/>
                <w:sz w:val="24"/>
                <w:szCs w:val="24"/>
                <w:highlight w:val="none"/>
                <w:lang w:val="en-US" w:eastAsia="zh-CN" w:bidi="ar"/>
                <w14:textFill>
                  <w14:solidFill>
                    <w14:schemeClr w14:val="tx1"/>
                  </w14:solidFill>
                </w14:textFill>
              </w:rPr>
              <w:t>4 固体废物</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根据《</w:t>
            </w:r>
            <w:r>
              <w:rPr>
                <w:rFonts w:hint="default" w:ascii="Times New Roman" w:hAnsi="Times New Roman" w:cs="Times New Roman"/>
                <w:color w:val="000000" w:themeColor="text1"/>
                <w:sz w:val="24"/>
                <w:highlight w:val="none"/>
                <w:lang w:val="en-US" w:eastAsia="zh-CN"/>
                <w14:textFill>
                  <w14:solidFill>
                    <w14:schemeClr w14:val="tx1"/>
                  </w14:solidFill>
                </w14:textFill>
              </w:rPr>
              <w:t>呼图壁县腾祥塑业有限公司聚乙烯丙纶布、SBS防水卷材PE膜建设项目竣工环境保护验收监测报告表</w:t>
            </w:r>
            <w:r>
              <w:rPr>
                <w:rFonts w:hint="default" w:ascii="Times New Roman" w:hAnsi="Times New Roman" w:eastAsia="宋体" w:cs="Times New Roman"/>
                <w:color w:val="000000" w:themeColor="text1"/>
                <w:kern w:val="0"/>
                <w:sz w:val="24"/>
                <w:szCs w:val="24"/>
                <w:highlight w:val="none"/>
                <w:lang w:val="en-US" w:eastAsia="zh-CN" w:bidi="ar"/>
                <w14:textFill>
                  <w14:solidFill>
                    <w14:schemeClr w14:val="tx1"/>
                  </w14:solidFill>
                </w14:textFill>
              </w:rPr>
              <w:t>》。</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（1）生活垃圾</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厂区内设有生活垃圾收集箱，生活垃圾产生量约1.5t/a，</w:t>
            </w:r>
            <w:r>
              <w:rPr>
                <w:rFonts w:hint="default" w:ascii="Times New Roman" w:hAnsi="Times New Roman" w:cs="Times New Roman"/>
                <w:color w:val="000000" w:themeColor="text1"/>
                <w:sz w:val="24"/>
                <w:highlight w:val="none"/>
                <w14:textFill>
                  <w14:solidFill>
                    <w14:schemeClr w14:val="tx1"/>
                  </w14:solidFill>
                </w14:textFill>
              </w:rPr>
              <w:t>生活垃圾集中定点收集，由环卫部门统一清运</w:t>
            </w:r>
            <w:r>
              <w:rPr>
                <w:rFonts w:hint="default" w:ascii="Times New Roman" w:hAnsi="Times New Roman" w:cs="Times New Roman"/>
                <w:color w:val="000000" w:themeColor="text1"/>
                <w:sz w:val="24"/>
                <w:highlight w:val="none"/>
                <w:lang w:val="en-US" w:eastAsia="zh-CN"/>
                <w14:textFill>
                  <w14:solidFill>
                    <w14:schemeClr w14:val="tx1"/>
                  </w14:solidFill>
                </w14:textFill>
              </w:rPr>
              <w:t>。</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（2）生产固废</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highlight w:val="none"/>
                <w:lang w:eastAsia="zh-CN"/>
                <w14:textFill>
                  <w14:solidFill>
                    <w14:schemeClr w14:val="tx1"/>
                  </w14:solidFill>
                </w14:textFill>
              </w:rPr>
              <w:t>生产固废主要是生产过程产生的边角料及除尘器收集粉尘，集中收集综合利用于生产线，无外排，</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废弃包装物年产生量约为2.5t/a，废弃包装物集中收集后外售给回收厂家</w:t>
            </w:r>
            <w:r>
              <w:rPr>
                <w:rFonts w:hint="default" w:ascii="Times New Roman" w:hAnsi="Times New Roman" w:eastAsia="宋体" w:cs="Times New Roman"/>
                <w:color w:val="000000" w:themeColor="text1"/>
                <w:sz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PE膜成品印字时使用油墨，产生的废油墨桶存放在危废暂存间，产生量约2.5t/a，废UV灯管产生量约为0.03t/a，最终由新疆金派环保科技有限公司回收处理。</w:t>
            </w:r>
          </w:p>
          <w:p>
            <w:pPr>
              <w:keepNext w:val="0"/>
              <w:keepLines w:val="0"/>
              <w:widowControl/>
              <w:suppressLineNumbers w:val="0"/>
              <w:spacing w:before="0" w:beforeAutospacing="0" w:after="0" w:afterAutospacing="0"/>
              <w:ind w:left="0" w:leftChars="0" w:right="0" w:firstLine="0" w:firstLineChars="0"/>
              <w:jc w:val="left"/>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b/>
                <w:bCs/>
                <w:color w:val="000000" w:themeColor="text1"/>
                <w:kern w:val="0"/>
                <w:sz w:val="24"/>
                <w:szCs w:val="24"/>
                <w:highlight w:val="none"/>
                <w:lang w:val="en-US" w:eastAsia="zh-CN" w:bidi="ar"/>
                <w14:textFill>
                  <w14:solidFill>
                    <w14:schemeClr w14:val="tx1"/>
                  </w14:solidFill>
                </w14:textFill>
              </w:rPr>
              <w:t xml:space="preserve">4、环境问题调查 </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 xml:space="preserve">现有项目三废达标排放，生态环境影响不大，现场调查未发现遗留的环境问 </w:t>
            </w:r>
          </w:p>
          <w:p>
            <w:pPr>
              <w:keepNext w:val="0"/>
              <w:keepLines w:val="0"/>
              <w:suppressLineNumbers w:val="0"/>
              <w:spacing w:before="0" w:beforeAutospacing="0" w:after="0" w:afterAutospacing="0" w:line="360" w:lineRule="auto"/>
              <w:ind w:left="0" w:leftChars="0" w:right="0" w:firstLine="0" w:firstLineChars="0"/>
              <w:jc w:val="both"/>
              <w:rPr>
                <w:rFonts w:hint="default" w:ascii="Times New Roman" w:hAnsi="Times New Roman" w:cs="Times New Roman"/>
                <w:color w:val="000000" w:themeColor="text1"/>
                <w:sz w:val="24"/>
                <w:highlight w:val="none"/>
                <w:lang w:val="en-US" w:eastAsia="zh-CN"/>
                <w14:textFill>
                  <w14:solidFill>
                    <w14:schemeClr w14:val="tx1"/>
                  </w14:solidFill>
                </w14:textFill>
              </w:rPr>
            </w:pPr>
            <w:r>
              <w:rPr>
                <w:rFonts w:hint="default" w:ascii="Times New Roman" w:hAnsi="Times New Roman" w:cs="Times New Roman"/>
                <w:color w:val="000000" w:themeColor="text1"/>
                <w:sz w:val="24"/>
                <w:highlight w:val="none"/>
                <w:lang w:val="en-US" w:eastAsia="zh-CN"/>
                <w14:textFill>
                  <w14:solidFill>
                    <w14:schemeClr w14:val="tx1"/>
                  </w14:solidFill>
                </w14:textFill>
              </w:rPr>
              <w:t>题。</w:t>
            </w:r>
          </w:p>
          <w:p>
            <w:pPr>
              <w:keepNext w:val="0"/>
              <w:keepLines w:val="0"/>
              <w:suppressLineNumbers w:val="0"/>
              <w:spacing w:before="0" w:beforeAutospacing="0" w:after="0" w:afterAutospacing="0"/>
              <w:ind w:left="0" w:leftChars="0" w:right="0" w:firstLine="0" w:firstLineChars="0"/>
              <w:rPr>
                <w:rFonts w:hint="default" w:ascii="Times New Roman" w:hAnsi="Times New Roman" w:cs="Times New Roman"/>
                <w:b/>
                <w:bCs/>
                <w:color w:val="000000" w:themeColor="text1"/>
                <w:sz w:val="24"/>
                <w:szCs w:val="24"/>
                <w14:textFill>
                  <w14:solidFill>
                    <w14:schemeClr w14:val="tx1"/>
                  </w14:solidFill>
                </w14:textFill>
              </w:rPr>
            </w:pPr>
            <w:r>
              <w:rPr>
                <w:rFonts w:hint="default" w:ascii="Times New Roman" w:hAnsi="Times New Roman" w:cs="Times New Roman"/>
                <w:b/>
                <w:bCs/>
                <w:color w:val="000000" w:themeColor="text1"/>
                <w:sz w:val="24"/>
                <w:szCs w:val="24"/>
                <w:lang w:val="en-US" w:eastAsia="zh-CN"/>
                <w14:textFill>
                  <w14:solidFill>
                    <w14:schemeClr w14:val="tx1"/>
                  </w14:solidFill>
                </w14:textFill>
              </w:rPr>
              <w:t>5</w:t>
            </w:r>
            <w:r>
              <w:rPr>
                <w:rFonts w:hint="default" w:ascii="Times New Roman" w:hAnsi="Times New Roman" w:cs="Times New Roman"/>
                <w:b/>
                <w:bCs/>
                <w:color w:val="000000" w:themeColor="text1"/>
                <w:sz w:val="24"/>
                <w:szCs w:val="24"/>
                <w14:textFill>
                  <w14:solidFill>
                    <w14:schemeClr w14:val="tx1"/>
                  </w14:solidFill>
                </w14:textFill>
              </w:rPr>
              <w:t>、</w:t>
            </w:r>
            <w:r>
              <w:rPr>
                <w:rFonts w:hint="default" w:ascii="Times New Roman" w:hAnsi="Times New Roman" w:cs="Times New Roman"/>
                <w:b/>
                <w:bCs/>
                <w:color w:val="000000" w:themeColor="text1"/>
                <w:sz w:val="24"/>
                <w:szCs w:val="24"/>
                <w:lang w:eastAsia="zh-CN"/>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以新带老</w:t>
            </w:r>
            <w:r>
              <w:rPr>
                <w:rFonts w:hint="default" w:ascii="Times New Roman" w:hAnsi="Times New Roman" w:cs="Times New Roman"/>
                <w:b/>
                <w:bCs/>
                <w:color w:val="000000" w:themeColor="text1"/>
                <w:sz w:val="24"/>
                <w:szCs w:val="24"/>
                <w:lang w:eastAsia="zh-CN"/>
                <w14:textFill>
                  <w14:solidFill>
                    <w14:schemeClr w14:val="tx1"/>
                  </w14:solidFill>
                </w14:textFill>
              </w:rPr>
              <w:t>”</w:t>
            </w:r>
            <w:r>
              <w:rPr>
                <w:rFonts w:hint="default" w:ascii="Times New Roman" w:hAnsi="Times New Roman" w:cs="Times New Roman"/>
                <w:b/>
                <w:bCs/>
                <w:color w:val="000000" w:themeColor="text1"/>
                <w:sz w:val="24"/>
                <w:szCs w:val="24"/>
                <w:lang w:val="en-US" w:eastAsia="zh-CN"/>
                <w14:textFill>
                  <w14:solidFill>
                    <w14:schemeClr w14:val="tx1"/>
                  </w14:solidFill>
                </w14:textFill>
              </w:rPr>
              <w:t>及</w:t>
            </w:r>
            <w:r>
              <w:rPr>
                <w:rFonts w:hint="default" w:ascii="Times New Roman" w:hAnsi="Times New Roman" w:cs="Times New Roman"/>
                <w:b/>
                <w:bCs/>
                <w:color w:val="000000" w:themeColor="text1"/>
                <w:sz w:val="24"/>
                <w:szCs w:val="24"/>
                <w14:textFill>
                  <w14:solidFill>
                    <w14:schemeClr w14:val="tx1"/>
                  </w14:solidFill>
                </w14:textFill>
              </w:rPr>
              <w:t>“三本账”</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sz w:val="24"/>
                <w:szCs w:val="24"/>
              </w:rPr>
            </w:pPr>
            <w:r>
              <w:rPr>
                <w:rFonts w:hint="default" w:ascii="Times New Roman" w:hAnsi="Times New Roman" w:cs="Times New Roman"/>
                <w:color w:val="000000" w:themeColor="text1"/>
                <w:sz w:val="24"/>
                <w:szCs w:val="24"/>
                <w:lang w:val="en-US" w:eastAsia="zh-CN"/>
                <w14:textFill>
                  <w14:solidFill>
                    <w14:schemeClr w14:val="tx1"/>
                  </w14:solidFill>
                </w14:textFill>
              </w:rPr>
              <w:t>本项目</w:t>
            </w:r>
            <w:r>
              <w:rPr>
                <w:rFonts w:hint="default" w:ascii="Times New Roman" w:hAnsi="Times New Roman" w:eastAsia="宋体" w:cs="Times New Roman"/>
                <w:bCs/>
                <w:color w:val="000000" w:themeColor="text1"/>
                <w:kern w:val="0"/>
                <w:sz w:val="24"/>
                <w:szCs w:val="22"/>
                <w:highlight w:val="none"/>
                <w:lang w:val="en-US" w:eastAsia="zh-CN"/>
                <w14:textFill>
                  <w14:solidFill>
                    <w14:schemeClr w14:val="tx1"/>
                  </w14:solidFill>
                </w14:textFill>
              </w:rPr>
              <w:t>环保设施均可以落实到位</w:t>
            </w:r>
            <w:r>
              <w:rPr>
                <w:rFonts w:hint="default" w:ascii="Times New Roman" w:hAnsi="Times New Roman" w:cs="Times New Roman"/>
                <w:sz w:val="24"/>
                <w:szCs w:val="24"/>
                <w:lang w:val="en-US" w:eastAsia="zh-CN"/>
              </w:rPr>
              <w:t>，符合环保要求，</w:t>
            </w:r>
            <w:r>
              <w:rPr>
                <w:rFonts w:hint="eastAsia" w:ascii="Times New Roman" w:hAnsi="Times New Roman" w:cs="Times New Roman"/>
                <w:sz w:val="24"/>
                <w:szCs w:val="24"/>
                <w:lang w:val="en-US" w:eastAsia="zh-CN"/>
              </w:rPr>
              <w:t>本环评要求建设单位</w:t>
            </w:r>
            <w:r>
              <w:rPr>
                <w:rFonts w:hint="default" w:ascii="Times New Roman" w:hAnsi="Times New Roman" w:cs="Times New Roman"/>
                <w:color w:val="000000" w:themeColor="text1"/>
                <w:sz w:val="24"/>
                <w14:textFill>
                  <w14:solidFill>
                    <w14:schemeClr w14:val="tx1"/>
                  </w14:solidFill>
                </w14:textFill>
              </w:rPr>
              <w:t>在全面落实本报告表提出的各项环境保护措施的基础上，切实做到</w:t>
            </w:r>
            <w:r>
              <w:rPr>
                <w:rFonts w:hint="eastAsia" w:ascii="Times New Roman" w:hAnsi="Times New Roman" w:cs="Times New Roman"/>
                <w:color w:val="000000" w:themeColor="text1"/>
                <w:sz w:val="24"/>
                <w:lang w:eastAsia="zh-CN"/>
                <w14:textFill>
                  <w14:solidFill>
                    <w14:schemeClr w14:val="tx1"/>
                  </w14:solidFill>
                </w14:textFill>
              </w:rPr>
              <w:t>“</w:t>
            </w:r>
            <w:r>
              <w:rPr>
                <w:rFonts w:hint="default" w:ascii="Times New Roman" w:hAnsi="Times New Roman" w:cs="Times New Roman"/>
                <w:color w:val="000000" w:themeColor="text1"/>
                <w:sz w:val="24"/>
                <w14:textFill>
                  <w14:solidFill>
                    <w14:schemeClr w14:val="tx1"/>
                  </w14:solidFill>
                </w14:textFill>
              </w:rPr>
              <w:t>三同时</w:t>
            </w:r>
            <w:r>
              <w:rPr>
                <w:rFonts w:hint="eastAsia" w:ascii="Times New Roman" w:hAnsi="Times New Roman" w:cs="Times New Roman"/>
                <w:color w:val="000000" w:themeColor="text1"/>
                <w:sz w:val="24"/>
                <w:lang w:eastAsia="zh-CN"/>
                <w14:textFill>
                  <w14:solidFill>
                    <w14:schemeClr w14:val="tx1"/>
                  </w14:solidFill>
                </w14:textFill>
              </w:rPr>
              <w:t>”</w:t>
            </w:r>
            <w:r>
              <w:rPr>
                <w:rFonts w:hint="eastAsia" w:ascii="Times New Roman" w:hAnsi="Times New Roman" w:cs="Times New Roman"/>
                <w:sz w:val="24"/>
                <w:szCs w:val="24"/>
                <w:lang w:val="en-US" w:eastAsia="zh-CN"/>
              </w:rPr>
              <w:t>，本项目</w:t>
            </w:r>
            <w:r>
              <w:rPr>
                <w:rFonts w:hint="default" w:ascii="Times New Roman" w:hAnsi="Times New Roman" w:cs="Times New Roman"/>
                <w:sz w:val="24"/>
                <w:szCs w:val="24"/>
              </w:rPr>
              <w:t>污染物排放</w:t>
            </w:r>
            <w:r>
              <w:rPr>
                <w:rFonts w:hint="eastAsia" w:ascii="Times New Roman" w:hAnsi="Times New Roman" w:cs="Times New Roman"/>
                <w:sz w:val="24"/>
                <w:szCs w:val="24"/>
                <w:lang w:eastAsia="zh-CN"/>
              </w:rPr>
              <w:t>“</w:t>
            </w:r>
            <w:r>
              <w:rPr>
                <w:rFonts w:hint="default" w:ascii="Times New Roman" w:hAnsi="Times New Roman" w:cs="Times New Roman"/>
                <w:sz w:val="24"/>
                <w:szCs w:val="24"/>
              </w:rPr>
              <w:t>三本账</w:t>
            </w:r>
            <w:r>
              <w:rPr>
                <w:rFonts w:hint="eastAsia" w:ascii="Times New Roman" w:hAnsi="Times New Roman" w:cs="Times New Roman"/>
                <w:sz w:val="24"/>
                <w:szCs w:val="24"/>
                <w:lang w:eastAsia="zh-CN"/>
              </w:rPr>
              <w:t>”</w:t>
            </w:r>
            <w:r>
              <w:rPr>
                <w:rFonts w:hint="default" w:ascii="Times New Roman" w:hAnsi="Times New Roman" w:cs="Times New Roman"/>
                <w:sz w:val="24"/>
                <w:szCs w:val="24"/>
              </w:rPr>
              <w:t>具体见表</w:t>
            </w:r>
            <w:r>
              <w:rPr>
                <w:rFonts w:hint="default" w:ascii="Times New Roman" w:hAnsi="Times New Roman" w:cs="Times New Roman"/>
                <w:sz w:val="24"/>
                <w:szCs w:val="24"/>
                <w:lang w:val="en-US" w:eastAsia="zh-CN"/>
              </w:rPr>
              <w:t>2-</w:t>
            </w:r>
            <w:r>
              <w:rPr>
                <w:rFonts w:hint="eastAsia" w:ascii="Times New Roman" w:hAnsi="Times New Roman" w:cs="Times New Roman"/>
                <w:sz w:val="24"/>
                <w:szCs w:val="24"/>
                <w:lang w:val="en-US" w:eastAsia="zh-CN"/>
              </w:rPr>
              <w:t>9</w:t>
            </w:r>
            <w:r>
              <w:rPr>
                <w:rFonts w:hint="default" w:ascii="Times New Roman" w:hAnsi="Times New Roman" w:cs="Times New Roman"/>
                <w:sz w:val="24"/>
                <w:szCs w:val="24"/>
              </w:rPr>
              <w:t>。</w:t>
            </w:r>
          </w:p>
          <w:p>
            <w:pPr>
              <w:pStyle w:val="40"/>
              <w:keepNext w:val="0"/>
              <w:keepLines w:val="0"/>
              <w:suppressLineNumbers w:val="0"/>
              <w:bidi w:val="0"/>
              <w:spacing w:before="0" w:beforeAutospacing="0" w:after="0" w:afterAutospacing="0"/>
              <w:ind w:right="0"/>
              <w:rPr>
                <w:rFonts w:hint="eastAsia" w:ascii="Times New Roman" w:hAnsi="Times New Roman" w:eastAsia="宋体" w:cs="Times New Roman"/>
                <w:b/>
                <w:bCs/>
                <w:color w:val="000000" w:themeColor="text1"/>
                <w:lang w:eastAsia="zh-CN"/>
                <w14:textFill>
                  <w14:solidFill>
                    <w14:schemeClr w14:val="tx1"/>
                  </w14:solidFill>
                </w14:textFill>
              </w:rPr>
            </w:pPr>
            <w:r>
              <w:rPr>
                <w:rFonts w:hint="default" w:ascii="Times New Roman" w:hAnsi="Times New Roman" w:eastAsia="宋体" w:cs="Times New Roman"/>
                <w:b/>
                <w:bCs/>
                <w:color w:val="000000" w:themeColor="text1"/>
                <w14:textFill>
                  <w14:solidFill>
                    <w14:schemeClr w14:val="tx1"/>
                  </w14:solidFill>
                </w14:textFill>
              </w:rPr>
              <w:t>表</w:t>
            </w:r>
            <w:r>
              <w:rPr>
                <w:rFonts w:hint="default" w:ascii="Times New Roman" w:hAnsi="Times New Roman" w:eastAsia="宋体" w:cs="Times New Roman"/>
                <w:b/>
                <w:bCs/>
                <w:color w:val="000000" w:themeColor="text1"/>
                <w:lang w:val="en-US" w:eastAsia="zh-CN"/>
                <w14:textFill>
                  <w14:solidFill>
                    <w14:schemeClr w14:val="tx1"/>
                  </w14:solidFill>
                </w14:textFill>
              </w:rPr>
              <w:t>2-</w:t>
            </w:r>
            <w:r>
              <w:rPr>
                <w:rFonts w:hint="eastAsia" w:ascii="Times New Roman" w:hAnsi="Times New Roman" w:cs="Times New Roman"/>
                <w:b/>
                <w:bCs/>
                <w:color w:val="000000" w:themeColor="text1"/>
                <w:lang w:val="en-US" w:eastAsia="zh-CN"/>
                <w14:textFill>
                  <w14:solidFill>
                    <w14:schemeClr w14:val="tx1"/>
                  </w14:solidFill>
                </w14:textFill>
              </w:rPr>
              <w:t>9</w:t>
            </w:r>
            <w:r>
              <w:rPr>
                <w:rFonts w:hint="default" w:ascii="Times New Roman" w:hAnsi="Times New Roman" w:eastAsia="宋体" w:cs="Times New Roman"/>
                <w:b/>
                <w:bCs/>
                <w:color w:val="000000" w:themeColor="text1"/>
                <w:lang w:val="en-US" w:eastAsia="zh-CN"/>
                <w14:textFill>
                  <w14:solidFill>
                    <w14:schemeClr w14:val="tx1"/>
                  </w14:solidFill>
                </w14:textFill>
              </w:rPr>
              <w:t xml:space="preserve">     </w:t>
            </w:r>
            <w:r>
              <w:rPr>
                <w:rFonts w:hint="default" w:ascii="Times New Roman" w:hAnsi="Times New Roman" w:eastAsia="宋体" w:cs="Times New Roman"/>
                <w:b/>
                <w:bCs/>
                <w:color w:val="000000" w:themeColor="text1"/>
                <w14:textFill>
                  <w14:solidFill>
                    <w14:schemeClr w14:val="tx1"/>
                  </w14:solidFill>
                </w14:textFill>
              </w:rPr>
              <w:t>废气污染物排放总量“三本账”</w:t>
            </w:r>
          </w:p>
          <w:tbl>
            <w:tblPr>
              <w:tblStyle w:val="29"/>
              <w:tblW w:w="4998" w:type="pct"/>
              <w:jc w:val="center"/>
              <w:tblBorders>
                <w:top w:val="single" w:color="000000" w:sz="12" w:space="0"/>
                <w:left w:val="dotted" w:color="000000" w:sz="4" w:space="0"/>
                <w:bottom w:val="single" w:color="000000" w:sz="12" w:space="0"/>
                <w:right w:val="dotted" w:color="000000" w:sz="4"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887"/>
              <w:gridCol w:w="756"/>
              <w:gridCol w:w="1511"/>
              <w:gridCol w:w="1387"/>
              <w:gridCol w:w="1259"/>
              <w:gridCol w:w="1133"/>
              <w:gridCol w:w="1445"/>
            </w:tblGrid>
            <w:tr>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676" w:hRule="atLeast"/>
                <w:jc w:val="center"/>
              </w:trPr>
              <w:tc>
                <w:tcPr>
                  <w:tcW w:w="529" w:type="pct"/>
                  <w:vMerge w:val="restart"/>
                  <w:tcBorders>
                    <w:tl2br w:val="nil"/>
                    <w:tr2bl w:val="nil"/>
                  </w:tcBorders>
                  <w:shd w:val="clear" w:color="auto" w:fill="auto"/>
                  <w:vAlign w:val="center"/>
                </w:tcPr>
                <w:p>
                  <w:pPr>
                    <w:pStyle w:val="40"/>
                    <w:keepNext w:val="0"/>
                    <w:keepLines w:val="0"/>
                    <w:suppressLineNumbers w:val="0"/>
                    <w:bidi w:val="0"/>
                    <w:spacing w:before="0" w:beforeAutospacing="0" w:after="0" w:afterAutospacing="0"/>
                    <w:ind w:right="0"/>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default" w:ascii="Times New Roman" w:hAnsi="Times New Roman" w:eastAsia="宋体" w:cs="Times New Roman"/>
                      <w:b w:val="0"/>
                      <w:bCs w:val="0"/>
                      <w:color w:val="000000" w:themeColor="text1"/>
                      <w:lang w:val="en-US" w:eastAsia="zh-CN"/>
                      <w14:textFill>
                        <w14:solidFill>
                          <w14:schemeClr w14:val="tx1"/>
                        </w14:solidFill>
                      </w14:textFill>
                    </w:rPr>
                    <w:t>类别</w:t>
                  </w:r>
                </w:p>
              </w:tc>
              <w:tc>
                <w:tcPr>
                  <w:tcW w:w="451" w:type="pct"/>
                  <w:tcBorders>
                    <w:tl2br w:val="nil"/>
                    <w:tr2bl w:val="nil"/>
                  </w:tcBorders>
                  <w:shd w:val="clear" w:color="auto" w:fill="auto"/>
                  <w:vAlign w:val="center"/>
                </w:tcPr>
                <w:p>
                  <w:pPr>
                    <w:pStyle w:val="40"/>
                    <w:keepNext w:val="0"/>
                    <w:keepLines w:val="0"/>
                    <w:suppressLineNumbers w:val="0"/>
                    <w:bidi w:val="0"/>
                    <w:spacing w:before="0" w:beforeAutospacing="0" w:after="0" w:afterAutospacing="0"/>
                    <w:ind w:right="0"/>
                    <w:rPr>
                      <w:rFonts w:hint="default" w:ascii="Times New Roman" w:hAnsi="Times New Roman" w:eastAsia="宋体" w:cs="Times New Roman"/>
                      <w:b w:val="0"/>
                      <w:bCs w:val="0"/>
                      <w:color w:val="000000" w:themeColor="text1"/>
                      <w:lang w:val="en-US" w:eastAsia="zh-CN"/>
                      <w14:textFill>
                        <w14:solidFill>
                          <w14:schemeClr w14:val="tx1"/>
                        </w14:solidFill>
                      </w14:textFill>
                    </w:rPr>
                  </w:pPr>
                </w:p>
                <w:p>
                  <w:pPr>
                    <w:pStyle w:val="40"/>
                    <w:keepNext w:val="0"/>
                    <w:keepLines w:val="0"/>
                    <w:suppressLineNumbers w:val="0"/>
                    <w:bidi w:val="0"/>
                    <w:spacing w:before="0" w:beforeAutospacing="0" w:after="0" w:afterAutospacing="0"/>
                    <w:ind w:right="0"/>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default" w:ascii="Times New Roman" w:hAnsi="Times New Roman" w:eastAsia="宋体" w:cs="Times New Roman"/>
                      <w:b w:val="0"/>
                      <w:bCs w:val="0"/>
                      <w:color w:val="000000" w:themeColor="text1"/>
                      <w:lang w:val="en-US" w:eastAsia="zh-CN"/>
                      <w14:textFill>
                        <w14:solidFill>
                          <w14:schemeClr w14:val="tx1"/>
                        </w14:solidFill>
                      </w14:textFill>
                    </w:rPr>
                    <w:t>污染</w:t>
                  </w:r>
                </w:p>
                <w:p>
                  <w:pPr>
                    <w:pStyle w:val="40"/>
                    <w:keepNext w:val="0"/>
                    <w:keepLines w:val="0"/>
                    <w:suppressLineNumbers w:val="0"/>
                    <w:bidi w:val="0"/>
                    <w:spacing w:before="0" w:beforeAutospacing="0" w:after="0" w:afterAutospacing="0"/>
                    <w:ind w:right="0"/>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default" w:ascii="Times New Roman" w:hAnsi="Times New Roman" w:eastAsia="宋体" w:cs="Times New Roman"/>
                      <w:b w:val="0"/>
                      <w:bCs w:val="0"/>
                      <w:color w:val="000000" w:themeColor="text1"/>
                      <w:lang w:val="en-US" w:eastAsia="zh-CN"/>
                      <w14:textFill>
                        <w14:solidFill>
                          <w14:schemeClr w14:val="tx1"/>
                        </w14:solidFill>
                      </w14:textFill>
                    </w:rPr>
                    <w:t>因子</w:t>
                  </w:r>
                </w:p>
              </w:tc>
              <w:tc>
                <w:tcPr>
                  <w:tcW w:w="901" w:type="pct"/>
                  <w:tcBorders>
                    <w:tl2br w:val="nil"/>
                    <w:tr2bl w:val="nil"/>
                  </w:tcBorders>
                  <w:shd w:val="clear" w:color="auto" w:fill="auto"/>
                  <w:vAlign w:val="center"/>
                </w:tcPr>
                <w:p>
                  <w:pPr>
                    <w:pStyle w:val="40"/>
                    <w:keepNext w:val="0"/>
                    <w:keepLines w:val="0"/>
                    <w:suppressLineNumbers w:val="0"/>
                    <w:bidi w:val="0"/>
                    <w:spacing w:before="0" w:beforeAutospacing="0" w:after="0" w:afterAutospacing="0"/>
                    <w:ind w:right="0"/>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default" w:ascii="Times New Roman" w:hAnsi="Times New Roman" w:eastAsia="宋体" w:cs="Times New Roman"/>
                      <w:b w:val="0"/>
                      <w:bCs w:val="0"/>
                      <w:color w:val="000000" w:themeColor="text1"/>
                      <w:lang w:val="en-US" w:eastAsia="zh-CN"/>
                      <w14:textFill>
                        <w14:solidFill>
                          <w14:schemeClr w14:val="tx1"/>
                        </w14:solidFill>
                      </w14:textFill>
                    </w:rPr>
                    <w:t>现有工程</w:t>
                  </w:r>
                </w:p>
                <w:p>
                  <w:pPr>
                    <w:pStyle w:val="40"/>
                    <w:keepNext w:val="0"/>
                    <w:keepLines w:val="0"/>
                    <w:suppressLineNumbers w:val="0"/>
                    <w:bidi w:val="0"/>
                    <w:spacing w:before="0" w:beforeAutospacing="0" w:after="0" w:afterAutospacing="0"/>
                    <w:ind w:right="0"/>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default" w:ascii="Times New Roman" w:hAnsi="Times New Roman" w:eastAsia="宋体" w:cs="Times New Roman"/>
                      <w:b w:val="0"/>
                      <w:bCs w:val="0"/>
                      <w:color w:val="000000" w:themeColor="text1"/>
                      <w:lang w:val="en-US" w:eastAsia="zh-CN"/>
                      <w14:textFill>
                        <w14:solidFill>
                          <w14:schemeClr w14:val="tx1"/>
                        </w14:solidFill>
                      </w14:textFill>
                    </w:rPr>
                    <w:t>排放量</w:t>
                  </w:r>
                </w:p>
              </w:tc>
              <w:tc>
                <w:tcPr>
                  <w:tcW w:w="827" w:type="pct"/>
                  <w:tcBorders>
                    <w:tl2br w:val="nil"/>
                    <w:tr2bl w:val="nil"/>
                  </w:tcBorders>
                  <w:shd w:val="clear" w:color="auto" w:fill="auto"/>
                  <w:vAlign w:val="center"/>
                </w:tcPr>
                <w:p>
                  <w:pPr>
                    <w:pStyle w:val="40"/>
                    <w:keepNext w:val="0"/>
                    <w:keepLines w:val="0"/>
                    <w:suppressLineNumbers w:val="0"/>
                    <w:bidi w:val="0"/>
                    <w:spacing w:before="0" w:beforeAutospacing="0" w:after="0" w:afterAutospacing="0"/>
                    <w:ind w:right="0"/>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default" w:ascii="Times New Roman" w:hAnsi="Times New Roman" w:eastAsia="宋体" w:cs="Times New Roman"/>
                      <w:b w:val="0"/>
                      <w:bCs w:val="0"/>
                      <w:color w:val="000000" w:themeColor="text1"/>
                      <w:lang w:val="en-US" w:eastAsia="zh-CN"/>
                      <w14:textFill>
                        <w14:solidFill>
                          <w14:schemeClr w14:val="tx1"/>
                        </w14:solidFill>
                      </w14:textFill>
                    </w:rPr>
                    <w:t>本项目排放量</w:t>
                  </w:r>
                </w:p>
              </w:tc>
              <w:tc>
                <w:tcPr>
                  <w:tcW w:w="751" w:type="pct"/>
                  <w:tcBorders>
                    <w:tl2br w:val="nil"/>
                    <w:tr2bl w:val="nil"/>
                  </w:tcBorders>
                  <w:shd w:val="clear" w:color="auto" w:fill="auto"/>
                  <w:vAlign w:val="center"/>
                </w:tcPr>
                <w:p>
                  <w:pPr>
                    <w:pStyle w:val="40"/>
                    <w:keepNext w:val="0"/>
                    <w:keepLines w:val="0"/>
                    <w:suppressLineNumbers w:val="0"/>
                    <w:bidi w:val="0"/>
                    <w:spacing w:before="0" w:beforeAutospacing="0" w:after="0" w:afterAutospacing="0"/>
                    <w:ind w:right="0"/>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default" w:ascii="Times New Roman" w:hAnsi="Times New Roman" w:eastAsia="宋体" w:cs="Times New Roman"/>
                      <w:b w:val="0"/>
                      <w:bCs w:val="0"/>
                      <w:color w:val="000000" w:themeColor="text1"/>
                      <w:lang w:val="en-US" w:eastAsia="zh-CN"/>
                      <w14:textFill>
                        <w14:solidFill>
                          <w14:schemeClr w14:val="tx1"/>
                        </w14:solidFill>
                      </w14:textFill>
                    </w:rPr>
                    <w:t>以“新带代老”削减量</w:t>
                  </w:r>
                </w:p>
              </w:tc>
              <w:tc>
                <w:tcPr>
                  <w:tcW w:w="676" w:type="pct"/>
                  <w:tcBorders>
                    <w:tl2br w:val="nil"/>
                    <w:tr2bl w:val="nil"/>
                  </w:tcBorders>
                  <w:shd w:val="clear" w:color="auto" w:fill="auto"/>
                  <w:vAlign w:val="center"/>
                </w:tcPr>
                <w:p>
                  <w:pPr>
                    <w:pStyle w:val="40"/>
                    <w:keepNext w:val="0"/>
                    <w:keepLines w:val="0"/>
                    <w:suppressLineNumbers w:val="0"/>
                    <w:bidi w:val="0"/>
                    <w:spacing w:before="0" w:beforeAutospacing="0" w:after="0" w:afterAutospacing="0"/>
                    <w:ind w:right="0"/>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default" w:ascii="Times New Roman" w:hAnsi="Times New Roman" w:eastAsia="宋体" w:cs="Times New Roman"/>
                      <w:b w:val="0"/>
                      <w:bCs w:val="0"/>
                      <w:color w:val="000000" w:themeColor="text1"/>
                      <w:lang w:val="en-US" w:eastAsia="zh-CN"/>
                      <w14:textFill>
                        <w14:solidFill>
                          <w14:schemeClr w14:val="tx1"/>
                        </w14:solidFill>
                      </w14:textFill>
                    </w:rPr>
                    <w:t>改扩建后总排放量</w:t>
                  </w:r>
                </w:p>
              </w:tc>
              <w:tc>
                <w:tcPr>
                  <w:tcW w:w="862" w:type="pct"/>
                  <w:tcBorders>
                    <w:tl2br w:val="nil"/>
                    <w:tr2bl w:val="nil"/>
                  </w:tcBorders>
                  <w:shd w:val="clear" w:color="auto" w:fill="auto"/>
                  <w:vAlign w:val="center"/>
                </w:tcPr>
                <w:p>
                  <w:pPr>
                    <w:pStyle w:val="40"/>
                    <w:keepNext w:val="0"/>
                    <w:keepLines w:val="0"/>
                    <w:suppressLineNumbers w:val="0"/>
                    <w:bidi w:val="0"/>
                    <w:spacing w:before="0" w:beforeAutospacing="0" w:after="0" w:afterAutospacing="0"/>
                    <w:ind w:right="0"/>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default" w:ascii="Times New Roman" w:hAnsi="Times New Roman" w:eastAsia="宋体" w:cs="Times New Roman"/>
                      <w:b w:val="0"/>
                      <w:bCs w:val="0"/>
                      <w:color w:val="000000" w:themeColor="text1"/>
                      <w:lang w:val="en-US" w:eastAsia="zh-CN"/>
                      <w14:textFill>
                        <w14:solidFill>
                          <w14:schemeClr w14:val="tx1"/>
                        </w14:solidFill>
                      </w14:textFill>
                    </w:rPr>
                    <w:t>增减量变化</w:t>
                  </w:r>
                </w:p>
              </w:tc>
            </w:tr>
            <w:tr>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66" w:hRule="atLeast"/>
                <w:jc w:val="center"/>
              </w:trPr>
              <w:tc>
                <w:tcPr>
                  <w:tcW w:w="529" w:type="pct"/>
                  <w:vMerge w:val="restart"/>
                  <w:tcBorders>
                    <w:tl2br w:val="nil"/>
                    <w:tr2bl w:val="nil"/>
                  </w:tcBorders>
                  <w:shd w:val="clear" w:color="auto" w:fill="auto"/>
                  <w:vAlign w:val="center"/>
                </w:tcPr>
                <w:p>
                  <w:pPr>
                    <w:pStyle w:val="40"/>
                    <w:keepNext w:val="0"/>
                    <w:keepLines w:val="0"/>
                    <w:suppressLineNumbers w:val="0"/>
                    <w:bidi w:val="0"/>
                    <w:spacing w:before="0" w:beforeAutospacing="0" w:after="0" w:afterAutospacing="0"/>
                    <w:ind w:right="0"/>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default" w:ascii="Times New Roman" w:hAnsi="Times New Roman" w:eastAsia="宋体" w:cs="Times New Roman"/>
                      <w:b w:val="0"/>
                      <w:bCs w:val="0"/>
                      <w:color w:val="000000" w:themeColor="text1"/>
                      <w:lang w:val="en-US" w:eastAsia="zh-CN"/>
                      <w14:textFill>
                        <w14:solidFill>
                          <w14:schemeClr w14:val="tx1"/>
                        </w14:solidFill>
                      </w14:textFill>
                    </w:rPr>
                    <w:t>废气</w:t>
                  </w:r>
                </w:p>
              </w:tc>
              <w:tc>
                <w:tcPr>
                  <w:tcW w:w="451" w:type="pct"/>
                  <w:tcBorders>
                    <w:tl2br w:val="nil"/>
                    <w:tr2bl w:val="nil"/>
                  </w:tcBorders>
                  <w:shd w:val="clear" w:color="auto" w:fill="auto"/>
                  <w:vAlign w:val="center"/>
                </w:tcPr>
                <w:p>
                  <w:pPr>
                    <w:pStyle w:val="40"/>
                    <w:keepNext w:val="0"/>
                    <w:keepLines w:val="0"/>
                    <w:suppressLineNumbers w:val="0"/>
                    <w:bidi w:val="0"/>
                    <w:spacing w:before="0" w:beforeAutospacing="0" w:after="0" w:afterAutospacing="0"/>
                    <w:ind w:right="0"/>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eastAsia" w:ascii="Times New Roman" w:hAnsi="Times New Roman" w:cs="Times New Roman"/>
                      <w:b w:val="0"/>
                      <w:bCs w:val="0"/>
                      <w:color w:val="000000" w:themeColor="text1"/>
                      <w:lang w:val="en-US" w:eastAsia="zh-CN"/>
                      <w14:textFill>
                        <w14:solidFill>
                          <w14:schemeClr w14:val="tx1"/>
                        </w14:solidFill>
                      </w14:textFill>
                    </w:rPr>
                    <w:t>TSP</w:t>
                  </w:r>
                </w:p>
              </w:tc>
              <w:tc>
                <w:tcPr>
                  <w:tcW w:w="1511" w:type="dxa"/>
                  <w:tcBorders>
                    <w:tl2br w:val="nil"/>
                    <w:tr2bl w:val="nil"/>
                  </w:tcBorders>
                  <w:shd w:val="clear" w:color="auto" w:fill="auto"/>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0.106t/a</w:t>
                  </w:r>
                </w:p>
              </w:tc>
              <w:tc>
                <w:tcPr>
                  <w:tcW w:w="1387" w:type="dxa"/>
                  <w:tcBorders>
                    <w:tl2br w:val="nil"/>
                    <w:tr2bl w:val="nil"/>
                  </w:tcBorders>
                  <w:shd w:val="clear" w:color="auto" w:fill="auto"/>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w:t>
                  </w:r>
                  <w:r>
                    <w:rPr>
                      <w:rFonts w:hint="eastAsia" w:cs="Times New Roman"/>
                      <w:snapToGrid w:val="0"/>
                      <w:color w:val="000000" w:themeColor="text1"/>
                      <w:kern w:val="21"/>
                      <w:sz w:val="21"/>
                      <w:szCs w:val="21"/>
                      <w:highlight w:val="none"/>
                      <w:lang w:val="en-US" w:eastAsia="zh-CN" w:bidi="ar-SA"/>
                      <w14:textFill>
                        <w14:solidFill>
                          <w14:schemeClr w14:val="tx1"/>
                        </w14:solidFill>
                      </w14:textFill>
                    </w:rPr>
                    <w:t>63</w:t>
                  </w: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t/a</w:t>
                  </w:r>
                </w:p>
              </w:tc>
              <w:tc>
                <w:tcPr>
                  <w:tcW w:w="751" w:type="pct"/>
                  <w:tcBorders>
                    <w:tl2br w:val="nil"/>
                    <w:tr2bl w:val="nil"/>
                  </w:tcBorders>
                  <w:shd w:val="clear" w:color="auto" w:fill="auto"/>
                  <w:vAlign w:val="center"/>
                </w:tcPr>
                <w:p>
                  <w:pPr>
                    <w:pStyle w:val="40"/>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eastAsia" w:cs="Times New Roman"/>
                      <w:b w:val="0"/>
                      <w:bCs w:val="0"/>
                      <w:color w:val="000000" w:themeColor="text1"/>
                      <w:lang w:val="en-US" w:eastAsia="zh-CN"/>
                      <w14:textFill>
                        <w14:solidFill>
                          <w14:schemeClr w14:val="tx1"/>
                        </w14:solidFill>
                      </w14:textFill>
                    </w:rPr>
                    <w:t>/</w:t>
                  </w:r>
                </w:p>
              </w:tc>
              <w:tc>
                <w:tcPr>
                  <w:tcW w:w="1133" w:type="dxa"/>
                  <w:tcBorders>
                    <w:tl2br w:val="nil"/>
                    <w:tr2bl w:val="nil"/>
                  </w:tcBorders>
                  <w:shd w:val="clear" w:color="auto" w:fill="auto"/>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t>0.1</w:t>
                  </w:r>
                  <w:r>
                    <w:rPr>
                      <w:rStyle w:val="50"/>
                      <w:rFonts w:hint="eastAsia" w:cs="Times New Roman"/>
                      <w:color w:val="000000" w:themeColor="text1"/>
                      <w:kern w:val="2"/>
                      <w:sz w:val="21"/>
                      <w:szCs w:val="21"/>
                      <w:highlight w:val="none"/>
                      <w:lang w:val="en-US" w:eastAsia="zh-CN" w:bidi="ar"/>
                      <w14:textFill>
                        <w14:solidFill>
                          <w14:schemeClr w14:val="tx1"/>
                        </w14:solidFill>
                      </w14:textFill>
                    </w:rPr>
                    <w:t>69</w:t>
                  </w:r>
                  <w: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t>t/a</w:t>
                  </w:r>
                </w:p>
              </w:tc>
              <w:tc>
                <w:tcPr>
                  <w:tcW w:w="1445" w:type="dxa"/>
                  <w:tcBorders>
                    <w:tl2br w:val="nil"/>
                    <w:tr2bl w:val="nil"/>
                  </w:tcBorders>
                  <w:shd w:val="clear" w:color="auto" w:fill="auto"/>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w:t>
                  </w:r>
                  <w:r>
                    <w:rPr>
                      <w:rFonts w:hint="eastAsia" w:cs="Times New Roman"/>
                      <w:snapToGrid w:val="0"/>
                      <w:color w:val="000000" w:themeColor="text1"/>
                      <w:kern w:val="21"/>
                      <w:sz w:val="21"/>
                      <w:szCs w:val="21"/>
                      <w:highlight w:val="none"/>
                      <w:lang w:val="en-US" w:eastAsia="zh-CN" w:bidi="ar-SA"/>
                      <w14:textFill>
                        <w14:solidFill>
                          <w14:schemeClr w14:val="tx1"/>
                        </w14:solidFill>
                      </w14:textFill>
                    </w:rPr>
                    <w:t>63</w:t>
                  </w: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t/a</w:t>
                  </w:r>
                </w:p>
              </w:tc>
            </w:tr>
            <w:tr>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239" w:hRule="atLeast"/>
                <w:jc w:val="center"/>
              </w:trPr>
              <w:tc>
                <w:tcPr>
                  <w:tcW w:w="529" w:type="pct"/>
                  <w:vMerge w:val="continue"/>
                  <w:tcBorders>
                    <w:tl2br w:val="nil"/>
                    <w:tr2bl w:val="nil"/>
                  </w:tcBorders>
                  <w:shd w:val="clear" w:color="auto" w:fill="auto"/>
                  <w:vAlign w:val="center"/>
                </w:tcPr>
                <w:p>
                  <w:pPr>
                    <w:pStyle w:val="40"/>
                    <w:keepNext w:val="0"/>
                    <w:keepLines w:val="0"/>
                    <w:suppressLineNumbers w:val="0"/>
                    <w:bidi w:val="0"/>
                    <w:spacing w:before="0" w:beforeAutospacing="0" w:after="0" w:afterAutospacing="0"/>
                    <w:ind w:right="0"/>
                    <w:rPr>
                      <w:rFonts w:hint="default" w:ascii="Times New Roman" w:hAnsi="Times New Roman" w:eastAsia="宋体" w:cs="Times New Roman"/>
                      <w:b w:val="0"/>
                      <w:bCs w:val="0"/>
                      <w:color w:val="000000" w:themeColor="text1"/>
                      <w:lang w:val="en-US" w:eastAsia="zh-CN"/>
                      <w14:textFill>
                        <w14:solidFill>
                          <w14:schemeClr w14:val="tx1"/>
                        </w14:solidFill>
                      </w14:textFill>
                    </w:rPr>
                  </w:pPr>
                </w:p>
              </w:tc>
              <w:tc>
                <w:tcPr>
                  <w:tcW w:w="451" w:type="pct"/>
                  <w:tcBorders>
                    <w:tl2br w:val="nil"/>
                    <w:tr2bl w:val="nil"/>
                  </w:tcBorders>
                  <w:shd w:val="clear" w:color="auto" w:fill="auto"/>
                  <w:vAlign w:val="center"/>
                </w:tcPr>
                <w:p>
                  <w:pPr>
                    <w:pStyle w:val="40"/>
                    <w:keepNext w:val="0"/>
                    <w:keepLines w:val="0"/>
                    <w:suppressLineNumbers w:val="0"/>
                    <w:bidi w:val="0"/>
                    <w:spacing w:before="0" w:beforeAutospacing="0" w:after="0" w:afterAutospacing="0"/>
                    <w:ind w:right="0"/>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VOC</w:t>
                  </w:r>
                  <w:r>
                    <w:rPr>
                      <w:rFonts w:hint="default" w:ascii="Times New Roman" w:hAnsi="Times New Roman" w:cs="Times New Roman"/>
                      <w:snapToGrid w:val="0"/>
                      <w:color w:val="000000" w:themeColor="text1"/>
                      <w:kern w:val="21"/>
                      <w:sz w:val="21"/>
                      <w:szCs w:val="21"/>
                      <w:highlight w:val="none"/>
                      <w:vertAlign w:val="subscript"/>
                      <w:lang w:val="en-US" w:eastAsia="zh-CN" w:bidi="ar-SA"/>
                      <w14:textFill>
                        <w14:solidFill>
                          <w14:schemeClr w14:val="tx1"/>
                        </w14:solidFill>
                      </w14:textFill>
                    </w:rPr>
                    <w:t>S</w:t>
                  </w:r>
                </w:p>
              </w:tc>
              <w:tc>
                <w:tcPr>
                  <w:tcW w:w="1511" w:type="dxa"/>
                  <w:tcBorders>
                    <w:tl2br w:val="nil"/>
                    <w:tr2bl w:val="nil"/>
                  </w:tcBorders>
                  <w:shd w:val="clear" w:color="auto" w:fill="auto"/>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0.035t/a</w:t>
                  </w:r>
                </w:p>
              </w:tc>
              <w:tc>
                <w:tcPr>
                  <w:tcW w:w="1387" w:type="dxa"/>
                  <w:tcBorders>
                    <w:tl2br w:val="nil"/>
                    <w:tr2bl w:val="nil"/>
                  </w:tcBorders>
                  <w:shd w:val="clear" w:color="auto" w:fill="auto"/>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w:t>
                  </w:r>
                  <w:r>
                    <w:rPr>
                      <w:rFonts w:hint="eastAsia" w:cs="Times New Roman"/>
                      <w:snapToGrid w:val="0"/>
                      <w:color w:val="000000" w:themeColor="text1"/>
                      <w:kern w:val="21"/>
                      <w:sz w:val="21"/>
                      <w:szCs w:val="21"/>
                      <w:highlight w:val="none"/>
                      <w:lang w:val="en-US" w:eastAsia="zh-CN" w:bidi="ar-SA"/>
                      <w14:textFill>
                        <w14:solidFill>
                          <w14:schemeClr w14:val="tx1"/>
                        </w14:solidFill>
                      </w14:textFill>
                    </w:rPr>
                    <w:t>108</w:t>
                  </w: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t/a</w:t>
                  </w:r>
                </w:p>
              </w:tc>
              <w:tc>
                <w:tcPr>
                  <w:tcW w:w="751" w:type="pct"/>
                  <w:tcBorders>
                    <w:tl2br w:val="nil"/>
                    <w:tr2bl w:val="nil"/>
                  </w:tcBorders>
                  <w:shd w:val="clear" w:color="auto" w:fill="auto"/>
                  <w:vAlign w:val="center"/>
                </w:tcPr>
                <w:p>
                  <w:pPr>
                    <w:pStyle w:val="40"/>
                    <w:keepNext w:val="0"/>
                    <w:keepLines w:val="0"/>
                    <w:suppressLineNumbers w:val="0"/>
                    <w:bidi w:val="0"/>
                    <w:spacing w:before="0" w:beforeAutospacing="0" w:after="0" w:afterAutospacing="0"/>
                    <w:ind w:left="0" w:leftChars="0" w:right="0" w:rightChars="0" w:firstLine="0" w:firstLineChars="0"/>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eastAsia" w:cs="Times New Roman"/>
                      <w:b w:val="0"/>
                      <w:bCs w:val="0"/>
                      <w:color w:val="000000" w:themeColor="text1"/>
                      <w:lang w:val="en-US" w:eastAsia="zh-CN"/>
                      <w14:textFill>
                        <w14:solidFill>
                          <w14:schemeClr w14:val="tx1"/>
                        </w14:solidFill>
                      </w14:textFill>
                    </w:rPr>
                    <w:t>/</w:t>
                  </w:r>
                </w:p>
              </w:tc>
              <w:tc>
                <w:tcPr>
                  <w:tcW w:w="1133" w:type="dxa"/>
                  <w:tcBorders>
                    <w:tl2br w:val="nil"/>
                    <w:tr2bl w:val="nil"/>
                  </w:tcBorders>
                  <w:shd w:val="clear" w:color="auto" w:fill="auto"/>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t>0.</w:t>
                  </w:r>
                  <w:r>
                    <w:rPr>
                      <w:rStyle w:val="50"/>
                      <w:rFonts w:hint="eastAsia" w:cs="Times New Roman"/>
                      <w:color w:val="000000" w:themeColor="text1"/>
                      <w:kern w:val="2"/>
                      <w:sz w:val="21"/>
                      <w:szCs w:val="21"/>
                      <w:highlight w:val="none"/>
                      <w:lang w:val="en-US" w:eastAsia="zh-CN" w:bidi="ar"/>
                      <w14:textFill>
                        <w14:solidFill>
                          <w14:schemeClr w14:val="tx1"/>
                        </w14:solidFill>
                      </w14:textFill>
                    </w:rPr>
                    <w:t>143</w:t>
                  </w:r>
                  <w: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t>t/a</w:t>
                  </w:r>
                </w:p>
              </w:tc>
              <w:tc>
                <w:tcPr>
                  <w:tcW w:w="1445" w:type="dxa"/>
                  <w:tcBorders>
                    <w:tl2br w:val="nil"/>
                    <w:tr2bl w:val="nil"/>
                  </w:tcBorders>
                  <w:shd w:val="clear" w:color="auto" w:fill="auto"/>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w:t>
                  </w:r>
                  <w:r>
                    <w:rPr>
                      <w:rFonts w:hint="eastAsia" w:cs="Times New Roman"/>
                      <w:snapToGrid w:val="0"/>
                      <w:color w:val="000000" w:themeColor="text1"/>
                      <w:kern w:val="21"/>
                      <w:sz w:val="21"/>
                      <w:szCs w:val="21"/>
                      <w:highlight w:val="none"/>
                      <w:lang w:val="en-US" w:eastAsia="zh-CN" w:bidi="ar-SA"/>
                      <w14:textFill>
                        <w14:solidFill>
                          <w14:schemeClr w14:val="tx1"/>
                        </w14:solidFill>
                      </w14:textFill>
                    </w:rPr>
                    <w:t>108</w:t>
                  </w: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t/a</w:t>
                  </w:r>
                </w:p>
              </w:tc>
            </w:tr>
            <w:tr>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2" w:hRule="atLeast"/>
                <w:jc w:val="center"/>
              </w:trPr>
              <w:tc>
                <w:tcPr>
                  <w:tcW w:w="529" w:type="pct"/>
                  <w:vMerge w:val="restart"/>
                  <w:tcBorders>
                    <w:tl2br w:val="nil"/>
                    <w:tr2bl w:val="nil"/>
                  </w:tcBorders>
                  <w:shd w:val="clear" w:color="auto" w:fill="auto"/>
                  <w:vAlign w:val="center"/>
                </w:tcPr>
                <w:p>
                  <w:pPr>
                    <w:pStyle w:val="40"/>
                    <w:keepNext w:val="0"/>
                    <w:keepLines w:val="0"/>
                    <w:suppressLineNumbers w:val="0"/>
                    <w:bidi w:val="0"/>
                    <w:spacing w:before="0" w:beforeAutospacing="0" w:after="0" w:afterAutospacing="0"/>
                    <w:ind w:right="0"/>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eastAsia" w:ascii="Times New Roman" w:hAnsi="Times New Roman" w:cs="Times New Roman"/>
                      <w:b w:val="0"/>
                      <w:bCs w:val="0"/>
                      <w:color w:val="000000" w:themeColor="text1"/>
                      <w:lang w:val="en-US" w:eastAsia="zh-CN"/>
                      <w14:textFill>
                        <w14:solidFill>
                          <w14:schemeClr w14:val="tx1"/>
                        </w14:solidFill>
                      </w14:textFill>
                    </w:rPr>
                    <w:t>废水</w:t>
                  </w:r>
                </w:p>
              </w:tc>
              <w:tc>
                <w:tcPr>
                  <w:tcW w:w="451" w:type="pct"/>
                  <w:tcBorders>
                    <w:tl2br w:val="nil"/>
                    <w:tr2bl w:val="nil"/>
                  </w:tcBorders>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kern w:val="21"/>
                      <w:sz w:val="21"/>
                      <w:szCs w:val="21"/>
                      <w:highlight w:val="none"/>
                      <w:lang w:val="en-US" w:eastAsia="zh-CN" w:bidi="ar-SA"/>
                      <w14:textFill>
                        <w14:solidFill>
                          <w14:schemeClr w14:val="tx1"/>
                        </w14:solidFill>
                      </w14:textFill>
                    </w:rPr>
                    <w:t>化学需氧量</w:t>
                  </w:r>
                </w:p>
              </w:tc>
              <w:tc>
                <w:tcPr>
                  <w:tcW w:w="1511" w:type="dxa"/>
                  <w:tcBorders>
                    <w:tl2br w:val="nil"/>
                    <w:tr2bl w:val="nil"/>
                  </w:tcBorders>
                  <w:shd w:val="clear" w:color="auto" w:fill="auto"/>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eastAsia"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0.143t/a</w:t>
                  </w:r>
                </w:p>
              </w:tc>
              <w:tc>
                <w:tcPr>
                  <w:tcW w:w="1387" w:type="dxa"/>
                  <w:tcBorders>
                    <w:tl2br w:val="nil"/>
                    <w:tr2bl w:val="nil"/>
                  </w:tcBorders>
                  <w:shd w:val="clear" w:color="auto" w:fill="auto"/>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eastAsia"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w:t>
                  </w:r>
                  <w:r>
                    <w:rPr>
                      <w:rFonts w:hint="eastAsia" w:cs="Times New Roman"/>
                      <w:snapToGrid w:val="0"/>
                      <w:color w:val="000000" w:themeColor="text1"/>
                      <w:kern w:val="21"/>
                      <w:sz w:val="21"/>
                      <w:szCs w:val="21"/>
                      <w:highlight w:val="none"/>
                      <w:lang w:val="en-US" w:eastAsia="zh-CN" w:bidi="ar-SA"/>
                      <w14:textFill>
                        <w14:solidFill>
                          <w14:schemeClr w14:val="tx1"/>
                        </w14:solidFill>
                      </w14:textFill>
                    </w:rPr>
                    <w:t>92</w:t>
                  </w: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t/a</w:t>
                  </w:r>
                </w:p>
              </w:tc>
              <w:tc>
                <w:tcPr>
                  <w:tcW w:w="751" w:type="pct"/>
                  <w:tcBorders>
                    <w:tl2br w:val="nil"/>
                    <w:tr2bl w:val="nil"/>
                  </w:tcBorders>
                  <w:shd w:val="clear" w:color="auto" w:fill="auto"/>
                  <w:vAlign w:val="center"/>
                </w:tcPr>
                <w:p>
                  <w:pPr>
                    <w:pStyle w:val="40"/>
                    <w:keepNext w:val="0"/>
                    <w:keepLines w:val="0"/>
                    <w:suppressLineNumbers w:val="0"/>
                    <w:bidi w:val="0"/>
                    <w:spacing w:before="0" w:beforeAutospacing="0" w:after="0" w:afterAutospacing="0"/>
                    <w:ind w:left="0" w:leftChars="0" w:right="0" w:rightChars="0" w:firstLine="0" w:firstLineChars="0"/>
                    <w:rPr>
                      <w:rFonts w:hint="default" w:cs="Times New Roman"/>
                      <w:b w:val="0"/>
                      <w:bCs w:val="0"/>
                      <w:color w:val="000000" w:themeColor="text1"/>
                      <w:lang w:val="en-US" w:eastAsia="zh-CN"/>
                      <w14:textFill>
                        <w14:solidFill>
                          <w14:schemeClr w14:val="tx1"/>
                        </w14:solidFill>
                      </w14:textFill>
                    </w:rPr>
                  </w:pPr>
                  <w:r>
                    <w:rPr>
                      <w:rFonts w:hint="eastAsia" w:cs="Times New Roman"/>
                      <w:b w:val="0"/>
                      <w:bCs w:val="0"/>
                      <w:color w:val="000000" w:themeColor="text1"/>
                      <w:lang w:val="en-US" w:eastAsia="zh-CN"/>
                      <w14:textFill>
                        <w14:solidFill>
                          <w14:schemeClr w14:val="tx1"/>
                        </w14:solidFill>
                      </w14:textFill>
                    </w:rPr>
                    <w:t>/</w:t>
                  </w:r>
                </w:p>
              </w:tc>
              <w:tc>
                <w:tcPr>
                  <w:tcW w:w="1133" w:type="dxa"/>
                  <w:tcBorders>
                    <w:tl2br w:val="nil"/>
                    <w:tr2bl w:val="nil"/>
                  </w:tcBorders>
                  <w:shd w:val="clear" w:color="auto" w:fill="auto"/>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eastAsia" w:cs="Times New Roman"/>
                      <w:b w:val="0"/>
                      <w:bCs w:val="0"/>
                      <w:color w:val="000000" w:themeColor="text1"/>
                      <w:lang w:val="en-US" w:eastAsia="zh-CN"/>
                      <w14:textFill>
                        <w14:solidFill>
                          <w14:schemeClr w14:val="tx1"/>
                        </w14:solidFill>
                      </w14:textFill>
                    </w:rPr>
                  </w:pPr>
                  <w: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t>0.2</w:t>
                  </w:r>
                  <w:r>
                    <w:rPr>
                      <w:rStyle w:val="50"/>
                      <w:rFonts w:hint="eastAsia" w:cs="Times New Roman"/>
                      <w:color w:val="000000" w:themeColor="text1"/>
                      <w:kern w:val="2"/>
                      <w:sz w:val="21"/>
                      <w:szCs w:val="21"/>
                      <w:highlight w:val="none"/>
                      <w:lang w:val="en-US" w:eastAsia="zh-CN" w:bidi="ar"/>
                      <w14:textFill>
                        <w14:solidFill>
                          <w14:schemeClr w14:val="tx1"/>
                        </w14:solidFill>
                      </w14:textFill>
                    </w:rPr>
                    <w:t>35</w:t>
                  </w:r>
                  <w: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t>t/a</w:t>
                  </w:r>
                </w:p>
              </w:tc>
              <w:tc>
                <w:tcPr>
                  <w:tcW w:w="1445" w:type="dxa"/>
                  <w:tcBorders>
                    <w:tl2br w:val="nil"/>
                    <w:tr2bl w:val="nil"/>
                  </w:tcBorders>
                  <w:shd w:val="clear" w:color="auto" w:fill="auto"/>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eastAsia"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w:t>
                  </w:r>
                  <w:r>
                    <w:rPr>
                      <w:rFonts w:hint="eastAsia" w:cs="Times New Roman"/>
                      <w:snapToGrid w:val="0"/>
                      <w:color w:val="000000" w:themeColor="text1"/>
                      <w:kern w:val="21"/>
                      <w:sz w:val="21"/>
                      <w:szCs w:val="21"/>
                      <w:highlight w:val="none"/>
                      <w:lang w:val="en-US" w:eastAsia="zh-CN" w:bidi="ar-SA"/>
                      <w14:textFill>
                        <w14:solidFill>
                          <w14:schemeClr w14:val="tx1"/>
                        </w14:solidFill>
                      </w14:textFill>
                    </w:rPr>
                    <w:t>92</w:t>
                  </w: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t/a</w:t>
                  </w:r>
                </w:p>
              </w:tc>
            </w:tr>
            <w:tr>
              <w:tblPrEx>
                <w:tblBorders>
                  <w:top w:val="single" w:color="000000" w:sz="12" w:space="0"/>
                  <w:left w:val="dotted" w:color="000000" w:sz="4" w:space="0"/>
                  <w:bottom w:val="single" w:color="000000" w:sz="12" w:space="0"/>
                  <w:right w:val="dotted"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392" w:hRule="atLeast"/>
                <w:jc w:val="center"/>
              </w:trPr>
              <w:tc>
                <w:tcPr>
                  <w:tcW w:w="529" w:type="pct"/>
                  <w:vMerge w:val="continue"/>
                  <w:tcBorders>
                    <w:tl2br w:val="nil"/>
                    <w:tr2bl w:val="nil"/>
                  </w:tcBorders>
                  <w:shd w:val="clear" w:color="auto" w:fill="auto"/>
                  <w:vAlign w:val="center"/>
                </w:tcPr>
                <w:p>
                  <w:pPr>
                    <w:pStyle w:val="40"/>
                    <w:keepNext w:val="0"/>
                    <w:keepLines w:val="0"/>
                    <w:suppressLineNumbers w:val="0"/>
                    <w:bidi w:val="0"/>
                    <w:spacing w:before="0" w:beforeAutospacing="0" w:after="0" w:afterAutospacing="0"/>
                    <w:ind w:right="0"/>
                    <w:rPr>
                      <w:rFonts w:hint="default" w:ascii="Times New Roman" w:hAnsi="Times New Roman" w:eastAsia="宋体" w:cs="Times New Roman"/>
                      <w:b w:val="0"/>
                      <w:bCs w:val="0"/>
                      <w:color w:val="000000" w:themeColor="text1"/>
                      <w:lang w:val="en-US" w:eastAsia="zh-CN"/>
                      <w14:textFill>
                        <w14:solidFill>
                          <w14:schemeClr w14:val="tx1"/>
                        </w14:solidFill>
                      </w14:textFill>
                    </w:rPr>
                  </w:pPr>
                </w:p>
              </w:tc>
              <w:tc>
                <w:tcPr>
                  <w:tcW w:w="451" w:type="pct"/>
                  <w:tcBorders>
                    <w:tl2br w:val="nil"/>
                    <w:tr2bl w:val="nil"/>
                  </w:tcBorders>
                  <w:shd w:val="clear" w:color="auto" w:fill="auto"/>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宋体" w:cs="Times New Roman"/>
                      <w:b w:val="0"/>
                      <w:bCs w:val="0"/>
                      <w:color w:val="000000" w:themeColor="text1"/>
                      <w:lang w:val="en-US" w:eastAsia="zh-CN"/>
                      <w14:textFill>
                        <w14:solidFill>
                          <w14:schemeClr w14:val="tx1"/>
                        </w14:solidFill>
                      </w14:textFill>
                    </w:rPr>
                  </w:pPr>
                  <w:r>
                    <w:rPr>
                      <w:rFonts w:hint="default" w:ascii="Times New Roman" w:hAnsi="Times New Roman" w:eastAsia="宋体" w:cs="Times New Roman"/>
                      <w:b w:val="0"/>
                      <w:bCs w:val="0"/>
                      <w:snapToGrid w:val="0"/>
                      <w:color w:val="000000" w:themeColor="text1"/>
                      <w:kern w:val="21"/>
                      <w:sz w:val="21"/>
                      <w:szCs w:val="21"/>
                      <w:highlight w:val="none"/>
                      <w:lang w:val="en-US" w:eastAsia="zh-CN" w:bidi="ar-SA"/>
                      <w14:textFill>
                        <w14:solidFill>
                          <w14:schemeClr w14:val="tx1"/>
                        </w14:solidFill>
                      </w14:textFill>
                    </w:rPr>
                    <w:t>氨氮</w:t>
                  </w:r>
                </w:p>
              </w:tc>
              <w:tc>
                <w:tcPr>
                  <w:tcW w:w="1511" w:type="dxa"/>
                  <w:tcBorders>
                    <w:tl2br w:val="nil"/>
                    <w:tr2bl w:val="nil"/>
                  </w:tcBorders>
                  <w:shd w:val="clear" w:color="auto" w:fill="auto"/>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eastAsia"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0.013t/a</w:t>
                  </w:r>
                </w:p>
              </w:tc>
              <w:tc>
                <w:tcPr>
                  <w:tcW w:w="1387" w:type="dxa"/>
                  <w:tcBorders>
                    <w:tl2br w:val="nil"/>
                    <w:tr2bl w:val="nil"/>
                  </w:tcBorders>
                  <w:shd w:val="clear" w:color="auto" w:fill="auto"/>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eastAsia"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0.00</w:t>
                  </w:r>
                  <w:r>
                    <w:rPr>
                      <w:rFonts w:hint="eastAsia" w:cs="Times New Roman"/>
                      <w:snapToGrid w:val="0"/>
                      <w:color w:val="000000" w:themeColor="text1"/>
                      <w:kern w:val="21"/>
                      <w:sz w:val="21"/>
                      <w:szCs w:val="21"/>
                      <w:highlight w:val="none"/>
                      <w:lang w:val="en-US" w:eastAsia="zh-CN" w:bidi="ar-SA"/>
                      <w14:textFill>
                        <w14:solidFill>
                          <w14:schemeClr w14:val="tx1"/>
                        </w14:solidFill>
                      </w14:textFill>
                    </w:rPr>
                    <w:t>9</w:t>
                  </w: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t/a</w:t>
                  </w:r>
                </w:p>
              </w:tc>
              <w:tc>
                <w:tcPr>
                  <w:tcW w:w="751" w:type="pct"/>
                  <w:tcBorders>
                    <w:tl2br w:val="nil"/>
                    <w:tr2bl w:val="nil"/>
                  </w:tcBorders>
                  <w:shd w:val="clear" w:color="auto" w:fill="auto"/>
                  <w:vAlign w:val="center"/>
                </w:tcPr>
                <w:p>
                  <w:pPr>
                    <w:pStyle w:val="40"/>
                    <w:keepNext w:val="0"/>
                    <w:keepLines w:val="0"/>
                    <w:suppressLineNumbers w:val="0"/>
                    <w:bidi w:val="0"/>
                    <w:spacing w:before="0" w:beforeAutospacing="0" w:after="0" w:afterAutospacing="0"/>
                    <w:ind w:left="0" w:leftChars="0" w:right="0" w:rightChars="0" w:firstLine="0" w:firstLineChars="0"/>
                    <w:rPr>
                      <w:rFonts w:hint="default" w:cs="Times New Roman"/>
                      <w:b w:val="0"/>
                      <w:bCs w:val="0"/>
                      <w:color w:val="000000" w:themeColor="text1"/>
                      <w:lang w:val="en-US" w:eastAsia="zh-CN"/>
                      <w14:textFill>
                        <w14:solidFill>
                          <w14:schemeClr w14:val="tx1"/>
                        </w14:solidFill>
                      </w14:textFill>
                    </w:rPr>
                  </w:pPr>
                  <w:r>
                    <w:rPr>
                      <w:rFonts w:hint="eastAsia" w:cs="Times New Roman"/>
                      <w:b w:val="0"/>
                      <w:bCs w:val="0"/>
                      <w:color w:val="000000" w:themeColor="text1"/>
                      <w:lang w:val="en-US" w:eastAsia="zh-CN"/>
                      <w14:textFill>
                        <w14:solidFill>
                          <w14:schemeClr w14:val="tx1"/>
                        </w14:solidFill>
                      </w14:textFill>
                    </w:rPr>
                    <w:t>/</w:t>
                  </w:r>
                </w:p>
              </w:tc>
              <w:tc>
                <w:tcPr>
                  <w:tcW w:w="1133" w:type="dxa"/>
                  <w:tcBorders>
                    <w:tl2br w:val="nil"/>
                    <w:tr2bl w:val="nil"/>
                  </w:tcBorders>
                  <w:shd w:val="clear" w:color="auto" w:fill="auto"/>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eastAsia" w:cs="Times New Roman"/>
                      <w:b w:val="0"/>
                      <w:bCs w:val="0"/>
                      <w:color w:val="000000" w:themeColor="text1"/>
                      <w:lang w:val="en-US" w:eastAsia="zh-CN"/>
                      <w14:textFill>
                        <w14:solidFill>
                          <w14:schemeClr w14:val="tx1"/>
                        </w14:solidFill>
                      </w14:textFill>
                    </w:rPr>
                  </w:pPr>
                  <w: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t>0.02</w:t>
                  </w:r>
                  <w:r>
                    <w:rPr>
                      <w:rStyle w:val="50"/>
                      <w:rFonts w:hint="eastAsia" w:cs="Times New Roman"/>
                      <w:color w:val="000000" w:themeColor="text1"/>
                      <w:kern w:val="2"/>
                      <w:sz w:val="21"/>
                      <w:szCs w:val="21"/>
                      <w:highlight w:val="none"/>
                      <w:lang w:val="en-US" w:eastAsia="zh-CN" w:bidi="ar"/>
                      <w14:textFill>
                        <w14:solidFill>
                          <w14:schemeClr w14:val="tx1"/>
                        </w14:solidFill>
                      </w14:textFill>
                    </w:rPr>
                    <w:t>2</w:t>
                  </w:r>
                  <w: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t>t/a</w:t>
                  </w:r>
                </w:p>
              </w:tc>
              <w:tc>
                <w:tcPr>
                  <w:tcW w:w="1445" w:type="dxa"/>
                  <w:tcBorders>
                    <w:tl2br w:val="nil"/>
                    <w:tr2bl w:val="nil"/>
                  </w:tcBorders>
                  <w:shd w:val="clear" w:color="auto" w:fill="auto"/>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eastAsia" w:cs="Times New Roman"/>
                      <w:b w:val="0"/>
                      <w:bCs w:val="0"/>
                      <w:color w:val="000000" w:themeColor="text1"/>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0.00</w:t>
                  </w:r>
                  <w:r>
                    <w:rPr>
                      <w:rFonts w:hint="eastAsia" w:cs="Times New Roman"/>
                      <w:snapToGrid w:val="0"/>
                      <w:color w:val="000000" w:themeColor="text1"/>
                      <w:kern w:val="21"/>
                      <w:sz w:val="21"/>
                      <w:szCs w:val="21"/>
                      <w:highlight w:val="none"/>
                      <w:lang w:val="en-US" w:eastAsia="zh-CN" w:bidi="ar-SA"/>
                      <w14:textFill>
                        <w14:solidFill>
                          <w14:schemeClr w14:val="tx1"/>
                        </w14:solidFill>
                      </w14:textFill>
                    </w:rPr>
                    <w:t>9</w:t>
                  </w: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t/a</w:t>
                  </w:r>
                </w:p>
              </w:tc>
            </w:tr>
          </w:tbl>
          <w:p>
            <w:pPr>
              <w:pStyle w:val="2"/>
              <w:rPr>
                <w:rFonts w:hint="default" w:ascii="Times New Roman" w:hAnsi="Times New Roman" w:cs="Times New Roman"/>
                <w:sz w:val="24"/>
                <w:szCs w:val="24"/>
              </w:rPr>
            </w:pPr>
          </w:p>
          <w:p>
            <w:pPr>
              <w:pStyle w:val="16"/>
              <w:keepNext w:val="0"/>
              <w:keepLines w:val="0"/>
              <w:suppressLineNumbers w:val="0"/>
              <w:spacing w:before="0" w:beforeAutospacing="0" w:afterAutospacing="0"/>
              <w:ind w:right="0"/>
              <w:rPr>
                <w:rFonts w:hint="default" w:ascii="Times New Roman" w:hAnsi="Times New Roman" w:cs="Times New Roman"/>
                <w:sz w:val="24"/>
                <w:szCs w:val="24"/>
              </w:rPr>
            </w:pPr>
          </w:p>
          <w:p>
            <w:pPr>
              <w:pStyle w:val="17"/>
              <w:ind w:right="0"/>
              <w:rPr>
                <w:rFonts w:hint="default" w:ascii="Times New Roman" w:hAnsi="Times New Roman" w:cs="Times New Roman"/>
                <w:sz w:val="24"/>
                <w:szCs w:val="24"/>
              </w:rPr>
            </w:pPr>
          </w:p>
          <w:p>
            <w:pPr>
              <w:pStyle w:val="15"/>
              <w:keepNext w:val="0"/>
              <w:keepLines w:val="0"/>
              <w:suppressLineNumbers w:val="0"/>
              <w:spacing w:before="0" w:beforeAutospacing="0" w:afterAutospacing="0"/>
              <w:ind w:right="0"/>
              <w:rPr>
                <w:rFonts w:hint="default" w:ascii="Times New Roman" w:hAnsi="Times New Roman" w:cs="Times New Roman"/>
                <w:sz w:val="24"/>
                <w:szCs w:val="24"/>
              </w:rPr>
            </w:pPr>
          </w:p>
          <w:p>
            <w:pPr>
              <w:pStyle w:val="16"/>
              <w:keepNext w:val="0"/>
              <w:keepLines w:val="0"/>
              <w:suppressLineNumbers w:val="0"/>
              <w:spacing w:before="0" w:beforeAutospacing="0" w:afterAutospacing="0"/>
              <w:ind w:right="0"/>
              <w:rPr>
                <w:rFonts w:hint="default" w:ascii="Times New Roman" w:hAnsi="Times New Roman" w:cs="Times New Roman"/>
                <w:sz w:val="24"/>
                <w:szCs w:val="24"/>
              </w:rPr>
            </w:pPr>
          </w:p>
          <w:p>
            <w:pPr>
              <w:pStyle w:val="17"/>
              <w:ind w:right="0"/>
              <w:rPr>
                <w:rFonts w:hint="default" w:ascii="Times New Roman" w:hAnsi="Times New Roman" w:cs="Times New Roman"/>
                <w:sz w:val="24"/>
                <w:szCs w:val="24"/>
              </w:rPr>
            </w:pPr>
          </w:p>
          <w:p>
            <w:pPr>
              <w:pStyle w:val="15"/>
              <w:keepNext w:val="0"/>
              <w:keepLines w:val="0"/>
              <w:suppressLineNumbers w:val="0"/>
              <w:spacing w:before="0" w:beforeAutospacing="0" w:afterAutospacing="0"/>
              <w:ind w:right="0"/>
              <w:rPr>
                <w:rFonts w:hint="default" w:ascii="Times New Roman" w:hAnsi="Times New Roman" w:cs="Times New Roman"/>
                <w:sz w:val="24"/>
                <w:szCs w:val="24"/>
              </w:rPr>
            </w:pPr>
          </w:p>
          <w:p>
            <w:pPr>
              <w:pStyle w:val="16"/>
              <w:keepNext w:val="0"/>
              <w:keepLines w:val="0"/>
              <w:suppressLineNumbers w:val="0"/>
              <w:spacing w:before="0" w:beforeAutospacing="0" w:afterAutospacing="0"/>
              <w:ind w:right="0"/>
              <w:rPr>
                <w:rFonts w:hint="default" w:ascii="Times New Roman" w:hAnsi="Times New Roman" w:cs="Times New Roman"/>
                <w:sz w:val="24"/>
                <w:szCs w:val="24"/>
              </w:rPr>
            </w:pPr>
          </w:p>
          <w:p>
            <w:pPr>
              <w:pStyle w:val="17"/>
              <w:ind w:right="0"/>
              <w:rPr>
                <w:rFonts w:hint="default" w:ascii="Times New Roman" w:hAnsi="Times New Roman" w:cs="Times New Roman"/>
                <w:sz w:val="24"/>
                <w:szCs w:val="24"/>
              </w:rPr>
            </w:pPr>
          </w:p>
          <w:p>
            <w:pPr>
              <w:pStyle w:val="15"/>
              <w:keepNext w:val="0"/>
              <w:keepLines w:val="0"/>
              <w:suppressLineNumbers w:val="0"/>
              <w:spacing w:before="0" w:beforeAutospacing="0" w:afterAutospacing="0"/>
              <w:ind w:right="0"/>
              <w:rPr>
                <w:rFonts w:hint="default" w:ascii="Times New Roman" w:hAnsi="Times New Roman" w:cs="Times New Roman"/>
                <w:sz w:val="24"/>
                <w:szCs w:val="24"/>
              </w:rPr>
            </w:pPr>
          </w:p>
          <w:p>
            <w:pPr>
              <w:pStyle w:val="16"/>
              <w:keepNext w:val="0"/>
              <w:keepLines w:val="0"/>
              <w:suppressLineNumbers w:val="0"/>
              <w:spacing w:before="0" w:beforeAutospacing="0" w:afterAutospacing="0"/>
              <w:ind w:right="0"/>
              <w:rPr>
                <w:rFonts w:hint="default" w:ascii="Times New Roman" w:hAnsi="Times New Roman" w:cs="Times New Roman"/>
                <w:sz w:val="24"/>
                <w:szCs w:val="24"/>
              </w:rPr>
            </w:pPr>
          </w:p>
          <w:p>
            <w:pPr>
              <w:pStyle w:val="17"/>
              <w:ind w:right="0"/>
              <w:rPr>
                <w:rFonts w:hint="default" w:ascii="Times New Roman" w:hAnsi="Times New Roman" w:cs="Times New Roman"/>
                <w:sz w:val="24"/>
                <w:szCs w:val="24"/>
              </w:rPr>
            </w:pPr>
          </w:p>
          <w:p>
            <w:pPr>
              <w:pStyle w:val="15"/>
              <w:keepNext w:val="0"/>
              <w:keepLines w:val="0"/>
              <w:suppressLineNumbers w:val="0"/>
              <w:spacing w:before="0" w:beforeAutospacing="0" w:afterAutospacing="0"/>
              <w:ind w:right="0"/>
              <w:rPr>
                <w:rFonts w:hint="default" w:ascii="Times New Roman" w:hAnsi="Times New Roman" w:cs="Times New Roman"/>
                <w:sz w:val="24"/>
                <w:szCs w:val="24"/>
              </w:rPr>
            </w:pPr>
          </w:p>
          <w:p>
            <w:pPr>
              <w:pStyle w:val="16"/>
              <w:keepNext w:val="0"/>
              <w:keepLines w:val="0"/>
              <w:suppressLineNumbers w:val="0"/>
              <w:spacing w:before="0" w:beforeAutospacing="0" w:afterAutospacing="0"/>
              <w:ind w:right="0"/>
              <w:rPr>
                <w:rFonts w:hint="default"/>
              </w:rPr>
            </w:pPr>
          </w:p>
          <w:p>
            <w:pPr>
              <w:keepNext w:val="0"/>
              <w:keepLines w:val="0"/>
              <w:suppressLineNumbers w:val="0"/>
              <w:spacing w:before="0" w:beforeAutospacing="0" w:after="0" w:afterAutospacing="0" w:line="360" w:lineRule="auto"/>
              <w:ind w:left="0" w:leftChars="0" w:right="0" w:firstLine="0" w:firstLineChars="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r>
    </w:tbl>
    <w:p>
      <w:pPr>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br w:type="page"/>
      </w:r>
    </w:p>
    <w:p>
      <w:pPr>
        <w:pStyle w:val="28"/>
        <w:spacing w:beforeLines="-2147483648" w:afterLines="-2147483648" w:line="240" w:lineRule="auto"/>
        <w:ind w:firstLine="0" w:firstLineChars="0"/>
        <w:jc w:val="center"/>
        <w:outlineLvl w:val="0"/>
        <w:rPr>
          <w:rFonts w:hint="default" w:ascii="Times New Roman" w:hAnsi="Times New Roman" w:eastAsia="黑体" w:cs="Times New Roman"/>
          <w:snapToGrid w:val="0"/>
          <w:color w:val="000000" w:themeColor="text1"/>
          <w:sz w:val="30"/>
          <w:szCs w:val="30"/>
          <w:highlight w:val="none"/>
          <w14:textFill>
            <w14:solidFill>
              <w14:schemeClr w14:val="tx1"/>
            </w14:solidFill>
          </w14:textFill>
        </w:rPr>
      </w:pPr>
      <w:r>
        <w:rPr>
          <w:rFonts w:hint="default" w:ascii="Times New Roman" w:hAnsi="Times New Roman" w:eastAsia="黑体" w:cs="Times New Roman"/>
          <w:snapToGrid w:val="0"/>
          <w:color w:val="000000" w:themeColor="text1"/>
          <w:sz w:val="30"/>
          <w:szCs w:val="30"/>
          <w:highlight w:val="none"/>
          <w14:textFill>
            <w14:solidFill>
              <w14:schemeClr w14:val="tx1"/>
            </w14:solidFill>
          </w14:textFill>
        </w:rPr>
        <w:t>三、区域环境质量现状、环境保护目标及评价标准</w:t>
      </w:r>
    </w:p>
    <w:tbl>
      <w:tblPr>
        <w:tblStyle w:val="29"/>
        <w:tblW w:w="91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3"/>
        <w:gridCol w:w="819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8" w:hRule="atLeast"/>
          <w:jc w:val="center"/>
        </w:trPr>
        <w:tc>
          <w:tcPr>
            <w:tcW w:w="933"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区域</w:t>
            </w:r>
          </w:p>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环境</w:t>
            </w:r>
          </w:p>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质量</w:t>
            </w:r>
          </w:p>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现状</w:t>
            </w:r>
          </w:p>
        </w:tc>
        <w:tc>
          <w:tcPr>
            <w:tcW w:w="819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eastAsia="宋体" w:cs="Times New Roman"/>
                <w:b/>
                <w:color w:val="000000" w:themeColor="text1"/>
                <w:kern w:val="2"/>
                <w:sz w:val="24"/>
                <w:szCs w:val="24"/>
                <w:highlight w:val="none"/>
                <w:lang w:val="en-US" w:eastAsia="zh-CN" w:bidi="ar"/>
                <w14:textFill>
                  <w14:solidFill>
                    <w14:schemeClr w14:val="tx1"/>
                  </w14:solidFill>
                </w14:textFill>
              </w:rPr>
            </w:pPr>
            <w:r>
              <w:rPr>
                <w:rFonts w:hint="default" w:ascii="Times New Roman" w:hAnsi="Times New Roman" w:cs="Times New Roman"/>
                <w:b/>
                <w:color w:val="000000" w:themeColor="text1"/>
                <w:kern w:val="2"/>
                <w:sz w:val="24"/>
                <w:szCs w:val="24"/>
                <w:highlight w:val="none"/>
                <w:lang w:val="en-US" w:eastAsia="zh-CN" w:bidi="ar"/>
                <w14:textFill>
                  <w14:solidFill>
                    <w14:schemeClr w14:val="tx1"/>
                  </w14:solidFill>
                </w14:textFill>
              </w:rPr>
              <w:t>1、</w:t>
            </w:r>
            <w:r>
              <w:rPr>
                <w:rFonts w:hint="default" w:ascii="Times New Roman" w:hAnsi="Times New Roman" w:eastAsia="宋体" w:cs="Times New Roman"/>
                <w:b/>
                <w:color w:val="000000" w:themeColor="text1"/>
                <w:kern w:val="2"/>
                <w:sz w:val="24"/>
                <w:szCs w:val="24"/>
                <w:highlight w:val="none"/>
                <w:lang w:val="en-US" w:eastAsia="zh-CN" w:bidi="ar"/>
                <w14:textFill>
                  <w14:solidFill>
                    <w14:schemeClr w14:val="tx1"/>
                  </w14:solidFill>
                </w14:textFill>
              </w:rPr>
              <w:t>环境空气质量现状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pPr>
            <w:r>
              <w:rPr>
                <w:rFonts w:hint="default" w:ascii="Times New Roman" w:hAnsi="Times New Roman" w:cs="Times New Roman"/>
                <w:b/>
                <w:color w:val="000000" w:themeColor="text1"/>
                <w:sz w:val="24"/>
                <w:szCs w:val="22"/>
                <w:highlight w:val="none"/>
                <w:lang w:val="en-US" w:eastAsia="zh-CN"/>
                <w14:textFill>
                  <w14:solidFill>
                    <w14:schemeClr w14:val="tx1"/>
                  </w14:solidFill>
                </w14:textFill>
              </w:rPr>
              <w:t xml:space="preserve">1.1 </w:t>
            </w:r>
            <w:r>
              <w:rPr>
                <w:rFonts w:hint="default" w:ascii="Times New Roman" w:hAnsi="Times New Roman" w:cs="Times New Roman"/>
                <w:b/>
                <w:bCs/>
                <w:color w:val="000000" w:themeColor="text1"/>
                <w:kern w:val="0"/>
                <w:sz w:val="24"/>
                <w:szCs w:val="24"/>
                <w:highlight w:val="none"/>
                <w:lang w:val="en-US" w:eastAsia="zh-CN"/>
                <w14:textFill>
                  <w14:solidFill>
                    <w14:schemeClr w14:val="tx1"/>
                  </w14:solidFill>
                </w14:textFill>
              </w:rPr>
              <w:t>基本污染物环境质量现状评价</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（1）数据来源</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基本污染物：本次评价基本污染物SO</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、NO</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、PM</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10</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PM</w:t>
            </w:r>
            <w:r>
              <w:rPr>
                <w:rFonts w:hint="default" w:ascii="Times New Roman" w:hAnsi="Times New Roman" w:cs="Times New Roman"/>
                <w:color w:val="000000" w:themeColor="text1"/>
                <w:sz w:val="24"/>
                <w:szCs w:val="24"/>
                <w:highlight w:val="none"/>
                <w:vertAlign w:val="subscript"/>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highlight w:val="none"/>
                <w14:textFill>
                  <w14:solidFill>
                    <w14:schemeClr w14:val="tx1"/>
                  </w14:solidFill>
                </w14:textFill>
              </w:rPr>
              <w:t>、CO和O</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的数据</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来源为</w:t>
            </w:r>
            <w:r>
              <w:rPr>
                <w:rFonts w:hint="default" w:ascii="Times New Roman" w:hAnsi="Times New Roman" w:eastAsia="宋体" w:cs="Times New Roman"/>
                <w:color w:val="000000" w:themeColor="text1"/>
                <w:sz w:val="24"/>
                <w:highlight w:val="none"/>
                <w14:textFill>
                  <w14:solidFill>
                    <w14:schemeClr w14:val="tx1"/>
                  </w14:solidFill>
                </w14:textFill>
              </w:rPr>
              <w:t>《2019 年呼图壁县大气环境状况公报》2019年的环境质量数据</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评价区域为环境空气质量</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不</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达标区</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000000" w:themeColor="text1"/>
                <w:sz w:val="24"/>
                <w:szCs w:val="24"/>
                <w:highlight w:val="none"/>
                <w14:textFill>
                  <w14:solidFill>
                    <w14:schemeClr w14:val="tx1"/>
                  </w14:solidFill>
                </w14:textFill>
              </w:rPr>
            </w:pPr>
            <w:r>
              <w:rPr>
                <w:rFonts w:hint="default" w:ascii="Times New Roman" w:hAnsi="Times New Roman" w:eastAsia="宋体" w:cs="Times New Roman"/>
                <w:bCs/>
                <w:color w:val="000000" w:themeColor="text1"/>
                <w:sz w:val="24"/>
                <w:szCs w:val="24"/>
                <w:highlight w:val="none"/>
                <w14:textFill>
                  <w14:solidFill>
                    <w14:schemeClr w14:val="tx1"/>
                  </w14:solidFill>
                </w14:textFill>
              </w:rPr>
              <w:t>（2）评价标准</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评价标准：基本污染物NO</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、SO</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2</w:t>
            </w:r>
            <w:r>
              <w:rPr>
                <w:rFonts w:hint="default" w:ascii="Times New Roman" w:hAnsi="Times New Roman" w:eastAsia="宋体" w:cs="Times New Roman"/>
                <w:color w:val="000000" w:themeColor="text1"/>
                <w:sz w:val="24"/>
                <w:szCs w:val="24"/>
                <w:highlight w:val="none"/>
                <w14:textFill>
                  <w14:solidFill>
                    <w14:schemeClr w14:val="tx1"/>
                  </w14:solidFill>
                </w14:textFill>
              </w:rPr>
              <w:t>、PM</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10</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PM</w:t>
            </w:r>
            <w:r>
              <w:rPr>
                <w:rFonts w:hint="default" w:ascii="Times New Roman" w:hAnsi="Times New Roman" w:cs="Times New Roman"/>
                <w:color w:val="000000" w:themeColor="text1"/>
                <w:sz w:val="24"/>
                <w:szCs w:val="24"/>
                <w:highlight w:val="none"/>
                <w:vertAlign w:val="subscript"/>
                <w:lang w:val="en-US" w:eastAsia="zh-CN"/>
                <w14:textFill>
                  <w14:solidFill>
                    <w14:schemeClr w14:val="tx1"/>
                  </w14:solidFill>
                </w14:textFill>
              </w:rPr>
              <w:t>2.5</w:t>
            </w:r>
            <w:r>
              <w:rPr>
                <w:rFonts w:hint="default" w:ascii="Times New Roman" w:hAnsi="Times New Roman" w:eastAsia="宋体" w:cs="Times New Roman"/>
                <w:color w:val="000000" w:themeColor="text1"/>
                <w:sz w:val="24"/>
                <w:szCs w:val="24"/>
                <w:highlight w:val="none"/>
                <w14:textFill>
                  <w14:solidFill>
                    <w14:schemeClr w14:val="tx1"/>
                  </w14:solidFill>
                </w14:textFill>
              </w:rPr>
              <w:t>、CO、O</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3</w:t>
            </w:r>
            <w:r>
              <w:rPr>
                <w:rFonts w:hint="default" w:ascii="Times New Roman" w:hAnsi="Times New Roman" w:eastAsia="宋体" w:cs="Times New Roman"/>
                <w:color w:val="000000" w:themeColor="text1"/>
                <w:sz w:val="24"/>
                <w:szCs w:val="24"/>
                <w:highlight w:val="none"/>
                <w14:textFill>
                  <w14:solidFill>
                    <w14:schemeClr w14:val="tx1"/>
                  </w14:solidFill>
                </w14:textFill>
              </w:rPr>
              <w:t>执行《环境空气质量标准》（GB3095-2012）二级标准</w:t>
            </w:r>
            <w:r>
              <w:rPr>
                <w:rFonts w:hint="default" w:ascii="Times New Roman" w:hAnsi="Times New Roman" w:eastAsia="宋体" w:cs="Times New Roman"/>
                <w:color w:val="000000" w:themeColor="text1"/>
                <w:kern w:val="0"/>
                <w:sz w:val="24"/>
                <w:szCs w:val="24"/>
                <w:highlight w:val="none"/>
                <w:lang w:val="en-US" w:eastAsia="zh-CN"/>
                <w14:textFill>
                  <w14:solidFill>
                    <w14:schemeClr w14:val="tx1"/>
                  </w14:solidFill>
                </w14:textFill>
              </w:rPr>
              <w:t>及其修改单</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（3）评价方法</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评价方法：基本污染物按照 《环境空气质量评价技术规范（试行）》HJ 663-2013 中各评价项目的年评价指标进行判定。年评价指标中的年均浓度和相应百分位数24h平均或8h平均质量浓度满足GB3095中浓度限值要求的即为达标。 </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基本</w:t>
            </w:r>
            <w:r>
              <w:rPr>
                <w:rFonts w:hint="default" w:ascii="Times New Roman" w:hAnsi="Times New Roman" w:eastAsia="宋体" w:cs="Times New Roman"/>
                <w:color w:val="000000" w:themeColor="text1"/>
                <w:sz w:val="24"/>
                <w:szCs w:val="24"/>
                <w:highlight w:val="none"/>
                <w14:textFill>
                  <w14:solidFill>
                    <w14:schemeClr w14:val="tx1"/>
                  </w14:solidFill>
                </w14:textFill>
              </w:rPr>
              <w:t>污染物采用</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占标率法</w:t>
            </w:r>
            <w:r>
              <w:rPr>
                <w:rFonts w:hint="default" w:ascii="Times New Roman" w:hAnsi="Times New Roman" w:eastAsia="宋体" w:cs="Times New Roman"/>
                <w:color w:val="000000" w:themeColor="text1"/>
                <w:sz w:val="24"/>
                <w:szCs w:val="24"/>
                <w:highlight w:val="none"/>
                <w14:textFill>
                  <w14:solidFill>
                    <w14:schemeClr w14:val="tx1"/>
                  </w14:solidFill>
                </w14:textFill>
              </w:rPr>
              <w:t>，其单项参数i在第j点的标</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占标率</w:t>
            </w:r>
            <w:r>
              <w:rPr>
                <w:rFonts w:hint="default" w:ascii="Times New Roman" w:hAnsi="Times New Roman" w:eastAsia="宋体" w:cs="Times New Roman"/>
                <w:color w:val="000000" w:themeColor="text1"/>
                <w:sz w:val="24"/>
                <w:szCs w:val="24"/>
                <w:highlight w:val="none"/>
                <w14:textFill>
                  <w14:solidFill>
                    <w14:schemeClr w14:val="tx1"/>
                  </w14:solidFill>
                </w14:textFill>
              </w:rPr>
              <w:t>为：</w:t>
            </w:r>
          </w:p>
          <w:p>
            <w:pPr>
              <w:keepNext w:val="0"/>
              <w:keepLines w:val="0"/>
              <w:widowControl/>
              <w:suppressLineNumbers w:val="0"/>
              <w:spacing w:before="0" w:beforeAutospacing="0" w:after="0" w:afterAutospacing="0" w:line="360" w:lineRule="auto"/>
              <w:ind w:left="0" w:right="0" w:firstLine="482" w:firstLineChars="200"/>
              <w:jc w:val="center"/>
              <w:rPr>
                <w:rFonts w:hint="default" w:ascii="Times New Roman" w:hAnsi="Times New Roman" w:eastAsia="宋体" w:cs="Times New Roman"/>
                <w:b/>
                <w:i/>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b/>
                <w:i/>
                <w:color w:val="000000" w:themeColor="text1"/>
                <w:position w:val="-30"/>
                <w:sz w:val="24"/>
                <w:szCs w:val="24"/>
                <w:highlight w:val="none"/>
                <w:lang w:eastAsia="zh-CN"/>
                <w14:textFill>
                  <w14:solidFill>
                    <w14:schemeClr w14:val="tx1"/>
                  </w14:solidFill>
                </w14:textFill>
              </w:rPr>
              <w:object>
                <v:shape id="_x0000_i1025" o:spt="75" type="#_x0000_t75" style="height:34pt;width:78pt;" o:ole="t" filled="f" o:preferrelative="t" stroked="f" coordsize="21600,21600">
                  <v:path/>
                  <v:fill on="f" focussize="0,0"/>
                  <v:stroke on="f"/>
                  <v:imagedata r:id="rId11" o:title=""/>
                  <o:lock v:ext="edit" aspectratio="t"/>
                  <w10:wrap type="none"/>
                  <w10:anchorlock/>
                </v:shape>
                <o:OLEObject Type="Embed" ProgID="Equation.KSEE3" ShapeID="_x0000_i1025" DrawAspect="Content" ObjectID="_1468075725" r:id="rId10">
                  <o:LockedField>false</o:LockedField>
                </o:OLEObject>
              </w:objec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式中：</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P</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i</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第i个污染物的最大地面空气质量浓度占标率，%</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      C</w:t>
            </w:r>
            <w:r>
              <w:rPr>
                <w:rFonts w:hint="default" w:ascii="Times New Roman" w:hAnsi="Times New Roman" w:eastAsia="宋体" w:cs="Times New Roman"/>
                <w:color w:val="000000" w:themeColor="text1"/>
                <w:sz w:val="24"/>
                <w:szCs w:val="24"/>
                <w:highlight w:val="none"/>
                <w:vertAlign w:val="subscript"/>
                <w14:textFill>
                  <w14:solidFill>
                    <w14:schemeClr w14:val="tx1"/>
                  </w14:solidFill>
                </w14:textFill>
              </w:rPr>
              <w:t>i</w:t>
            </w:r>
            <w:r>
              <w:rPr>
                <w:rFonts w:hint="default" w:ascii="Times New Roman" w:hAnsi="Times New Roman" w:eastAsia="宋体" w:cs="Times New Roman"/>
                <w:color w:val="000000" w:themeColor="text1"/>
                <w:sz w:val="24"/>
                <w:szCs w:val="24"/>
                <w:highlight w:val="none"/>
                <w14:textFill>
                  <w14:solidFill>
                    <w14:schemeClr w14:val="tx1"/>
                  </w14:solidFill>
                </w14:textFill>
              </w:rPr>
              <w:t>－i污染物的浓度，</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u</w:t>
            </w:r>
            <w:r>
              <w:rPr>
                <w:rFonts w:hint="default" w:ascii="Times New Roman" w:hAnsi="Times New Roman" w:eastAsia="宋体" w:cs="Times New Roman"/>
                <w:color w:val="000000" w:themeColor="text1"/>
                <w:sz w:val="24"/>
                <w:szCs w:val="24"/>
                <w:highlight w:val="none"/>
                <w14:textFill>
                  <w14:solidFill>
                    <w14:schemeClr w14:val="tx1"/>
                  </w14:solidFill>
                </w14:textFill>
              </w:rPr>
              <w:t>g/m³；</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 xml:space="preserve">      C</w:t>
            </w:r>
            <w:r>
              <w:rPr>
                <w:rFonts w:hint="default" w:ascii="Times New Roman" w:hAnsi="Times New Roman" w:eastAsia="宋体" w:cs="Times New Roman"/>
                <w:color w:val="000000" w:themeColor="text1"/>
                <w:sz w:val="24"/>
                <w:szCs w:val="24"/>
                <w:highlight w:val="none"/>
                <w:vertAlign w:val="subscript"/>
                <w:lang w:val="en-US" w:eastAsia="zh-CN"/>
                <w14:textFill>
                  <w14:solidFill>
                    <w14:schemeClr w14:val="tx1"/>
                  </w14:solidFill>
                </w14:textFill>
              </w:rPr>
              <w:t>0i</w:t>
            </w:r>
            <w:r>
              <w:rPr>
                <w:rFonts w:hint="default" w:ascii="Times New Roman" w:hAnsi="Times New Roman" w:eastAsia="宋体" w:cs="Times New Roman"/>
                <w:color w:val="000000" w:themeColor="text1"/>
                <w:sz w:val="24"/>
                <w:szCs w:val="24"/>
                <w:highlight w:val="none"/>
                <w14:textFill>
                  <w14:solidFill>
                    <w14:schemeClr w14:val="tx1"/>
                  </w14:solidFill>
                </w14:textFill>
              </w:rPr>
              <w:t>－i污染物的评价标准，</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u</w:t>
            </w:r>
            <w:r>
              <w:rPr>
                <w:rFonts w:hint="default" w:ascii="Times New Roman" w:hAnsi="Times New Roman" w:eastAsia="宋体" w:cs="Times New Roman"/>
                <w:color w:val="000000" w:themeColor="text1"/>
                <w:sz w:val="24"/>
                <w:szCs w:val="24"/>
                <w:highlight w:val="none"/>
                <w14:textFill>
                  <w14:solidFill>
                    <w14:schemeClr w14:val="tx1"/>
                  </w14:solidFill>
                </w14:textFill>
              </w:rPr>
              <w:t>g/m³。</w:t>
            </w:r>
          </w:p>
          <w:p>
            <w:pPr>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环境空气质量现状监测及评价结果见表</w:t>
            </w:r>
            <w:r>
              <w:rPr>
                <w:rFonts w:hint="default" w:ascii="Times New Roman" w:hAnsi="Times New Roman" w:cs="Times New Roman"/>
                <w:color w:val="000000" w:themeColor="text1"/>
                <w:highlight w:val="none"/>
                <w:lang w:val="en-US" w:eastAsia="zh-CN"/>
                <w14:textFill>
                  <w14:solidFill>
                    <w14:schemeClr w14:val="tx1"/>
                  </w14:solidFill>
                </w14:textFill>
              </w:rPr>
              <w:t>3-1</w:t>
            </w:r>
            <w:r>
              <w:rPr>
                <w:rFonts w:hint="default" w:ascii="Times New Roman" w:hAnsi="Times New Roman" w:cs="Times New Roman"/>
                <w:color w:val="000000" w:themeColor="text1"/>
                <w:highlight w:val="none"/>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482" w:firstLineChars="200"/>
              <w:jc w:val="center"/>
              <w:textAlignment w:val="auto"/>
              <w:rPr>
                <w:rFonts w:hint="default" w:ascii="Times New Roman" w:hAnsi="Times New Roman" w:cs="Times New Roman"/>
                <w:b/>
                <w:bCs/>
                <w:color w:val="000000" w:themeColor="text1"/>
                <w:highlight w:val="none"/>
                <w14:textFill>
                  <w14:solidFill>
                    <w14:schemeClr w14:val="tx1"/>
                  </w14:solidFill>
                </w14:textFill>
              </w:rPr>
            </w:pPr>
            <w:r>
              <w:rPr>
                <w:rFonts w:hint="default" w:ascii="Times New Roman" w:hAnsi="Times New Roman" w:cs="Times New Roman"/>
                <w:b/>
                <w:bCs/>
                <w:color w:val="000000" w:themeColor="text1"/>
                <w:highlight w:val="none"/>
                <w14:textFill>
                  <w14:solidFill>
                    <w14:schemeClr w14:val="tx1"/>
                  </w14:solidFill>
                </w14:textFill>
              </w:rPr>
              <w:t>表</w:t>
            </w:r>
            <w:r>
              <w:rPr>
                <w:rFonts w:hint="default" w:ascii="Times New Roman" w:hAnsi="Times New Roman" w:cs="Times New Roman"/>
                <w:b/>
                <w:bCs/>
                <w:color w:val="000000" w:themeColor="text1"/>
                <w:highlight w:val="none"/>
                <w:lang w:val="en-US" w:eastAsia="zh-CN"/>
                <w14:textFill>
                  <w14:solidFill>
                    <w14:schemeClr w14:val="tx1"/>
                  </w14:solidFill>
                </w14:textFill>
              </w:rPr>
              <w:t xml:space="preserve">3-1 </w:t>
            </w:r>
            <w:r>
              <w:rPr>
                <w:rFonts w:hint="default" w:ascii="Times New Roman" w:hAnsi="Times New Roman" w:cs="Times New Roman"/>
                <w:b/>
                <w:bCs/>
                <w:color w:val="000000" w:themeColor="text1"/>
                <w:highlight w:val="none"/>
                <w14:textFill>
                  <w14:solidFill>
                    <w14:schemeClr w14:val="tx1"/>
                  </w14:solidFill>
                </w14:textFill>
              </w:rPr>
              <w:t xml:space="preserve">  环境空气基本污染物现状监测结果及评价统计表</w:t>
            </w:r>
            <w:r>
              <w:rPr>
                <w:rFonts w:hint="eastAsia" w:cs="Times New Roman"/>
                <w:b/>
                <w:bCs/>
                <w:color w:val="000000" w:themeColor="text1"/>
                <w:highlight w:val="none"/>
                <w:lang w:val="en-US" w:eastAsia="zh-CN"/>
                <w14:textFill>
                  <w14:solidFill>
                    <w14:schemeClr w14:val="tx1"/>
                  </w14:solidFill>
                </w14:textFill>
              </w:rPr>
              <w:t xml:space="preserve">  </w:t>
            </w:r>
            <w:r>
              <w:rPr>
                <w:rFonts w:hint="default"/>
                <w:b/>
                <w:bCs w:val="0"/>
                <w:kern w:val="2"/>
                <w:sz w:val="21"/>
                <w:szCs w:val="21"/>
                <w:highlight w:val="none"/>
                <w:lang w:val="en-US" w:eastAsia="zh-CN" w:bidi="ar-SA"/>
              </w:rPr>
              <w:t>单位：μg/m</w:t>
            </w:r>
            <w:r>
              <w:rPr>
                <w:rFonts w:hint="default"/>
                <w:b/>
                <w:bCs w:val="0"/>
                <w:kern w:val="2"/>
                <w:sz w:val="21"/>
                <w:szCs w:val="21"/>
                <w:highlight w:val="none"/>
                <w:vertAlign w:val="superscript"/>
                <w:lang w:val="en-US" w:eastAsia="zh-CN" w:bidi="ar-SA"/>
              </w:rPr>
              <w:t>3</w:t>
            </w:r>
          </w:p>
          <w:tbl>
            <w:tblPr>
              <w:tblStyle w:val="29"/>
              <w:tblW w:w="4993"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82"/>
              <w:gridCol w:w="2534"/>
              <w:gridCol w:w="1234"/>
              <w:gridCol w:w="826"/>
              <w:gridCol w:w="1422"/>
              <w:gridCol w:w="1068"/>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jc w:val="center"/>
              </w:trPr>
              <w:tc>
                <w:tcPr>
                  <w:tcW w:w="8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项目</w:t>
                  </w:r>
                </w:p>
              </w:tc>
              <w:tc>
                <w:tcPr>
                  <w:tcW w:w="253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平均时段</w:t>
                  </w:r>
                </w:p>
              </w:tc>
              <w:tc>
                <w:tcPr>
                  <w:tcW w:w="123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现状浓度</w:t>
                  </w:r>
                </w:p>
              </w:tc>
              <w:tc>
                <w:tcPr>
                  <w:tcW w:w="82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标准值</w:t>
                  </w:r>
                </w:p>
              </w:tc>
              <w:tc>
                <w:tcPr>
                  <w:tcW w:w="142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占标率（%）</w:t>
                  </w:r>
                </w:p>
              </w:tc>
              <w:tc>
                <w:tcPr>
                  <w:tcW w:w="10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达标情况</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173" w:hRule="atLeast"/>
                <w:jc w:val="center"/>
              </w:trPr>
              <w:tc>
                <w:tcPr>
                  <w:tcW w:w="8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SO</w:t>
                  </w:r>
                  <w:r>
                    <w:rPr>
                      <w:rStyle w:val="50"/>
                      <w:rFonts w:hint="default" w:ascii="Times New Roman" w:hAnsi="Times New Roman" w:eastAsia="宋体" w:cs="Times New Roman"/>
                      <w:color w:val="000000" w:themeColor="text1"/>
                      <w:kern w:val="2"/>
                      <w:sz w:val="21"/>
                      <w:szCs w:val="21"/>
                      <w:highlight w:val="none"/>
                      <w:vertAlign w:val="subscript"/>
                      <w:lang w:val="zh-TW" w:eastAsia="zh-TW" w:bidi="ar"/>
                      <w14:textFill>
                        <w14:solidFill>
                          <w14:schemeClr w14:val="tx1"/>
                        </w14:solidFill>
                      </w14:textFill>
                    </w:rPr>
                    <w:t>2</w:t>
                  </w:r>
                </w:p>
              </w:tc>
              <w:tc>
                <w:tcPr>
                  <w:tcW w:w="253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年平均</w:t>
                  </w:r>
                </w:p>
              </w:tc>
              <w:tc>
                <w:tcPr>
                  <w:tcW w:w="123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14</w:t>
                  </w:r>
                </w:p>
              </w:tc>
              <w:tc>
                <w:tcPr>
                  <w:tcW w:w="82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60</w:t>
                  </w:r>
                </w:p>
              </w:tc>
              <w:tc>
                <w:tcPr>
                  <w:tcW w:w="142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23.3</w:t>
                  </w:r>
                </w:p>
              </w:tc>
              <w:tc>
                <w:tcPr>
                  <w:tcW w:w="10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78" w:hRule="atLeast"/>
                <w:jc w:val="center"/>
              </w:trPr>
              <w:tc>
                <w:tcPr>
                  <w:tcW w:w="8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NO</w:t>
                  </w:r>
                  <w:r>
                    <w:rPr>
                      <w:rStyle w:val="50"/>
                      <w:rFonts w:hint="default" w:ascii="Times New Roman" w:hAnsi="Times New Roman" w:eastAsia="宋体" w:cs="Times New Roman"/>
                      <w:color w:val="000000" w:themeColor="text1"/>
                      <w:kern w:val="2"/>
                      <w:sz w:val="21"/>
                      <w:szCs w:val="21"/>
                      <w:highlight w:val="none"/>
                      <w:vertAlign w:val="subscript"/>
                      <w:lang w:val="zh-TW" w:eastAsia="zh-TW" w:bidi="ar"/>
                      <w14:textFill>
                        <w14:solidFill>
                          <w14:schemeClr w14:val="tx1"/>
                        </w14:solidFill>
                      </w14:textFill>
                    </w:rPr>
                    <w:t>2</w:t>
                  </w:r>
                </w:p>
              </w:tc>
              <w:tc>
                <w:tcPr>
                  <w:tcW w:w="253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年平均</w:t>
                  </w:r>
                </w:p>
              </w:tc>
              <w:tc>
                <w:tcPr>
                  <w:tcW w:w="123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31</w:t>
                  </w:r>
                </w:p>
              </w:tc>
              <w:tc>
                <w:tcPr>
                  <w:tcW w:w="82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40</w:t>
                  </w:r>
                </w:p>
              </w:tc>
              <w:tc>
                <w:tcPr>
                  <w:tcW w:w="142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77.5</w:t>
                  </w:r>
                </w:p>
              </w:tc>
              <w:tc>
                <w:tcPr>
                  <w:tcW w:w="10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PM</w:t>
                  </w:r>
                  <w:r>
                    <w:rPr>
                      <w:rStyle w:val="50"/>
                      <w:rFonts w:hint="default" w:ascii="Times New Roman" w:hAnsi="Times New Roman" w:eastAsia="宋体" w:cs="Times New Roman"/>
                      <w:color w:val="000000" w:themeColor="text1"/>
                      <w:kern w:val="2"/>
                      <w:sz w:val="21"/>
                      <w:szCs w:val="21"/>
                      <w:highlight w:val="none"/>
                      <w:vertAlign w:val="subscript"/>
                      <w:lang w:val="zh-TW" w:eastAsia="zh-TW" w:bidi="ar"/>
                      <w14:textFill>
                        <w14:solidFill>
                          <w14:schemeClr w14:val="tx1"/>
                        </w14:solidFill>
                      </w14:textFill>
                    </w:rPr>
                    <w:t>10</w:t>
                  </w:r>
                </w:p>
              </w:tc>
              <w:tc>
                <w:tcPr>
                  <w:tcW w:w="253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年平均</w:t>
                  </w:r>
                </w:p>
              </w:tc>
              <w:tc>
                <w:tcPr>
                  <w:tcW w:w="123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77</w:t>
                  </w:r>
                </w:p>
              </w:tc>
              <w:tc>
                <w:tcPr>
                  <w:tcW w:w="82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70</w:t>
                  </w:r>
                </w:p>
              </w:tc>
              <w:tc>
                <w:tcPr>
                  <w:tcW w:w="142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110</w:t>
                  </w:r>
                </w:p>
              </w:tc>
              <w:tc>
                <w:tcPr>
                  <w:tcW w:w="1068" w:type="dxa"/>
                  <w:tcBorders>
                    <w:tl2br w:val="nil"/>
                    <w:tr2bl w:val="nil"/>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不</w:t>
                  </w: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82" w:hRule="atLeast"/>
                <w:jc w:val="center"/>
              </w:trPr>
              <w:tc>
                <w:tcPr>
                  <w:tcW w:w="8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PM</w:t>
                  </w:r>
                  <w:r>
                    <w:rPr>
                      <w:rStyle w:val="50"/>
                      <w:rFonts w:hint="default" w:ascii="Times New Roman" w:hAnsi="Times New Roman" w:eastAsia="宋体" w:cs="Times New Roman"/>
                      <w:color w:val="000000" w:themeColor="text1"/>
                      <w:kern w:val="2"/>
                      <w:sz w:val="21"/>
                      <w:szCs w:val="21"/>
                      <w:highlight w:val="none"/>
                      <w:vertAlign w:val="subscript"/>
                      <w:lang w:val="zh-TW" w:eastAsia="zh-TW" w:bidi="ar"/>
                      <w14:textFill>
                        <w14:solidFill>
                          <w14:schemeClr w14:val="tx1"/>
                        </w14:solidFill>
                      </w14:textFill>
                    </w:rPr>
                    <w:t>2.5</w:t>
                  </w:r>
                </w:p>
              </w:tc>
              <w:tc>
                <w:tcPr>
                  <w:tcW w:w="253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年平均</w:t>
                  </w:r>
                </w:p>
              </w:tc>
              <w:tc>
                <w:tcPr>
                  <w:tcW w:w="123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43</w:t>
                  </w:r>
                </w:p>
              </w:tc>
              <w:tc>
                <w:tcPr>
                  <w:tcW w:w="82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35</w:t>
                  </w:r>
                </w:p>
              </w:tc>
              <w:tc>
                <w:tcPr>
                  <w:tcW w:w="142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eastAsia"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123</w:t>
                  </w:r>
                </w:p>
              </w:tc>
              <w:tc>
                <w:tcPr>
                  <w:tcW w:w="1068" w:type="dxa"/>
                  <w:tcBorders>
                    <w:tl2br w:val="nil"/>
                    <w:tr2bl w:val="nil"/>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不达标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CO</w:t>
                  </w:r>
                </w:p>
              </w:tc>
              <w:tc>
                <w:tcPr>
                  <w:tcW w:w="253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24小时平均第95百分位数</w:t>
                  </w:r>
                </w:p>
              </w:tc>
              <w:tc>
                <w:tcPr>
                  <w:tcW w:w="123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Style w:val="50"/>
                      <w:rFonts w:hint="eastAsia" w:cs="Times New Roman"/>
                      <w:color w:val="000000" w:themeColor="text1"/>
                      <w:kern w:val="2"/>
                      <w:sz w:val="21"/>
                      <w:szCs w:val="21"/>
                      <w:highlight w:val="none"/>
                      <w:lang w:val="en-US" w:eastAsia="zh-CN" w:bidi="ar"/>
                      <w14:textFill>
                        <w14:solidFill>
                          <w14:schemeClr w14:val="tx1"/>
                        </w14:solidFill>
                      </w14:textFill>
                    </w:rPr>
                    <w:t>1700</w:t>
                  </w:r>
                </w:p>
              </w:tc>
              <w:tc>
                <w:tcPr>
                  <w:tcW w:w="82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4000</w:t>
                  </w:r>
                </w:p>
              </w:tc>
              <w:tc>
                <w:tcPr>
                  <w:tcW w:w="142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42.5</w:t>
                  </w:r>
                </w:p>
              </w:tc>
              <w:tc>
                <w:tcPr>
                  <w:tcW w:w="10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108" w:type="dxa"/>
                  <w:bottom w:w="0" w:type="dxa"/>
                  <w:right w:w="108" w:type="dxa"/>
                </w:tblCellMar>
              </w:tblPrEx>
              <w:trPr>
                <w:jc w:val="center"/>
              </w:trPr>
              <w:tc>
                <w:tcPr>
                  <w:tcW w:w="88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O</w:t>
                  </w:r>
                  <w:r>
                    <w:rPr>
                      <w:rStyle w:val="50"/>
                      <w:rFonts w:hint="default" w:ascii="Times New Roman" w:hAnsi="Times New Roman" w:eastAsia="宋体" w:cs="Times New Roman"/>
                      <w:color w:val="000000" w:themeColor="text1"/>
                      <w:kern w:val="2"/>
                      <w:sz w:val="21"/>
                      <w:szCs w:val="21"/>
                      <w:highlight w:val="none"/>
                      <w:vertAlign w:val="subscript"/>
                      <w:lang w:val="zh-TW" w:eastAsia="zh-TW" w:bidi="ar"/>
                      <w14:textFill>
                        <w14:solidFill>
                          <w14:schemeClr w14:val="tx1"/>
                        </w14:solidFill>
                      </w14:textFill>
                    </w:rPr>
                    <w:t>3</w:t>
                  </w:r>
                </w:p>
              </w:tc>
              <w:tc>
                <w:tcPr>
                  <w:tcW w:w="253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8小时平均第90百分位数</w:t>
                  </w:r>
                </w:p>
              </w:tc>
              <w:tc>
                <w:tcPr>
                  <w:tcW w:w="123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Style w:val="50"/>
                      <w:rFonts w:hint="eastAsia" w:cs="Times New Roman"/>
                      <w:color w:val="000000" w:themeColor="text1"/>
                      <w:kern w:val="2"/>
                      <w:sz w:val="21"/>
                      <w:szCs w:val="21"/>
                      <w:highlight w:val="none"/>
                      <w:lang w:val="en-US" w:eastAsia="zh-CN" w:bidi="ar"/>
                      <w14:textFill>
                        <w14:solidFill>
                          <w14:schemeClr w14:val="tx1"/>
                        </w14:solidFill>
                      </w14:textFill>
                    </w:rPr>
                    <w:t>91</w:t>
                  </w:r>
                </w:p>
              </w:tc>
              <w:tc>
                <w:tcPr>
                  <w:tcW w:w="826"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160</w:t>
                  </w:r>
                </w:p>
              </w:tc>
              <w:tc>
                <w:tcPr>
                  <w:tcW w:w="1422"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pPr>
                  <w:r>
                    <w:rPr>
                      <w:rStyle w:val="50"/>
                      <w:rFonts w:hint="eastAsia" w:cs="Times New Roman"/>
                      <w:color w:val="000000" w:themeColor="text1"/>
                      <w:kern w:val="2"/>
                      <w:sz w:val="21"/>
                      <w:szCs w:val="21"/>
                      <w:highlight w:val="none"/>
                      <w:lang w:val="en-US" w:eastAsia="zh-CN" w:bidi="ar"/>
                      <w14:textFill>
                        <w14:solidFill>
                          <w14:schemeClr w14:val="tx1"/>
                        </w14:solidFill>
                      </w14:textFill>
                    </w:rPr>
                    <w:t>57</w:t>
                  </w:r>
                </w:p>
              </w:tc>
              <w:tc>
                <w:tcPr>
                  <w:tcW w:w="1068"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center"/>
                    <w:textAlignment w:val="auto"/>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zh-TW" w:eastAsia="zh-TW" w:bidi="ar"/>
                      <w14:textFill>
                        <w14:solidFill>
                          <w14:schemeClr w14:val="tx1"/>
                        </w14:solidFill>
                      </w14:textFill>
                    </w:rPr>
                    <w:t>达标</w:t>
                  </w:r>
                </w:p>
              </w:tc>
            </w:tr>
          </w:tbl>
          <w:p>
            <w:pPr>
              <w:keepNext w:val="0"/>
              <w:keepLines w:val="0"/>
              <w:suppressLineNumbers w:val="0"/>
              <w:adjustRightInd w:val="0"/>
              <w:snapToGrid w:val="0"/>
              <w:spacing w:before="0" w:beforeAutospacing="0" w:after="0" w:afterAutospacing="0"/>
              <w:ind w:left="0" w:leftChars="0" w:right="0" w:firstLine="0" w:firstLineChars="0"/>
              <w:rPr>
                <w:rFonts w:hint="default" w:ascii="Times New Roman" w:hAnsi="Times New Roman" w:cs="Times New Roman"/>
                <w:b/>
                <w:bCs/>
                <w:color w:val="000000" w:themeColor="text1"/>
                <w:sz w:val="21"/>
                <w:szCs w:val="18"/>
                <w:highlight w:val="none"/>
                <w14:textFill>
                  <w14:solidFill>
                    <w14:schemeClr w14:val="tx1"/>
                  </w14:solidFill>
                </w14:textFill>
              </w:rPr>
            </w:pPr>
            <w:r>
              <w:rPr>
                <w:rFonts w:hint="default" w:ascii="Times New Roman" w:hAnsi="Times New Roman" w:cs="Times New Roman"/>
                <w:b/>
                <w:bCs/>
                <w:color w:val="000000" w:themeColor="text1"/>
                <w:sz w:val="21"/>
                <w:szCs w:val="18"/>
                <w:highlight w:val="none"/>
                <w14:textFill>
                  <w14:solidFill>
                    <w14:schemeClr w14:val="tx1"/>
                  </w14:solidFill>
                </w14:textFill>
              </w:rPr>
              <w:t>注：项目所在区域执行《环境空气质量标准》（GB3095-2012）二级标准。</w:t>
            </w:r>
          </w:p>
          <w:p>
            <w:pPr>
              <w:keepNext w:val="0"/>
              <w:keepLines w:val="0"/>
              <w:suppressLineNumbers w:val="0"/>
              <w:adjustRightInd w:val="0"/>
              <w:snapToGrid w:val="0"/>
              <w:spacing w:before="0" w:beforeAutospacing="0" w:after="0" w:afterAutospacing="0" w:line="360" w:lineRule="auto"/>
              <w:ind w:left="0" w:right="0" w:firstLine="435"/>
              <w:jc w:val="left"/>
              <w:rPr>
                <w:rFonts w:hint="default" w:ascii="Times New Roman" w:hAnsi="Times New Roman" w:cs="Times New Roman"/>
                <w:color w:val="000000" w:themeColor="text1"/>
                <w:kern w:val="0"/>
                <w:szCs w:val="21"/>
                <w:highlight w:val="none"/>
                <w14:textFill>
                  <w14:solidFill>
                    <w14:schemeClr w14:val="tx1"/>
                  </w14:solidFill>
                </w14:textFill>
              </w:rPr>
            </w:pPr>
            <w:r>
              <w:rPr>
                <w:rFonts w:hint="eastAsia"/>
                <w:sz w:val="24"/>
                <w:highlight w:val="none"/>
              </w:rPr>
              <w:t>项目所在区域PM</w:t>
            </w:r>
            <w:r>
              <w:rPr>
                <w:rFonts w:hint="eastAsia"/>
                <w:sz w:val="24"/>
                <w:highlight w:val="none"/>
                <w:vertAlign w:val="subscript"/>
              </w:rPr>
              <w:t>10</w:t>
            </w:r>
            <w:r>
              <w:rPr>
                <w:rFonts w:hint="eastAsia"/>
                <w:sz w:val="24"/>
                <w:highlight w:val="none"/>
              </w:rPr>
              <w:t>、PM</w:t>
            </w:r>
            <w:r>
              <w:rPr>
                <w:rFonts w:hint="eastAsia" w:ascii="Times New Roman" w:hAnsi="Times New Roman" w:eastAsia="宋体" w:cs="Times New Roman"/>
                <w:sz w:val="24"/>
                <w:highlight w:val="none"/>
                <w:vertAlign w:val="subscript"/>
              </w:rPr>
              <w:t>2.5</w:t>
            </w:r>
            <w:r>
              <w:rPr>
                <w:rFonts w:hint="eastAsia"/>
                <w:sz w:val="24"/>
                <w:highlight w:val="none"/>
              </w:rPr>
              <w:t>年平均浓度均超过《环境空气质量标准》（GB3095-2012）及修改清单的二级标准要求</w:t>
            </w:r>
            <w:r>
              <w:rPr>
                <w:rFonts w:hint="default" w:ascii="Times New Roman" w:hAnsi="Times New Roman" w:cs="Times New Roman"/>
                <w:color w:val="000000" w:themeColor="text1"/>
                <w:kern w:val="0"/>
                <w:szCs w:val="21"/>
                <w:highlight w:val="none"/>
                <w14:textFill>
                  <w14:solidFill>
                    <w14:schemeClr w14:val="tx1"/>
                  </w14:solidFill>
                </w14:textFill>
              </w:rPr>
              <w:t>，其余基本污染物的评价指标能满足《环境空气质量标准》（GB3095-2012）中二级标准要求，本项目所在区域为不达标区域。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textAlignment w:val="auto"/>
              <w:outlineLvl w:val="9"/>
              <w:rPr>
                <w:rFonts w:hint="default" w:ascii="Times New Roman" w:hAnsi="Times New Roman" w:eastAsia="宋体" w:cs="Times New Roman"/>
                <w:b/>
                <w:color w:val="000000" w:themeColor="text1"/>
                <w:sz w:val="24"/>
                <w:szCs w:val="22"/>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2"/>
                <w:highlight w:val="none"/>
                <w:lang w:val="en-US" w:eastAsia="zh-CN"/>
                <w14:textFill>
                  <w14:solidFill>
                    <w14:schemeClr w14:val="tx1"/>
                  </w14:solidFill>
                </w14:textFill>
              </w:rPr>
              <w:t>1.</w:t>
            </w:r>
            <w:r>
              <w:rPr>
                <w:rFonts w:hint="eastAsia" w:ascii="Times New Roman" w:hAnsi="Times New Roman" w:eastAsia="宋体" w:cs="Times New Roman"/>
                <w:b/>
                <w:color w:val="000000" w:themeColor="text1"/>
                <w:sz w:val="24"/>
                <w:szCs w:val="22"/>
                <w:highlight w:val="none"/>
                <w:lang w:val="en-US" w:eastAsia="zh-CN"/>
                <w14:textFill>
                  <w14:solidFill>
                    <w14:schemeClr w14:val="tx1"/>
                  </w14:solidFill>
                </w14:textFill>
              </w:rPr>
              <w:t>2</w:t>
            </w:r>
            <w:r>
              <w:rPr>
                <w:rFonts w:hint="default" w:ascii="Times New Roman" w:hAnsi="Times New Roman" w:eastAsia="宋体" w:cs="Times New Roman"/>
                <w:b/>
                <w:color w:val="000000" w:themeColor="text1"/>
                <w:sz w:val="24"/>
                <w:szCs w:val="22"/>
                <w:highlight w:val="none"/>
                <w:lang w:val="en-US" w:eastAsia="zh-CN"/>
                <w14:textFill>
                  <w14:solidFill>
                    <w14:schemeClr w14:val="tx1"/>
                  </w14:solidFill>
                </w14:textFill>
              </w:rPr>
              <w:t xml:space="preserve"> 其他污染物环境质量现状</w:t>
            </w:r>
          </w:p>
          <w:p>
            <w:pPr>
              <w:keepNext w:val="0"/>
              <w:keepLines w:val="0"/>
              <w:suppressLineNumbers w:val="0"/>
              <w:tabs>
                <w:tab w:val="left" w:pos="8648"/>
              </w:tabs>
              <w:spacing w:before="0" w:beforeAutospacing="0" w:after="0" w:afterAutospacing="0" w:line="360" w:lineRule="auto"/>
              <w:ind w:left="0" w:right="0" w:firstLine="480" w:firstLineChars="0"/>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为了解项目所在地区环境空气中特征因子现状，</w:t>
            </w:r>
            <w:r>
              <w:rPr>
                <w:rFonts w:hint="default" w:ascii="Times New Roman" w:hAnsi="Times New Roman" w:eastAsia="宋体" w:cs="Times New Roman"/>
                <w:color w:val="000000" w:themeColor="text1"/>
                <w:sz w:val="24"/>
                <w:szCs w:val="22"/>
                <w:highlight w:val="none"/>
                <w14:textFill>
                  <w14:solidFill>
                    <w14:schemeClr w14:val="tx1"/>
                  </w14:solidFill>
                </w14:textFill>
              </w:rPr>
              <w:t>本次</w:t>
            </w:r>
            <w:r>
              <w:rPr>
                <w:rFonts w:hint="default" w:ascii="Times New Roman" w:hAnsi="Times New Roman" w:eastAsia="宋体" w:cs="Times New Roman"/>
                <w:color w:val="000000" w:themeColor="text1"/>
                <w:sz w:val="24"/>
                <w:szCs w:val="22"/>
                <w:highlight w:val="none"/>
                <w:lang w:eastAsia="zh-CN"/>
                <w14:textFill>
                  <w14:solidFill>
                    <w14:schemeClr w14:val="tx1"/>
                  </w14:solidFill>
                </w14:textFill>
              </w:rPr>
              <w:t>引用</w:t>
            </w:r>
            <w:r>
              <w:rPr>
                <w:rFonts w:hint="default" w:ascii="Times New Roman" w:hAnsi="Times New Roman" w:eastAsia="宋体" w:cs="Times New Roman"/>
                <w:color w:val="000000" w:themeColor="text1"/>
                <w:kern w:val="0"/>
                <w:sz w:val="24"/>
                <w:szCs w:val="22"/>
                <w:highlight w:val="none"/>
                <w14:textFill>
                  <w14:solidFill>
                    <w14:schemeClr w14:val="tx1"/>
                  </w14:solidFill>
                </w14:textFill>
              </w:rPr>
              <w:t>《呼图壁县新汇博化工有限公司粗酚分离项目公辅装置升级改造工程》中</w:t>
            </w:r>
            <w:r>
              <w:rPr>
                <w:rFonts w:hint="default" w:ascii="Times New Roman" w:hAnsi="Times New Roman" w:eastAsia="宋体" w:cs="Times New Roman"/>
                <w:color w:val="000000" w:themeColor="text1"/>
                <w:kern w:val="0"/>
                <w:sz w:val="24"/>
                <w:szCs w:val="22"/>
                <w:highlight w:val="none"/>
                <w:lang w:val="en-US" w:eastAsia="zh-CN"/>
                <w14:textFill>
                  <w14:solidFill>
                    <w14:schemeClr w14:val="tx1"/>
                  </w14:solidFill>
                </w14:textFill>
              </w:rPr>
              <w:t>环境空气的</w:t>
            </w:r>
            <w:r>
              <w:rPr>
                <w:rFonts w:hint="default" w:ascii="Times New Roman" w:hAnsi="Times New Roman" w:eastAsia="宋体" w:cs="Times New Roman"/>
                <w:color w:val="000000" w:themeColor="text1"/>
                <w:kern w:val="0"/>
                <w:sz w:val="24"/>
                <w:szCs w:val="20"/>
                <w:highlight w:val="none"/>
                <w14:textFill>
                  <w14:solidFill>
                    <w14:schemeClr w14:val="tx1"/>
                  </w14:solidFill>
                </w14:textFill>
              </w:rPr>
              <w:t>监测数据</w:t>
            </w:r>
            <w:r>
              <w:rPr>
                <w:rFonts w:hint="default" w:ascii="Times New Roman" w:hAnsi="Times New Roman" w:eastAsia="宋体" w:cs="Times New Roman"/>
                <w:color w:val="000000" w:themeColor="text1"/>
                <w:sz w:val="24"/>
                <w:szCs w:val="22"/>
                <w:highlight w:val="none"/>
                <w14:textFill>
                  <w14:solidFill>
                    <w14:schemeClr w14:val="tx1"/>
                  </w14:solidFill>
                </w14:textFill>
              </w:rPr>
              <w:t>，</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环境空气</w:t>
            </w:r>
            <w:r>
              <w:rPr>
                <w:rFonts w:hint="default" w:ascii="Times New Roman" w:hAnsi="Times New Roman" w:eastAsia="宋体" w:cs="Times New Roman"/>
                <w:color w:val="000000" w:themeColor="text1"/>
                <w:sz w:val="24"/>
                <w:szCs w:val="22"/>
                <w:highlight w:val="none"/>
                <w14:textFill>
                  <w14:solidFill>
                    <w14:schemeClr w14:val="tx1"/>
                  </w14:solidFill>
                </w14:textFill>
              </w:rPr>
              <w:t>质量现状监测时间为20</w:t>
            </w:r>
            <w:r>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4"/>
                <w:szCs w:val="22"/>
                <w:highlight w:val="none"/>
                <w14:textFill>
                  <w14:solidFill>
                    <w14:schemeClr w14:val="tx1"/>
                  </w14:solidFill>
                </w14:textFill>
              </w:rPr>
              <w:t>年</w:t>
            </w:r>
            <w:r>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4"/>
                <w:szCs w:val="22"/>
                <w:highlight w:val="none"/>
                <w14:textFill>
                  <w14:solidFill>
                    <w14:schemeClr w14:val="tx1"/>
                  </w14:solidFill>
                </w14:textFill>
              </w:rPr>
              <w:t>月</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4"/>
                <w:szCs w:val="22"/>
                <w:highlight w:val="none"/>
                <w14:textFill>
                  <w14:solidFill>
                    <w14:schemeClr w14:val="tx1"/>
                  </w14:solidFill>
                </w14:textFill>
              </w:rPr>
              <w:t>日</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4"/>
                <w:szCs w:val="22"/>
                <w:highlight w:val="none"/>
                <w:lang w:val="en-US" w:eastAsia="zh-CN"/>
                <w14:textFill>
                  <w14:solidFill>
                    <w14:schemeClr w14:val="tx1"/>
                  </w14:solidFill>
                </w14:textFill>
              </w:rPr>
              <w:t>27</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日</w:t>
            </w:r>
            <w:r>
              <w:rPr>
                <w:rFonts w:hint="default" w:ascii="Times New Roman" w:hAnsi="Times New Roman" w:eastAsia="宋体" w:cs="Times New Roman"/>
                <w:color w:val="000000" w:themeColor="text1"/>
                <w:sz w:val="24"/>
                <w:szCs w:val="22"/>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监测地点位于项目区</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东</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北方向</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0.7</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km处</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，引用的监测数据能够反映本项目区的</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环境空气</w:t>
            </w:r>
            <w:r>
              <w:rPr>
                <w:rFonts w:hint="eastAsia" w:ascii="Times New Roman" w:hAnsi="Times New Roman" w:eastAsia="宋体" w:cs="Times New Roman"/>
                <w:color w:val="000000" w:themeColor="text1"/>
                <w:sz w:val="24"/>
                <w:szCs w:val="24"/>
                <w:highlight w:val="none"/>
                <w:lang w:eastAsia="zh-CN"/>
                <w14:textFill>
                  <w14:solidFill>
                    <w14:schemeClr w14:val="tx1"/>
                  </w14:solidFill>
                </w14:textFill>
              </w:rPr>
              <w:t>质量现状，</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监测统计结果见下表。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2319" w:firstLineChars="110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2"/>
                <w:highlight w:val="none"/>
                <w14:textFill>
                  <w14:solidFill>
                    <w14:schemeClr w14:val="tx1"/>
                  </w14:solidFill>
                </w14:textFill>
              </w:rPr>
              <w:t>表</w:t>
            </w:r>
            <w:r>
              <w:rPr>
                <w:rFonts w:hint="eastAsia" w:ascii="Times New Roman" w:hAnsi="Times New Roman" w:eastAsia="宋体" w:cs="Times New Roman"/>
                <w:b/>
                <w:color w:val="000000" w:themeColor="text1"/>
                <w:sz w:val="21"/>
                <w:szCs w:val="22"/>
                <w:highlight w:val="none"/>
                <w:lang w:val="en-US" w:eastAsia="zh-CN"/>
                <w14:textFill>
                  <w14:solidFill>
                    <w14:schemeClr w14:val="tx1"/>
                  </w14:solidFill>
                </w14:textFill>
              </w:rPr>
              <w:t>3-2</w:t>
            </w:r>
            <w:r>
              <w:rPr>
                <w:rFonts w:hint="default" w:ascii="Times New Roman" w:hAnsi="Times New Roman" w:eastAsia="宋体" w:cs="Times New Roman"/>
                <w:b/>
                <w:color w:val="000000" w:themeColor="text1"/>
                <w:sz w:val="21"/>
                <w:szCs w:val="22"/>
                <w:highlight w:val="none"/>
                <w14:textFill>
                  <w14:solidFill>
                    <w14:schemeClr w14:val="tx1"/>
                  </w14:solidFill>
                </w14:textFill>
              </w:rPr>
              <w:t xml:space="preserve">  </w:t>
            </w:r>
            <w:r>
              <w:rPr>
                <w:rFonts w:hint="default" w:ascii="Times New Roman" w:hAnsi="Times New Roman" w:eastAsia="宋体" w:cs="Times New Roman"/>
                <w:b/>
                <w:color w:val="000000" w:themeColor="text1"/>
                <w:sz w:val="21"/>
                <w:szCs w:val="22"/>
                <w:highlight w:val="none"/>
                <w:lang w:val="en-US" w:eastAsia="zh-CN"/>
                <w14:textFill>
                  <w14:solidFill>
                    <w14:schemeClr w14:val="tx1"/>
                  </w14:solidFill>
                </w14:textFill>
              </w:rPr>
              <w:t>非甲烷总烃</w:t>
            </w:r>
            <w:r>
              <w:rPr>
                <w:rFonts w:hint="default" w:ascii="Times New Roman" w:hAnsi="Times New Roman" w:eastAsia="宋体" w:cs="Times New Roman"/>
                <w:b/>
                <w:color w:val="000000" w:themeColor="text1"/>
                <w:sz w:val="21"/>
                <w:szCs w:val="22"/>
                <w:highlight w:val="none"/>
                <w14:textFill>
                  <w14:solidFill>
                    <w14:schemeClr w14:val="tx1"/>
                  </w14:solidFill>
                </w14:textFill>
              </w:rPr>
              <w:t>监测数据及评价结果</w:t>
            </w:r>
          </w:p>
          <w:tbl>
            <w:tblPr>
              <w:tblStyle w:val="29"/>
              <w:tblW w:w="4999"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105"/>
              <w:gridCol w:w="742"/>
              <w:gridCol w:w="804"/>
              <w:gridCol w:w="887"/>
              <w:gridCol w:w="887"/>
              <w:gridCol w:w="887"/>
              <w:gridCol w:w="887"/>
              <w:gridCol w:w="886"/>
              <w:gridCol w:w="88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1158" w:type="pct"/>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7620</wp:posOffset>
                            </wp:positionV>
                            <wp:extent cx="1229360" cy="343535"/>
                            <wp:effectExtent l="1270" t="4445" r="7620" b="13970"/>
                            <wp:wrapNone/>
                            <wp:docPr id="26" name="直接连接符 26"/>
                            <wp:cNvGraphicFramePr/>
                            <a:graphic xmlns:a="http://schemas.openxmlformats.org/drawingml/2006/main">
                              <a:graphicData uri="http://schemas.microsoft.com/office/word/2010/wordprocessingShape">
                                <wps:wsp>
                                  <wps:cNvCnPr/>
                                  <wps:spPr>
                                    <a:xfrm>
                                      <a:off x="0" y="0"/>
                                      <a:ext cx="1229360" cy="3435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2pt;margin-top:0.6pt;height:27.05pt;width:96.8pt;z-index:251661312;mso-width-relative:page;mso-height-relative:page;" filled="f" stroked="t" coordsize="21600,21600" o:gfxdata="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UySmh1QAAAAYBAAAPAAAAAAAAAAEAIAAAACIAAABkcnMvZG93bnJldi54bWxQ&#10;SwECFAAUAAAACACHTuJAgw/eBfoBAADrAwAADgAAAAAAAAABACAAAAAkAQAAZHJzL2Uyb0RvYy54&#10;bWxQSwUGAAAAAAYABgBZAQAAkAUAAAAA&#10;">
                            <v:fill on="f" focussize="0,0"/>
                            <v:stroke color="#000000" joinstyle="round"/>
                            <v:imagedata o:title=""/>
                            <o:lock v:ext="edit" aspectratio="f"/>
                          </v:line>
                        </w:pict>
                      </mc:Fallback>
                    </mc:AlternateConten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检测日期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检测项目</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5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5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5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4</w:t>
                  </w:r>
                </w:p>
              </w:tc>
              <w:tc>
                <w:tcPr>
                  <w:tcW w:w="5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w:t>
                  </w:r>
                </w:p>
              </w:tc>
              <w:tc>
                <w:tcPr>
                  <w:tcW w:w="55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w:t>
                  </w:r>
                </w:p>
              </w:tc>
              <w:tc>
                <w:tcPr>
                  <w:tcW w:w="5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27</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92" w:type="pct"/>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非甲烷总烃</w:t>
                  </w:r>
                </w:p>
              </w:tc>
              <w:tc>
                <w:tcPr>
                  <w:tcW w:w="46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第一次</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83</w:t>
                  </w:r>
                </w:p>
              </w:tc>
              <w:tc>
                <w:tcPr>
                  <w:tcW w:w="5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0.88</w:t>
                  </w:r>
                </w:p>
              </w:tc>
              <w:tc>
                <w:tcPr>
                  <w:tcW w:w="5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60</w:t>
                  </w:r>
                </w:p>
              </w:tc>
              <w:tc>
                <w:tcPr>
                  <w:tcW w:w="5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86</w:t>
                  </w:r>
                </w:p>
              </w:tc>
              <w:tc>
                <w:tcPr>
                  <w:tcW w:w="5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0.86</w:t>
                  </w:r>
                </w:p>
              </w:tc>
              <w:tc>
                <w:tcPr>
                  <w:tcW w:w="55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0.78</w:t>
                  </w:r>
                </w:p>
              </w:tc>
              <w:tc>
                <w:tcPr>
                  <w:tcW w:w="5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0.7</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9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46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第二次</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88</w:t>
                  </w:r>
                </w:p>
              </w:tc>
              <w:tc>
                <w:tcPr>
                  <w:tcW w:w="5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73</w:t>
                  </w:r>
                </w:p>
              </w:tc>
              <w:tc>
                <w:tcPr>
                  <w:tcW w:w="5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73</w:t>
                  </w:r>
                </w:p>
              </w:tc>
              <w:tc>
                <w:tcPr>
                  <w:tcW w:w="5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58</w:t>
                  </w:r>
                </w:p>
              </w:tc>
              <w:tc>
                <w:tcPr>
                  <w:tcW w:w="5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0.83</w:t>
                  </w:r>
                </w:p>
              </w:tc>
              <w:tc>
                <w:tcPr>
                  <w:tcW w:w="55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77</w:t>
                  </w:r>
                </w:p>
              </w:tc>
              <w:tc>
                <w:tcPr>
                  <w:tcW w:w="5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0.73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9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46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第三次</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89</w:t>
                  </w:r>
                </w:p>
              </w:tc>
              <w:tc>
                <w:tcPr>
                  <w:tcW w:w="5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0.7</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9</w:t>
                  </w:r>
                </w:p>
              </w:tc>
              <w:tc>
                <w:tcPr>
                  <w:tcW w:w="5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80</w:t>
                  </w:r>
                </w:p>
              </w:tc>
              <w:tc>
                <w:tcPr>
                  <w:tcW w:w="5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0.6</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9</w:t>
                  </w:r>
                </w:p>
              </w:tc>
              <w:tc>
                <w:tcPr>
                  <w:tcW w:w="5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68</w:t>
                  </w:r>
                </w:p>
              </w:tc>
              <w:tc>
                <w:tcPr>
                  <w:tcW w:w="55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79</w:t>
                  </w:r>
                </w:p>
              </w:tc>
              <w:tc>
                <w:tcPr>
                  <w:tcW w:w="5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92" w:type="pct"/>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46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第四次</w:t>
                  </w:r>
                </w:p>
              </w:tc>
              <w:tc>
                <w:tcPr>
                  <w:tcW w:w="50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80</w:t>
                  </w:r>
                </w:p>
              </w:tc>
              <w:tc>
                <w:tcPr>
                  <w:tcW w:w="5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86</w:t>
                  </w:r>
                </w:p>
              </w:tc>
              <w:tc>
                <w:tcPr>
                  <w:tcW w:w="5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9</w:t>
                  </w:r>
                </w:p>
              </w:tc>
              <w:tc>
                <w:tcPr>
                  <w:tcW w:w="5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0.66</w:t>
                  </w:r>
                </w:p>
              </w:tc>
              <w:tc>
                <w:tcPr>
                  <w:tcW w:w="5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71</w:t>
                  </w:r>
                </w:p>
              </w:tc>
              <w:tc>
                <w:tcPr>
                  <w:tcW w:w="555"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80</w:t>
                  </w:r>
                </w:p>
              </w:tc>
              <w:tc>
                <w:tcPr>
                  <w:tcW w:w="55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0.72</w:t>
                  </w:r>
                </w:p>
              </w:tc>
            </w:tr>
          </w:tbl>
          <w:p>
            <w:pPr>
              <w:keepNext w:val="0"/>
              <w:keepLines w:val="0"/>
              <w:suppressLineNumbers w:val="0"/>
              <w:tabs>
                <w:tab w:val="left" w:pos="8648"/>
              </w:tabs>
              <w:spacing w:before="0" w:beforeAutospacing="0" w:after="0" w:afterAutospacing="0" w:line="360" w:lineRule="auto"/>
              <w:ind w:left="0" w:right="0" w:firstLine="480" w:firstLineChars="0"/>
              <w:rPr>
                <w:rFonts w:hint="default" w:ascii="Times New Roman" w:hAnsi="Times New Roman" w:eastAsia="宋体" w:cs="Times New Roman"/>
                <w:color w:val="000000" w:themeColor="text1"/>
                <w:kern w:val="0"/>
                <w:sz w:val="21"/>
                <w:szCs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由上述监测结果可知，项目区域现状非甲烷总烃可以满足《大气污染物综合排放标准</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详解</w:t>
            </w:r>
            <w:r>
              <w:rPr>
                <w:rFonts w:hint="default" w:ascii="Times New Roman" w:hAnsi="Times New Roman" w:eastAsia="宋体" w:cs="Times New Roman"/>
                <w:color w:val="000000" w:themeColor="text1"/>
                <w:sz w:val="24"/>
                <w:szCs w:val="24"/>
                <w:highlight w:val="none"/>
                <w14:textFill>
                  <w14:solidFill>
                    <w14:schemeClr w14:val="tx1"/>
                  </w14:solidFill>
                </w14:textFill>
              </w:rPr>
              <w:t>》</w:t>
            </w:r>
            <w:r>
              <w:rPr>
                <w:rFonts w:hint="eastAsia" w:ascii="Times New Roman" w:hAnsi="Times New Roman" w:eastAsia="宋体" w:cs="Times New Roman"/>
                <w:color w:val="000000" w:themeColor="text1"/>
                <w:sz w:val="24"/>
                <w:szCs w:val="24"/>
                <w:highlight w:val="none"/>
                <w:lang w:val="en-US" w:eastAsia="zh-CN"/>
                <w14:textFill>
                  <w14:solidFill>
                    <w14:schemeClr w14:val="tx1"/>
                  </w14:solidFill>
                </w14:textFill>
              </w:rPr>
              <w:t>中的2</w:t>
            </w:r>
            <w:r>
              <w:rPr>
                <w:rFonts w:hint="default" w:ascii="Times New Roman" w:hAnsi="Times New Roman" w:eastAsia="宋体" w:cs="Times New Roman"/>
                <w:color w:val="000000" w:themeColor="text1"/>
                <w:sz w:val="24"/>
                <w:szCs w:val="24"/>
                <w:highlight w:val="none"/>
                <w14:textFill>
                  <w14:solidFill>
                    <w14:schemeClr w14:val="tx1"/>
                  </w14:solidFill>
                </w14:textFill>
              </w:rPr>
              <w:t>.0mg/m</w:t>
            </w:r>
            <w:r>
              <w:rPr>
                <w:rFonts w:hint="default" w:ascii="Times New Roman" w:hAnsi="Times New Roman" w:eastAsia="宋体" w:cs="Times New Roman"/>
                <w:color w:val="000000" w:themeColor="text1"/>
                <w:sz w:val="24"/>
                <w:szCs w:val="24"/>
                <w:highlight w:val="none"/>
                <w:vertAlign w:val="superscript"/>
                <w14:textFill>
                  <w14:solidFill>
                    <w14:schemeClr w14:val="tx1"/>
                  </w14:solidFill>
                </w14:textFill>
              </w:rPr>
              <w:t xml:space="preserve">3 </w:t>
            </w:r>
            <w:r>
              <w:rPr>
                <w:rFonts w:hint="default" w:ascii="Times New Roman" w:hAnsi="Times New Roman" w:eastAsia="宋体" w:cs="Times New Roman"/>
                <w:color w:val="000000" w:themeColor="text1"/>
                <w:sz w:val="24"/>
                <w:szCs w:val="24"/>
                <w:highlight w:val="none"/>
                <w14:textFill>
                  <w14:solidFill>
                    <w14:schemeClr w14:val="tx1"/>
                  </w14:solidFill>
                </w14:textFill>
              </w:rPr>
              <w:t>的标准要求。</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eastAsia="宋体" w:cs="Times New Roman"/>
                <w:b/>
                <w:color w:val="000000" w:themeColor="text1"/>
                <w:kern w:val="2"/>
                <w:sz w:val="24"/>
                <w:szCs w:val="24"/>
                <w:highlight w:val="none"/>
                <w:lang w:val="en-US" w:eastAsia="zh-CN" w:bidi="ar"/>
                <w14:textFill>
                  <w14:solidFill>
                    <w14:schemeClr w14:val="tx1"/>
                  </w14:solidFill>
                </w14:textFill>
              </w:rPr>
            </w:pPr>
            <w:r>
              <w:rPr>
                <w:rFonts w:hint="default" w:ascii="Times New Roman" w:hAnsi="Times New Roman" w:cs="Times New Roman"/>
                <w:b/>
                <w:color w:val="000000" w:themeColor="text1"/>
                <w:kern w:val="2"/>
                <w:sz w:val="24"/>
                <w:szCs w:val="24"/>
                <w:highlight w:val="none"/>
                <w:lang w:val="en-US" w:eastAsia="zh-CN" w:bidi="ar"/>
                <w14:textFill>
                  <w14:solidFill>
                    <w14:schemeClr w14:val="tx1"/>
                  </w14:solidFill>
                </w14:textFill>
              </w:rPr>
              <w:t>2、</w:t>
            </w:r>
            <w:r>
              <w:rPr>
                <w:rFonts w:hint="default" w:ascii="Times New Roman" w:hAnsi="Times New Roman" w:eastAsia="宋体" w:cs="Times New Roman"/>
                <w:b/>
                <w:color w:val="000000" w:themeColor="text1"/>
                <w:kern w:val="2"/>
                <w:sz w:val="24"/>
                <w:szCs w:val="24"/>
                <w:highlight w:val="none"/>
                <w:lang w:val="en-US" w:eastAsia="zh-CN" w:bidi="ar"/>
                <w14:textFill>
                  <w14:solidFill>
                    <w14:schemeClr w14:val="tx1"/>
                  </w14:solidFill>
                </w14:textFill>
              </w:rPr>
              <w:t>地表水环境质量现状</w:t>
            </w:r>
          </w:p>
          <w:p>
            <w:pPr>
              <w:keepNext w:val="0"/>
              <w:keepLines w:val="0"/>
              <w:pageBreakBefore w:val="0"/>
              <w:widowControl w:val="0"/>
              <w:suppressLineNumbers w:val="0"/>
              <w:tabs>
                <w:tab w:val="left" w:pos="5252"/>
              </w:tabs>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及</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周边</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3km</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范围内无地表水分布，故不进行地表水现状评价</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suppressLineNumbers w:val="0"/>
              <w:tabs>
                <w:tab w:val="left" w:pos="720"/>
              </w:tabs>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outlineLvl w:val="9"/>
              <w:rPr>
                <w:rFonts w:hint="default" w:ascii="Times New Roman" w:hAnsi="Times New Roman" w:cs="Times New Roman"/>
                <w:b/>
                <w:bCs/>
                <w:color w:val="000000" w:themeColor="text1"/>
                <w:sz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highlight w:val="none"/>
                <w:lang w:val="en-US" w:eastAsia="zh-CN"/>
                <w14:textFill>
                  <w14:solidFill>
                    <w14:schemeClr w14:val="tx1"/>
                  </w14:solidFill>
                </w14:textFill>
              </w:rPr>
              <w:t>3、地下水</w:t>
            </w:r>
          </w:p>
          <w:p>
            <w:pPr>
              <w:pStyle w:val="2"/>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根据《建设项目环境影响报告表编制技术指南》（污染影响类）（试行）， 原则上不开展环境质量现状调查。建设项目存在地下水环境污染途径的，应结合污染源、保护目标分布情况开展现状调查以留作背景值。本项目存在地下水环境污染途径，应开展现状调查。</w:t>
            </w:r>
          </w:p>
          <w:p>
            <w:pPr>
              <w:pStyle w:val="2"/>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（1）概述</w:t>
            </w:r>
          </w:p>
          <w:p>
            <w:pPr>
              <w:pStyle w:val="2"/>
              <w:rPr>
                <w:rFonts w:hint="default" w:ascii="Times New Roman" w:hAnsi="Times New Roman" w:cs="Times New Roman"/>
                <w:color w:val="000000" w:themeColor="text1"/>
                <w:highlight w:val="none"/>
                <w:lang w:val="zh-CN" w:eastAsia="zh-CN"/>
                <w14:textFill>
                  <w14:solidFill>
                    <w14:schemeClr w14:val="tx1"/>
                  </w14:solidFill>
                </w14:textFill>
              </w:rPr>
            </w:pPr>
            <w:r>
              <w:rPr>
                <w:rFonts w:hint="default" w:ascii="Times New Roman" w:hAnsi="Times New Roman" w:cs="Times New Roman"/>
                <w:color w:val="000000" w:themeColor="text1"/>
                <w:highlight w:val="none"/>
                <w:lang w:val="zh-CN" w:eastAsia="zh-CN"/>
                <w14:textFill>
                  <w14:solidFill>
                    <w14:schemeClr w14:val="tx1"/>
                  </w14:solidFill>
                </w14:textFill>
              </w:rPr>
              <w:t>本次评价引用《呼图壁县</w:t>
            </w:r>
            <w:r>
              <w:rPr>
                <w:rFonts w:hint="eastAsia" w:ascii="Times New Roman" w:cs="Times New Roman"/>
                <w:color w:val="000000" w:themeColor="text1"/>
                <w:highlight w:val="none"/>
                <w:lang w:val="en-US" w:eastAsia="zh-CN"/>
                <w14:textFill>
                  <w14:solidFill>
                    <w14:schemeClr w14:val="tx1"/>
                  </w14:solidFill>
                </w14:textFill>
              </w:rPr>
              <w:t>新汇博化工有限公司粗酚分离项目公辅装置升级改造工程</w:t>
            </w:r>
            <w:r>
              <w:rPr>
                <w:rFonts w:hint="default" w:ascii="Times New Roman" w:hAnsi="Times New Roman" w:cs="Times New Roman"/>
                <w:color w:val="000000" w:themeColor="text1"/>
                <w:highlight w:val="none"/>
                <w:lang w:val="zh-CN" w:eastAsia="zh-CN"/>
                <w14:textFill>
                  <w14:solidFill>
                    <w14:schemeClr w14:val="tx1"/>
                  </w14:solidFill>
                </w14:textFill>
              </w:rPr>
              <w:t>》中呼图壁县工业园的地下水的监测数据，</w:t>
            </w:r>
            <w:r>
              <w:rPr>
                <w:rFonts w:hint="default" w:ascii="Times New Roman" w:hAnsi="Times New Roman" w:cs="Times New Roman"/>
                <w:color w:val="000000" w:themeColor="text1"/>
                <w:highlight w:val="none"/>
                <w:lang w:val="en-US" w:eastAsia="zh-CN"/>
                <w14:textFill>
                  <w14:solidFill>
                    <w14:schemeClr w14:val="tx1"/>
                  </w14:solidFill>
                </w14:textFill>
              </w:rPr>
              <w:t>监测时间为20</w:t>
            </w:r>
            <w:r>
              <w:rPr>
                <w:rFonts w:hint="eastAsia" w:ascii="Times New Roman" w:cs="Times New Roman"/>
                <w:color w:val="000000" w:themeColor="text1"/>
                <w:highlight w:val="none"/>
                <w:lang w:val="en-US" w:eastAsia="zh-CN"/>
                <w14:textFill>
                  <w14:solidFill>
                    <w14:schemeClr w14:val="tx1"/>
                  </w14:solidFill>
                </w14:textFill>
              </w:rPr>
              <w:t>20</w:t>
            </w:r>
            <w:r>
              <w:rPr>
                <w:rFonts w:hint="default" w:ascii="Times New Roman" w:hAnsi="Times New Roman" w:cs="Times New Roman"/>
                <w:color w:val="000000" w:themeColor="text1"/>
                <w:highlight w:val="none"/>
                <w:lang w:val="en-US" w:eastAsia="zh-CN"/>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lang w:val="en-US" w:eastAsia="zh-CN"/>
                <w14:textFill>
                  <w14:solidFill>
                    <w14:schemeClr w14:val="tx1"/>
                  </w14:solidFill>
                </w14:textFill>
              </w:rPr>
              <w:t>月2</w:t>
            </w:r>
            <w:r>
              <w:rPr>
                <w:rFonts w:hint="eastAsia" w:asci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lang w:val="en-US" w:eastAsia="zh-CN"/>
                <w14:textFill>
                  <w14:solidFill>
                    <w14:schemeClr w14:val="tx1"/>
                  </w14:solidFill>
                </w14:textFill>
              </w:rPr>
              <w:t>日</w:t>
            </w:r>
            <w:r>
              <w:rPr>
                <w:rFonts w:hint="default" w:ascii="Times New Roman" w:hAnsi="Times New Roman" w:cs="Times New Roman"/>
                <w:color w:val="000000" w:themeColor="text1"/>
                <w:highlight w:val="none"/>
                <w:lang w:val="zh-CN" w:eastAsia="zh-CN"/>
                <w14:textFill>
                  <w14:solidFill>
                    <w14:schemeClr w14:val="tx1"/>
                  </w14:solidFill>
                </w14:textFill>
              </w:rPr>
              <w:t>。地下水监测数据由</w:t>
            </w:r>
            <w:r>
              <w:rPr>
                <w:rFonts w:hint="eastAsia" w:ascii="Times New Roman" w:cs="Times New Roman"/>
                <w:color w:val="000000" w:themeColor="text1"/>
                <w:highlight w:val="none"/>
                <w:lang w:val="en-US" w:eastAsia="zh-CN"/>
                <w14:textFill>
                  <w14:solidFill>
                    <w14:schemeClr w14:val="tx1"/>
                  </w14:solidFill>
                </w14:textFill>
              </w:rPr>
              <w:t>新疆锡水金山环境科技有限公司</w:t>
            </w:r>
            <w:r>
              <w:rPr>
                <w:rFonts w:hint="default" w:ascii="Times New Roman" w:hAnsi="Times New Roman" w:cs="Times New Roman"/>
                <w:color w:val="000000" w:themeColor="text1"/>
                <w:highlight w:val="none"/>
                <w:lang w:val="zh-CN" w:eastAsia="zh-CN"/>
                <w14:textFill>
                  <w14:solidFill>
                    <w14:schemeClr w14:val="tx1"/>
                  </w14:solidFill>
                </w14:textFill>
              </w:rPr>
              <w:t>进行检测。</w:t>
            </w:r>
          </w:p>
          <w:p>
            <w:pPr>
              <w:pStyle w:val="2"/>
              <w:rPr>
                <w:rFonts w:hint="default" w:ascii="Times New Roman" w:hAnsi="Times New Roman" w:cs="Times New Roman"/>
                <w:color w:val="000000" w:themeColor="text1"/>
                <w:highlight w:val="none"/>
                <w:lang w:val="zh-CN" w:eastAsia="zh-CN"/>
                <w14:textFill>
                  <w14:solidFill>
                    <w14:schemeClr w14:val="tx1"/>
                  </w14:solidFill>
                </w14:textFill>
              </w:rPr>
            </w:pPr>
            <w:r>
              <w:rPr>
                <w:rFonts w:hint="default" w:ascii="Times New Roman" w:hAnsi="Times New Roman" w:cs="Times New Roman"/>
                <w:color w:val="000000" w:themeColor="text1"/>
                <w:highlight w:val="none"/>
                <w:lang w:val="zh-CN"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2</w:t>
            </w:r>
            <w:r>
              <w:rPr>
                <w:rFonts w:hint="default" w:ascii="Times New Roman" w:hAnsi="Times New Roman" w:cs="Times New Roman"/>
                <w:color w:val="000000" w:themeColor="text1"/>
                <w:highlight w:val="none"/>
                <w:lang w:val="zh-CN" w:eastAsia="zh-CN"/>
                <w14:textFill>
                  <w14:solidFill>
                    <w14:schemeClr w14:val="tx1"/>
                  </w14:solidFill>
                </w14:textFill>
              </w:rPr>
              <w:t>）监测项目及分析方法</w:t>
            </w:r>
          </w:p>
          <w:p>
            <w:pPr>
              <w:pStyle w:val="2"/>
              <w:rPr>
                <w:rFonts w:hint="default" w:ascii="Times New Roman" w:hAnsi="Times New Roman" w:cs="Times New Roman"/>
                <w:color w:val="000000" w:themeColor="text1"/>
                <w:highlight w:val="none"/>
                <w:lang w:val="zh-CN" w:eastAsia="zh-CN"/>
                <w14:textFill>
                  <w14:solidFill>
                    <w14:schemeClr w14:val="tx1"/>
                  </w14:solidFill>
                </w14:textFill>
              </w:rPr>
            </w:pPr>
            <w:r>
              <w:rPr>
                <w:rFonts w:hint="default" w:ascii="Times New Roman" w:hAnsi="Times New Roman" w:cs="Times New Roman"/>
                <w:color w:val="000000" w:themeColor="text1"/>
                <w:highlight w:val="none"/>
                <w:lang w:val="zh-CN" w:eastAsia="zh-CN"/>
                <w14:textFill>
                  <w14:solidFill>
                    <w14:schemeClr w14:val="tx1"/>
                  </w14:solidFill>
                </w14:textFill>
              </w:rPr>
              <w:t>监测分析项目为pH（无量纲）、总硬度、</w:t>
            </w:r>
            <w:r>
              <w:rPr>
                <w:rFonts w:hint="eastAsia" w:ascii="Times New Roman" w:cs="Times New Roman"/>
                <w:color w:val="000000" w:themeColor="text1"/>
                <w:highlight w:val="none"/>
                <w:lang w:val="en-US" w:eastAsia="zh-CN"/>
                <w14:textFill>
                  <w14:solidFill>
                    <w14:schemeClr w14:val="tx1"/>
                  </w14:solidFill>
                </w14:textFill>
              </w:rPr>
              <w:t>溶解性总固体、</w:t>
            </w:r>
            <w:r>
              <w:rPr>
                <w:rFonts w:hint="default" w:ascii="Times New Roman" w:hAnsi="Times New Roman" w:cs="Times New Roman"/>
                <w:color w:val="000000" w:themeColor="text1"/>
                <w:highlight w:val="none"/>
                <w:lang w:val="zh-CN" w:eastAsia="zh-CN"/>
                <w14:textFill>
                  <w14:solidFill>
                    <w14:schemeClr w14:val="tx1"/>
                  </w14:solidFill>
                </w14:textFill>
              </w:rPr>
              <w:t>氯化物</w:t>
            </w:r>
            <w:r>
              <w:rPr>
                <w:rFonts w:hint="eastAsia" w:ascii="Times New Roman" w:cs="Times New Roman"/>
                <w:color w:val="000000" w:themeColor="text1"/>
                <w:highlight w:val="none"/>
                <w:lang w:val="zh-CN" w:eastAsia="zh-CN"/>
                <w14:textFill>
                  <w14:solidFill>
                    <w14:schemeClr w14:val="tx1"/>
                  </w14:solidFill>
                </w14:textFill>
              </w:rPr>
              <w:t>、</w:t>
            </w:r>
            <w:r>
              <w:rPr>
                <w:rFonts w:hint="default" w:ascii="Times New Roman" w:hAnsi="Times New Roman" w:cs="Times New Roman"/>
                <w:color w:val="000000" w:themeColor="text1"/>
                <w:highlight w:val="none"/>
                <w:lang w:val="zh-CN" w:eastAsia="zh-CN"/>
                <w14:textFill>
                  <w14:solidFill>
                    <w14:schemeClr w14:val="tx1"/>
                  </w14:solidFill>
                </w14:textFill>
              </w:rPr>
              <w:t>硝酸盐</w:t>
            </w:r>
            <w:r>
              <w:rPr>
                <w:rFonts w:hint="eastAsia" w:ascii="Times New Roman" w:cs="Times New Roman"/>
                <w:color w:val="000000" w:themeColor="text1"/>
                <w:highlight w:val="none"/>
                <w:lang w:val="zh-CN" w:eastAsia="zh-CN"/>
                <w14:textFill>
                  <w14:solidFill>
                    <w14:schemeClr w14:val="tx1"/>
                  </w14:solidFill>
                </w14:textFill>
              </w:rPr>
              <w:t>、</w:t>
            </w:r>
            <w:r>
              <w:rPr>
                <w:rFonts w:hint="default" w:ascii="Times New Roman" w:hAnsi="Times New Roman" w:cs="Times New Roman"/>
                <w:color w:val="000000" w:themeColor="text1"/>
                <w:highlight w:val="none"/>
                <w:lang w:val="zh-CN" w:eastAsia="zh-CN"/>
                <w14:textFill>
                  <w14:solidFill>
                    <w14:schemeClr w14:val="tx1"/>
                  </w14:solidFill>
                </w14:textFill>
              </w:rPr>
              <w:t>亚硝酸盐</w:t>
            </w:r>
            <w:r>
              <w:rPr>
                <w:rFonts w:hint="eastAsia" w:ascii="Times New Roman" w:cs="Times New Roman"/>
                <w:color w:val="000000" w:themeColor="text1"/>
                <w:highlight w:val="none"/>
                <w:lang w:val="zh-CN" w:eastAsia="zh-CN"/>
                <w14:textFill>
                  <w14:solidFill>
                    <w14:schemeClr w14:val="tx1"/>
                  </w14:solidFill>
                </w14:textFill>
              </w:rPr>
              <w:t>、</w:t>
            </w:r>
            <w:r>
              <w:rPr>
                <w:rFonts w:hint="default" w:ascii="Times New Roman" w:hAnsi="Times New Roman" w:cs="Times New Roman"/>
                <w:color w:val="000000" w:themeColor="text1"/>
                <w:highlight w:val="none"/>
                <w:lang w:val="zh-CN" w:eastAsia="zh-CN"/>
                <w14:textFill>
                  <w14:solidFill>
                    <w14:schemeClr w14:val="tx1"/>
                  </w14:solidFill>
                </w14:textFill>
              </w:rPr>
              <w:t>氨氮</w:t>
            </w:r>
            <w:r>
              <w:rPr>
                <w:rFonts w:hint="eastAsia" w:ascii="Times New Roman" w:cs="Times New Roman"/>
                <w:color w:val="000000" w:themeColor="text1"/>
                <w:highlight w:val="none"/>
                <w:lang w:val="zh-CN" w:eastAsia="zh-CN"/>
                <w14:textFill>
                  <w14:solidFill>
                    <w14:schemeClr w14:val="tx1"/>
                  </w14:solidFill>
                </w14:textFill>
              </w:rPr>
              <w:t>、</w:t>
            </w:r>
            <w:r>
              <w:rPr>
                <w:rFonts w:hint="default" w:ascii="Times New Roman" w:hAnsi="Times New Roman" w:cs="Times New Roman"/>
                <w:color w:val="000000" w:themeColor="text1"/>
                <w:highlight w:val="none"/>
                <w:lang w:val="zh-CN" w:eastAsia="zh-CN"/>
                <w14:textFill>
                  <w14:solidFill>
                    <w14:schemeClr w14:val="tx1"/>
                  </w14:solidFill>
                </w14:textFill>
              </w:rPr>
              <w:t>挥发酚</w:t>
            </w:r>
            <w:r>
              <w:rPr>
                <w:rFonts w:hint="eastAsia" w:ascii="Times New Roman" w:cs="Times New Roman"/>
                <w:color w:val="000000" w:themeColor="text1"/>
                <w:highlight w:val="none"/>
                <w:lang w:val="zh-CN" w:eastAsia="zh-CN"/>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氰</w:t>
            </w:r>
            <w:r>
              <w:rPr>
                <w:rFonts w:hint="default" w:ascii="Times New Roman" w:hAnsi="Times New Roman" w:cs="Times New Roman"/>
                <w:color w:val="000000" w:themeColor="text1"/>
                <w:highlight w:val="none"/>
                <w:lang w:val="zh-CN" w:eastAsia="zh-CN"/>
                <w14:textFill>
                  <w14:solidFill>
                    <w14:schemeClr w14:val="tx1"/>
                  </w14:solidFill>
                </w14:textFill>
              </w:rPr>
              <w:t>化物</w:t>
            </w:r>
            <w:r>
              <w:rPr>
                <w:rFonts w:hint="eastAsia" w:ascii="Times New Roman" w:cs="Times New Roman"/>
                <w:color w:val="000000" w:themeColor="text1"/>
                <w:highlight w:val="none"/>
                <w:lang w:val="zh-CN" w:eastAsia="zh-CN"/>
                <w14:textFill>
                  <w14:solidFill>
                    <w14:schemeClr w14:val="tx1"/>
                  </w14:solidFill>
                </w14:textFill>
              </w:rPr>
              <w:t>、</w:t>
            </w:r>
            <w:r>
              <w:rPr>
                <w:rFonts w:hint="default" w:ascii="Times New Roman" w:hAnsi="Times New Roman" w:cs="Times New Roman"/>
                <w:color w:val="000000" w:themeColor="text1"/>
                <w:highlight w:val="none"/>
                <w:lang w:val="zh-CN" w:eastAsia="zh-CN"/>
                <w14:textFill>
                  <w14:solidFill>
                    <w14:schemeClr w14:val="tx1"/>
                  </w14:solidFill>
                </w14:textFill>
              </w:rPr>
              <w:t>氟化物</w:t>
            </w:r>
            <w:r>
              <w:rPr>
                <w:rFonts w:hint="eastAsia" w:ascii="Times New Roman" w:cs="Times New Roman"/>
                <w:color w:val="000000" w:themeColor="text1"/>
                <w:highlight w:val="none"/>
                <w:lang w:val="zh-CN" w:eastAsia="zh-CN"/>
                <w14:textFill>
                  <w14:solidFill>
                    <w14:schemeClr w14:val="tx1"/>
                  </w14:solidFill>
                </w14:textFill>
              </w:rPr>
              <w:t>、</w:t>
            </w:r>
            <w:r>
              <w:rPr>
                <w:rFonts w:ascii="宋体" w:hAnsi="宋体" w:eastAsia="宋体" w:cs="宋体"/>
                <w:color w:val="000000" w:themeColor="text1"/>
                <w:spacing w:val="0"/>
                <w:w w:val="100"/>
                <w:position w:val="0"/>
                <w:highlight w:val="none"/>
                <w:lang w:val="zh-TW" w:eastAsia="zh-TW" w:bidi="zh-TW"/>
                <w14:textFill>
                  <w14:solidFill>
                    <w14:schemeClr w14:val="tx1"/>
                  </w14:solidFill>
                </w14:textFill>
              </w:rPr>
              <w:t>硫酸盐</w:t>
            </w:r>
            <w:r>
              <w:rPr>
                <w:rFonts w:hint="eastAsia" w:ascii="宋体" w:hAnsi="宋体" w:eastAsia="宋体" w:cs="宋体"/>
                <w:color w:val="000000" w:themeColor="text1"/>
                <w:spacing w:val="0"/>
                <w:w w:val="100"/>
                <w:position w:val="0"/>
                <w:highlight w:val="none"/>
                <w:lang w:val="zh-TW" w:eastAsia="zh-CN" w:bidi="zh-TW"/>
                <w14:textFill>
                  <w14:solidFill>
                    <w14:schemeClr w14:val="tx1"/>
                  </w14:solidFill>
                </w14:textFill>
              </w:rPr>
              <w:t>、</w:t>
            </w:r>
            <w:r>
              <w:rPr>
                <w:rFonts w:hint="eastAsia" w:ascii="宋体" w:hAnsi="宋体" w:eastAsia="宋体" w:cs="宋体"/>
                <w:color w:val="000000" w:themeColor="text1"/>
                <w:spacing w:val="0"/>
                <w:w w:val="100"/>
                <w:position w:val="0"/>
                <w:highlight w:val="none"/>
                <w:lang w:val="en-US" w:eastAsia="zh-CN" w:bidi="zh-TW"/>
                <w14:textFill>
                  <w14:solidFill>
                    <w14:schemeClr w14:val="tx1"/>
                  </w14:solidFill>
                </w14:textFill>
              </w:rPr>
              <w:t>砷</w:t>
            </w:r>
            <w:r>
              <w:rPr>
                <w:rFonts w:hint="eastAsia" w:ascii="宋体" w:hAnsi="宋体" w:eastAsia="宋体" w:cs="宋体"/>
                <w:color w:val="000000" w:themeColor="text1"/>
                <w:spacing w:val="0"/>
                <w:w w:val="100"/>
                <w:position w:val="0"/>
                <w:highlight w:val="none"/>
                <w:lang w:val="zh-TW" w:eastAsia="zh-CN" w:bidi="zh-TW"/>
                <w14:textFill>
                  <w14:solidFill>
                    <w14:schemeClr w14:val="tx1"/>
                  </w14:solidFill>
                </w14:textFill>
              </w:rPr>
              <w:t>、</w:t>
            </w:r>
            <w:r>
              <w:rPr>
                <w:rFonts w:hint="eastAsia" w:ascii="宋体" w:hAnsi="宋体" w:eastAsia="宋体" w:cs="宋体"/>
                <w:color w:val="000000" w:themeColor="text1"/>
                <w:spacing w:val="0"/>
                <w:w w:val="100"/>
                <w:position w:val="0"/>
                <w:highlight w:val="none"/>
                <w:lang w:val="zh-TW" w:eastAsia="zh-TW" w:bidi="zh-TW"/>
                <w14:textFill>
                  <w14:solidFill>
                    <w14:schemeClr w14:val="tx1"/>
                  </w14:solidFill>
                </w14:textFill>
              </w:rPr>
              <w:t>汞</w:t>
            </w:r>
            <w:r>
              <w:rPr>
                <w:rFonts w:hint="eastAsia" w:ascii="宋体" w:hAnsi="宋体" w:eastAsia="宋体" w:cs="宋体"/>
                <w:color w:val="000000" w:themeColor="text1"/>
                <w:spacing w:val="0"/>
                <w:w w:val="100"/>
                <w:position w:val="0"/>
                <w:highlight w:val="none"/>
                <w:lang w:val="zh-TW" w:eastAsia="zh-CN" w:bidi="zh-TW"/>
                <w14:textFill>
                  <w14:solidFill>
                    <w14:schemeClr w14:val="tx1"/>
                  </w14:solidFill>
                </w14:textFill>
              </w:rPr>
              <w:t>、</w:t>
            </w:r>
            <w:r>
              <w:rPr>
                <w:rFonts w:hint="eastAsia" w:ascii="宋体" w:hAnsi="宋体" w:eastAsia="宋体" w:cs="宋体"/>
                <w:color w:val="000000" w:themeColor="text1"/>
                <w:spacing w:val="0"/>
                <w:w w:val="100"/>
                <w:position w:val="0"/>
                <w:highlight w:val="none"/>
                <w:lang w:val="zh-TW" w:eastAsia="zh-TW" w:bidi="zh-TW"/>
                <w14:textFill>
                  <w14:solidFill>
                    <w14:schemeClr w14:val="tx1"/>
                  </w14:solidFill>
                </w14:textFill>
              </w:rPr>
              <w:t>铅</w:t>
            </w:r>
            <w:r>
              <w:rPr>
                <w:rFonts w:hint="eastAsia" w:ascii="宋体" w:hAnsi="宋体" w:eastAsia="宋体" w:cs="宋体"/>
                <w:color w:val="000000" w:themeColor="text1"/>
                <w:spacing w:val="0"/>
                <w:w w:val="100"/>
                <w:position w:val="0"/>
                <w:highlight w:val="none"/>
                <w:lang w:val="zh-TW" w:eastAsia="zh-CN" w:bidi="zh-TW"/>
                <w14:textFill>
                  <w14:solidFill>
                    <w14:schemeClr w14:val="tx1"/>
                  </w14:solidFill>
                </w14:textFill>
              </w:rPr>
              <w:t>、</w:t>
            </w:r>
            <w:r>
              <w:rPr>
                <w:rFonts w:hint="eastAsia" w:ascii="宋体" w:hAnsi="宋体" w:eastAsia="宋体" w:cs="宋体"/>
                <w:color w:val="000000" w:themeColor="text1"/>
                <w:spacing w:val="0"/>
                <w:w w:val="100"/>
                <w:position w:val="0"/>
                <w:highlight w:val="none"/>
                <w:lang w:val="zh-TW" w:eastAsia="zh-TW" w:bidi="zh-TW"/>
                <w14:textFill>
                  <w14:solidFill>
                    <w14:schemeClr w14:val="tx1"/>
                  </w14:solidFill>
                </w14:textFill>
              </w:rPr>
              <w:t>铜</w:t>
            </w:r>
            <w:r>
              <w:rPr>
                <w:rFonts w:hint="eastAsia" w:ascii="宋体" w:hAnsi="宋体" w:eastAsia="宋体" w:cs="宋体"/>
                <w:color w:val="000000" w:themeColor="text1"/>
                <w:spacing w:val="0"/>
                <w:w w:val="100"/>
                <w:position w:val="0"/>
                <w:highlight w:val="none"/>
                <w:lang w:val="zh-TW" w:eastAsia="zh-CN" w:bidi="zh-TW"/>
                <w14:textFill>
                  <w14:solidFill>
                    <w14:schemeClr w14:val="tx1"/>
                  </w14:solidFill>
                </w14:textFill>
              </w:rPr>
              <w:t>、</w:t>
            </w:r>
            <w:r>
              <w:rPr>
                <w:rFonts w:hint="eastAsia" w:ascii="宋体" w:hAnsi="宋体" w:eastAsia="宋体" w:cs="宋体"/>
                <w:color w:val="000000" w:themeColor="text1"/>
                <w:spacing w:val="0"/>
                <w:w w:val="100"/>
                <w:position w:val="0"/>
                <w:highlight w:val="none"/>
                <w:lang w:val="zh-TW" w:eastAsia="zh-TW" w:bidi="zh-TW"/>
                <w14:textFill>
                  <w14:solidFill>
                    <w14:schemeClr w14:val="tx1"/>
                  </w14:solidFill>
                </w14:textFill>
              </w:rPr>
              <w:t>镉</w:t>
            </w:r>
            <w:r>
              <w:rPr>
                <w:rFonts w:hint="eastAsia" w:ascii="宋体" w:hAnsi="宋体" w:eastAsia="宋体" w:cs="宋体"/>
                <w:color w:val="000000" w:themeColor="text1"/>
                <w:spacing w:val="0"/>
                <w:w w:val="100"/>
                <w:position w:val="0"/>
                <w:highlight w:val="none"/>
                <w:lang w:val="zh-TW" w:eastAsia="zh-CN" w:bidi="zh-TW"/>
                <w14:textFill>
                  <w14:solidFill>
                    <w14:schemeClr w14:val="tx1"/>
                  </w14:solidFill>
                </w14:textFill>
              </w:rPr>
              <w:t>、</w:t>
            </w:r>
            <w:r>
              <w:rPr>
                <w:rFonts w:hint="eastAsia" w:ascii="宋体" w:hAnsi="宋体" w:eastAsia="宋体" w:cs="宋体"/>
                <w:color w:val="000000" w:themeColor="text1"/>
                <w:spacing w:val="0"/>
                <w:w w:val="100"/>
                <w:position w:val="0"/>
                <w:highlight w:val="none"/>
                <w:lang w:val="zh-TW" w:eastAsia="zh-TW" w:bidi="zh-TW"/>
                <w14:textFill>
                  <w14:solidFill>
                    <w14:schemeClr w14:val="tx1"/>
                  </w14:solidFill>
                </w14:textFill>
              </w:rPr>
              <w:t>铁</w:t>
            </w:r>
            <w:r>
              <w:rPr>
                <w:rFonts w:hint="eastAsia" w:ascii="宋体" w:hAnsi="宋体" w:eastAsia="宋体" w:cs="宋体"/>
                <w:color w:val="000000" w:themeColor="text1"/>
                <w:spacing w:val="0"/>
                <w:w w:val="100"/>
                <w:position w:val="0"/>
                <w:highlight w:val="none"/>
                <w:lang w:val="en-US" w:eastAsia="zh-CN" w:bidi="zh-TW"/>
                <w14:textFill>
                  <w14:solidFill>
                    <w14:schemeClr w14:val="tx1"/>
                  </w14:solidFill>
                </w14:textFill>
              </w:rPr>
              <w:t>、锰</w:t>
            </w:r>
            <w:r>
              <w:rPr>
                <w:rFonts w:hint="eastAsia" w:ascii="宋体" w:hAnsi="宋体" w:eastAsia="宋体" w:cs="宋体"/>
                <w:color w:val="000000" w:themeColor="text1"/>
                <w:spacing w:val="0"/>
                <w:w w:val="100"/>
                <w:position w:val="0"/>
                <w:highlight w:val="none"/>
                <w:lang w:val="zh-TW" w:eastAsia="zh-CN" w:bidi="zh-TW"/>
                <w14:textFill>
                  <w14:solidFill>
                    <w14:schemeClr w14:val="tx1"/>
                  </w14:solidFill>
                </w14:textFill>
              </w:rPr>
              <w:t>、</w:t>
            </w:r>
            <w:r>
              <w:rPr>
                <w:rFonts w:hint="eastAsia" w:ascii="宋体" w:hAnsi="宋体" w:eastAsia="宋体" w:cs="宋体"/>
                <w:color w:val="000000" w:themeColor="text1"/>
                <w:spacing w:val="0"/>
                <w:w w:val="100"/>
                <w:position w:val="0"/>
                <w:highlight w:val="none"/>
                <w:lang w:val="zh-TW" w:eastAsia="zh-TW" w:bidi="zh-TW"/>
                <w14:textFill>
                  <w14:solidFill>
                    <w14:schemeClr w14:val="tx1"/>
                  </w14:solidFill>
                </w14:textFill>
              </w:rPr>
              <w:t>锌</w:t>
            </w:r>
            <w:r>
              <w:rPr>
                <w:rFonts w:hint="eastAsia" w:ascii="宋体" w:hAnsi="宋体" w:eastAsia="宋体" w:cs="宋体"/>
                <w:color w:val="000000" w:themeColor="text1"/>
                <w:spacing w:val="0"/>
                <w:w w:val="100"/>
                <w:position w:val="0"/>
                <w:highlight w:val="none"/>
                <w:lang w:val="zh-TW" w:eastAsia="zh-CN" w:bidi="zh-TW"/>
                <w14:textFill>
                  <w14:solidFill>
                    <w14:schemeClr w14:val="tx1"/>
                  </w14:solidFill>
                </w14:textFill>
              </w:rPr>
              <w:t>、</w:t>
            </w:r>
            <w:r>
              <w:rPr>
                <w:rFonts w:hint="eastAsia" w:ascii="宋体" w:hAnsi="宋体" w:eastAsia="宋体" w:cs="宋体"/>
                <w:color w:val="000000" w:themeColor="text1"/>
                <w:spacing w:val="0"/>
                <w:w w:val="100"/>
                <w:position w:val="0"/>
                <w:highlight w:val="none"/>
                <w:lang w:val="zh-TW" w:eastAsia="zh-TW" w:bidi="zh-TW"/>
                <w14:textFill>
                  <w14:solidFill>
                    <w14:schemeClr w14:val="tx1"/>
                  </w14:solidFill>
                </w14:textFill>
              </w:rPr>
              <w:t>铝</w:t>
            </w:r>
            <w:r>
              <w:rPr>
                <w:rFonts w:hint="eastAsia" w:ascii="宋体" w:hAnsi="宋体" w:eastAsia="宋体" w:cs="宋体"/>
                <w:color w:val="000000" w:themeColor="text1"/>
                <w:spacing w:val="0"/>
                <w:w w:val="100"/>
                <w:position w:val="0"/>
                <w:highlight w:val="none"/>
                <w:lang w:val="zh-TW" w:eastAsia="zh-CN" w:bidi="zh-TW"/>
                <w14:textFill>
                  <w14:solidFill>
                    <w14:schemeClr w14:val="tx1"/>
                  </w14:solidFill>
                </w14:textFill>
              </w:rPr>
              <w:t>、</w:t>
            </w:r>
            <w:r>
              <w:rPr>
                <w:rFonts w:hint="eastAsia" w:ascii="宋体" w:hAnsi="宋体" w:eastAsia="宋体" w:cs="宋体"/>
                <w:color w:val="000000" w:themeColor="text1"/>
                <w:spacing w:val="0"/>
                <w:w w:val="100"/>
                <w:position w:val="0"/>
                <w:highlight w:val="none"/>
                <w:lang w:val="zh-TW" w:eastAsia="zh-TW" w:bidi="zh-TW"/>
                <w14:textFill>
                  <w14:solidFill>
                    <w14:schemeClr w14:val="tx1"/>
                  </w14:solidFill>
                </w14:textFill>
              </w:rPr>
              <w:t>耗氧量</w:t>
            </w:r>
            <w:r>
              <w:rPr>
                <w:rFonts w:hint="eastAsia" w:ascii="宋体" w:hAnsi="宋体" w:eastAsia="宋体" w:cs="宋体"/>
                <w:color w:val="000000" w:themeColor="text1"/>
                <w:spacing w:val="0"/>
                <w:w w:val="100"/>
                <w:position w:val="0"/>
                <w:highlight w:val="none"/>
                <w:lang w:val="zh-TW" w:eastAsia="zh-CN" w:bidi="zh-TW"/>
                <w14:textFill>
                  <w14:solidFill>
                    <w14:schemeClr w14:val="tx1"/>
                  </w14:solidFill>
                </w14:textFill>
              </w:rPr>
              <w:t>、</w:t>
            </w:r>
            <w:r>
              <w:rPr>
                <w:rFonts w:hint="eastAsia" w:ascii="宋体" w:hAnsi="宋体" w:eastAsia="宋体" w:cs="宋体"/>
                <w:color w:val="000000" w:themeColor="text1"/>
                <w:spacing w:val="0"/>
                <w:w w:val="100"/>
                <w:position w:val="0"/>
                <w:highlight w:val="none"/>
                <w:lang w:val="zh-TW" w:eastAsia="zh-TW" w:bidi="zh-TW"/>
                <w14:textFill>
                  <w14:solidFill>
                    <w14:schemeClr w14:val="tx1"/>
                  </w14:solidFill>
                </w14:textFill>
              </w:rPr>
              <w:t>六价</w:t>
            </w:r>
            <w:r>
              <w:rPr>
                <w:rFonts w:hint="eastAsia" w:ascii="宋体" w:hAnsi="宋体" w:eastAsia="宋体" w:cs="宋体"/>
                <w:color w:val="000000" w:themeColor="text1"/>
                <w:spacing w:val="0"/>
                <w:w w:val="100"/>
                <w:position w:val="0"/>
                <w:highlight w:val="none"/>
                <w:lang w:val="en-US" w:eastAsia="zh-CN" w:bidi="zh-TW"/>
                <w14:textFill>
                  <w14:solidFill>
                    <w14:schemeClr w14:val="tx1"/>
                  </w14:solidFill>
                </w14:textFill>
              </w:rPr>
              <w:t>铬</w:t>
            </w:r>
            <w:r>
              <w:rPr>
                <w:rFonts w:hint="eastAsia" w:ascii="宋体" w:hAnsi="宋体" w:eastAsia="宋体" w:cs="宋体"/>
                <w:color w:val="000000" w:themeColor="text1"/>
                <w:spacing w:val="0"/>
                <w:w w:val="100"/>
                <w:position w:val="0"/>
                <w:highlight w:val="none"/>
                <w:lang w:val="zh-TW" w:eastAsia="zh-CN" w:bidi="zh-TW"/>
                <w14:textFill>
                  <w14:solidFill>
                    <w14:schemeClr w14:val="tx1"/>
                  </w14:solidFill>
                </w14:textFill>
              </w:rPr>
              <w:t>、</w:t>
            </w:r>
            <w:r>
              <w:rPr>
                <w:rFonts w:hint="eastAsia" w:ascii="宋体" w:hAnsi="宋体" w:eastAsia="宋体" w:cs="宋体"/>
                <w:color w:val="000000" w:themeColor="text1"/>
                <w:spacing w:val="0"/>
                <w:w w:val="100"/>
                <w:position w:val="0"/>
                <w:highlight w:val="none"/>
                <w:lang w:val="zh-TW" w:eastAsia="zh-TW" w:bidi="zh-TW"/>
                <w14:textFill>
                  <w14:solidFill>
                    <w14:schemeClr w14:val="tx1"/>
                  </w14:solidFill>
                </w14:textFill>
              </w:rPr>
              <w:t>总大肠菌群</w:t>
            </w:r>
            <w:r>
              <w:rPr>
                <w:rFonts w:hint="default" w:ascii="Times New Roman" w:hAnsi="Times New Roman" w:cs="Times New Roman"/>
                <w:color w:val="000000" w:themeColor="text1"/>
                <w:highlight w:val="none"/>
                <w:lang w:val="zh-CN" w:eastAsia="zh-CN"/>
                <w14:textFill>
                  <w14:solidFill>
                    <w14:schemeClr w14:val="tx1"/>
                  </w14:solidFill>
                </w14:textFill>
              </w:rPr>
              <w:t>，共</w:t>
            </w:r>
            <w:r>
              <w:rPr>
                <w:rFonts w:hint="eastAsia" w:ascii="Times New Roman" w:cs="Times New Roman"/>
                <w:color w:val="000000" w:themeColor="text1"/>
                <w:highlight w:val="none"/>
                <w:lang w:val="en-US" w:eastAsia="zh-CN"/>
                <w14:textFill>
                  <w14:solidFill>
                    <w14:schemeClr w14:val="tx1"/>
                  </w14:solidFill>
                </w14:textFill>
              </w:rPr>
              <w:t>23</w:t>
            </w:r>
            <w:r>
              <w:rPr>
                <w:rFonts w:hint="default" w:ascii="Times New Roman" w:hAnsi="Times New Roman" w:cs="Times New Roman"/>
                <w:color w:val="000000" w:themeColor="text1"/>
                <w:highlight w:val="none"/>
                <w:lang w:val="zh-CN" w:eastAsia="zh-CN"/>
                <w14:textFill>
                  <w14:solidFill>
                    <w14:schemeClr w14:val="tx1"/>
                  </w14:solidFill>
                </w14:textFill>
              </w:rPr>
              <w:t>项。</w:t>
            </w:r>
          </w:p>
          <w:p>
            <w:pPr>
              <w:pStyle w:val="2"/>
              <w:rPr>
                <w:rFonts w:hint="default" w:ascii="Times New Roman" w:hAnsi="Times New Roman" w:cs="Times New Roman"/>
                <w:color w:val="000000" w:themeColor="text1"/>
                <w:highlight w:val="none"/>
                <w:lang w:val="zh-CN" w:eastAsia="zh-CN"/>
                <w14:textFill>
                  <w14:solidFill>
                    <w14:schemeClr w14:val="tx1"/>
                  </w14:solidFill>
                </w14:textFill>
              </w:rPr>
            </w:pPr>
            <w:r>
              <w:rPr>
                <w:rFonts w:hint="default" w:ascii="Times New Roman" w:hAnsi="Times New Roman" w:cs="Times New Roman"/>
                <w:color w:val="000000" w:themeColor="text1"/>
                <w:highlight w:val="none"/>
                <w:lang w:val="zh-CN" w:eastAsia="zh-CN"/>
                <w14:textFill>
                  <w14:solidFill>
                    <w14:schemeClr w14:val="tx1"/>
                  </w14:solidFill>
                </w14:textFill>
              </w:rPr>
              <w:t>分析方法：采样分析方法依照国家环保局《环境水质监测质量保证手册》与</w:t>
            </w:r>
          </w:p>
          <w:p>
            <w:pPr>
              <w:pStyle w:val="2"/>
              <w:ind w:left="0" w:leftChars="0" w:firstLine="0" w:firstLineChars="0"/>
              <w:rPr>
                <w:rFonts w:hint="default" w:ascii="Times New Roman" w:hAnsi="Times New Roman" w:cs="Times New Roman"/>
                <w:color w:val="000000" w:themeColor="text1"/>
                <w:highlight w:val="none"/>
                <w:lang w:val="zh-CN" w:eastAsia="zh-CN"/>
                <w14:textFill>
                  <w14:solidFill>
                    <w14:schemeClr w14:val="tx1"/>
                  </w14:solidFill>
                </w14:textFill>
              </w:rPr>
            </w:pPr>
            <w:r>
              <w:rPr>
                <w:rFonts w:hint="default" w:ascii="Times New Roman" w:hAnsi="Times New Roman" w:cs="Times New Roman"/>
                <w:color w:val="000000" w:themeColor="text1"/>
                <w:highlight w:val="none"/>
                <w:lang w:val="zh-CN" w:eastAsia="zh-CN"/>
                <w14:textFill>
                  <w14:solidFill>
                    <w14:schemeClr w14:val="tx1"/>
                  </w14:solidFill>
                </w14:textFill>
              </w:rPr>
              <w:t>《水和废水监测分析方法》的规定进行。</w:t>
            </w:r>
          </w:p>
          <w:p>
            <w:pPr>
              <w:pStyle w:val="2"/>
              <w:ind w:left="0" w:leftChars="0" w:firstLine="480" w:firstLineChars="200"/>
              <w:rPr>
                <w:rFonts w:hint="default" w:ascii="Times New Roman" w:hAnsi="Times New Roman" w:cs="Times New Roman"/>
                <w:color w:val="000000" w:themeColor="text1"/>
                <w:highlight w:val="none"/>
                <w:lang w:val="zh-CN"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lang w:val="zh-CN" w:eastAsia="zh-CN"/>
                <w14:textFill>
                  <w14:solidFill>
                    <w14:schemeClr w14:val="tx1"/>
                  </w14:solidFill>
                </w14:textFill>
              </w:rPr>
              <w:t>评价标准及评价方法</w:t>
            </w:r>
          </w:p>
          <w:p>
            <w:pPr>
              <w:pStyle w:val="2"/>
              <w:rPr>
                <w:rFonts w:hint="default" w:ascii="Times New Roman" w:hAnsi="Times New Roman" w:cs="Times New Roman"/>
                <w:color w:val="000000" w:themeColor="text1"/>
                <w:highlight w:val="none"/>
                <w:lang w:val="zh-CN" w:eastAsia="zh-CN"/>
                <w14:textFill>
                  <w14:solidFill>
                    <w14:schemeClr w14:val="tx1"/>
                  </w14:solidFill>
                </w14:textFill>
              </w:rPr>
            </w:pPr>
            <w:r>
              <w:rPr>
                <w:rFonts w:hint="default" w:ascii="Times New Roman" w:hAnsi="Times New Roman" w:cs="Times New Roman"/>
                <w:color w:val="000000" w:themeColor="text1"/>
                <w:highlight w:val="none"/>
                <w:lang w:val="zh-CN" w:eastAsia="zh-CN"/>
                <w14:textFill>
                  <w14:solidFill>
                    <w14:schemeClr w14:val="tx1"/>
                  </w14:solidFill>
                </w14:textFill>
              </w:rPr>
              <w:t>评价标准：评价区地下水环境功能区划为Ⅲ类，水质现状评价选用《地下水质量标准》（GB/T14848-2017）中的Ⅲ类标准。</w:t>
            </w:r>
          </w:p>
          <w:p>
            <w:pPr>
              <w:pStyle w:val="2"/>
              <w:rPr>
                <w:rFonts w:hint="default" w:ascii="Times New Roman" w:hAnsi="Times New Roman" w:eastAsia="宋体" w:cs="Times New Roman"/>
                <w:color w:val="000000" w:themeColor="text1"/>
                <w:highlight w:val="none"/>
                <w:lang w:val="zh-CN" w:eastAsia="zh-CN"/>
                <w14:textFill>
                  <w14:solidFill>
                    <w14:schemeClr w14:val="tx1"/>
                  </w14:solidFill>
                </w14:textFill>
              </w:rPr>
            </w:pPr>
            <w:r>
              <w:rPr>
                <w:rFonts w:hint="default" w:ascii="Times New Roman" w:hAnsi="Times New Roman" w:cs="Times New Roman"/>
                <w:color w:val="000000" w:themeColor="text1"/>
                <w:highlight w:val="none"/>
                <w:lang w:val="zh-CN" w:eastAsia="zh-CN"/>
                <w14:textFill>
                  <w14:solidFill>
                    <w14:schemeClr w14:val="tx1"/>
                  </w14:solidFill>
                </w14:textFill>
              </w:rPr>
              <w:t>评</w:t>
            </w:r>
            <w:r>
              <w:rPr>
                <w:rFonts w:hint="default" w:ascii="Times New Roman" w:hAnsi="Times New Roman" w:eastAsia="宋体" w:cs="Times New Roman"/>
                <w:color w:val="000000" w:themeColor="text1"/>
                <w:highlight w:val="none"/>
                <w:lang w:val="zh-CN" w:eastAsia="zh-CN"/>
                <w14:textFill>
                  <w14:solidFill>
                    <w14:schemeClr w14:val="tx1"/>
                  </w14:solidFill>
                </w14:textFill>
              </w:rPr>
              <w:t>价方法：采用单项评价标准指数法进行评价。单项水质评价因子i在第j取样点的标准指数为：</w:t>
            </w:r>
          </w:p>
          <w:p>
            <w:pPr>
              <w:pStyle w:val="2"/>
              <w:ind w:firstLine="3600" w:firstLineChars="1500"/>
              <w:rPr>
                <w:rFonts w:hint="default" w:ascii="Times New Roman" w:hAnsi="Times New Roman" w:eastAsia="宋体" w:cs="Times New Roman"/>
                <w:color w:val="000000" w:themeColor="text1"/>
                <w:highlight w:val="none"/>
                <w:lang w:val="zh-CN" w:eastAsia="zh-CN"/>
                <w14:textFill>
                  <w14:solidFill>
                    <w14:schemeClr w14:val="tx1"/>
                  </w14:solidFill>
                </w14:textFill>
              </w:rPr>
            </w:pPr>
            <w:r>
              <w:rPr>
                <w:rFonts w:hint="default" w:ascii="Times New Roman" w:hAnsi="Times New Roman" w:eastAsia="宋体" w:cs="Times New Roman"/>
                <w:color w:val="000000" w:themeColor="text1"/>
                <w:highlight w:val="none"/>
                <w:lang w:val="zh-CN" w:eastAsia="zh-CN"/>
                <w14:textFill>
                  <w14:solidFill>
                    <w14:schemeClr w14:val="tx1"/>
                  </w14:solidFill>
                </w14:textFill>
              </w:rPr>
              <w:object>
                <v:shape id="_x0000_i1026" o:spt="75" type="#_x0000_t75" style="height:36pt;width:44pt;" o:ole="t" filled="f" o:preferrelative="t" stroked="f" coordsize="21600,21600">
                  <v:path/>
                  <v:fill on="f" focussize="0,0"/>
                  <v:stroke on="f"/>
                  <v:imagedata r:id="rId13" o:title=""/>
                  <o:lock v:ext="edit" grouping="f" rotation="f" text="f" aspectratio="t"/>
                  <w10:wrap type="none"/>
                  <w10:anchorlock/>
                </v:shape>
                <o:OLEObject Type="Embed" ProgID="Equation.3" ShapeID="_x0000_i1026" DrawAspect="Content" ObjectID="_1468075726" r:id="rId12">
                  <o:LockedField>false</o:LockedField>
                </o:OLEObject>
              </w:object>
            </w:r>
          </w:p>
          <w:p>
            <w:pPr>
              <w:pStyle w:val="2"/>
              <w:rPr>
                <w:rFonts w:hint="default" w:ascii="Times New Roman" w:hAnsi="Times New Roman" w:eastAsia="宋体" w:cs="Times New Roman"/>
                <w:color w:val="000000" w:themeColor="text1"/>
                <w:highlight w:val="none"/>
                <w:lang w:val="zh-CN" w:eastAsia="zh-CN"/>
                <w14:textFill>
                  <w14:solidFill>
                    <w14:schemeClr w14:val="tx1"/>
                  </w14:solidFill>
                </w14:textFill>
              </w:rPr>
            </w:pPr>
            <w:r>
              <w:rPr>
                <w:rFonts w:hint="default" w:ascii="Times New Roman" w:hAnsi="Times New Roman" w:eastAsia="宋体" w:cs="Times New Roman"/>
                <w:color w:val="000000" w:themeColor="text1"/>
                <w:highlight w:val="none"/>
                <w:lang w:val="zh-CN" w:eastAsia="zh-CN"/>
                <w14:textFill>
                  <w14:solidFill>
                    <w14:schemeClr w14:val="tx1"/>
                  </w14:solidFill>
                </w14:textFill>
              </w:rPr>
              <w:t>式中：Si,j—单项水质参数i在第j点的标准指数；</w:t>
            </w:r>
          </w:p>
          <w:p>
            <w:pPr>
              <w:pStyle w:val="2"/>
              <w:rPr>
                <w:rFonts w:hint="default" w:ascii="Times New Roman" w:hAnsi="Times New Roman" w:eastAsia="宋体" w:cs="Times New Roman"/>
                <w:color w:val="000000" w:themeColor="text1"/>
                <w:highlight w:val="none"/>
                <w:lang w:val="zh-CN" w:eastAsia="zh-CN"/>
                <w14:textFill>
                  <w14:solidFill>
                    <w14:schemeClr w14:val="tx1"/>
                  </w14:solidFill>
                </w14:textFill>
              </w:rPr>
            </w:pPr>
            <w:r>
              <w:rPr>
                <w:rFonts w:hint="default" w:ascii="Times New Roman" w:hAnsi="Times New Roman" w:eastAsia="宋体" w:cs="Times New Roman"/>
                <w:color w:val="000000" w:themeColor="text1"/>
                <w:highlight w:val="none"/>
                <w:lang w:val="zh-CN" w:eastAsia="zh-CN"/>
                <w14:textFill>
                  <w14:solidFill>
                    <w14:schemeClr w14:val="tx1"/>
                  </w14:solidFill>
                </w14:textFill>
              </w:rPr>
              <w:t>Ci,j—水质评价因子i在第j取样点的浓度，mg/L；</w:t>
            </w:r>
          </w:p>
          <w:p>
            <w:pPr>
              <w:pStyle w:val="2"/>
              <w:rPr>
                <w:rFonts w:hint="default" w:ascii="Times New Roman" w:hAnsi="Times New Roman" w:eastAsia="宋体" w:cs="Times New Roman"/>
                <w:color w:val="000000" w:themeColor="text1"/>
                <w:highlight w:val="none"/>
                <w:lang w:val="zh-CN" w:eastAsia="zh-CN"/>
                <w14:textFill>
                  <w14:solidFill>
                    <w14:schemeClr w14:val="tx1"/>
                  </w14:solidFill>
                </w14:textFill>
              </w:rPr>
            </w:pPr>
            <w:r>
              <w:rPr>
                <w:rFonts w:hint="default" w:ascii="Times New Roman" w:hAnsi="Times New Roman" w:eastAsia="宋体" w:cs="Times New Roman"/>
                <w:color w:val="000000" w:themeColor="text1"/>
                <w:highlight w:val="none"/>
                <w:lang w:val="zh-CN" w:eastAsia="zh-CN"/>
                <w14:textFill>
                  <w14:solidFill>
                    <w14:schemeClr w14:val="tx1"/>
                  </w14:solidFill>
                </w14:textFill>
              </w:rPr>
              <w:t>Csi—i因子的评价标准，mg/L。</w:t>
            </w:r>
          </w:p>
          <w:p>
            <w:pPr>
              <w:pStyle w:val="2"/>
              <w:rPr>
                <w:rFonts w:hint="default" w:ascii="Times New Roman" w:hAnsi="Times New Roman" w:eastAsia="宋体" w:cs="Times New Roman"/>
                <w:color w:val="000000" w:themeColor="text1"/>
                <w:highlight w:val="none"/>
                <w:lang w:val="zh-CN" w:eastAsia="zh-CN"/>
                <w14:textFill>
                  <w14:solidFill>
                    <w14:schemeClr w14:val="tx1"/>
                  </w14:solidFill>
                </w14:textFill>
              </w:rPr>
            </w:pPr>
            <w:r>
              <w:rPr>
                <w:rFonts w:hint="default" w:ascii="Times New Roman" w:hAnsi="Times New Roman" w:eastAsia="宋体" w:cs="Times New Roman"/>
                <w:color w:val="000000" w:themeColor="text1"/>
                <w:highlight w:val="none"/>
                <w:lang w:val="zh-CN" w:eastAsia="zh-CN"/>
                <w14:textFill>
                  <w14:solidFill>
                    <w14:schemeClr w14:val="tx1"/>
                  </w14:solidFill>
                </w14:textFill>
              </w:rPr>
              <w:t>pH 的标准指数为：</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4"/>
                <w:szCs w:val="20"/>
                <w:highlight w:val="none"/>
                <w14:textFill>
                  <w14:solidFill>
                    <w14:schemeClr w14:val="tx1"/>
                  </w14:solidFill>
                </w14:textFill>
              </w:rPr>
            </w:pPr>
            <w:r>
              <w:rPr>
                <w:rFonts w:hint="default" w:ascii="Times New Roman" w:hAnsi="Times New Roman" w:eastAsia="宋体" w:cs="Times New Roman"/>
                <w:color w:val="000000" w:themeColor="text1"/>
                <w:position w:val="-30"/>
                <w:sz w:val="24"/>
                <w:szCs w:val="20"/>
                <w:highlight w:val="none"/>
                <w14:textFill>
                  <w14:solidFill>
                    <w14:schemeClr w14:val="tx1"/>
                  </w14:solidFill>
                </w14:textFill>
              </w:rPr>
              <w:object>
                <v:shape id="_x0000_i1027" o:spt="75" type="#_x0000_t75" style="height:36pt;width:92pt;" o:ole="t" filled="f" o:preferrelative="t" stroked="f" coordsize="21600,21600">
                  <v:path/>
                  <v:fill on="f" focussize="0,0"/>
                  <v:stroke on="f"/>
                  <v:imagedata r:id="rId15" o:title=""/>
                  <o:lock v:ext="edit" grouping="f" rotation="f" text="f" aspectratio="t"/>
                  <w10:wrap type="none"/>
                  <w10:anchorlock/>
                </v:shape>
                <o:OLEObject Type="Embed" ProgID="Equation.3" ShapeID="_x0000_i1027" DrawAspect="Content" ObjectID="_1468075727" r:id="rId14">
                  <o:LockedField>false</o:LockedField>
                </o:OLEObject>
              </w:object>
            </w:r>
            <w:r>
              <w:rPr>
                <w:rFonts w:hint="default" w:ascii="Times New Roman" w:hAnsi="Times New Roman" w:eastAsia="宋体" w:cs="Times New Roman"/>
                <w:color w:val="000000" w:themeColor="text1"/>
                <w:sz w:val="24"/>
                <w:szCs w:val="20"/>
                <w:highlight w:val="none"/>
                <w14:textFill>
                  <w14:solidFill>
                    <w14:schemeClr w14:val="tx1"/>
                  </w14:solidFill>
                </w14:textFill>
              </w:rPr>
              <w:t xml:space="preserve">  </w:t>
            </w:r>
            <w:r>
              <w:rPr>
                <w:rFonts w:hint="default" w:ascii="Times New Roman" w:hAnsi="Times New Roman" w:eastAsia="宋体" w:cs="Times New Roman"/>
                <w:color w:val="000000" w:themeColor="text1"/>
                <w:position w:val="-14"/>
                <w:sz w:val="24"/>
                <w:szCs w:val="20"/>
                <w:highlight w:val="none"/>
                <w14:textFill>
                  <w14:solidFill>
                    <w14:schemeClr w14:val="tx1"/>
                  </w14:solidFill>
                </w14:textFill>
              </w:rPr>
              <w:object>
                <v:shape id="_x0000_i1028" o:spt="75" type="#_x0000_t75" style="height:19pt;width:54pt;" o:ole="t" filled="f" o:preferrelative="t" stroked="f" coordsize="21600,21600">
                  <v:path/>
                  <v:fill on="f" focussize="0,0"/>
                  <v:stroke on="f"/>
                  <v:imagedata r:id="rId17" o:title=""/>
                  <o:lock v:ext="edit" grouping="f" rotation="f" text="f" aspectratio="t"/>
                  <w10:wrap type="none"/>
                  <w10:anchorlock/>
                </v:shape>
                <o:OLEObject Type="Embed" ProgID="Equation.3" ShapeID="_x0000_i1028" DrawAspect="Content" ObjectID="_1468075728" r:id="rId16">
                  <o:LockedField>false</o:LockedField>
                </o:OLEObject>
              </w:objec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highlight w:val="none"/>
                <w:lang w:val="zh-CN" w:eastAsia="zh-CN"/>
                <w14:textFill>
                  <w14:solidFill>
                    <w14:schemeClr w14:val="tx1"/>
                  </w14:solidFill>
                </w14:textFill>
              </w:rPr>
            </w:pPr>
            <w:r>
              <w:rPr>
                <w:rFonts w:hint="default" w:ascii="Times New Roman" w:hAnsi="Times New Roman" w:eastAsia="宋体" w:cs="Times New Roman"/>
                <w:color w:val="000000" w:themeColor="text1"/>
                <w:position w:val="-30"/>
                <w:sz w:val="24"/>
                <w:szCs w:val="20"/>
                <w:highlight w:val="none"/>
                <w14:textFill>
                  <w14:solidFill>
                    <w14:schemeClr w14:val="tx1"/>
                  </w14:solidFill>
                </w14:textFill>
              </w:rPr>
              <w:object>
                <v:shape id="_x0000_i1029" o:spt="75" type="#_x0000_t75" style="height:36pt;width:88pt;" o:ole="t" filled="f" o:preferrelative="t" stroked="f" coordsize="21600,21600">
                  <v:path/>
                  <v:fill on="f" focussize="0,0"/>
                  <v:stroke on="f"/>
                  <v:imagedata r:id="rId19" o:title=""/>
                  <o:lock v:ext="edit" grouping="f" rotation="f" text="f" aspectratio="t"/>
                  <w10:wrap type="none"/>
                  <w10:anchorlock/>
                </v:shape>
                <o:OLEObject Type="Embed" ProgID="Equation.3" ShapeID="_x0000_i1029" DrawAspect="Content" ObjectID="_1468075729" r:id="rId18">
                  <o:LockedField>false</o:LockedField>
                </o:OLEObject>
              </w:object>
            </w:r>
            <w:r>
              <w:rPr>
                <w:rFonts w:hint="default" w:ascii="Times New Roman" w:hAnsi="Times New Roman" w:eastAsia="宋体" w:cs="Times New Roman"/>
                <w:color w:val="000000" w:themeColor="text1"/>
                <w:sz w:val="24"/>
                <w:szCs w:val="20"/>
                <w:highlight w:val="none"/>
                <w14:textFill>
                  <w14:solidFill>
                    <w14:schemeClr w14:val="tx1"/>
                  </w14:solidFill>
                </w14:textFill>
              </w:rPr>
              <w:t xml:space="preserve">  </w:t>
            </w:r>
            <w:r>
              <w:rPr>
                <w:rFonts w:hint="default" w:ascii="Times New Roman" w:hAnsi="Times New Roman" w:eastAsia="宋体" w:cs="Times New Roman"/>
                <w:color w:val="000000" w:themeColor="text1"/>
                <w:position w:val="-14"/>
                <w:sz w:val="24"/>
                <w:szCs w:val="20"/>
                <w:highlight w:val="none"/>
                <w14:textFill>
                  <w14:solidFill>
                    <w14:schemeClr w14:val="tx1"/>
                  </w14:solidFill>
                </w14:textFill>
              </w:rPr>
              <w:object>
                <v:shape id="_x0000_i1030" o:spt="75" type="#_x0000_t75" style="height:19pt;width:54pt;" o:ole="t" filled="f" o:preferrelative="t" stroked="f" coordsize="21600,21600">
                  <v:path/>
                  <v:fill on="f" focussize="0,0"/>
                  <v:stroke on="f"/>
                  <v:imagedata r:id="rId21" o:title=""/>
                  <o:lock v:ext="edit" grouping="f" rotation="f" text="f" aspectratio="t"/>
                  <w10:wrap type="none"/>
                  <w10:anchorlock/>
                </v:shape>
                <o:OLEObject Type="Embed" ProgID="Equation.3" ShapeID="_x0000_i1030" DrawAspect="Content" ObjectID="_1468075730" r:id="rId20">
                  <o:LockedField>false</o:LockedField>
                </o:OLEObject>
              </w:object>
            </w:r>
          </w:p>
          <w:p>
            <w:pPr>
              <w:pStyle w:val="2"/>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式中：pHj—j 取样点水样</w:t>
            </w:r>
            <w:r>
              <w:rPr>
                <w:rFonts w:hint="default" w:ascii="Times New Roman" w:hAnsi="Times New Roman" w:cs="Times New Roman"/>
                <w:color w:val="000000" w:themeColor="text1"/>
                <w:highlight w:val="none"/>
                <w:lang w:val="en-US" w:eastAsia="zh-CN"/>
                <w14:textFill>
                  <w14:solidFill>
                    <w14:schemeClr w14:val="tx1"/>
                  </w14:solidFill>
                </w14:textFill>
              </w:rPr>
              <w:t xml:space="preserve">pH 值； </w:t>
            </w:r>
          </w:p>
          <w:p>
            <w:pPr>
              <w:pStyle w:val="2"/>
              <w:ind w:firstLine="1200" w:firstLineChars="5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pHsd—评价标准规定的下限值；</w:t>
            </w:r>
          </w:p>
          <w:p>
            <w:pPr>
              <w:pStyle w:val="2"/>
              <w:ind w:firstLine="1200" w:firstLineChars="5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pHsu—评价标准规定的上限值。</w:t>
            </w:r>
          </w:p>
          <w:p>
            <w:pPr>
              <w:pStyle w:val="2"/>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（4）监测及评价结果</w:t>
            </w:r>
          </w:p>
          <w:p>
            <w:pPr>
              <w:pStyle w:val="2"/>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项目地下水监测结果、评价结果统计表见表3-</w:t>
            </w:r>
            <w:r>
              <w:rPr>
                <w:rFonts w:hint="eastAsia" w:ascii="Times New Roman"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lang w:val="en-US" w:eastAsia="zh-CN"/>
                <w14:textFill>
                  <w14:solidFill>
                    <w14:schemeClr w14:val="tx1"/>
                  </w14:solidFill>
                </w14:textFill>
              </w:rPr>
              <w:t>。</w:t>
            </w:r>
          </w:p>
          <w:p>
            <w:pPr>
              <w:keepNext w:val="0"/>
              <w:keepLines w:val="0"/>
              <w:suppressLineNumbers w:val="0"/>
              <w:tabs>
                <w:tab w:val="left" w:pos="3211"/>
              </w:tabs>
              <w:spacing w:before="0" w:beforeAutospacing="0" w:after="0" w:afterAutospacing="0" w:line="252" w:lineRule="exact"/>
              <w:ind w:left="0" w:right="0" w:firstLine="632" w:firstLineChars="300"/>
              <w:jc w:val="left"/>
              <w:rPr>
                <w:rFonts w:hint="default" w:ascii="Times New Roman" w:hAnsi="Times New Roman" w:eastAsia="宋体" w:cs="Times New Roman"/>
                <w:b/>
                <w:color w:val="000000" w:themeColor="text1"/>
                <w:sz w:val="21"/>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highlight w:val="none"/>
                <w:lang w:val="en-US" w:eastAsia="zh-CN"/>
                <w14:textFill>
                  <w14:solidFill>
                    <w14:schemeClr w14:val="tx1"/>
                  </w14:solidFill>
                </w14:textFill>
              </w:rPr>
              <w:t>表 3-</w:t>
            </w:r>
            <w:r>
              <w:rPr>
                <w:rFonts w:hint="eastAsia" w:cs="Times New Roman"/>
                <w:b/>
                <w:color w:val="000000" w:themeColor="text1"/>
                <w:sz w:val="21"/>
                <w:highlight w:val="none"/>
                <w:lang w:val="en-US" w:eastAsia="zh-CN"/>
                <w14:textFill>
                  <w14:solidFill>
                    <w14:schemeClr w14:val="tx1"/>
                  </w14:solidFill>
                </w14:textFill>
              </w:rPr>
              <w:t>3</w:t>
            </w:r>
            <w:r>
              <w:rPr>
                <w:rFonts w:hint="default" w:ascii="Times New Roman" w:hAnsi="Times New Roman" w:eastAsia="宋体" w:cs="Times New Roman"/>
                <w:b/>
                <w:color w:val="000000" w:themeColor="text1"/>
                <w:sz w:val="21"/>
                <w:highlight w:val="none"/>
                <w:lang w:val="en-US" w:eastAsia="zh-CN"/>
                <w14:textFill>
                  <w14:solidFill>
                    <w14:schemeClr w14:val="tx1"/>
                  </w14:solidFill>
                </w14:textFill>
              </w:rPr>
              <w:t xml:space="preserve"> 地下水水质监测及评价结果一览表  单位：mg/L（pH及标注除外）</w:t>
            </w:r>
          </w:p>
          <w:tbl>
            <w:tblPr>
              <w:tblStyle w:val="29"/>
              <w:tblW w:w="7936" w:type="dxa"/>
              <w:tblInd w:w="17"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54"/>
              <w:gridCol w:w="1017"/>
              <w:gridCol w:w="699"/>
              <w:gridCol w:w="1383"/>
              <w:gridCol w:w="1300"/>
              <w:gridCol w:w="1308"/>
              <w:gridCol w:w="1052"/>
              <w:gridCol w:w="62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8" w:hRule="atLeast"/>
                <w:tblHeader/>
              </w:trPr>
              <w:tc>
                <w:tcPr>
                  <w:tcW w:w="3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序号</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监测项目</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单位</w:t>
                  </w:r>
                </w:p>
              </w:tc>
              <w:tc>
                <w:tcPr>
                  <w:tcW w:w="8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梧桐沟农场水井（44°19′20.82″N；86°35′36.99″E）</w:t>
                  </w:r>
                </w:p>
              </w:tc>
              <w:tc>
                <w:tcPr>
                  <w:tcW w:w="81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项目区内水井（44°16′57.57″N；86°34′40.05″E）</w:t>
                  </w:r>
                </w:p>
              </w:tc>
              <w:tc>
                <w:tcPr>
                  <w:tcW w:w="8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永丰四队水井（44°17′30.45″N；86°31′34.38″E）</w:t>
                  </w:r>
                </w:p>
              </w:tc>
              <w:tc>
                <w:tcPr>
                  <w:tcW w:w="6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标准限值</w:t>
                  </w:r>
                </w:p>
              </w:tc>
              <w:tc>
                <w:tcPr>
                  <w:tcW w:w="3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Si</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pH值</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无量纲</w:t>
                  </w:r>
                </w:p>
              </w:tc>
              <w:tc>
                <w:tcPr>
                  <w:tcW w:w="8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7.23</w:t>
                  </w:r>
                </w:p>
              </w:tc>
              <w:tc>
                <w:tcPr>
                  <w:tcW w:w="81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7.25</w:t>
                  </w:r>
                </w:p>
              </w:tc>
              <w:tc>
                <w:tcPr>
                  <w:tcW w:w="8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7.19</w:t>
                  </w:r>
                </w:p>
              </w:tc>
              <w:tc>
                <w:tcPr>
                  <w:tcW w:w="6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6.5～8.5</w:t>
                  </w:r>
                </w:p>
              </w:tc>
              <w:tc>
                <w:tcPr>
                  <w:tcW w:w="3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总硬度</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8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zh-TW" w:eastAsia="zh-TW"/>
                      <w14:textFill>
                        <w14:solidFill>
                          <w14:schemeClr w14:val="tx1"/>
                        </w14:solidFill>
                      </w14:textFill>
                    </w:rPr>
                    <w:t>294</w:t>
                  </w:r>
                </w:p>
              </w:tc>
              <w:tc>
                <w:tcPr>
                  <w:tcW w:w="81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zh-TW" w:eastAsia="zh-TW"/>
                      <w14:textFill>
                        <w14:solidFill>
                          <w14:schemeClr w14:val="tx1"/>
                        </w14:solidFill>
                      </w14:textFill>
                    </w:rPr>
                    <w:t>292</w:t>
                  </w:r>
                </w:p>
              </w:tc>
              <w:tc>
                <w:tcPr>
                  <w:tcW w:w="8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zh-TW" w:eastAsia="zh-TW"/>
                      <w14:textFill>
                        <w14:solidFill>
                          <w14:schemeClr w14:val="tx1"/>
                        </w14:solidFill>
                      </w14:textFill>
                    </w:rPr>
                    <w:t>299</w:t>
                  </w:r>
                </w:p>
              </w:tc>
              <w:tc>
                <w:tcPr>
                  <w:tcW w:w="6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≦450</w:t>
                  </w:r>
                </w:p>
              </w:tc>
              <w:tc>
                <w:tcPr>
                  <w:tcW w:w="3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0.66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溶解性总固体</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8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zh-TW" w:eastAsia="zh-TW"/>
                      <w14:textFill>
                        <w14:solidFill>
                          <w14:schemeClr w14:val="tx1"/>
                        </w14:solidFill>
                      </w14:textFill>
                    </w:rPr>
                    <w:t>719</w:t>
                  </w:r>
                </w:p>
              </w:tc>
              <w:tc>
                <w:tcPr>
                  <w:tcW w:w="81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zh-TW" w:eastAsia="zh-TW"/>
                      <w14:textFill>
                        <w14:solidFill>
                          <w14:schemeClr w14:val="tx1"/>
                        </w14:solidFill>
                      </w14:textFill>
                    </w:rPr>
                    <w:t>705</w:t>
                  </w:r>
                </w:p>
              </w:tc>
              <w:tc>
                <w:tcPr>
                  <w:tcW w:w="8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zh-TW" w:eastAsia="zh-TW"/>
                      <w14:textFill>
                        <w14:solidFill>
                          <w14:schemeClr w14:val="tx1"/>
                        </w14:solidFill>
                      </w14:textFill>
                    </w:rPr>
                    <w:t>729</w:t>
                  </w:r>
                </w:p>
              </w:tc>
              <w:tc>
                <w:tcPr>
                  <w:tcW w:w="6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1000</w:t>
                  </w:r>
                </w:p>
              </w:tc>
              <w:tc>
                <w:tcPr>
                  <w:tcW w:w="3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0.73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氯化物</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8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12.7</w:t>
                  </w:r>
                </w:p>
              </w:tc>
              <w:tc>
                <w:tcPr>
                  <w:tcW w:w="81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53.5</w:t>
                  </w:r>
                </w:p>
              </w:tc>
              <w:tc>
                <w:tcPr>
                  <w:tcW w:w="8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20.7</w:t>
                  </w:r>
                </w:p>
              </w:tc>
              <w:tc>
                <w:tcPr>
                  <w:tcW w:w="6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250</w:t>
                  </w:r>
                </w:p>
              </w:tc>
              <w:tc>
                <w:tcPr>
                  <w:tcW w:w="3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5</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硝酸盐</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8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0.637</w:t>
                  </w:r>
                </w:p>
              </w:tc>
              <w:tc>
                <w:tcPr>
                  <w:tcW w:w="81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0.123</w:t>
                  </w:r>
                </w:p>
              </w:tc>
              <w:tc>
                <w:tcPr>
                  <w:tcW w:w="8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0.784</w:t>
                  </w:r>
                </w:p>
              </w:tc>
              <w:tc>
                <w:tcPr>
                  <w:tcW w:w="6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20.0</w:t>
                  </w:r>
                </w:p>
              </w:tc>
              <w:tc>
                <w:tcPr>
                  <w:tcW w:w="3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6</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亚硝酸盐</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8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&lt;0.005</w:t>
                  </w:r>
                </w:p>
              </w:tc>
              <w:tc>
                <w:tcPr>
                  <w:tcW w:w="81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&lt;0.005</w:t>
                  </w:r>
                </w:p>
              </w:tc>
              <w:tc>
                <w:tcPr>
                  <w:tcW w:w="8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&lt;0.005</w:t>
                  </w:r>
                </w:p>
              </w:tc>
              <w:tc>
                <w:tcPr>
                  <w:tcW w:w="6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c>
                <w:tcPr>
                  <w:tcW w:w="3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7</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氨氮</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8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0.02</w:t>
                  </w:r>
                </w:p>
              </w:tc>
              <w:tc>
                <w:tcPr>
                  <w:tcW w:w="81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0.05</w:t>
                  </w:r>
                </w:p>
              </w:tc>
              <w:tc>
                <w:tcPr>
                  <w:tcW w:w="8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0.04</w:t>
                  </w:r>
                </w:p>
              </w:tc>
              <w:tc>
                <w:tcPr>
                  <w:tcW w:w="6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0.5</w:t>
                  </w:r>
                </w:p>
              </w:tc>
              <w:tc>
                <w:tcPr>
                  <w:tcW w:w="3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8</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挥发酚</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8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0.0006</w:t>
                  </w:r>
                </w:p>
              </w:tc>
              <w:tc>
                <w:tcPr>
                  <w:tcW w:w="81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0.0005</w:t>
                  </w:r>
                </w:p>
              </w:tc>
              <w:tc>
                <w:tcPr>
                  <w:tcW w:w="8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0.0004</w:t>
                  </w:r>
                </w:p>
              </w:tc>
              <w:tc>
                <w:tcPr>
                  <w:tcW w:w="6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002</w:t>
                  </w:r>
                </w:p>
              </w:tc>
              <w:tc>
                <w:tcPr>
                  <w:tcW w:w="3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9</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氰化物</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8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&lt;0.002</w:t>
                  </w:r>
                </w:p>
              </w:tc>
              <w:tc>
                <w:tcPr>
                  <w:tcW w:w="81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&lt;0.002</w:t>
                  </w:r>
                </w:p>
              </w:tc>
              <w:tc>
                <w:tcPr>
                  <w:tcW w:w="8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&lt;0.002</w:t>
                  </w:r>
                </w:p>
              </w:tc>
              <w:tc>
                <w:tcPr>
                  <w:tcW w:w="6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5</w:t>
                  </w:r>
                </w:p>
              </w:tc>
              <w:tc>
                <w:tcPr>
                  <w:tcW w:w="3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氟化物</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8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0.503</w:t>
                  </w:r>
                </w:p>
              </w:tc>
              <w:tc>
                <w:tcPr>
                  <w:tcW w:w="81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0.414</w:t>
                  </w:r>
                </w:p>
              </w:tc>
              <w:tc>
                <w:tcPr>
                  <w:tcW w:w="8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0.446</w:t>
                  </w:r>
                </w:p>
              </w:tc>
              <w:tc>
                <w:tcPr>
                  <w:tcW w:w="6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c>
                <w:tcPr>
                  <w:tcW w:w="3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11</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硫酸盐</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8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40.8</w:t>
                  </w:r>
                </w:p>
              </w:tc>
              <w:tc>
                <w:tcPr>
                  <w:tcW w:w="81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zh-TW" w:eastAsia="zh-TW"/>
                      <w14:textFill>
                        <w14:solidFill>
                          <w14:schemeClr w14:val="tx1"/>
                        </w14:solidFill>
                      </w14:textFill>
                    </w:rPr>
                    <w:t>178</w:t>
                  </w:r>
                </w:p>
              </w:tc>
              <w:tc>
                <w:tcPr>
                  <w:tcW w:w="8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58.4</w:t>
                  </w:r>
                </w:p>
              </w:tc>
              <w:tc>
                <w:tcPr>
                  <w:tcW w:w="6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250</w:t>
                  </w:r>
                </w:p>
              </w:tc>
              <w:tc>
                <w:tcPr>
                  <w:tcW w:w="3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0.71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12</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砷</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8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w:t>
                  </w:r>
                  <w:r>
                    <w:rPr>
                      <w:rFonts w:hint="eastAsia" w:cs="Times New Roman"/>
                      <w:color w:val="000000" w:themeColor="text1"/>
                      <w:sz w:val="21"/>
                      <w:szCs w:val="21"/>
                      <w:highlight w:val="none"/>
                      <w:lang w:val="en-US" w:eastAsia="zh-CN"/>
                      <w14:textFill>
                        <w14:solidFill>
                          <w14:schemeClr w14:val="tx1"/>
                        </w14:solidFill>
                      </w14:textFill>
                    </w:rPr>
                    <w:t>000</w:t>
                  </w: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3</w:t>
                  </w:r>
                </w:p>
              </w:tc>
              <w:tc>
                <w:tcPr>
                  <w:tcW w:w="81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w:t>
                  </w:r>
                  <w:r>
                    <w:rPr>
                      <w:rFonts w:hint="eastAsia" w:cs="Times New Roman"/>
                      <w:color w:val="000000" w:themeColor="text1"/>
                      <w:sz w:val="21"/>
                      <w:szCs w:val="21"/>
                      <w:highlight w:val="none"/>
                      <w:lang w:val="en-US" w:eastAsia="zh-CN"/>
                      <w14:textFill>
                        <w14:solidFill>
                          <w14:schemeClr w14:val="tx1"/>
                        </w14:solidFill>
                      </w14:textFill>
                    </w:rPr>
                    <w:t>000</w:t>
                  </w: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3</w:t>
                  </w:r>
                </w:p>
              </w:tc>
              <w:tc>
                <w:tcPr>
                  <w:tcW w:w="8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w:t>
                  </w:r>
                  <w:r>
                    <w:rPr>
                      <w:rFonts w:hint="eastAsia" w:cs="Times New Roman"/>
                      <w:color w:val="000000" w:themeColor="text1"/>
                      <w:sz w:val="21"/>
                      <w:szCs w:val="21"/>
                      <w:highlight w:val="none"/>
                      <w:lang w:val="en-US" w:eastAsia="zh-CN"/>
                      <w14:textFill>
                        <w14:solidFill>
                          <w14:schemeClr w14:val="tx1"/>
                        </w14:solidFill>
                      </w14:textFill>
                    </w:rPr>
                    <w:t>000</w:t>
                  </w: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3</w:t>
                  </w:r>
                </w:p>
              </w:tc>
              <w:tc>
                <w:tcPr>
                  <w:tcW w:w="6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0.01</w:t>
                  </w:r>
                </w:p>
              </w:tc>
              <w:tc>
                <w:tcPr>
                  <w:tcW w:w="3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13</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汞</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8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w:t>
                  </w:r>
                  <w:r>
                    <w:rPr>
                      <w:rFonts w:hint="eastAsia" w:cs="Times New Roman"/>
                      <w:color w:val="000000" w:themeColor="text1"/>
                      <w:sz w:val="21"/>
                      <w:szCs w:val="21"/>
                      <w:highlight w:val="none"/>
                      <w:lang w:val="en-US" w:eastAsia="zh-CN"/>
                      <w14:textFill>
                        <w14:solidFill>
                          <w14:schemeClr w14:val="tx1"/>
                        </w14:solidFill>
                      </w14:textFill>
                    </w:rPr>
                    <w:t>000</w:t>
                  </w: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4</w:t>
                  </w:r>
                </w:p>
              </w:tc>
              <w:tc>
                <w:tcPr>
                  <w:tcW w:w="81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w:t>
                  </w:r>
                  <w:r>
                    <w:rPr>
                      <w:rFonts w:hint="eastAsia" w:cs="Times New Roman"/>
                      <w:color w:val="000000" w:themeColor="text1"/>
                      <w:sz w:val="21"/>
                      <w:szCs w:val="21"/>
                      <w:highlight w:val="none"/>
                      <w:lang w:val="en-US" w:eastAsia="zh-CN"/>
                      <w14:textFill>
                        <w14:solidFill>
                          <w14:schemeClr w14:val="tx1"/>
                        </w14:solidFill>
                      </w14:textFill>
                    </w:rPr>
                    <w:t>000</w:t>
                  </w: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4</w:t>
                  </w:r>
                </w:p>
              </w:tc>
              <w:tc>
                <w:tcPr>
                  <w:tcW w:w="8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w:t>
                  </w:r>
                  <w:r>
                    <w:rPr>
                      <w:rFonts w:hint="eastAsia" w:cs="Times New Roman"/>
                      <w:color w:val="000000" w:themeColor="text1"/>
                      <w:sz w:val="21"/>
                      <w:szCs w:val="21"/>
                      <w:highlight w:val="none"/>
                      <w:lang w:val="en-US" w:eastAsia="zh-CN"/>
                      <w14:textFill>
                        <w14:solidFill>
                          <w14:schemeClr w14:val="tx1"/>
                        </w14:solidFill>
                      </w14:textFill>
                    </w:rPr>
                    <w:t>000</w:t>
                  </w: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4</w:t>
                  </w:r>
                </w:p>
              </w:tc>
              <w:tc>
                <w:tcPr>
                  <w:tcW w:w="6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≦0.0</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w:t>
                  </w:r>
                </w:p>
              </w:tc>
              <w:tc>
                <w:tcPr>
                  <w:tcW w:w="3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14</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铅</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8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w:t>
                  </w:r>
                  <w:r>
                    <w:rPr>
                      <w:rFonts w:hint="eastAsia" w:cs="Times New Roman"/>
                      <w:color w:val="000000" w:themeColor="text1"/>
                      <w:sz w:val="21"/>
                      <w:szCs w:val="21"/>
                      <w:highlight w:val="none"/>
                      <w:lang w:val="en-US" w:eastAsia="zh-CN"/>
                      <w14:textFill>
                        <w14:solidFill>
                          <w14:schemeClr w14:val="tx1"/>
                        </w14:solidFill>
                      </w14:textFill>
                    </w:rPr>
                    <w:t>0.00</w:t>
                  </w: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25</w:t>
                  </w:r>
                </w:p>
              </w:tc>
              <w:tc>
                <w:tcPr>
                  <w:tcW w:w="81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w:t>
                  </w:r>
                  <w:r>
                    <w:rPr>
                      <w:rFonts w:hint="eastAsia" w:cs="Times New Roman"/>
                      <w:color w:val="000000" w:themeColor="text1"/>
                      <w:sz w:val="21"/>
                      <w:szCs w:val="21"/>
                      <w:highlight w:val="none"/>
                      <w:lang w:val="en-US" w:eastAsia="zh-CN"/>
                      <w14:textFill>
                        <w14:solidFill>
                          <w14:schemeClr w14:val="tx1"/>
                        </w14:solidFill>
                      </w14:textFill>
                    </w:rPr>
                    <w:t>0.00</w:t>
                  </w: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25</w:t>
                  </w:r>
                </w:p>
              </w:tc>
              <w:tc>
                <w:tcPr>
                  <w:tcW w:w="8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w:t>
                  </w:r>
                  <w:r>
                    <w:rPr>
                      <w:rFonts w:hint="eastAsia" w:cs="Times New Roman"/>
                      <w:color w:val="000000" w:themeColor="text1"/>
                      <w:sz w:val="21"/>
                      <w:szCs w:val="21"/>
                      <w:highlight w:val="none"/>
                      <w:lang w:val="en-US" w:eastAsia="zh-CN"/>
                      <w14:textFill>
                        <w14:solidFill>
                          <w14:schemeClr w14:val="tx1"/>
                        </w14:solidFill>
                      </w14:textFill>
                    </w:rPr>
                    <w:t>0.00</w:t>
                  </w: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25</w:t>
                  </w:r>
                </w:p>
              </w:tc>
              <w:tc>
                <w:tcPr>
                  <w:tcW w:w="6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0.01</w:t>
                  </w:r>
                </w:p>
              </w:tc>
              <w:tc>
                <w:tcPr>
                  <w:tcW w:w="3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0.25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15</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铜</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8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&lt;0.05</w:t>
                  </w:r>
                </w:p>
              </w:tc>
              <w:tc>
                <w:tcPr>
                  <w:tcW w:w="81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&lt;0.05</w:t>
                  </w:r>
                </w:p>
              </w:tc>
              <w:tc>
                <w:tcPr>
                  <w:tcW w:w="8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&lt;0.05</w:t>
                  </w:r>
                </w:p>
              </w:tc>
              <w:tc>
                <w:tcPr>
                  <w:tcW w:w="6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c>
                <w:tcPr>
                  <w:tcW w:w="3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16</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镉</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8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&lt;0.005</w:t>
                  </w:r>
                </w:p>
              </w:tc>
              <w:tc>
                <w:tcPr>
                  <w:tcW w:w="81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&lt;0.005</w:t>
                  </w:r>
                </w:p>
              </w:tc>
              <w:tc>
                <w:tcPr>
                  <w:tcW w:w="8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&lt;0.005</w:t>
                  </w:r>
                </w:p>
              </w:tc>
              <w:tc>
                <w:tcPr>
                  <w:tcW w:w="6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0.005</w:t>
                  </w:r>
                </w:p>
              </w:tc>
              <w:tc>
                <w:tcPr>
                  <w:tcW w:w="3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17</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铁</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8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&lt;0.03</w:t>
                  </w:r>
                </w:p>
              </w:tc>
              <w:tc>
                <w:tcPr>
                  <w:tcW w:w="81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&lt;0.03</w:t>
                  </w:r>
                </w:p>
              </w:tc>
              <w:tc>
                <w:tcPr>
                  <w:tcW w:w="8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&lt;0.03</w:t>
                  </w:r>
                </w:p>
              </w:tc>
              <w:tc>
                <w:tcPr>
                  <w:tcW w:w="6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0.3</w:t>
                  </w:r>
                </w:p>
              </w:tc>
              <w:tc>
                <w:tcPr>
                  <w:tcW w:w="3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18</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锰</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8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&lt;0.01</w:t>
                  </w:r>
                </w:p>
              </w:tc>
              <w:tc>
                <w:tcPr>
                  <w:tcW w:w="81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&lt;0.01</w:t>
                  </w:r>
                </w:p>
              </w:tc>
              <w:tc>
                <w:tcPr>
                  <w:tcW w:w="8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&lt;0.01</w:t>
                  </w:r>
                </w:p>
              </w:tc>
              <w:tc>
                <w:tcPr>
                  <w:tcW w:w="6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0.10</w:t>
                  </w:r>
                </w:p>
              </w:tc>
              <w:tc>
                <w:tcPr>
                  <w:tcW w:w="3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19</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锌</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8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&lt;0.05</w:t>
                  </w:r>
                </w:p>
              </w:tc>
              <w:tc>
                <w:tcPr>
                  <w:tcW w:w="81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&lt;0.05</w:t>
                  </w:r>
                </w:p>
              </w:tc>
              <w:tc>
                <w:tcPr>
                  <w:tcW w:w="8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&lt;0.05</w:t>
                  </w:r>
                </w:p>
              </w:tc>
              <w:tc>
                <w:tcPr>
                  <w:tcW w:w="6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1.0</w:t>
                  </w:r>
                </w:p>
              </w:tc>
              <w:tc>
                <w:tcPr>
                  <w:tcW w:w="3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20</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铝</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8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&lt;0.008</w:t>
                  </w:r>
                </w:p>
              </w:tc>
              <w:tc>
                <w:tcPr>
                  <w:tcW w:w="81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&lt;0.008</w:t>
                  </w:r>
                </w:p>
              </w:tc>
              <w:tc>
                <w:tcPr>
                  <w:tcW w:w="8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&lt;0.008</w:t>
                  </w:r>
                </w:p>
              </w:tc>
              <w:tc>
                <w:tcPr>
                  <w:tcW w:w="6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0.2</w:t>
                  </w:r>
                </w:p>
              </w:tc>
              <w:tc>
                <w:tcPr>
                  <w:tcW w:w="3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21</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耗氧量</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8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1.49</w:t>
                  </w:r>
                </w:p>
              </w:tc>
              <w:tc>
                <w:tcPr>
                  <w:tcW w:w="81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1.76</w:t>
                  </w:r>
                </w:p>
              </w:tc>
              <w:tc>
                <w:tcPr>
                  <w:tcW w:w="8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1.67</w:t>
                  </w:r>
                </w:p>
              </w:tc>
              <w:tc>
                <w:tcPr>
                  <w:tcW w:w="6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3.0</w:t>
                  </w:r>
                </w:p>
              </w:tc>
              <w:tc>
                <w:tcPr>
                  <w:tcW w:w="3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0.59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3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22</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六价铬</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w:t>
                  </w:r>
                </w:p>
              </w:tc>
              <w:tc>
                <w:tcPr>
                  <w:tcW w:w="8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0.004</w:t>
                  </w:r>
                </w:p>
              </w:tc>
              <w:tc>
                <w:tcPr>
                  <w:tcW w:w="81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&lt;0.004</w:t>
                  </w:r>
                </w:p>
              </w:tc>
              <w:tc>
                <w:tcPr>
                  <w:tcW w:w="8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&lt;0.004</w:t>
                  </w:r>
                </w:p>
              </w:tc>
              <w:tc>
                <w:tcPr>
                  <w:tcW w:w="6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0.05</w:t>
                  </w:r>
                </w:p>
              </w:tc>
              <w:tc>
                <w:tcPr>
                  <w:tcW w:w="3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34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23</w:t>
                  </w:r>
                </w:p>
              </w:tc>
              <w:tc>
                <w:tcPr>
                  <w:tcW w:w="6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总大肠菌群</w:t>
                  </w:r>
                </w:p>
              </w:tc>
              <w:tc>
                <w:tcPr>
                  <w:tcW w:w="44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（MPN/100ml）</w:t>
                  </w:r>
                </w:p>
              </w:tc>
              <w:tc>
                <w:tcPr>
                  <w:tcW w:w="87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zh-TW" w:eastAsia="zh-TW"/>
                      <w14:textFill>
                        <w14:solidFill>
                          <w14:schemeClr w14:val="tx1"/>
                        </w14:solidFill>
                      </w14:textFill>
                    </w:rPr>
                    <w:t>未检出</w:t>
                  </w:r>
                </w:p>
              </w:tc>
              <w:tc>
                <w:tcPr>
                  <w:tcW w:w="81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zh-TW" w:eastAsia="zh-TW"/>
                      <w14:textFill>
                        <w14:solidFill>
                          <w14:schemeClr w14:val="tx1"/>
                        </w14:solidFill>
                      </w14:textFill>
                    </w:rPr>
                    <w:t>未检出</w:t>
                  </w:r>
                </w:p>
              </w:tc>
              <w:tc>
                <w:tcPr>
                  <w:tcW w:w="82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zh-TW" w:eastAsia="zh-TW"/>
                      <w14:textFill>
                        <w14:solidFill>
                          <w14:schemeClr w14:val="tx1"/>
                        </w14:solidFill>
                      </w14:textFill>
                    </w:rPr>
                    <w:t>未检出</w:t>
                  </w:r>
                </w:p>
              </w:tc>
              <w:tc>
                <w:tcPr>
                  <w:tcW w:w="66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3.0</w:t>
                  </w:r>
                </w:p>
              </w:tc>
              <w:tc>
                <w:tcPr>
                  <w:tcW w:w="392"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w:t>
                  </w:r>
                </w:p>
              </w:tc>
            </w:tr>
          </w:tbl>
          <w:p>
            <w:pPr>
              <w:pStyle w:val="2"/>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由以上水质监测报告分析可知，各监测项目监测值均满足《地下水质量标准》（GB/T14848-2017）中的Ⅲ类标准。</w:t>
            </w:r>
          </w:p>
          <w:p>
            <w:pPr>
              <w:keepNext w:val="0"/>
              <w:keepLines w:val="0"/>
              <w:pageBreakBefore w:val="0"/>
              <w:widowControl w:val="0"/>
              <w:suppressLineNumbers w:val="0"/>
              <w:tabs>
                <w:tab w:val="left" w:pos="720"/>
              </w:tabs>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outlineLvl w:val="9"/>
              <w:rPr>
                <w:rFonts w:hint="default" w:ascii="Times New Roman" w:hAnsi="Times New Roman" w:cs="Times New Roman"/>
                <w:b/>
                <w:bCs/>
                <w:color w:val="000000" w:themeColor="text1"/>
                <w:sz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highlight w:val="none"/>
                <w:lang w:val="en-US" w:eastAsia="zh-CN"/>
                <w14:textFill>
                  <w14:solidFill>
                    <w14:schemeClr w14:val="tx1"/>
                  </w14:solidFill>
                </w14:textFill>
              </w:rPr>
              <w:t>4、土壤环境质量现状</w:t>
            </w:r>
          </w:p>
          <w:p>
            <w:pPr>
              <w:pStyle w:val="2"/>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根据《环境影响评价技术导则 土壤环境（试行）》（HJ964-2018），本项目为防水涂料加工项目，为污染型项目，用地面积为2392m</w:t>
            </w:r>
            <w:r>
              <w:rPr>
                <w:rFonts w:hint="default" w:ascii="Times New Roman" w:hAnsi="Times New Roman" w:eastAsia="宋体" w:cs="Times New Roman"/>
                <w:b w:val="0"/>
                <w:bCs w:val="0"/>
                <w:color w:val="000000" w:themeColor="text1"/>
                <w:kern w:val="2"/>
                <w:sz w:val="24"/>
                <w:szCs w:val="24"/>
                <w:highlight w:val="none"/>
                <w:vertAlign w:val="superscript"/>
                <w:lang w:val="en-US" w:eastAsia="zh-CN" w:bidi="ar-SA"/>
                <w14:textFill>
                  <w14:solidFill>
                    <w14:schemeClr w14:val="tx1"/>
                  </w14:solidFill>
                </w14:textFill>
              </w:rPr>
              <w:t>2</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，为小型占地；本项目位于呼图壁县工业园，用地为工业用地，为不敏感。根据导则附录A单纯混合和分装的，本项目为Ⅳ类项目，可不开展土壤环境影响评价工作。</w:t>
            </w:r>
          </w:p>
          <w:p>
            <w:pPr>
              <w:keepNext/>
              <w:keepLines/>
              <w:suppressLineNumbers w:val="0"/>
              <w:spacing w:before="0" w:beforeAutospacing="0" w:after="0" w:afterAutospacing="0" w:line="360" w:lineRule="auto"/>
              <w:ind w:left="0" w:leftChars="0" w:right="0" w:firstLine="0" w:firstLineChars="0"/>
              <w:outlineLvl w:val="1"/>
              <w:rPr>
                <w:rFonts w:hint="default" w:ascii="Times New Roman" w:hAnsi="Times New Roman" w:cs="Times New Roman"/>
                <w:b/>
                <w:bCs/>
                <w:color w:val="000000" w:themeColor="text1"/>
                <w:sz w:val="24"/>
                <w:szCs w:val="24"/>
                <w:highlight w:val="none"/>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5、</w:t>
            </w:r>
            <w:r>
              <w:rPr>
                <w:rFonts w:hint="default" w:ascii="Times New Roman" w:hAnsi="Times New Roman" w:cs="Times New Roman"/>
                <w:b/>
                <w:bCs/>
                <w:color w:val="000000" w:themeColor="text1"/>
                <w:sz w:val="24"/>
                <w:szCs w:val="24"/>
                <w:highlight w:val="none"/>
                <w14:textFill>
                  <w14:solidFill>
                    <w14:schemeClr w14:val="tx1"/>
                  </w14:solidFill>
                </w14:textFill>
              </w:rPr>
              <w:t>声环境质量现状</w:t>
            </w:r>
          </w:p>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根据《环境影响评价技术导则 声环境》（HJ2.4-2009）要求，根据《声环境质量标准》（GB3096-2008）判定项目声环境功能区为</w:t>
            </w:r>
            <w:r>
              <w:rPr>
                <w:rFonts w:hint="default" w:ascii="Times New Roman" w:hAnsi="Times New Roman" w:cs="Times New Roman"/>
                <w:b w:val="0"/>
                <w:bCs w:val="0"/>
                <w:color w:val="000000" w:themeColor="text1"/>
                <w:kern w:val="2"/>
                <w:sz w:val="24"/>
                <w:szCs w:val="24"/>
                <w:highlight w:val="none"/>
                <w:lang w:val="en-US" w:eastAsia="zh-CN" w:bidi="ar-SA"/>
                <w14:textFill>
                  <w14:solidFill>
                    <w14:schemeClr w14:val="tx1"/>
                  </w14:solidFill>
                </w14:textFill>
              </w:rPr>
              <w:t>3</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类声环境功能区。</w:t>
            </w:r>
          </w:p>
          <w:p>
            <w:pPr>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1"/>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.1监测点位及监测时间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本次声环境环评数据采用新疆</w:t>
            </w:r>
            <w:r>
              <w:rPr>
                <w:rFonts w:hint="eastAsia" w:cs="Times New Roman"/>
                <w:color w:val="000000" w:themeColor="text1"/>
                <w:sz w:val="24"/>
                <w:szCs w:val="24"/>
                <w:highlight w:val="none"/>
                <w:lang w:val="en-US" w:eastAsia="zh-CN"/>
                <w14:textFill>
                  <w14:solidFill>
                    <w14:schemeClr w14:val="tx1"/>
                  </w14:solidFill>
                </w14:textFill>
              </w:rPr>
              <w:t>环疆绿源环保科技</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有限公司对本项目区声环境监测数据，根据本项目区特点及周边环境，本次声环境监测在项目区周边共布设了4个监测点，监测布点见附图</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pStyle w:val="6"/>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.2 监测方法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测量方法采用《环境监测技术规范》（噪声部分）对项目区背景噪声进行声压级测量（以A声级计）；测量仪器：AWA6218型噪声统计分析仪。</w:t>
            </w:r>
          </w:p>
          <w:p>
            <w:pPr>
              <w:pStyle w:val="6"/>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.3评价标准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b/>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项目区执行《声环境质量标准》（GB3096-2008）</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类标准，具体限值见表</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eastAsia" w:cs="Times New Roman"/>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pStyle w:val="56"/>
              <w:keepNext w:val="0"/>
              <w:keepLines w:val="0"/>
              <w:pageBreakBefore w:val="0"/>
              <w:widowControl w:val="0"/>
              <w:suppressLineNumbers w:val="0"/>
              <w:tabs>
                <w:tab w:val="left" w:pos="6840"/>
              </w:tabs>
              <w:kinsoku/>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lang w:val="en-US" w:eastAsia="zh-CN" w:bidi="ar"/>
                <w14:textFill>
                  <w14:solidFill>
                    <w14:schemeClr w14:val="tx1"/>
                  </w14:solidFill>
                </w14:textFill>
              </w:rPr>
              <w:t>表</w:t>
            </w:r>
            <w:r>
              <w:rPr>
                <w:rFonts w:hint="default" w:ascii="Times New Roman" w:hAnsi="Times New Roman" w:cs="Times New Roman"/>
                <w:b/>
                <w:color w:val="000000" w:themeColor="text1"/>
                <w:kern w:val="0"/>
                <w:sz w:val="21"/>
                <w:szCs w:val="21"/>
                <w:highlight w:val="none"/>
                <w:lang w:val="en-US" w:eastAsia="zh-CN" w:bidi="ar"/>
                <w14:textFill>
                  <w14:solidFill>
                    <w14:schemeClr w14:val="tx1"/>
                  </w14:solidFill>
                </w14:textFill>
              </w:rPr>
              <w:t>3-</w:t>
            </w:r>
            <w:r>
              <w:rPr>
                <w:rFonts w:hint="eastAsia" w:cs="Times New Roman"/>
                <w:b/>
                <w:color w:val="000000" w:themeColor="text1"/>
                <w:kern w:val="0"/>
                <w:sz w:val="21"/>
                <w:szCs w:val="21"/>
                <w:highlight w:val="none"/>
                <w:lang w:val="en-US" w:eastAsia="zh-CN" w:bidi="ar"/>
                <w14:textFill>
                  <w14:solidFill>
                    <w14:schemeClr w14:val="tx1"/>
                  </w14:solidFill>
                </w14:textFill>
              </w:rPr>
              <w:t>4</w:t>
            </w:r>
            <w:r>
              <w:rPr>
                <w:rFonts w:hint="default" w:ascii="Times New Roman" w:hAnsi="Times New Roman" w:eastAsia="宋体" w:cs="Times New Roman"/>
                <w:b/>
                <w:color w:val="000000" w:themeColor="text1"/>
                <w:kern w:val="0"/>
                <w:sz w:val="21"/>
                <w:szCs w:val="21"/>
                <w:highlight w:val="none"/>
                <w:lang w:val="en-US" w:eastAsia="zh-CN" w:bidi="ar"/>
                <w14:textFill>
                  <w14:solidFill>
                    <w14:schemeClr w14:val="tx1"/>
                  </w14:solidFill>
                </w14:textFill>
              </w:rPr>
              <w:t xml:space="preserve">   声环境质量标准限值（摘录）   单位：dB（A）</w:t>
            </w:r>
          </w:p>
          <w:tbl>
            <w:tblPr>
              <w:tblStyle w:val="29"/>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703"/>
              <w:gridCol w:w="2637"/>
              <w:gridCol w:w="263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69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类别</w:t>
                  </w:r>
                </w:p>
              </w:tc>
              <w:tc>
                <w:tcPr>
                  <w:tcW w:w="165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昼间</w:t>
                  </w:r>
                </w:p>
              </w:tc>
              <w:tc>
                <w:tcPr>
                  <w:tcW w:w="165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69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类</w:t>
                  </w:r>
                </w:p>
              </w:tc>
              <w:tc>
                <w:tcPr>
                  <w:tcW w:w="165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65</w:t>
                  </w:r>
                </w:p>
              </w:tc>
              <w:tc>
                <w:tcPr>
                  <w:tcW w:w="1651"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55</w:t>
                  </w:r>
                </w:p>
              </w:tc>
            </w:tr>
          </w:tbl>
          <w:p>
            <w:pPr>
              <w:pStyle w:val="6"/>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pPr>
            <w:r>
              <w:rPr>
                <w:rFonts w:hint="default" w:ascii="Times New Roman" w:hAnsi="Times New Roman" w:cs="Times New Roman"/>
                <w:b/>
                <w:bCs/>
                <w:color w:val="000000" w:themeColor="text1"/>
                <w:kern w:val="2"/>
                <w:sz w:val="24"/>
                <w:szCs w:val="24"/>
                <w:highlight w:val="none"/>
                <w:lang w:val="en-US" w:eastAsia="zh-CN" w:bidi="ar-SA"/>
                <w14:textFill>
                  <w14:solidFill>
                    <w14:schemeClr w14:val="tx1"/>
                  </w14:solidFill>
                </w14:textFill>
              </w:rPr>
              <w:t>5</w:t>
            </w:r>
            <w:r>
              <w:rPr>
                <w:rFonts w:hint="default" w:ascii="Times New Roman" w:hAnsi="Times New Roman" w:eastAsia="宋体" w:cs="Times New Roman"/>
                <w:b/>
                <w:bCs/>
                <w:color w:val="000000" w:themeColor="text1"/>
                <w:kern w:val="2"/>
                <w:sz w:val="24"/>
                <w:szCs w:val="24"/>
                <w:highlight w:val="none"/>
                <w:lang w:val="en-US" w:eastAsia="zh-CN" w:bidi="ar-SA"/>
                <w14:textFill>
                  <w14:solidFill>
                    <w14:schemeClr w14:val="tx1"/>
                  </w14:solidFill>
                </w14:textFill>
              </w:rPr>
              <w:t>.4 监测结果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b/>
                <w:color w:val="000000" w:themeColor="text1"/>
                <w:kern w:val="0"/>
                <w:sz w:val="21"/>
                <w:szCs w:val="21"/>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监测结果见表</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eastAsia"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pStyle w:val="56"/>
              <w:keepNext w:val="0"/>
              <w:keepLines w:val="0"/>
              <w:pageBreakBefore w:val="0"/>
              <w:widowControl w:val="0"/>
              <w:suppressLineNumbers w:val="0"/>
              <w:tabs>
                <w:tab w:val="left" w:pos="6840"/>
              </w:tabs>
              <w:kinsoku/>
              <w:wordWrap/>
              <w:overflowPunct w:val="0"/>
              <w:topLinePunct w:val="0"/>
              <w:autoSpaceDE/>
              <w:autoSpaceDN/>
              <w:bidi w:val="0"/>
              <w:adjustRightInd/>
              <w:snapToGrid/>
              <w:spacing w:before="0" w:beforeLines="0" w:beforeAutospacing="0" w:after="0" w:afterLines="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color w:val="000000" w:themeColor="text1"/>
                <w:kern w:val="0"/>
                <w:sz w:val="21"/>
                <w:szCs w:val="21"/>
                <w:highlight w:val="none"/>
                <w:lang w:val="zh-CN" w:eastAsia="zh-CN" w:bidi="ar"/>
                <w14:textFill>
                  <w14:solidFill>
                    <w14:schemeClr w14:val="tx1"/>
                  </w14:solidFill>
                </w14:textFill>
              </w:rPr>
            </w:pPr>
            <w:r>
              <w:rPr>
                <w:rFonts w:hint="default" w:ascii="Times New Roman" w:hAnsi="Times New Roman" w:eastAsia="宋体" w:cs="Times New Roman"/>
                <w:b/>
                <w:color w:val="000000" w:themeColor="text1"/>
                <w:kern w:val="0"/>
                <w:sz w:val="21"/>
                <w:szCs w:val="21"/>
                <w:highlight w:val="none"/>
                <w:lang w:val="en-US" w:eastAsia="zh-CN" w:bidi="ar"/>
                <w14:textFill>
                  <w14:solidFill>
                    <w14:schemeClr w14:val="tx1"/>
                  </w14:solidFill>
                </w14:textFill>
              </w:rPr>
              <w:t>表3-</w:t>
            </w:r>
            <w:r>
              <w:rPr>
                <w:rFonts w:hint="eastAsia" w:cs="Times New Roman"/>
                <w:b/>
                <w:color w:val="000000" w:themeColor="text1"/>
                <w:kern w:val="0"/>
                <w:sz w:val="21"/>
                <w:szCs w:val="21"/>
                <w:highlight w:val="none"/>
                <w:lang w:val="en-US" w:eastAsia="zh-CN" w:bidi="ar"/>
                <w14:textFill>
                  <w14:solidFill>
                    <w14:schemeClr w14:val="tx1"/>
                  </w14:solidFill>
                </w14:textFill>
              </w:rPr>
              <w:t>5</w:t>
            </w:r>
            <w:r>
              <w:rPr>
                <w:rFonts w:hint="default" w:ascii="Times New Roman" w:hAnsi="Times New Roman" w:eastAsia="宋体" w:cs="Times New Roman"/>
                <w:b/>
                <w:color w:val="000000" w:themeColor="text1"/>
                <w:kern w:val="0"/>
                <w:sz w:val="21"/>
                <w:szCs w:val="21"/>
                <w:highlight w:val="none"/>
                <w:lang w:val="en-US" w:eastAsia="zh-CN" w:bidi="ar"/>
                <w14:textFill>
                  <w14:solidFill>
                    <w14:schemeClr w14:val="tx1"/>
                  </w14:solidFill>
                </w14:textFill>
              </w:rPr>
              <w:t xml:space="preserve">   </w:t>
            </w:r>
            <w:r>
              <w:rPr>
                <w:rFonts w:hint="default" w:ascii="Times New Roman" w:hAnsi="Times New Roman" w:eastAsia="宋体" w:cs="Times New Roman"/>
                <w:b/>
                <w:color w:val="000000" w:themeColor="text1"/>
                <w:kern w:val="0"/>
                <w:sz w:val="21"/>
                <w:szCs w:val="21"/>
                <w:highlight w:val="none"/>
                <w:lang w:val="zh-CN" w:eastAsia="zh-CN" w:bidi="ar"/>
                <w14:textFill>
                  <w14:solidFill>
                    <w14:schemeClr w14:val="tx1"/>
                  </w14:solidFill>
                </w14:textFill>
              </w:rPr>
              <w:t xml:space="preserve"> 噪声监测结果与评价标准值      单位: dB(A)</w:t>
            </w:r>
          </w:p>
          <w:tbl>
            <w:tblPr>
              <w:tblStyle w:val="29"/>
              <w:tblW w:w="8019" w:type="dxa"/>
              <w:tblInd w:w="17"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983"/>
              <w:gridCol w:w="1000"/>
              <w:gridCol w:w="1024"/>
              <w:gridCol w:w="1092"/>
              <w:gridCol w:w="1088"/>
              <w:gridCol w:w="91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19" w:type="dxa"/>
                  <w:vMerge w:val="restar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监测点</w:t>
                  </w:r>
                </w:p>
              </w:tc>
              <w:tc>
                <w:tcPr>
                  <w:tcW w:w="1983"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监测值</w:t>
                  </w:r>
                </w:p>
              </w:tc>
              <w:tc>
                <w:tcPr>
                  <w:tcW w:w="2116"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标准值</w:t>
                  </w:r>
                </w:p>
              </w:tc>
              <w:tc>
                <w:tcPr>
                  <w:tcW w:w="2001" w:type="dxa"/>
                  <w:gridSpan w:val="2"/>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评价结果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919" w:type="dxa"/>
                  <w:vMerge w:val="continue"/>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98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昼间dB（A）</w:t>
                  </w:r>
                </w:p>
              </w:tc>
              <w:tc>
                <w:tcPr>
                  <w:tcW w:w="100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夜间dB（A）</w:t>
                  </w:r>
                </w:p>
              </w:tc>
              <w:tc>
                <w:tcPr>
                  <w:tcW w:w="102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昼间dB（A）</w:t>
                  </w:r>
                </w:p>
              </w:tc>
              <w:tc>
                <w:tcPr>
                  <w:tcW w:w="109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夜间dB（A）</w:t>
                  </w:r>
                </w:p>
              </w:tc>
              <w:tc>
                <w:tcPr>
                  <w:tcW w:w="108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昼间dB（A）</w:t>
                  </w:r>
                </w:p>
              </w:tc>
              <w:tc>
                <w:tcPr>
                  <w:tcW w:w="91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夜间dB（A）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1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项目区北侧外1m</w:t>
                  </w:r>
                </w:p>
              </w:tc>
              <w:tc>
                <w:tcPr>
                  <w:tcW w:w="98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46</w:t>
                  </w:r>
                </w:p>
              </w:tc>
              <w:tc>
                <w:tcPr>
                  <w:tcW w:w="100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37</w:t>
                  </w:r>
                </w:p>
              </w:tc>
              <w:tc>
                <w:tcPr>
                  <w:tcW w:w="102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65</w:t>
                  </w:r>
                </w:p>
              </w:tc>
              <w:tc>
                <w:tcPr>
                  <w:tcW w:w="109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55</w:t>
                  </w:r>
                </w:p>
              </w:tc>
              <w:tc>
                <w:tcPr>
                  <w:tcW w:w="108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达标</w:t>
                  </w:r>
                </w:p>
              </w:tc>
              <w:tc>
                <w:tcPr>
                  <w:tcW w:w="91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91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项目区东侧外1m</w:t>
                  </w:r>
                </w:p>
              </w:tc>
              <w:tc>
                <w:tcPr>
                  <w:tcW w:w="98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43</w:t>
                  </w:r>
                </w:p>
              </w:tc>
              <w:tc>
                <w:tcPr>
                  <w:tcW w:w="100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37</w:t>
                  </w:r>
                </w:p>
              </w:tc>
              <w:tc>
                <w:tcPr>
                  <w:tcW w:w="102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65</w:t>
                  </w:r>
                </w:p>
              </w:tc>
              <w:tc>
                <w:tcPr>
                  <w:tcW w:w="109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55</w:t>
                  </w:r>
                </w:p>
              </w:tc>
              <w:tc>
                <w:tcPr>
                  <w:tcW w:w="108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达标</w:t>
                  </w:r>
                </w:p>
              </w:tc>
              <w:tc>
                <w:tcPr>
                  <w:tcW w:w="91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51" w:hRule="atLeast"/>
              </w:trPr>
              <w:tc>
                <w:tcPr>
                  <w:tcW w:w="191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项目区南侧外1m</w:t>
                  </w:r>
                </w:p>
              </w:tc>
              <w:tc>
                <w:tcPr>
                  <w:tcW w:w="98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42</w:t>
                  </w:r>
                </w:p>
              </w:tc>
              <w:tc>
                <w:tcPr>
                  <w:tcW w:w="100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36</w:t>
                  </w:r>
                </w:p>
              </w:tc>
              <w:tc>
                <w:tcPr>
                  <w:tcW w:w="102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65</w:t>
                  </w:r>
                </w:p>
              </w:tc>
              <w:tc>
                <w:tcPr>
                  <w:tcW w:w="109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55</w:t>
                  </w:r>
                </w:p>
              </w:tc>
              <w:tc>
                <w:tcPr>
                  <w:tcW w:w="108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达标</w:t>
                  </w:r>
                </w:p>
              </w:tc>
              <w:tc>
                <w:tcPr>
                  <w:tcW w:w="91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919"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项目区西侧外1m</w:t>
                  </w:r>
                </w:p>
              </w:tc>
              <w:tc>
                <w:tcPr>
                  <w:tcW w:w="98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47</w:t>
                  </w:r>
                </w:p>
              </w:tc>
              <w:tc>
                <w:tcPr>
                  <w:tcW w:w="1000"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38</w:t>
                  </w:r>
                </w:p>
              </w:tc>
              <w:tc>
                <w:tcPr>
                  <w:tcW w:w="1024"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65</w:t>
                  </w:r>
                </w:p>
              </w:tc>
              <w:tc>
                <w:tcPr>
                  <w:tcW w:w="109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55</w:t>
                  </w:r>
                </w:p>
              </w:tc>
              <w:tc>
                <w:tcPr>
                  <w:tcW w:w="1088"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达标</w:t>
                  </w:r>
                </w:p>
              </w:tc>
              <w:tc>
                <w:tcPr>
                  <w:tcW w:w="913"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达标</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由表</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eastAsia" w:cs="Times New Roman"/>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可知，本项目各监测点噪声值均可以满足《声环境质量标准》（GB3096-2008）</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类标准限值，说明项目区域声环境质量良好。</w:t>
            </w:r>
          </w:p>
          <w:p>
            <w:pPr>
              <w:keepNext w:val="0"/>
              <w:keepLines w:val="0"/>
              <w:pageBreakBefore w:val="0"/>
              <w:widowControl w:val="0"/>
              <w:suppressLineNumbers w:val="0"/>
              <w:tabs>
                <w:tab w:val="left" w:pos="5252"/>
              </w:tabs>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suppressLineNumbers w:val="0"/>
              <w:tabs>
                <w:tab w:val="left" w:pos="5252"/>
              </w:tabs>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suppressLineNumbers w:val="0"/>
              <w:tabs>
                <w:tab w:val="left" w:pos="5252"/>
              </w:tabs>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cs="Times New Roman"/>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933"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环境</w:t>
            </w:r>
          </w:p>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保护</w:t>
            </w:r>
          </w:p>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目标</w:t>
            </w:r>
          </w:p>
        </w:tc>
        <w:tc>
          <w:tcPr>
            <w:tcW w:w="8192" w:type="dxa"/>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default" w:ascii="Times New Roman" w:hAnsi="Times New Roman" w:eastAsia="宋体" w:cs="Times New Roman"/>
                <w:b w:val="0"/>
                <w:bCs/>
                <w:color w:val="000000" w:themeColor="text1"/>
                <w:kern w:val="0"/>
                <w:sz w:val="24"/>
                <w:szCs w:val="24"/>
                <w:highlight w:val="none"/>
                <w:vertAlign w:val="baseline"/>
                <w:lang w:val="en-US" w:eastAsia="zh-CN" w:bidi="ar"/>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default" w:ascii="Times New Roman" w:hAnsi="Times New Roman" w:eastAsia="宋体" w:cs="Times New Roman"/>
                <w:b w:val="0"/>
                <w:bCs/>
                <w:color w:val="000000" w:themeColor="text1"/>
                <w:kern w:val="0"/>
                <w:sz w:val="24"/>
                <w:szCs w:val="24"/>
                <w:highlight w:val="none"/>
                <w:vertAlign w:val="baseline"/>
                <w:lang w:val="en-US" w:eastAsia="zh-CN" w:bidi="ar"/>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default" w:ascii="Times New Roman" w:hAnsi="Times New Roman" w:eastAsia="宋体" w:cs="Times New Roman"/>
                <w:b w:val="0"/>
                <w:bCs/>
                <w:color w:val="000000" w:themeColor="text1"/>
                <w:kern w:val="0"/>
                <w:sz w:val="24"/>
                <w:szCs w:val="24"/>
                <w:highlight w:val="none"/>
                <w:vertAlign w:val="baseline"/>
                <w:lang w:val="en-US" w:eastAsia="zh-CN" w:bidi="ar"/>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default" w:ascii="Times New Roman" w:hAnsi="Times New Roman" w:eastAsia="宋体" w:cs="Times New Roman"/>
                <w:b w:val="0"/>
                <w:bCs/>
                <w:color w:val="000000" w:themeColor="text1"/>
                <w:kern w:val="0"/>
                <w:sz w:val="24"/>
                <w:szCs w:val="24"/>
                <w:highlight w:val="none"/>
                <w:vertAlign w:val="baseline"/>
                <w:lang w:val="en-US" w:eastAsia="zh-CN" w:bidi="ar"/>
                <w14:textFill>
                  <w14:solidFill>
                    <w14:schemeClr w14:val="tx1"/>
                  </w14:solidFill>
                </w14:textFill>
              </w:rPr>
            </w:pPr>
          </w:p>
          <w:p>
            <w:pPr>
              <w:pStyle w:val="5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p>
          <w:p>
            <w:pPr>
              <w:pStyle w:val="5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p>
          <w:p>
            <w:pPr>
              <w:pStyle w:val="5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1、大气环境及声环境</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本项目</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厂界外500米范围内无自然保护区、风景名胜区、居住区、文化区和农村地区中人群较集中的区域等保护目标。</w:t>
            </w:r>
          </w:p>
          <w:p>
            <w:pPr>
              <w:pStyle w:val="5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2、声环境</w:t>
            </w:r>
          </w:p>
          <w:p>
            <w:pPr>
              <w:keepNext w:val="0"/>
              <w:keepLines w:val="0"/>
              <w:pageBreakBefore w:val="0"/>
              <w:widowControl w:val="0"/>
              <w:suppressLineNumbers w:val="0"/>
              <w:tabs>
                <w:tab w:val="left" w:pos="5252"/>
              </w:tabs>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0"/>
              <w:jc w:val="both"/>
              <w:textAlignment w:val="auto"/>
              <w:outlineLvl w:val="9"/>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项目区厂界外50米范围内无声环境保护目标。</w:t>
            </w:r>
          </w:p>
          <w:p>
            <w:pPr>
              <w:pStyle w:val="5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3、地下水环境</w:t>
            </w:r>
          </w:p>
          <w:p>
            <w:pPr>
              <w:keepNext w:val="0"/>
              <w:keepLines w:val="0"/>
              <w:pageBreakBefore w:val="0"/>
              <w:widowControl w:val="0"/>
              <w:suppressLineNumbers w:val="0"/>
              <w:tabs>
                <w:tab w:val="left" w:pos="5252"/>
              </w:tabs>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项目区厂界外500米范围内无地下水集中式饮用水水源和热水、矿泉水、温泉等特殊地下水资源。</w:t>
            </w:r>
          </w:p>
          <w:p>
            <w:pPr>
              <w:pStyle w:val="5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4、生态环境</w:t>
            </w:r>
          </w:p>
          <w:p>
            <w:pPr>
              <w:keepNext w:val="0"/>
              <w:keepLines w:val="0"/>
              <w:pageBreakBefore w:val="0"/>
              <w:widowControl w:val="0"/>
              <w:suppressLineNumbers w:val="0"/>
              <w:tabs>
                <w:tab w:val="left" w:pos="5252"/>
              </w:tabs>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0"/>
              <w:jc w:val="both"/>
              <w:textAlignment w:val="auto"/>
              <w:outlineLvl w:val="9"/>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本项目</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位于</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呼图壁县天山工业园区西区</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w:t>
            </w:r>
            <w:r>
              <w:rPr>
                <w:rFonts w:hint="default" w:ascii="Times New Roman" w:hAnsi="Times New Roman" w:cs="Times New Roman"/>
                <w:color w:val="000000" w:themeColor="text1"/>
                <w:sz w:val="24"/>
                <w:szCs w:val="22"/>
                <w:highlight w:val="none"/>
                <w:lang w:val="en-US" w:eastAsia="zh-CN"/>
                <w14:textFill>
                  <w14:solidFill>
                    <w14:schemeClr w14:val="tx1"/>
                  </w14:solidFill>
                </w14:textFill>
              </w:rPr>
              <w:t>用地性质为工业用地，</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项目区及周边无生态环境保护目标。</w:t>
            </w:r>
          </w:p>
          <w:p>
            <w:pPr>
              <w:keepNext w:val="0"/>
              <w:keepLines w:val="0"/>
              <w:pageBreakBefore w:val="0"/>
              <w:widowControl w:val="0"/>
              <w:suppressLineNumbers w:val="0"/>
              <w:tabs>
                <w:tab w:val="left" w:pos="5252"/>
              </w:tabs>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jc w:val="both"/>
              <w:textAlignment w:val="auto"/>
              <w:outlineLvl w:val="9"/>
              <w:rPr>
                <w:rFonts w:hint="default" w:ascii="Times New Roman" w:hAnsi="Times New Roman" w:eastAsia="宋体" w:cs="Times New Roman"/>
                <w:b w:val="0"/>
                <w:bCs/>
                <w:color w:val="000000" w:themeColor="text1"/>
                <w:kern w:val="0"/>
                <w:sz w:val="24"/>
                <w:szCs w:val="24"/>
                <w:highlight w:val="none"/>
                <w:vertAlign w:val="baseline"/>
                <w:lang w:val="en-US" w:eastAsia="zh-CN" w:bidi="ar"/>
                <w14:textFill>
                  <w14:solidFill>
                    <w14:schemeClr w14:val="tx1"/>
                  </w14:solidFill>
                </w14:textFill>
              </w:rPr>
            </w:pPr>
          </w:p>
          <w:p>
            <w:pPr>
              <w:pStyle w:val="39"/>
              <w:keepNext w:val="0"/>
              <w:keepLines w:val="0"/>
              <w:suppressLineNumbers w:val="0"/>
              <w:bidi w:val="0"/>
              <w:spacing w:before="0" w:beforeAutospacing="0" w:after="0" w:afterAutospacing="0"/>
              <w:ind w:left="0" w:right="0"/>
              <w:jc w:val="both"/>
              <w:rPr>
                <w:rFonts w:hint="default" w:ascii="Times New Roman" w:hAnsi="Times New Roman" w:cs="Times New Roman"/>
                <w:color w:val="000000" w:themeColor="text1"/>
                <w:highlight w:val="none"/>
                <w14:textFill>
                  <w14:solidFill>
                    <w14:schemeClr w14:val="tx1"/>
                  </w14:solidFill>
                </w14:textFill>
              </w:rPr>
            </w:pPr>
          </w:p>
          <w:p>
            <w:pPr>
              <w:pStyle w:val="39"/>
              <w:keepNext w:val="0"/>
              <w:keepLines w:val="0"/>
              <w:suppressLineNumbers w:val="0"/>
              <w:bidi w:val="0"/>
              <w:spacing w:before="0" w:beforeAutospacing="0" w:after="0" w:afterAutospacing="0"/>
              <w:ind w:left="0" w:right="0"/>
              <w:jc w:val="both"/>
              <w:rPr>
                <w:rFonts w:hint="default" w:ascii="Times New Roman" w:hAnsi="Times New Roman" w:cs="Times New Roman"/>
                <w:color w:val="000000" w:themeColor="text1"/>
                <w:highlight w:val="none"/>
                <w14:textFill>
                  <w14:solidFill>
                    <w14:schemeClr w14:val="tx1"/>
                  </w14:solidFill>
                </w14:textFill>
              </w:rPr>
            </w:pPr>
          </w:p>
          <w:p>
            <w:pPr>
              <w:pStyle w:val="39"/>
              <w:keepNext w:val="0"/>
              <w:keepLines w:val="0"/>
              <w:suppressLineNumbers w:val="0"/>
              <w:bidi w:val="0"/>
              <w:spacing w:before="0" w:beforeAutospacing="0" w:after="0" w:afterAutospacing="0"/>
              <w:ind w:left="0" w:right="0"/>
              <w:jc w:val="both"/>
              <w:rPr>
                <w:rFonts w:hint="default" w:ascii="Times New Roman" w:hAnsi="Times New Roman" w:cs="Times New Roman"/>
                <w:color w:val="000000" w:themeColor="text1"/>
                <w:highlight w:val="none"/>
                <w14:textFill>
                  <w14:solidFill>
                    <w14:schemeClr w14:val="tx1"/>
                  </w14:solidFill>
                </w14:textFill>
              </w:rPr>
            </w:pPr>
          </w:p>
          <w:p>
            <w:pPr>
              <w:pStyle w:val="39"/>
              <w:keepNext w:val="0"/>
              <w:keepLines w:val="0"/>
              <w:suppressLineNumbers w:val="0"/>
              <w:bidi w:val="0"/>
              <w:spacing w:before="0" w:beforeAutospacing="0" w:after="0" w:afterAutospacing="0"/>
              <w:ind w:left="0" w:right="0"/>
              <w:jc w:val="both"/>
              <w:rPr>
                <w:rFonts w:hint="default" w:ascii="Times New Roman" w:hAnsi="Times New Roman" w:cs="Times New Roman"/>
                <w:color w:val="000000" w:themeColor="text1"/>
                <w:highlight w:val="none"/>
                <w14:textFill>
                  <w14:solidFill>
                    <w14:schemeClr w14:val="tx1"/>
                  </w14:solidFill>
                </w14:textFill>
              </w:rPr>
            </w:pPr>
          </w:p>
          <w:p>
            <w:pPr>
              <w:pStyle w:val="39"/>
              <w:keepNext w:val="0"/>
              <w:keepLines w:val="0"/>
              <w:suppressLineNumbers w:val="0"/>
              <w:bidi w:val="0"/>
              <w:spacing w:before="0" w:beforeAutospacing="0" w:after="0" w:afterAutospacing="0"/>
              <w:ind w:left="0" w:right="0"/>
              <w:jc w:val="both"/>
              <w:rPr>
                <w:rFonts w:hint="default" w:ascii="Times New Roman" w:hAnsi="Times New Roman" w:cs="Times New Roman"/>
                <w:color w:val="000000" w:themeColor="text1"/>
                <w:highlight w:val="none"/>
                <w14:textFill>
                  <w14:solidFill>
                    <w14:schemeClr w14:val="tx1"/>
                  </w14:solidFill>
                </w14:textFill>
              </w:rPr>
            </w:pPr>
          </w:p>
          <w:p>
            <w:pPr>
              <w:pStyle w:val="39"/>
              <w:keepNext w:val="0"/>
              <w:keepLines w:val="0"/>
              <w:suppressLineNumbers w:val="0"/>
              <w:bidi w:val="0"/>
              <w:spacing w:before="0" w:beforeAutospacing="0" w:after="0" w:afterAutospacing="0"/>
              <w:ind w:left="0" w:right="0"/>
              <w:jc w:val="both"/>
              <w:rPr>
                <w:rFonts w:hint="default" w:ascii="Times New Roman" w:hAnsi="Times New Roman" w:cs="Times New Roman"/>
                <w:color w:val="000000" w:themeColor="text1"/>
                <w:highlight w:val="none"/>
                <w14:textFill>
                  <w14:solidFill>
                    <w14:schemeClr w14:val="tx1"/>
                  </w14:solidFill>
                </w14:textFill>
              </w:rPr>
            </w:pPr>
          </w:p>
          <w:p>
            <w:pPr>
              <w:pStyle w:val="39"/>
              <w:keepNext w:val="0"/>
              <w:keepLines w:val="0"/>
              <w:suppressLineNumbers w:val="0"/>
              <w:bidi w:val="0"/>
              <w:spacing w:before="0" w:beforeAutospacing="0" w:after="0" w:afterAutospacing="0"/>
              <w:ind w:left="0" w:right="0"/>
              <w:jc w:val="both"/>
              <w:rPr>
                <w:rFonts w:hint="default" w:ascii="Times New Roman" w:hAnsi="Times New Roman" w:cs="Times New Roman"/>
                <w:color w:val="000000" w:themeColor="text1"/>
                <w:highlight w:val="none"/>
                <w14:textFill>
                  <w14:solidFill>
                    <w14:schemeClr w14:val="tx1"/>
                  </w14:solidFill>
                </w14:textFill>
              </w:rPr>
            </w:pPr>
          </w:p>
          <w:p>
            <w:pPr>
              <w:pStyle w:val="39"/>
              <w:keepNext w:val="0"/>
              <w:keepLines w:val="0"/>
              <w:suppressLineNumbers w:val="0"/>
              <w:bidi w:val="0"/>
              <w:spacing w:before="0" w:beforeAutospacing="0" w:after="0" w:afterAutospacing="0"/>
              <w:ind w:left="0" w:right="0"/>
              <w:jc w:val="both"/>
              <w:rPr>
                <w:rFonts w:hint="default" w:ascii="Times New Roman" w:hAnsi="Times New Roman" w:cs="Times New Roman"/>
                <w:color w:val="000000" w:themeColor="text1"/>
                <w:highlight w:val="none"/>
                <w14:textFill>
                  <w14:solidFill>
                    <w14:schemeClr w14:val="tx1"/>
                  </w14:solidFill>
                </w14:textFill>
              </w:rPr>
            </w:pPr>
          </w:p>
          <w:p>
            <w:pPr>
              <w:pStyle w:val="39"/>
              <w:keepNext w:val="0"/>
              <w:keepLines w:val="0"/>
              <w:suppressLineNumbers w:val="0"/>
              <w:bidi w:val="0"/>
              <w:spacing w:before="0" w:beforeAutospacing="0" w:after="0" w:afterAutospacing="0"/>
              <w:ind w:left="0" w:right="0"/>
              <w:jc w:val="both"/>
              <w:rPr>
                <w:rFonts w:hint="default" w:ascii="Times New Roman" w:hAnsi="Times New Roman" w:cs="Times New Roman"/>
                <w:color w:val="000000" w:themeColor="text1"/>
                <w:highlight w:val="none"/>
                <w14:textFill>
                  <w14:solidFill>
                    <w14:schemeClr w14:val="tx1"/>
                  </w14:solidFill>
                </w14:textFill>
              </w:rPr>
            </w:pPr>
          </w:p>
          <w:p>
            <w:pPr>
              <w:pStyle w:val="39"/>
              <w:keepNext w:val="0"/>
              <w:keepLines w:val="0"/>
              <w:suppressLineNumbers w:val="0"/>
              <w:bidi w:val="0"/>
              <w:spacing w:before="0" w:beforeAutospacing="0" w:after="0" w:afterAutospacing="0"/>
              <w:ind w:left="0" w:right="0"/>
              <w:jc w:val="both"/>
              <w:rPr>
                <w:rFonts w:hint="default" w:ascii="Times New Roman" w:hAnsi="Times New Roman" w:cs="Times New Roman"/>
                <w:color w:val="000000" w:themeColor="text1"/>
                <w:highlight w:val="none"/>
                <w14:textFill>
                  <w14:solidFill>
                    <w14:schemeClr w14:val="tx1"/>
                  </w14:solidFill>
                </w14:textFill>
              </w:rPr>
            </w:pPr>
          </w:p>
          <w:p>
            <w:pPr>
              <w:pStyle w:val="39"/>
              <w:keepNext w:val="0"/>
              <w:keepLines w:val="0"/>
              <w:suppressLineNumbers w:val="0"/>
              <w:bidi w:val="0"/>
              <w:spacing w:before="0" w:beforeAutospacing="0" w:after="0" w:afterAutospacing="0"/>
              <w:ind w:left="0" w:right="0"/>
              <w:jc w:val="both"/>
              <w:rPr>
                <w:rFonts w:hint="default" w:ascii="Times New Roman" w:hAnsi="Times New Roman" w:cs="Times New Roman"/>
                <w:color w:val="000000" w:themeColor="text1"/>
                <w:highlight w:val="none"/>
                <w14:textFill>
                  <w14:solidFill>
                    <w14:schemeClr w14:val="tx1"/>
                  </w14:solidFill>
                </w14:textFill>
              </w:rPr>
            </w:pPr>
          </w:p>
          <w:p>
            <w:pPr>
              <w:pStyle w:val="39"/>
              <w:keepNext w:val="0"/>
              <w:keepLines w:val="0"/>
              <w:suppressLineNumbers w:val="0"/>
              <w:bidi w:val="0"/>
              <w:spacing w:before="0" w:beforeAutospacing="0" w:after="0" w:afterAutospacing="0"/>
              <w:ind w:left="0" w:right="0"/>
              <w:jc w:val="both"/>
              <w:rPr>
                <w:rFonts w:hint="default" w:ascii="Times New Roman" w:hAnsi="Times New Roman" w:cs="Times New Roman"/>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933" w:type="dxa"/>
            <w:tcBorders>
              <w:tl2br w:val="nil"/>
              <w:tr2bl w:val="nil"/>
            </w:tcBorders>
            <w:noWrap w:val="0"/>
            <w:tcMar>
              <w:left w:w="28" w:type="dxa"/>
              <w:right w:w="28" w:type="dxa"/>
            </w:tcMar>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lang w:eastAsia="zh-CN"/>
                <w14:textFill>
                  <w14:solidFill>
                    <w14:schemeClr w14:val="tx1"/>
                  </w14:solidFill>
                </w14:textFill>
              </w:rPr>
              <w:t>污染</w:t>
            </w:r>
          </w:p>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lang w:eastAsia="zh-CN"/>
                <w14:textFill>
                  <w14:solidFill>
                    <w14:schemeClr w14:val="tx1"/>
                  </w14:solidFill>
                </w14:textFill>
              </w:rPr>
              <w:t>物排</w:t>
            </w:r>
          </w:p>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lang w:eastAsia="zh-CN"/>
                <w14:textFill>
                  <w14:solidFill>
                    <w14:schemeClr w14:val="tx1"/>
                  </w14:solidFill>
                </w14:textFill>
              </w:rPr>
              <w:t>放控</w:t>
            </w:r>
          </w:p>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lang w:eastAsia="zh-CN"/>
                <w14:textFill>
                  <w14:solidFill>
                    <w14:schemeClr w14:val="tx1"/>
                  </w14:solidFill>
                </w14:textFill>
              </w:rPr>
              <w:t>制标</w:t>
            </w:r>
          </w:p>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eastAsia="zh-CN"/>
                <w14:textFill>
                  <w14:solidFill>
                    <w14:schemeClr w14:val="tx1"/>
                  </w14:solidFill>
                </w14:textFill>
              </w:rPr>
            </w:pPr>
            <w:r>
              <w:rPr>
                <w:rFonts w:hint="default" w:ascii="Times New Roman" w:hAnsi="Times New Roman" w:eastAsia="宋体" w:cs="Times New Roman"/>
                <w:color w:val="000000" w:themeColor="text1"/>
                <w:highlight w:val="none"/>
                <w:lang w:eastAsia="zh-CN"/>
                <w14:textFill>
                  <w14:solidFill>
                    <w14:schemeClr w14:val="tx1"/>
                  </w14:solidFill>
                </w14:textFill>
              </w:rPr>
              <w:t>准</w:t>
            </w:r>
          </w:p>
        </w:tc>
        <w:tc>
          <w:tcPr>
            <w:tcW w:w="8192" w:type="dxa"/>
            <w:tcBorders>
              <w:tl2br w:val="nil"/>
              <w:tr2bl w:val="nil"/>
            </w:tcBorders>
            <w:noWrap w:val="0"/>
            <w:vAlign w:val="center"/>
          </w:tcPr>
          <w:p>
            <w:pPr>
              <w:keepNext w:val="0"/>
              <w:keepLines w:val="0"/>
              <w:widowControl/>
              <w:suppressLineNumbers w:val="0"/>
              <w:snapToGrid w:val="0"/>
              <w:spacing w:before="0" w:beforeAutospacing="0" w:after="0" w:afterAutospacing="0" w:line="500" w:lineRule="exact"/>
              <w:ind w:left="0" w:leftChars="0" w:right="0" w:firstLine="0" w:firstLineChars="0"/>
              <w:jc w:val="both"/>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pPr>
          </w:p>
          <w:p>
            <w:pPr>
              <w:keepNext w:val="0"/>
              <w:keepLines w:val="0"/>
              <w:widowControl/>
              <w:suppressLineNumbers w:val="0"/>
              <w:snapToGrid w:val="0"/>
              <w:spacing w:before="0" w:beforeAutospacing="0" w:after="0" w:afterAutospacing="0" w:line="500" w:lineRule="exact"/>
              <w:ind w:left="0" w:leftChars="0" w:right="0" w:firstLine="0" w:firstLineChars="0"/>
              <w:jc w:val="both"/>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1、</w:t>
            </w:r>
            <w:r>
              <w:rPr>
                <w:rFonts w:hint="default" w:ascii="Times New Roman" w:hAnsi="Times New Roman" w:cs="Times New Roman"/>
                <w:b w:val="0"/>
                <w:bCs w:val="0"/>
                <w:color w:val="000000" w:themeColor="text1"/>
                <w:kern w:val="2"/>
                <w:sz w:val="24"/>
                <w:szCs w:val="24"/>
                <w:highlight w:val="none"/>
                <w:lang w:val="en-US" w:eastAsia="zh-CN" w:bidi="ar-SA"/>
                <w14:textFill>
                  <w14:solidFill>
                    <w14:schemeClr w14:val="tx1"/>
                  </w14:solidFill>
                </w14:textFill>
              </w:rPr>
              <w:t>废气：</w:t>
            </w:r>
            <w:r>
              <w:rPr>
                <w:rFonts w:hint="eastAsia" w:cs="Times New Roman"/>
                <w:b w:val="0"/>
                <w:bCs w:val="0"/>
                <w:color w:val="000000" w:themeColor="text1"/>
                <w:kern w:val="2"/>
                <w:sz w:val="24"/>
                <w:szCs w:val="24"/>
                <w:highlight w:val="none"/>
                <w:lang w:val="en-US" w:eastAsia="zh-CN" w:bidi="ar-SA"/>
                <w14:textFill>
                  <w14:solidFill>
                    <w14:schemeClr w14:val="tx1"/>
                  </w14:solidFill>
                </w14:textFill>
              </w:rPr>
              <w:t>有组织</w:t>
            </w:r>
            <w:r>
              <w:rPr>
                <w:rFonts w:hint="default" w:ascii="Times New Roman" w:hAnsi="Times New Roman" w:cs="Times New Roman"/>
                <w:b w:val="0"/>
                <w:bCs w:val="0"/>
                <w:color w:val="000000" w:themeColor="text1"/>
                <w:kern w:val="2"/>
                <w:sz w:val="24"/>
                <w:szCs w:val="24"/>
                <w:highlight w:val="none"/>
                <w:lang w:val="en-US" w:eastAsia="zh-CN" w:bidi="ar-SA"/>
                <w14:textFill>
                  <w14:solidFill>
                    <w14:schemeClr w14:val="tx1"/>
                  </w14:solidFill>
                </w14:textFill>
              </w:rPr>
              <w:t>有机废气执行</w:t>
            </w:r>
            <w:r>
              <w:rPr>
                <w:rFonts w:hint="default" w:ascii="Times New Roman" w:hAnsi="Times New Roman" w:cs="Times New Roman"/>
                <w:color w:val="000000" w:themeColor="text1"/>
                <w:sz w:val="24"/>
                <w:highlight w:val="none"/>
                <w14:textFill>
                  <w14:solidFill>
                    <w14:schemeClr w14:val="tx1"/>
                  </w14:solidFill>
                </w14:textFill>
              </w:rPr>
              <w:t>《涂料、油墨及胶粘剂工业大气污染物排放标准》</w:t>
            </w:r>
            <w:r>
              <w:rPr>
                <w:rFonts w:hint="eastAsia"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14:textFill>
                  <w14:solidFill>
                    <w14:schemeClr w14:val="tx1"/>
                  </w14:solidFill>
                </w14:textFill>
              </w:rPr>
              <w:t>GB37824-2019</w:t>
            </w:r>
            <w:r>
              <w:rPr>
                <w:rFonts w:hint="eastAsia" w:cs="Times New Roman"/>
                <w:color w:val="000000" w:themeColor="text1"/>
                <w:sz w:val="24"/>
                <w:highlight w:val="none"/>
                <w:lang w:eastAsia="zh-CN"/>
                <w14:textFill>
                  <w14:solidFill>
                    <w14:schemeClr w14:val="tx1"/>
                  </w14:solidFill>
                </w14:textFill>
              </w:rPr>
              <w:t>）</w:t>
            </w:r>
            <w:r>
              <w:rPr>
                <w:rFonts w:hint="default" w:ascii="Times New Roman" w:hAnsi="Times New Roman" w:cs="Times New Roman"/>
                <w:color w:val="000000" w:themeColor="text1"/>
                <w:sz w:val="24"/>
                <w:highlight w:val="none"/>
                <w:lang w:eastAsia="zh-CN"/>
                <w14:textFill>
                  <w14:solidFill>
                    <w14:schemeClr w14:val="tx1"/>
                  </w14:solidFill>
                </w14:textFill>
              </w:rPr>
              <w:t>表</w:t>
            </w:r>
            <w:r>
              <w:rPr>
                <w:rFonts w:hint="eastAsia" w:cs="Times New Roman"/>
                <w:color w:val="000000" w:themeColor="text1"/>
                <w:sz w:val="24"/>
                <w:highlight w:val="none"/>
                <w:lang w:val="en-US" w:eastAsia="zh-CN"/>
                <w14:textFill>
                  <w14:solidFill>
                    <w14:schemeClr w14:val="tx1"/>
                  </w14:solidFill>
                </w14:textFill>
              </w:rPr>
              <w:t>2</w:t>
            </w:r>
            <w:r>
              <w:rPr>
                <w:rFonts w:hint="default" w:ascii="Times New Roman" w:hAnsi="Times New Roman" w:cs="Times New Roman"/>
                <w:color w:val="000000" w:themeColor="text1"/>
                <w:sz w:val="24"/>
                <w:highlight w:val="none"/>
                <w:lang w:eastAsia="zh-CN"/>
                <w14:textFill>
                  <w14:solidFill>
                    <w14:schemeClr w14:val="tx1"/>
                  </w14:solidFill>
                </w14:textFill>
              </w:rPr>
              <w:t>大气污染物</w:t>
            </w:r>
            <w:r>
              <w:rPr>
                <w:rFonts w:hint="eastAsia" w:cs="Times New Roman"/>
                <w:color w:val="000000" w:themeColor="text1"/>
                <w:sz w:val="24"/>
                <w:highlight w:val="none"/>
                <w:lang w:val="en-US" w:eastAsia="zh-CN"/>
                <w14:textFill>
                  <w14:solidFill>
                    <w14:schemeClr w14:val="tx1"/>
                  </w14:solidFill>
                </w14:textFill>
              </w:rPr>
              <w:t>特别</w:t>
            </w:r>
            <w:r>
              <w:rPr>
                <w:rFonts w:hint="default" w:ascii="Times New Roman" w:hAnsi="Times New Roman" w:cs="Times New Roman"/>
                <w:color w:val="000000" w:themeColor="text1"/>
                <w:sz w:val="24"/>
                <w:highlight w:val="none"/>
                <w:lang w:eastAsia="zh-CN"/>
                <w14:textFill>
                  <w14:solidFill>
                    <w14:schemeClr w14:val="tx1"/>
                  </w14:solidFill>
                </w14:textFill>
              </w:rPr>
              <w:t>排放限值；颗粒物厂界无组织排放执 《大气污染物综合排放标准》（GB16297-1996）表2中相应无组织排放监控浓度限值</w:t>
            </w:r>
            <w:r>
              <w:rPr>
                <w:rFonts w:hint="eastAsia" w:cs="Times New Roman"/>
                <w:color w:val="000000" w:themeColor="text1"/>
                <w:sz w:val="24"/>
                <w:highlight w:val="none"/>
                <w:lang w:eastAsia="zh-CN"/>
                <w14:textFill>
                  <w14:solidFill>
                    <w14:schemeClr w14:val="tx1"/>
                  </w14:solidFill>
                </w14:textFill>
              </w:rPr>
              <w:t>，VOCs（以非甲烷总烃NMHC计）在厂区内无组织排放监控点（即厂房门窗等排放口外1m处）浓度限值执行 《涂料、油墨及胶粘剂工业大气污染物排放标准》（GB37824-2019）附录B中表B.1的特别排放限值要</w:t>
            </w:r>
            <w:r>
              <w:rPr>
                <w:rFonts w:hint="eastAsia" w:cs="Times New Roman"/>
                <w:color w:val="000000" w:themeColor="text1"/>
                <w:sz w:val="24"/>
                <w:highlight w:val="none"/>
                <w:lang w:val="en-US" w:eastAsia="zh-CN"/>
                <w14:textFill>
                  <w14:solidFill>
                    <w14:schemeClr w14:val="tx1"/>
                  </w14:solidFill>
                </w14:textFill>
              </w:rPr>
              <w:t>求及《挥发性有机物无组织排放控制标准》 （GB37822-2019） 附录A表A.1中</w:t>
            </w:r>
            <w:r>
              <w:rPr>
                <w:rFonts w:hint="eastAsia" w:cs="Times New Roman"/>
                <w:color w:val="000000" w:themeColor="text1"/>
                <w:sz w:val="24"/>
                <w:highlight w:val="none"/>
                <w:lang w:eastAsia="zh-CN"/>
                <w14:textFill>
                  <w14:solidFill>
                    <w14:schemeClr w14:val="tx1"/>
                  </w14:solidFill>
                </w14:textFill>
              </w:rPr>
              <w:t>特别排放限值</w:t>
            </w:r>
            <w:r>
              <w:rPr>
                <w:rFonts w:hint="eastAsia" w:cs="Times New Roman"/>
                <w:color w:val="000000" w:themeColor="text1"/>
                <w:sz w:val="24"/>
                <w:highlight w:val="none"/>
                <w:lang w:eastAsia="zh-CN"/>
                <w14:textFill>
                  <w14:solidFill>
                    <w14:schemeClr w14:val="tx1"/>
                  </w14:solidFill>
                </w14:textFill>
              </w:rPr>
              <w:t>。</w:t>
            </w:r>
          </w:p>
          <w:p>
            <w:pPr>
              <w:keepNext w:val="0"/>
              <w:keepLines w:val="0"/>
              <w:widowControl/>
              <w:suppressLineNumbers w:val="0"/>
              <w:snapToGrid w:val="0"/>
              <w:spacing w:before="0" w:beforeAutospacing="0" w:after="0" w:afterAutospacing="0" w:line="500" w:lineRule="exact"/>
              <w:ind w:left="0" w:leftChars="0" w:right="0" w:firstLine="0" w:firstLineChars="0"/>
              <w:jc w:val="both"/>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2、</w:t>
            </w:r>
            <w:r>
              <w:rPr>
                <w:rFonts w:hint="default" w:ascii="Times New Roman" w:hAnsi="Times New Roman" w:cs="Times New Roman"/>
                <w:b w:val="0"/>
                <w:bCs w:val="0"/>
                <w:color w:val="000000" w:themeColor="text1"/>
                <w:kern w:val="2"/>
                <w:sz w:val="24"/>
                <w:szCs w:val="24"/>
                <w:highlight w:val="none"/>
                <w:lang w:val="en-US" w:eastAsia="zh-CN" w:bidi="ar-SA"/>
                <w14:textFill>
                  <w14:solidFill>
                    <w14:schemeClr w14:val="tx1"/>
                  </w14:solidFill>
                </w14:textFill>
              </w:rPr>
              <w:t>废水：</w:t>
            </w:r>
            <w:r>
              <w:rPr>
                <w:rFonts w:hint="default" w:ascii="Times New Roman" w:hAnsi="Times New Roman" w:eastAsia="宋体" w:cs="Times New Roman"/>
                <w:b w:val="0"/>
                <w:bCs w:val="0"/>
                <w:color w:val="000000" w:themeColor="text1"/>
                <w:sz w:val="24"/>
                <w:szCs w:val="24"/>
                <w:highlight w:val="none"/>
                <w:lang w:val="en-US" w:eastAsia="zh-CN"/>
                <w14:textFill>
                  <w14:solidFill>
                    <w14:schemeClr w14:val="tx1"/>
                  </w14:solidFill>
                </w14:textFill>
              </w:rPr>
              <w:t>污水排放执行《污水综合排放标准》（GB8978-1996）中三级标准以及《污水排入城镇下水道水质标准》（GB/T31962-2015）表1中B级标准。</w:t>
            </w:r>
          </w:p>
          <w:p>
            <w:pPr>
              <w:keepNext w:val="0"/>
              <w:keepLines w:val="0"/>
              <w:widowControl/>
              <w:suppressLineNumbers w:val="0"/>
              <w:snapToGrid w:val="0"/>
              <w:spacing w:before="0" w:beforeAutospacing="0" w:after="0" w:afterAutospacing="0" w:line="500" w:lineRule="exact"/>
              <w:ind w:left="0" w:leftChars="0" w:right="0" w:firstLine="0" w:firstLineChars="0"/>
              <w:jc w:val="both"/>
              <w:rPr>
                <w:rFonts w:hint="default" w:ascii="Times New Roman" w:hAnsi="Times New Roman" w:eastAsia="宋体" w:cs="Times New Roman"/>
                <w:b w:val="0"/>
                <w:bCs w:val="0"/>
                <w:color w:val="000000" w:themeColor="text1"/>
                <w:highlight w:val="none"/>
                <w14:textFill>
                  <w14:solidFill>
                    <w14:schemeClr w14:val="tx1"/>
                  </w14:solidFill>
                </w14:textFill>
              </w:rPr>
            </w:pPr>
            <w:r>
              <w:rPr>
                <w:rFonts w:hint="default" w:ascii="Times New Roman" w:hAnsi="Times New Roman" w:cs="Times New Roman"/>
                <w:b w:val="0"/>
                <w:bCs w:val="0"/>
                <w:color w:val="000000" w:themeColor="text1"/>
                <w:kern w:val="2"/>
                <w:sz w:val="24"/>
                <w:szCs w:val="24"/>
                <w:highlight w:val="none"/>
                <w:lang w:val="en-US" w:eastAsia="zh-CN" w:bidi="ar-SA"/>
                <w14:textFill>
                  <w14:solidFill>
                    <w14:schemeClr w14:val="tx1"/>
                  </w14:solidFill>
                </w14:textFill>
              </w:rPr>
              <w:t>3</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r>
              <w:rPr>
                <w:rFonts w:hint="default" w:ascii="Times New Roman" w:hAnsi="Times New Roman" w:cs="Times New Roman"/>
                <w:b w:val="0"/>
                <w:bCs w:val="0"/>
                <w:color w:val="000000" w:themeColor="text1"/>
                <w:kern w:val="2"/>
                <w:sz w:val="24"/>
                <w:szCs w:val="24"/>
                <w:highlight w:val="none"/>
                <w:lang w:val="en-US" w:eastAsia="zh-CN" w:bidi="ar-SA"/>
                <w14:textFill>
                  <w14:solidFill>
                    <w14:schemeClr w14:val="tx1"/>
                  </w14:solidFill>
                </w14:textFill>
              </w:rPr>
              <w:t>噪声：</w:t>
            </w:r>
            <w:r>
              <w:rPr>
                <w:rFonts w:hint="default" w:ascii="Times New Roman" w:hAnsi="Times New Roman" w:eastAsia="宋体" w:cs="Times New Roman"/>
                <w:b w:val="0"/>
                <w:bCs w:val="0"/>
                <w:color w:val="000000" w:themeColor="text1"/>
                <w:highlight w:val="none"/>
                <w14:textFill>
                  <w14:solidFill>
                    <w14:schemeClr w14:val="tx1"/>
                  </w14:solidFill>
                </w14:textFill>
              </w:rPr>
              <w:t>厂界噪声执行《工业企业厂界环境噪声排放标准》（GB12348-2008）中的</w:t>
            </w:r>
            <w:r>
              <w:rPr>
                <w:rFonts w:hint="default" w:ascii="Times New Roman" w:hAnsi="Times New Roman" w:cs="Times New Roman"/>
                <w:b w:val="0"/>
                <w:bCs w:val="0"/>
                <w:color w:val="000000" w:themeColor="text1"/>
                <w:highlight w:val="none"/>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highlight w:val="none"/>
                <w14:textFill>
                  <w14:solidFill>
                    <w14:schemeClr w14:val="tx1"/>
                  </w14:solidFill>
                </w14:textFill>
              </w:rPr>
              <w:t>类区标准。</w:t>
            </w:r>
          </w:p>
          <w:p>
            <w:pPr>
              <w:keepNext w:val="0"/>
              <w:keepLines w:val="0"/>
              <w:widowControl/>
              <w:suppressLineNumbers w:val="0"/>
              <w:snapToGrid w:val="0"/>
              <w:spacing w:before="0" w:beforeAutospacing="0" w:after="0" w:afterAutospacing="0" w:line="500" w:lineRule="exact"/>
              <w:ind w:left="0" w:leftChars="0" w:right="0" w:firstLine="0" w:firstLineChars="0"/>
              <w:jc w:val="both"/>
              <w:rPr>
                <w:rFonts w:hint="default" w:ascii="Times New Roman" w:hAnsi="Times New Roman" w:eastAsia="宋体" w:cs="Times New Roman"/>
                <w:b w:val="0"/>
                <w:bCs w:val="0"/>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2"/>
                <w:sz w:val="24"/>
                <w:szCs w:val="24"/>
                <w:highlight w:val="none"/>
                <w:lang w:val="en-US" w:eastAsia="zh-CN" w:bidi="ar-SA"/>
                <w14:textFill>
                  <w14:solidFill>
                    <w14:schemeClr w14:val="tx1"/>
                  </w14:solidFill>
                </w14:textFill>
              </w:rPr>
              <w:t>4</w:t>
            </w:r>
            <w:r>
              <w:rPr>
                <w:rFonts w:hint="default" w:ascii="Times New Roman" w:hAnsi="Times New Roman" w:eastAsia="宋体" w:cs="Times New Roman"/>
                <w:b w:val="0"/>
                <w:bCs w:val="0"/>
                <w:color w:val="000000" w:themeColor="text1"/>
                <w:kern w:val="2"/>
                <w:sz w:val="24"/>
                <w:szCs w:val="24"/>
                <w:highlight w:val="none"/>
                <w:lang w:val="en-US" w:eastAsia="zh-CN" w:bidi="ar-SA"/>
                <w14:textFill>
                  <w14:solidFill>
                    <w14:schemeClr w14:val="tx1"/>
                  </w14:solidFill>
                </w14:textFill>
              </w:rPr>
              <w:t>、</w:t>
            </w:r>
            <w:r>
              <w:rPr>
                <w:rFonts w:hint="default" w:ascii="Times New Roman" w:hAnsi="Times New Roman" w:cs="Times New Roman"/>
                <w:b w:val="0"/>
                <w:bCs w:val="0"/>
                <w:color w:val="000000" w:themeColor="text1"/>
                <w:kern w:val="2"/>
                <w:sz w:val="24"/>
                <w:szCs w:val="24"/>
                <w:highlight w:val="none"/>
                <w:lang w:val="en-US" w:eastAsia="zh-CN" w:bidi="ar-SA"/>
                <w14:textFill>
                  <w14:solidFill>
                    <w14:schemeClr w14:val="tx1"/>
                  </w14:solidFill>
                </w14:textFill>
              </w:rPr>
              <w:t>固体废物：一般固废执行</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《一般工业固体废物贮存和填埋污染控制标准》（GB18599-2020）</w:t>
            </w:r>
            <w:r>
              <w:rPr>
                <w:rFonts w:hint="default" w:ascii="Times New Roman" w:hAnsi="Times New Roman" w:cs="Times New Roman"/>
                <w:b w:val="0"/>
                <w:bCs w:val="0"/>
                <w:color w:val="000000" w:themeColor="text1"/>
                <w:kern w:val="2"/>
                <w:sz w:val="24"/>
                <w:szCs w:val="24"/>
                <w:highlight w:val="none"/>
                <w:lang w:val="en-US" w:eastAsia="zh-CN" w:bidi="ar-SA"/>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snapToGrid w:val="0"/>
                <w:color w:val="000000" w:themeColor="text1"/>
                <w:kern w:val="0"/>
                <w:sz w:val="24"/>
                <w:highlight w:val="none"/>
                <w14:textFill>
                  <w14:solidFill>
                    <w14:schemeClr w14:val="tx1"/>
                  </w14:solidFill>
                </w14:textFill>
              </w:rPr>
              <w:t>危险废物贮存污染控制标</w:t>
            </w:r>
            <w:r>
              <w:rPr>
                <w:rFonts w:hint="default" w:ascii="Times New Roman" w:hAnsi="Times New Roman" w:eastAsia="宋体" w:cs="Times New Roman"/>
                <w:snapToGrid w:val="0"/>
                <w:color w:val="000000" w:themeColor="text1"/>
                <w:kern w:val="24"/>
                <w:sz w:val="24"/>
                <w:highlight w:val="none"/>
                <w14:textFill>
                  <w14:solidFill>
                    <w14:schemeClr w14:val="tx1"/>
                  </w14:solidFill>
                </w14:textFill>
              </w:rPr>
              <w:t>准》（G</w:t>
            </w:r>
            <w:r>
              <w:rPr>
                <w:rFonts w:hint="default" w:ascii="Times New Roman" w:hAnsi="Times New Roman" w:eastAsia="宋体" w:cs="Times New Roman"/>
                <w:snapToGrid w:val="0"/>
                <w:color w:val="000000" w:themeColor="text1"/>
                <w:kern w:val="0"/>
                <w:sz w:val="24"/>
                <w:highlight w:val="none"/>
                <w14:textFill>
                  <w14:solidFill>
                    <w14:schemeClr w14:val="tx1"/>
                  </w14:solidFill>
                </w14:textFill>
              </w:rPr>
              <w:t>B18597-2001）及修改单</w:t>
            </w:r>
            <w:r>
              <w:rPr>
                <w:rFonts w:hint="default" w:ascii="Times New Roman" w:hAnsi="Times New Roman" w:eastAsia="宋体" w:cs="Times New Roman"/>
                <w:color w:val="000000" w:themeColor="text1"/>
                <w:sz w:val="24"/>
                <w:highlight w:val="none"/>
                <w14:textFill>
                  <w14:solidFill>
                    <w14:schemeClr w14:val="tx1"/>
                  </w14:solidFill>
                </w14:textFill>
              </w:rPr>
              <w:t>中相关标准。</w:t>
            </w:r>
          </w:p>
          <w:p>
            <w:pPr>
              <w:keepNext w:val="0"/>
              <w:keepLines w:val="0"/>
              <w:widowControl/>
              <w:suppressLineNumbers w:val="0"/>
              <w:snapToGrid w:val="0"/>
              <w:spacing w:before="0" w:beforeAutospacing="0" w:after="0" w:afterAutospacing="0" w:line="500" w:lineRule="exact"/>
              <w:ind w:left="0" w:right="0" w:firstLine="480" w:firstLineChars="200"/>
              <w:jc w:val="both"/>
              <w:rPr>
                <w:rFonts w:hint="default" w:ascii="Times New Roman" w:hAnsi="Times New Roman" w:cs="Times New Roman"/>
                <w:color w:val="000000" w:themeColor="text1"/>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4" w:hRule="atLeast"/>
          <w:jc w:val="center"/>
        </w:trPr>
        <w:tc>
          <w:tcPr>
            <w:tcW w:w="933" w:type="dxa"/>
            <w:tcBorders>
              <w:tl2br w:val="nil"/>
              <w:tr2bl w:val="nil"/>
            </w:tcBorders>
            <w:noWrap w:val="0"/>
            <w:vAlign w:val="center"/>
          </w:tcPr>
          <w:p>
            <w:pPr>
              <w:pStyle w:val="39"/>
              <w:keepNext w:val="0"/>
              <w:keepLines w:val="0"/>
              <w:suppressLineNumbers w:val="0"/>
              <w:bidi w:val="0"/>
              <w:spacing w:before="0" w:beforeAutospacing="0" w:after="0" w:afterAutospacing="0"/>
              <w:ind w:left="0" w:right="0"/>
              <w:jc w:val="both"/>
              <w:rPr>
                <w:rFonts w:hint="default" w:ascii="Times New Roman" w:hAnsi="Times New Roman" w:cs="Times New Roman"/>
                <w:color w:val="000000" w:themeColor="text1"/>
                <w:highlight w:val="none"/>
                <w:lang w:val="en-US" w:eastAsia="zh-CN"/>
                <w14:textFill>
                  <w14:solidFill>
                    <w14:schemeClr w14:val="tx1"/>
                  </w14:solidFill>
                </w14:textFill>
              </w:rPr>
            </w:pPr>
          </w:p>
          <w:p>
            <w:pPr>
              <w:pStyle w:val="39"/>
              <w:keepNext w:val="0"/>
              <w:keepLines w:val="0"/>
              <w:suppressLineNumbers w:val="0"/>
              <w:bidi w:val="0"/>
              <w:spacing w:before="0" w:beforeAutospacing="0" w:after="0" w:afterAutospacing="0"/>
              <w:ind w:left="0" w:right="0"/>
              <w:jc w:val="both"/>
              <w:rPr>
                <w:rFonts w:hint="default" w:ascii="Times New Roman" w:hAnsi="Times New Roman" w:cs="Times New Roman"/>
                <w:color w:val="000000" w:themeColor="text1"/>
                <w:highlight w:val="none"/>
                <w:lang w:val="en-US" w:eastAsia="zh-CN"/>
                <w14:textFill>
                  <w14:solidFill>
                    <w14:schemeClr w14:val="tx1"/>
                  </w14:solidFill>
                </w14:textFill>
              </w:rPr>
            </w:pPr>
          </w:p>
          <w:p>
            <w:pPr>
              <w:pStyle w:val="39"/>
              <w:keepNext w:val="0"/>
              <w:keepLines w:val="0"/>
              <w:suppressLineNumbers w:val="0"/>
              <w:bidi w:val="0"/>
              <w:spacing w:before="0" w:beforeAutospacing="0" w:after="0" w:afterAutospacing="0"/>
              <w:ind w:left="0" w:right="0"/>
              <w:jc w:val="both"/>
              <w:rPr>
                <w:rFonts w:hint="default" w:ascii="Times New Roman" w:hAnsi="Times New Roman" w:cs="Times New Roman"/>
                <w:color w:val="000000" w:themeColor="text1"/>
                <w:highlight w:val="none"/>
                <w:lang w:val="en-US" w:eastAsia="zh-CN"/>
                <w14:textFill>
                  <w14:solidFill>
                    <w14:schemeClr w14:val="tx1"/>
                  </w14:solidFill>
                </w14:textFill>
              </w:rPr>
            </w:pPr>
          </w:p>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总量控制指标</w:t>
            </w:r>
          </w:p>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lang w:val="en-US" w:eastAsia="zh-CN"/>
                <w14:textFill>
                  <w14:solidFill>
                    <w14:schemeClr w14:val="tx1"/>
                  </w14:solidFill>
                </w14:textFill>
              </w:rPr>
            </w:pPr>
          </w:p>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lang w:val="en-US" w:eastAsia="zh-CN"/>
                <w14:textFill>
                  <w14:solidFill>
                    <w14:schemeClr w14:val="tx1"/>
                  </w14:solidFill>
                </w14:textFill>
              </w:rPr>
            </w:pPr>
          </w:p>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lang w:val="en-US" w:eastAsia="zh-CN"/>
                <w14:textFill>
                  <w14:solidFill>
                    <w14:schemeClr w14:val="tx1"/>
                  </w14:solidFill>
                </w14:textFill>
              </w:rPr>
            </w:pPr>
          </w:p>
          <w:p>
            <w:pPr>
              <w:pStyle w:val="39"/>
              <w:keepNext w:val="0"/>
              <w:keepLines w:val="0"/>
              <w:suppressLineNumbers w:val="0"/>
              <w:bidi w:val="0"/>
              <w:spacing w:before="0" w:beforeAutospacing="0" w:after="0" w:afterAutospacing="0"/>
              <w:ind w:left="0" w:right="0"/>
              <w:jc w:val="both"/>
              <w:rPr>
                <w:rFonts w:hint="default" w:ascii="Times New Roman" w:hAnsi="Times New Roman" w:eastAsia="宋体" w:cs="Times New Roman"/>
                <w:color w:val="000000" w:themeColor="text1"/>
                <w:highlight w:val="none"/>
                <w:lang w:val="en-US" w:eastAsia="zh-CN"/>
                <w14:textFill>
                  <w14:solidFill>
                    <w14:schemeClr w14:val="tx1"/>
                  </w14:solidFill>
                </w14:textFill>
              </w:rPr>
            </w:pPr>
          </w:p>
        </w:tc>
        <w:tc>
          <w:tcPr>
            <w:tcW w:w="8192" w:type="dxa"/>
            <w:tcBorders>
              <w:tl2br w:val="nil"/>
              <w:tr2bl w:val="nil"/>
            </w:tcBorders>
            <w:noWrap w:val="0"/>
            <w:vAlign w:val="center"/>
          </w:tcPr>
          <w:p>
            <w:pPr>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p>
          <w:p>
            <w:pPr>
              <w:keepNext w:val="0"/>
              <w:keepLines w:val="0"/>
              <w:suppressLineNumbers w:val="0"/>
              <w:spacing w:before="0" w:beforeAutospacing="0" w:after="0" w:afterAutospacing="0" w:line="360" w:lineRule="auto"/>
              <w:ind w:left="0" w:leftChars="0" w:right="0" w:firstLine="0" w:firstLineChars="0"/>
              <w:rPr>
                <w:rFonts w:hint="default" w:ascii="Times New Roman" w:hAnsi="Times New Roman" w:cs="Times New Roman"/>
                <w:color w:val="000000" w:themeColor="text1"/>
                <w:sz w:val="24"/>
                <w:highlight w:val="none"/>
                <w14:textFill>
                  <w14:solidFill>
                    <w14:schemeClr w14:val="tx1"/>
                  </w14:solidFill>
                </w14:textFill>
              </w:rPr>
            </w:pPr>
          </w:p>
          <w:p>
            <w:pPr>
              <w:keepNext w:val="0"/>
              <w:keepLines w:val="0"/>
              <w:suppressLineNumbers w:val="0"/>
              <w:spacing w:before="0" w:beforeAutospacing="0" w:after="0" w:afterAutospacing="0"/>
              <w:ind w:left="0" w:leftChars="0" w:right="0" w:firstLine="480" w:firstLineChars="200"/>
              <w:rPr>
                <w:rFonts w:hint="eastAsia" w:ascii="Times New Roman" w:hAnsi="Times New Roman" w:eastAsia="宋体" w:cs="Times New Roman"/>
                <w:color w:val="000000" w:themeColor="text1"/>
                <w:spacing w:val="0"/>
                <w:kern w:val="0"/>
                <w:sz w:val="24"/>
                <w:szCs w:val="24"/>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kern w:val="0"/>
                <w:sz w:val="24"/>
                <w:szCs w:val="24"/>
                <w:highlight w:val="none"/>
                <w:lang w:val="en-US" w:eastAsia="zh-CN" w:bidi="ar-SA"/>
                <w14:textFill>
                  <w14:solidFill>
                    <w14:schemeClr w14:val="tx1"/>
                  </w14:solidFill>
                </w14:textFill>
              </w:rPr>
              <w:t>本项目大气污染源排放总量控制因子及控制目标为：</w:t>
            </w:r>
            <w:bookmarkStart w:id="27" w:name="_GoBack"/>
            <w:r>
              <w:rPr>
                <w:rFonts w:hint="default" w:ascii="Times New Roman" w:hAnsi="Times New Roman" w:eastAsia="宋体" w:cs="Times New Roman"/>
                <w:color w:val="000000" w:themeColor="text1"/>
                <w:spacing w:val="0"/>
                <w:kern w:val="0"/>
                <w:sz w:val="24"/>
                <w:szCs w:val="24"/>
                <w:highlight w:val="none"/>
                <w:lang w:val="en-US" w:eastAsia="zh-CN" w:bidi="ar-SA"/>
                <w14:textFill>
                  <w14:solidFill>
                    <w14:schemeClr w14:val="tx1"/>
                  </w14:solidFill>
                </w14:textFill>
              </w:rPr>
              <w:t>VOCs 0.</w:t>
            </w:r>
            <w:r>
              <w:rPr>
                <w:rFonts w:hint="eastAsia" w:cs="Times New Roman"/>
                <w:color w:val="000000" w:themeColor="text1"/>
                <w:spacing w:val="0"/>
                <w:kern w:val="0"/>
                <w:sz w:val="24"/>
                <w:szCs w:val="24"/>
                <w:highlight w:val="none"/>
                <w:lang w:val="en-US" w:eastAsia="zh-CN" w:bidi="ar-SA"/>
                <w14:textFill>
                  <w14:solidFill>
                    <w14:schemeClr w14:val="tx1"/>
                  </w14:solidFill>
                </w14:textFill>
              </w:rPr>
              <w:t>108</w:t>
            </w:r>
            <w:r>
              <w:rPr>
                <w:rFonts w:hint="default" w:ascii="Times New Roman" w:hAnsi="Times New Roman" w:eastAsia="宋体" w:cs="Times New Roman"/>
                <w:color w:val="000000" w:themeColor="text1"/>
                <w:spacing w:val="0"/>
                <w:kern w:val="0"/>
                <w:sz w:val="24"/>
                <w:szCs w:val="24"/>
                <w:highlight w:val="none"/>
                <w:lang w:val="en-US" w:eastAsia="zh-CN" w:bidi="ar-SA"/>
                <w14:textFill>
                  <w14:solidFill>
                    <w14:schemeClr w14:val="tx1"/>
                  </w14:solidFill>
                </w14:textFill>
              </w:rPr>
              <w:t>t/a</w:t>
            </w:r>
            <w:r>
              <w:rPr>
                <w:rFonts w:hint="eastAsia" w:cs="Times New Roman"/>
                <w:color w:val="000000" w:themeColor="text1"/>
                <w:spacing w:val="0"/>
                <w:kern w:val="0"/>
                <w:sz w:val="24"/>
                <w:szCs w:val="24"/>
                <w:highlight w:val="none"/>
                <w:lang w:val="en-US" w:eastAsia="zh-CN" w:bidi="ar-SA"/>
                <w14:textFill>
                  <w14:solidFill>
                    <w14:schemeClr w14:val="tx1"/>
                  </w14:solidFill>
                </w14:textFill>
              </w:rPr>
              <w:t>；TSP</w:t>
            </w:r>
            <w:r>
              <w:rPr>
                <w:rFonts w:hint="default" w:ascii="Times New Roman" w:hAnsi="Times New Roman" w:eastAsia="宋体" w:cs="Times New Roman"/>
                <w:color w:val="000000" w:themeColor="text1"/>
                <w:spacing w:val="0"/>
                <w:kern w:val="0"/>
                <w:sz w:val="24"/>
                <w:szCs w:val="24"/>
                <w:highlight w:val="none"/>
                <w:lang w:val="en-US" w:eastAsia="zh-CN" w:bidi="ar-SA"/>
                <w14:textFill>
                  <w14:solidFill>
                    <w14:schemeClr w14:val="tx1"/>
                  </w14:solidFill>
                </w14:textFill>
              </w:rPr>
              <w:t xml:space="preserve"> 0.0</w:t>
            </w:r>
            <w:r>
              <w:rPr>
                <w:rFonts w:hint="eastAsia" w:cs="Times New Roman"/>
                <w:color w:val="000000" w:themeColor="text1"/>
                <w:spacing w:val="0"/>
                <w:kern w:val="0"/>
                <w:sz w:val="24"/>
                <w:szCs w:val="24"/>
                <w:highlight w:val="none"/>
                <w:lang w:val="en-US" w:eastAsia="zh-CN" w:bidi="ar-SA"/>
                <w14:textFill>
                  <w14:solidFill>
                    <w14:schemeClr w14:val="tx1"/>
                  </w14:solidFill>
                </w14:textFill>
              </w:rPr>
              <w:t>63</w:t>
            </w:r>
            <w:r>
              <w:rPr>
                <w:rFonts w:hint="default" w:ascii="Times New Roman" w:hAnsi="Times New Roman" w:eastAsia="宋体" w:cs="Times New Roman"/>
                <w:color w:val="000000" w:themeColor="text1"/>
                <w:spacing w:val="0"/>
                <w:kern w:val="0"/>
                <w:sz w:val="24"/>
                <w:szCs w:val="24"/>
                <w:highlight w:val="none"/>
                <w:lang w:val="en-US" w:eastAsia="zh-CN" w:bidi="ar-SA"/>
                <w14:textFill>
                  <w14:solidFill>
                    <w14:schemeClr w14:val="tx1"/>
                  </w14:solidFill>
                </w14:textFill>
              </w:rPr>
              <w:t>t/a</w:t>
            </w:r>
            <w:bookmarkEnd w:id="27"/>
            <w:r>
              <w:rPr>
                <w:rFonts w:hint="eastAsia" w:ascii="Times New Roman" w:hAnsi="Times New Roman" w:eastAsia="宋体" w:cs="Times New Roman"/>
                <w:color w:val="000000" w:themeColor="text1"/>
                <w:spacing w:val="0"/>
                <w:kern w:val="0"/>
                <w:sz w:val="24"/>
                <w:szCs w:val="24"/>
                <w:highlight w:val="none"/>
                <w:lang w:val="en-US" w:eastAsia="zh-CN" w:bidi="ar-SA"/>
                <w14:textFill>
                  <w14:solidFill>
                    <w14:schemeClr w14:val="tx1"/>
                  </w14:solidFill>
                </w14:textFill>
              </w:rPr>
              <w:t>。</w:t>
            </w:r>
          </w:p>
          <w:p>
            <w:pPr>
              <w:keepNext w:val="0"/>
              <w:keepLines w:val="0"/>
              <w:suppressLineNumbers w:val="0"/>
              <w:spacing w:before="0" w:beforeAutospacing="0" w:after="0" w:afterAutospacing="0"/>
              <w:ind w:left="0" w:leftChars="0" w:right="0" w:firstLine="480" w:firstLineChars="2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spacing w:val="0"/>
                <w:kern w:val="0"/>
                <w:sz w:val="24"/>
                <w:szCs w:val="24"/>
                <w:highlight w:val="none"/>
                <w:lang w:val="en-US" w:eastAsia="zh-CN" w:bidi="ar-SA"/>
                <w14:textFill>
                  <w14:solidFill>
                    <w14:schemeClr w14:val="tx1"/>
                  </w14:solidFill>
                </w14:textFill>
              </w:rPr>
              <w:t>项目位于呼图壁县，属于乌昌石片区，挥发性有机物(VOCs)</w:t>
            </w:r>
            <w:r>
              <w:rPr>
                <w:rFonts w:hint="eastAsia" w:cs="Times New Roman"/>
                <w:color w:val="000000" w:themeColor="text1"/>
                <w:spacing w:val="0"/>
                <w:kern w:val="0"/>
                <w:sz w:val="24"/>
                <w:szCs w:val="24"/>
                <w:highlight w:val="none"/>
                <w:lang w:val="en-US" w:eastAsia="zh-CN" w:bidi="ar-SA"/>
                <w14:textFill>
                  <w14:solidFill>
                    <w14:schemeClr w14:val="tx1"/>
                  </w14:solidFill>
                </w14:textFill>
              </w:rPr>
              <w:t>和TSP</w:t>
            </w:r>
            <w:r>
              <w:rPr>
                <w:rFonts w:hint="default" w:ascii="Times New Roman" w:hAnsi="Times New Roman" w:eastAsia="宋体" w:cs="Times New Roman"/>
                <w:color w:val="000000" w:themeColor="text1"/>
                <w:spacing w:val="0"/>
                <w:kern w:val="0"/>
                <w:sz w:val="24"/>
                <w:szCs w:val="24"/>
                <w:highlight w:val="none"/>
                <w:lang w:val="en-US" w:eastAsia="zh-CN" w:bidi="ar-SA"/>
                <w14:textFill>
                  <w14:solidFill>
                    <w14:schemeClr w14:val="tx1"/>
                  </w14:solidFill>
                </w14:textFill>
              </w:rPr>
              <w:t>按倍量替代的管理要求</w:t>
            </w:r>
            <w:r>
              <w:rPr>
                <w:rFonts w:hint="eastAsia" w:ascii="Times New Roman" w:hAnsi="Times New Roman" w:eastAsia="宋体" w:cs="Times New Roman"/>
                <w:color w:val="000000" w:themeColor="text1"/>
                <w:spacing w:val="0"/>
                <w:kern w:val="0"/>
                <w:sz w:val="24"/>
                <w:szCs w:val="24"/>
                <w:highlight w:val="none"/>
                <w:lang w:val="en-US" w:eastAsia="zh-CN" w:bidi="ar-SA"/>
                <w14:textFill>
                  <w14:solidFill>
                    <w14:schemeClr w14:val="tx1"/>
                  </w14:solidFill>
                </w14:textFill>
              </w:rPr>
              <w:t>，本项目</w:t>
            </w:r>
            <w:r>
              <w:rPr>
                <w:rFonts w:hint="default" w:ascii="Times New Roman" w:hAnsi="Times New Roman" w:eastAsia="宋体" w:cs="Times New Roman"/>
                <w:color w:val="000000" w:themeColor="text1"/>
                <w:spacing w:val="0"/>
                <w:kern w:val="0"/>
                <w:sz w:val="24"/>
                <w:szCs w:val="24"/>
                <w:highlight w:val="none"/>
                <w:lang w:val="en-US" w:eastAsia="zh-CN" w:bidi="ar-SA"/>
                <w14:textFill>
                  <w14:solidFill>
                    <w14:schemeClr w14:val="tx1"/>
                  </w14:solidFill>
                </w14:textFill>
              </w:rPr>
              <w:t>挥发性有机物（VOCs）</w:t>
            </w:r>
            <w:r>
              <w:rPr>
                <w:rFonts w:hint="eastAsia" w:cs="Times New Roman"/>
                <w:color w:val="000000" w:themeColor="text1"/>
                <w:spacing w:val="0"/>
                <w:kern w:val="0"/>
                <w:sz w:val="24"/>
                <w:szCs w:val="24"/>
                <w:highlight w:val="none"/>
                <w:lang w:val="en-US" w:eastAsia="zh-CN" w:bidi="ar-SA"/>
                <w14:textFill>
                  <w14:solidFill>
                    <w14:schemeClr w14:val="tx1"/>
                  </w14:solidFill>
                </w14:textFill>
              </w:rPr>
              <w:t>和TSP</w:t>
            </w:r>
            <w:r>
              <w:rPr>
                <w:rFonts w:hint="default" w:ascii="Times New Roman" w:hAnsi="Times New Roman" w:eastAsia="宋体" w:cs="Times New Roman"/>
                <w:color w:val="000000" w:themeColor="text1"/>
                <w:spacing w:val="0"/>
                <w:kern w:val="0"/>
                <w:sz w:val="24"/>
                <w:szCs w:val="24"/>
                <w:highlight w:val="none"/>
                <w:lang w:val="en-US" w:eastAsia="zh-CN" w:bidi="ar-SA"/>
                <w14:textFill>
                  <w14:solidFill>
                    <w14:schemeClr w14:val="tx1"/>
                  </w14:solidFill>
                </w14:textFill>
              </w:rPr>
              <w:t>倍量替代控制指标</w:t>
            </w:r>
            <w:r>
              <w:rPr>
                <w:rFonts w:hint="eastAsia" w:ascii="Times New Roman" w:hAnsi="Times New Roman" w:eastAsia="宋体" w:cs="Times New Roman"/>
                <w:color w:val="000000" w:themeColor="text1"/>
                <w:spacing w:val="0"/>
                <w:kern w:val="0"/>
                <w:sz w:val="24"/>
                <w:szCs w:val="24"/>
                <w:highlight w:val="none"/>
                <w:lang w:val="en-US" w:eastAsia="zh-CN" w:bidi="ar-SA"/>
                <w14:textFill>
                  <w14:solidFill>
                    <w14:schemeClr w14:val="tx1"/>
                  </w14:solidFill>
                </w14:textFill>
              </w:rPr>
              <w:t>申请呼图壁县生态环境局负责分配。</w:t>
            </w:r>
          </w:p>
          <w:p>
            <w:pPr>
              <w:pStyle w:val="54"/>
              <w:keepNext w:val="0"/>
              <w:keepLines w:val="0"/>
              <w:suppressLineNumbers w:val="0"/>
              <w:spacing w:before="0" w:beforeAutospacing="0" w:after="0" w:afterAutospacing="0" w:line="360" w:lineRule="auto"/>
              <w:ind w:left="0" w:right="0" w:firstLine="4088" w:firstLineChars="1400"/>
              <w:jc w:val="both"/>
              <w:rPr>
                <w:rFonts w:hint="default" w:ascii="Times New Roman" w:hAnsi="Times New Roman" w:cs="Times New Roman"/>
                <w:color w:val="000000" w:themeColor="text1"/>
                <w:highlight w:val="none"/>
                <w14:textFill>
                  <w14:solidFill>
                    <w14:schemeClr w14:val="tx1"/>
                  </w14:solidFill>
                </w14:textFill>
              </w:rPr>
            </w:pPr>
          </w:p>
        </w:tc>
      </w:tr>
    </w:tbl>
    <w:p>
      <w:pPr>
        <w:bidi w:val="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br w:type="page"/>
      </w:r>
    </w:p>
    <w:p>
      <w:pPr>
        <w:pStyle w:val="28"/>
        <w:spacing w:beforeLines="-2147483648" w:afterLines="-2147483648" w:line="240" w:lineRule="auto"/>
        <w:ind w:firstLine="0" w:firstLineChars="0"/>
        <w:jc w:val="center"/>
        <w:outlineLvl w:val="0"/>
        <w:rPr>
          <w:rFonts w:hint="default" w:ascii="Times New Roman" w:hAnsi="Times New Roman" w:eastAsia="黑体" w:cs="Times New Roman"/>
          <w:snapToGrid w:val="0"/>
          <w:color w:val="000000" w:themeColor="text1"/>
          <w:sz w:val="30"/>
          <w:szCs w:val="30"/>
          <w:highlight w:val="none"/>
          <w14:textFill>
            <w14:solidFill>
              <w14:schemeClr w14:val="tx1"/>
            </w14:solidFill>
          </w14:textFill>
        </w:rPr>
      </w:pPr>
      <w:r>
        <w:rPr>
          <w:rFonts w:hint="default" w:ascii="Times New Roman" w:hAnsi="Times New Roman" w:eastAsia="黑体" w:cs="Times New Roman"/>
          <w:snapToGrid w:val="0"/>
          <w:color w:val="000000" w:themeColor="text1"/>
          <w:sz w:val="30"/>
          <w:szCs w:val="30"/>
          <w:highlight w:val="none"/>
          <w14:textFill>
            <w14:solidFill>
              <w14:schemeClr w14:val="tx1"/>
            </w14:solidFill>
          </w14:textFill>
        </w:rPr>
        <w:t>四、主要环境影响和保护措施</w:t>
      </w:r>
    </w:p>
    <w:tbl>
      <w:tblPr>
        <w:tblStyle w:val="29"/>
        <w:tblW w:w="920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34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1" w:type="dxa"/>
            <w:tcBorders>
              <w:tl2br w:val="nil"/>
              <w:tr2bl w:val="nil"/>
            </w:tcBorders>
            <w:noWrap w:val="0"/>
            <w:tcMar>
              <w:left w:w="28" w:type="dxa"/>
              <w:right w:w="28" w:type="dxa"/>
            </w:tcMar>
            <w:vAlign w:val="center"/>
          </w:tcPr>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p>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施工</w:t>
            </w:r>
          </w:p>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期环</w:t>
            </w:r>
          </w:p>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境保</w:t>
            </w:r>
          </w:p>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护措</w:t>
            </w:r>
          </w:p>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施</w:t>
            </w:r>
          </w:p>
          <w:p>
            <w:pPr>
              <w:pStyle w:val="39"/>
              <w:keepNext w:val="0"/>
              <w:keepLines w:val="0"/>
              <w:suppressLineNumbers w:val="0"/>
              <w:bidi w:val="0"/>
              <w:spacing w:before="0" w:beforeAutospacing="0" w:after="0" w:afterAutospacing="0"/>
              <w:ind w:left="0" w:right="0"/>
              <w:rPr>
                <w:rFonts w:hint="default" w:ascii="Times New Roman" w:hAnsi="Times New Roman" w:cs="Times New Roman"/>
                <w:color w:val="000000" w:themeColor="text1"/>
                <w:highlight w:val="none"/>
                <w14:textFill>
                  <w14:solidFill>
                    <w14:schemeClr w14:val="tx1"/>
                  </w14:solidFill>
                </w14:textFill>
              </w:rPr>
            </w:pPr>
          </w:p>
        </w:tc>
        <w:tc>
          <w:tcPr>
            <w:tcW w:w="8343" w:type="dxa"/>
            <w:tcBorders>
              <w:tl2br w:val="nil"/>
              <w:tr2bl w:val="nil"/>
            </w:tcBorders>
            <w:noWrap w:val="0"/>
            <w:vAlign w:val="center"/>
          </w:tcPr>
          <w:p>
            <w:pPr>
              <w:keepNext w:val="0"/>
              <w:keepLines w:val="0"/>
              <w:widowControl/>
              <w:suppressLineNumbers w:val="0"/>
              <w:spacing w:before="0" w:beforeAutospacing="0" w:after="0" w:afterAutospacing="0"/>
              <w:ind w:left="0" w:right="0"/>
              <w:jc w:val="left"/>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本项目依托现有</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厂房</w:t>
            </w:r>
            <w:r>
              <w:rPr>
                <w:rFonts w:hint="default" w:ascii="Times New Roman" w:hAnsi="Times New Roman" w:eastAsia="宋体" w:cs="Times New Roman"/>
                <w:color w:val="000000" w:themeColor="text1"/>
                <w:sz w:val="24"/>
                <w:szCs w:val="24"/>
                <w:highlight w:val="none"/>
                <w14:textFill>
                  <w14:solidFill>
                    <w14:schemeClr w14:val="tx1"/>
                  </w14:solidFill>
                </w14:textFill>
              </w:rPr>
              <w:t>进行建设，施工期仅涉及设备安装，不涉及土建，项目施工期不会对环境产生明显影响。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6" w:hRule="atLeast"/>
          <w:jc w:val="center"/>
        </w:trPr>
        <w:tc>
          <w:tcPr>
            <w:tcW w:w="861" w:type="dxa"/>
            <w:tcBorders>
              <w:tl2br w:val="nil"/>
              <w:tr2bl w:val="nil"/>
            </w:tcBorders>
            <w:noWrap w:val="0"/>
            <w:tcMar>
              <w:left w:w="28" w:type="dxa"/>
              <w:right w:w="28" w:type="dxa"/>
            </w:tcMar>
            <w:vAlign w:val="center"/>
          </w:tcPr>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运营</w:t>
            </w:r>
          </w:p>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期环</w:t>
            </w:r>
          </w:p>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境影</w:t>
            </w:r>
          </w:p>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响和</w:t>
            </w:r>
          </w:p>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保护</w:t>
            </w:r>
          </w:p>
          <w:p>
            <w:pPr>
              <w:pStyle w:val="39"/>
              <w:keepNext w:val="0"/>
              <w:keepLines w:val="0"/>
              <w:suppressLineNumbers w:val="0"/>
              <w:bidi w:val="0"/>
              <w:spacing w:before="0" w:beforeAutospacing="0" w:after="0" w:afterAutospacing="0"/>
              <w:ind w:left="0" w:right="0"/>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highlight w:val="none"/>
                <w:lang w:val="en-US" w:eastAsia="zh-CN"/>
                <w14:textFill>
                  <w14:solidFill>
                    <w14:schemeClr w14:val="tx1"/>
                  </w14:solidFill>
                </w14:textFill>
              </w:rPr>
              <w:t>措施</w:t>
            </w:r>
          </w:p>
        </w:tc>
        <w:tc>
          <w:tcPr>
            <w:tcW w:w="8343" w:type="dxa"/>
            <w:tcBorders>
              <w:tl2br w:val="nil"/>
              <w:tr2bl w:val="nil"/>
            </w:tcBorders>
            <w:noWrap w:val="0"/>
            <w:vAlign w:val="center"/>
          </w:tcPr>
          <w:p>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b/>
                <w:bCs/>
                <w:color w:val="000000" w:themeColor="text1"/>
                <w:kern w:val="0"/>
                <w:sz w:val="24"/>
                <w:szCs w:val="24"/>
                <w:highlight w:val="none"/>
                <w:lang w:val="en-US" w:eastAsia="zh-CN"/>
                <w14:textFill>
                  <w14:solidFill>
                    <w14:schemeClr w14:val="tx1"/>
                  </w14:solidFill>
                </w14:textFill>
              </w:rPr>
              <w:t>大气环境影响及保护措施</w:t>
            </w:r>
          </w:p>
          <w:p>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1.1污染源分析</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本项目</w:t>
            </w:r>
            <w:r>
              <w:rPr>
                <w:rFonts w:hint="eastAsia" w:cs="Times New Roman"/>
                <w:color w:val="000000" w:themeColor="text1"/>
                <w:sz w:val="24"/>
                <w:szCs w:val="24"/>
                <w:highlight w:val="none"/>
                <w:lang w:val="en-US" w:eastAsia="zh-CN"/>
                <w14:textFill>
                  <w14:solidFill>
                    <w14:schemeClr w14:val="tx1"/>
                  </w14:solidFill>
                </w14:textFill>
              </w:rPr>
              <w:t>生产工序均在密闭装置下进行，采用</w:t>
            </w:r>
            <w:r>
              <w:rPr>
                <w:rFonts w:hint="default" w:ascii="Times New Roman" w:hAnsi="Times New Roman" w:eastAsia="宋体" w:cs="Times New Roman"/>
                <w:color w:val="000000" w:themeColor="text1"/>
                <w:sz w:val="24"/>
                <w:szCs w:val="24"/>
                <w:highlight w:val="none"/>
                <w14:textFill>
                  <w14:solidFill>
                    <w14:schemeClr w14:val="tx1"/>
                  </w14:solidFill>
                </w14:textFill>
              </w:rPr>
              <w:t>主要废气污染物为</w:t>
            </w:r>
            <w:r>
              <w:rPr>
                <w:rFonts w:hint="default" w:ascii="Times New Roman" w:hAnsi="Times New Roman" w:cs="Times New Roman"/>
                <w:bCs/>
                <w:color w:val="000000" w:themeColor="text1"/>
                <w:sz w:val="24"/>
                <w:szCs w:val="24"/>
                <w:highlight w:val="none"/>
                <w:lang w:val="en-US" w:eastAsia="zh-CN"/>
                <w14:textFill>
                  <w14:solidFill>
                    <w14:schemeClr w14:val="tx1"/>
                  </w14:solidFill>
                </w14:textFill>
              </w:rPr>
              <w:t>投料和搅拌</w:t>
            </w:r>
            <w:r>
              <w:rPr>
                <w:rFonts w:hint="default" w:ascii="Times New Roman" w:hAnsi="Times New Roman" w:eastAsia="宋体" w:cs="Times New Roman"/>
                <w:color w:val="000000" w:themeColor="text1"/>
                <w:sz w:val="24"/>
                <w:szCs w:val="24"/>
                <w:highlight w:val="none"/>
                <w14:textFill>
                  <w14:solidFill>
                    <w14:schemeClr w14:val="tx1"/>
                  </w14:solidFill>
                </w14:textFill>
              </w:rPr>
              <w:t>产生粉尘</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有机废气及</w:t>
            </w:r>
            <w:r>
              <w:rPr>
                <w:rFonts w:hint="default" w:ascii="Times New Roman" w:hAnsi="Times New Roman" w:eastAsia="宋体" w:cs="Times New Roman"/>
                <w:color w:val="000000" w:themeColor="text1"/>
                <w:sz w:val="24"/>
                <w:szCs w:val="24"/>
                <w:highlight w:val="none"/>
                <w14:textFill>
                  <w14:solidFill>
                    <w14:schemeClr w14:val="tx1"/>
                  </w14:solidFill>
                </w14:textFill>
              </w:rPr>
              <w:t>员工食堂油烟</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p>
          <w:p>
            <w:pPr>
              <w:pStyle w:val="2"/>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eastAsia" w:ascii="Times New Roman" w:cs="Times New Roman"/>
                <w:color w:val="000000" w:themeColor="text1"/>
                <w:sz w:val="24"/>
                <w:szCs w:val="24"/>
                <w:highlight w:val="none"/>
                <w:lang w:val="en-US" w:eastAsia="zh-CN"/>
                <w14:textFill>
                  <w14:solidFill>
                    <w14:schemeClr w14:val="tx1"/>
                  </w14:solidFill>
                </w14:textFill>
              </w:rPr>
              <w:t>有组织</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粉尘</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color w:val="000000" w:themeColor="text1"/>
                <w:sz w:val="24"/>
                <w:szCs w:val="28"/>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拟建项目废气有组织排放环节主要为投料工序和搅拌工序产生的粉尘。</w:t>
            </w:r>
            <w:r>
              <w:rPr>
                <w:rFonts w:hint="default" w:ascii="Times New Roman" w:hAnsi="Times New Roman" w:cs="Times New Roman"/>
                <w:color w:val="000000" w:themeColor="text1"/>
                <w:highlight w:val="none"/>
                <w:u w:val="none"/>
                <w:lang w:val="en-US" w:eastAsia="zh-CN"/>
                <w14:textFill>
                  <w14:solidFill>
                    <w14:schemeClr w14:val="tx1"/>
                  </w14:solidFill>
                </w14:textFill>
              </w:rPr>
              <w:t>根据《排放源统计调查产排污核算方法和系数手册》——</w:t>
            </w:r>
            <w:r>
              <w:rPr>
                <w:rFonts w:hint="eastAsia" w:ascii="Times New Roman" w:hAnsi="Times New Roman" w:cs="Times New Roman"/>
                <w:color w:val="000000" w:themeColor="text1"/>
                <w:highlight w:val="none"/>
                <w:u w:val="none"/>
                <w:lang w:val="en-US" w:eastAsia="zh-CN"/>
                <w14:textFill>
                  <w14:solidFill>
                    <w14:schemeClr w14:val="tx1"/>
                  </w14:solidFill>
                </w14:textFill>
              </w:rPr>
              <w:t>2641涂料</w:t>
            </w:r>
            <w:r>
              <w:rPr>
                <w:rFonts w:hint="default" w:ascii="Times New Roman" w:hAnsi="Times New Roman" w:cs="Times New Roman"/>
                <w:color w:val="000000" w:themeColor="text1"/>
                <w:highlight w:val="none"/>
                <w:u w:val="none"/>
                <w:lang w:val="en-US" w:eastAsia="zh-CN"/>
                <w14:textFill>
                  <w14:solidFill>
                    <w14:schemeClr w14:val="tx1"/>
                  </w14:solidFill>
                </w14:textFill>
              </w:rPr>
              <w:t>制造行业系数手册（具体见2641涂料制造行业系数表（续3）），</w:t>
            </w:r>
            <w:r>
              <w:rPr>
                <w:rFonts w:hint="eastAsia" w:cs="Times New Roman"/>
                <w:color w:val="000000" w:themeColor="text1"/>
                <w:sz w:val="24"/>
                <w:szCs w:val="28"/>
                <w:highlight w:val="none"/>
                <w:lang w:val="en-US" w:eastAsia="zh-CN"/>
                <w14:textFill>
                  <w14:solidFill>
                    <w14:schemeClr w14:val="tx1"/>
                  </w14:solidFill>
                </w14:textFill>
              </w:rPr>
              <w:t>本项目</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聚合物水泥基防水涂料（A组分）</w:t>
            </w:r>
            <w:r>
              <w:rPr>
                <w:rFonts w:hint="eastAsia" w:cs="Times New Roman"/>
                <w:color w:val="000000" w:themeColor="text1"/>
                <w:sz w:val="24"/>
                <w:szCs w:val="28"/>
                <w:highlight w:val="none"/>
                <w:lang w:val="en-US" w:eastAsia="zh-CN"/>
                <w14:textFill>
                  <w14:solidFill>
                    <w14:schemeClr w14:val="tx1"/>
                  </w14:solidFill>
                </w14:textFill>
              </w:rPr>
              <w:t>产品为180t/a，属水性建筑涂料，</w:t>
            </w:r>
            <w:r>
              <w:rPr>
                <w:rFonts w:hint="eastAsia" w:ascii="Times New Roman" w:hAnsi="Times New Roman" w:cs="Times New Roman"/>
                <w:color w:val="000000" w:themeColor="text1"/>
                <w:highlight w:val="none"/>
                <w:u w:val="none"/>
                <w:lang w:val="en-US" w:eastAsia="zh-CN"/>
                <w14:textFill>
                  <w14:solidFill>
                    <w14:schemeClr w14:val="tx1"/>
                  </w14:solidFill>
                </w14:textFill>
              </w:rPr>
              <w:t>颗粒物</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产污系数为0.</w:t>
            </w:r>
            <w:r>
              <w:rPr>
                <w:rFonts w:hint="eastAsia" w:ascii="Times New Roman" w:hAnsi="Times New Roman" w:cs="Times New Roman"/>
                <w:color w:val="000000" w:themeColor="text1"/>
                <w:sz w:val="24"/>
                <w:szCs w:val="28"/>
                <w:highlight w:val="none"/>
                <w:lang w:val="en-US" w:eastAsia="zh-CN"/>
                <w14:textFill>
                  <w14:solidFill>
                    <w14:schemeClr w14:val="tx1"/>
                  </w14:solidFill>
                </w14:textFill>
              </w:rPr>
              <w:t>023</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kg/吨-产品，则粉尘产生量为0.0</w:t>
            </w:r>
            <w:r>
              <w:rPr>
                <w:rFonts w:hint="eastAsia" w:ascii="Times New Roman" w:hAnsi="Times New Roman" w:cs="Times New Roman"/>
                <w:color w:val="000000" w:themeColor="text1"/>
                <w:sz w:val="24"/>
                <w:szCs w:val="28"/>
                <w:highlight w:val="none"/>
                <w:lang w:val="en-US" w:eastAsia="zh-CN"/>
                <w14:textFill>
                  <w14:solidFill>
                    <w14:schemeClr w14:val="tx1"/>
                  </w14:solidFill>
                </w14:textFill>
              </w:rPr>
              <w:t>04</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t/a</w:t>
            </w:r>
            <w:r>
              <w:rPr>
                <w:rFonts w:hint="eastAsia" w:ascii="Times New Roman" w:hAnsi="Times New Roman" w:cs="Times New Roman"/>
                <w:color w:val="000000" w:themeColor="text1"/>
                <w:sz w:val="24"/>
                <w:szCs w:val="28"/>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u w:val="none"/>
                <w:lang w:val="en-US" w:eastAsia="zh-CN"/>
                <w14:textFill>
                  <w14:solidFill>
                    <w14:schemeClr w14:val="tx1"/>
                  </w14:solidFill>
                </w14:textFill>
              </w:rPr>
              <w:t>根据《排放源统计调查产排污核算方法和系数手册》——</w:t>
            </w:r>
            <w:r>
              <w:rPr>
                <w:rFonts w:hint="eastAsia" w:ascii="Times New Roman" w:hAnsi="Times New Roman" w:cs="Times New Roman"/>
                <w:color w:val="000000" w:themeColor="text1"/>
                <w:highlight w:val="none"/>
                <w:u w:val="none"/>
                <w:lang w:val="en-US" w:eastAsia="zh-CN"/>
                <w14:textFill>
                  <w14:solidFill>
                    <w14:schemeClr w14:val="tx1"/>
                  </w14:solidFill>
                </w14:textFill>
              </w:rPr>
              <w:t>2641涂料</w:t>
            </w:r>
            <w:r>
              <w:rPr>
                <w:rFonts w:hint="default" w:ascii="Times New Roman" w:hAnsi="Times New Roman" w:cs="Times New Roman"/>
                <w:color w:val="000000" w:themeColor="text1"/>
                <w:highlight w:val="none"/>
                <w:u w:val="none"/>
                <w:lang w:val="en-US" w:eastAsia="zh-CN"/>
                <w14:textFill>
                  <w14:solidFill>
                    <w14:schemeClr w14:val="tx1"/>
                  </w14:solidFill>
                </w14:textFill>
              </w:rPr>
              <w:t>制造行业系数手册（具体见2641涂料制造行业系数表（续3）），</w:t>
            </w:r>
            <w:r>
              <w:rPr>
                <w:rFonts w:hint="eastAsia" w:cs="Times New Roman"/>
                <w:color w:val="000000" w:themeColor="text1"/>
                <w:sz w:val="24"/>
                <w:szCs w:val="28"/>
                <w:highlight w:val="none"/>
                <w:lang w:val="en-US" w:eastAsia="zh-CN"/>
                <w14:textFill>
                  <w14:solidFill>
                    <w14:schemeClr w14:val="tx1"/>
                  </w14:solidFill>
                </w14:textFill>
              </w:rPr>
              <w:t>本项目</w:t>
            </w:r>
            <w:r>
              <w:rPr>
                <w:rFonts w:hint="default" w:ascii="Times New Roman" w:hAnsi="Times New Roman" w:cs="Times New Roman"/>
                <w:color w:val="000000" w:themeColor="text1"/>
                <w:kern w:val="2"/>
                <w:sz w:val="24"/>
                <w:szCs w:val="24"/>
                <w:highlight w:val="none"/>
                <w:lang w:val="en-US" w:eastAsia="zh-CN" w:bidi="ar-SA"/>
                <w14:textFill>
                  <w14:solidFill>
                    <w14:schemeClr w14:val="tx1"/>
                  </w14:solidFill>
                </w14:textFill>
              </w:rPr>
              <w:t>年产</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聚合物水泥基防水涂料（A组分）</w:t>
            </w:r>
            <w:r>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t>820</w:t>
            </w:r>
            <w:r>
              <w:rPr>
                <w:rFonts w:hint="default" w:ascii="Times New Roman" w:hAnsi="Times New Roman" w:cs="Times New Roman"/>
                <w:color w:val="000000" w:themeColor="text1"/>
                <w:kern w:val="2"/>
                <w:sz w:val="24"/>
                <w:szCs w:val="24"/>
                <w:highlight w:val="none"/>
                <w:lang w:val="en-US" w:eastAsia="zh-CN" w:bidi="ar-SA"/>
                <w14:textFill>
                  <w14:solidFill>
                    <w14:schemeClr w14:val="tx1"/>
                  </w14:solidFill>
                </w14:textFill>
              </w:rPr>
              <w:t>吨、水泥基渗透结晶型防水材料500吨、水不漏500吨</w:t>
            </w:r>
            <w:r>
              <w:rPr>
                <w:rFonts w:hint="eastAsia" w:ascii="Times New Roman" w:hAnsi="Times New Roman" w:cs="Times New Roman"/>
                <w:color w:val="000000" w:themeColor="text1"/>
                <w:kern w:val="2"/>
                <w:sz w:val="24"/>
                <w:szCs w:val="24"/>
                <w:highlight w:val="none"/>
                <w:lang w:val="en-US" w:eastAsia="zh-CN" w:bidi="ar-SA"/>
                <w14:textFill>
                  <w14:solidFill>
                    <w14:schemeClr w14:val="tx1"/>
                  </w14:solidFill>
                </w14:textFill>
              </w:rPr>
              <w:t>，总生产量</w:t>
            </w:r>
            <w:r>
              <w:rPr>
                <w:rFonts w:hint="eastAsia" w:cs="Times New Roman"/>
                <w:color w:val="000000" w:themeColor="text1"/>
                <w:sz w:val="24"/>
                <w:szCs w:val="28"/>
                <w:highlight w:val="none"/>
                <w:lang w:val="en-US" w:eastAsia="zh-CN"/>
                <w14:textFill>
                  <w14:solidFill>
                    <w14:schemeClr w14:val="tx1"/>
                  </w14:solidFill>
                </w14:textFill>
              </w:rPr>
              <w:t>为1820t/a，属粉末涂料，</w:t>
            </w:r>
            <w:r>
              <w:rPr>
                <w:rFonts w:hint="eastAsia" w:ascii="Times New Roman" w:hAnsi="Times New Roman" w:cs="Times New Roman"/>
                <w:color w:val="000000" w:themeColor="text1"/>
                <w:highlight w:val="none"/>
                <w:u w:val="none"/>
                <w:lang w:val="en-US" w:eastAsia="zh-CN"/>
                <w14:textFill>
                  <w14:solidFill>
                    <w14:schemeClr w14:val="tx1"/>
                  </w14:solidFill>
                </w14:textFill>
              </w:rPr>
              <w:t>颗粒物</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产污系数为</w:t>
            </w:r>
            <w:r>
              <w:rPr>
                <w:rFonts w:hint="eastAsia" w:ascii="Times New Roman" w:hAnsi="Times New Roman" w:cs="Times New Roman"/>
                <w:color w:val="000000" w:themeColor="text1"/>
                <w:sz w:val="24"/>
                <w:szCs w:val="28"/>
                <w:highlight w:val="none"/>
                <w:lang w:val="en-US" w:eastAsia="zh-CN"/>
                <w14:textFill>
                  <w14:solidFill>
                    <w14:schemeClr w14:val="tx1"/>
                  </w14:solidFill>
                </w14:textFill>
              </w:rPr>
              <w:t>24.80</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kg/吨-产品，则粉尘产生量为</w:t>
            </w:r>
            <w:r>
              <w:rPr>
                <w:rFonts w:hint="eastAsia" w:ascii="Times New Roman" w:hAnsi="Times New Roman" w:cs="Times New Roman"/>
                <w:color w:val="000000" w:themeColor="text1"/>
                <w:sz w:val="24"/>
                <w:szCs w:val="28"/>
                <w:highlight w:val="none"/>
                <w:lang w:val="en-US" w:eastAsia="zh-CN"/>
                <w14:textFill>
                  <w14:solidFill>
                    <w14:schemeClr w14:val="tx1"/>
                  </w14:solidFill>
                </w14:textFill>
              </w:rPr>
              <w:t>45.136</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t/a</w:t>
            </w:r>
            <w:r>
              <w:rPr>
                <w:rFonts w:hint="eastAsia" w:ascii="Times New Roman" w:hAnsi="Times New Roman" w:cs="Times New Roman"/>
                <w:color w:val="000000" w:themeColor="text1"/>
                <w:sz w:val="24"/>
                <w:szCs w:val="28"/>
                <w:highlight w:val="none"/>
                <w:lang w:val="en-US" w:eastAsia="zh-CN"/>
                <w14:textFill>
                  <w14:solidFill>
                    <w14:schemeClr w14:val="tx1"/>
                  </w14:solidFill>
                </w14:textFill>
              </w:rPr>
              <w:t>。</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8"/>
                <w:highlight w:val="none"/>
                <w:lang w:val="en-US" w:eastAsia="zh-CN"/>
                <w14:textFill>
                  <w14:solidFill>
                    <w14:schemeClr w14:val="tx1"/>
                  </w14:solidFill>
                </w14:textFill>
              </w:rPr>
            </w:pPr>
            <w:r>
              <w:rPr>
                <w:rFonts w:hint="eastAsia" w:ascii="Times New Roman" w:hAnsi="Times New Roman" w:cs="Times New Roman"/>
                <w:color w:val="000000" w:themeColor="text1"/>
                <w:sz w:val="24"/>
                <w:szCs w:val="28"/>
                <w:highlight w:val="none"/>
                <w:lang w:val="en-US" w:eastAsia="zh-CN"/>
                <w14:textFill>
                  <w14:solidFill>
                    <w14:schemeClr w14:val="tx1"/>
                  </w14:solidFill>
                </w14:textFill>
              </w:rPr>
              <w:t>本项目粉尘产生量共计45.14t/a，</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项目搅拌罐及中间料仓共计4台，</w:t>
            </w:r>
            <w:r>
              <w:rPr>
                <w:rFonts w:hint="eastAsia" w:cs="Times New Roman"/>
                <w:color w:val="000000" w:themeColor="text1"/>
                <w:sz w:val="24"/>
                <w:szCs w:val="28"/>
                <w:highlight w:val="none"/>
                <w:lang w:val="en-US" w:eastAsia="zh-CN"/>
                <w14:textFill>
                  <w14:solidFill>
                    <w14:schemeClr w14:val="tx1"/>
                  </w14:solidFill>
                </w14:textFill>
              </w:rPr>
              <w:t>本项目要求各生产线建设封闭设备间，将上料、混合搅拌等工序产生的含尘废气通过管道进入布袋除尘器进行处理，</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在通过布袋除尘器处理后经过一根15m高排气筒（DA001）排放，布袋除尘器的除尘效率为99</w:t>
            </w:r>
            <w:r>
              <w:rPr>
                <w:rFonts w:hint="eastAsia" w:cs="Times New Roman"/>
                <w:color w:val="000000" w:themeColor="text1"/>
                <w:sz w:val="24"/>
                <w:szCs w:val="28"/>
                <w:highlight w:val="none"/>
                <w:lang w:val="en-US" w:eastAsia="zh-CN"/>
                <w14:textFill>
                  <w14:solidFill>
                    <w14:schemeClr w14:val="tx1"/>
                  </w14:solidFill>
                </w14:textFill>
              </w:rPr>
              <w:t>.9</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%，风机风量约为10000m</w:t>
            </w:r>
            <w:r>
              <w:rPr>
                <w:rFonts w:hint="default" w:ascii="Times New Roman" w:hAnsi="Times New Roman" w:cs="Times New Roman"/>
                <w:color w:val="000000" w:themeColor="text1"/>
                <w:sz w:val="24"/>
                <w:szCs w:val="28"/>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/h，经计算有组织排放量为0.0</w:t>
            </w:r>
            <w:r>
              <w:rPr>
                <w:rFonts w:hint="eastAsia" w:cs="Times New Roman"/>
                <w:color w:val="000000" w:themeColor="text1"/>
                <w:sz w:val="24"/>
                <w:szCs w:val="28"/>
                <w:highlight w:val="none"/>
                <w:lang w:val="en-US" w:eastAsia="zh-CN"/>
                <w14:textFill>
                  <w14:solidFill>
                    <w14:schemeClr w14:val="tx1"/>
                  </w14:solidFill>
                </w14:textFill>
              </w:rPr>
              <w:t>45</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t/a，排放速率为0.0</w:t>
            </w:r>
            <w:r>
              <w:rPr>
                <w:rFonts w:hint="eastAsia" w:cs="Times New Roman"/>
                <w:color w:val="000000" w:themeColor="text1"/>
                <w:sz w:val="24"/>
                <w:szCs w:val="28"/>
                <w:highlight w:val="none"/>
                <w:lang w:val="en-US" w:eastAsia="zh-CN"/>
                <w14:textFill>
                  <w14:solidFill>
                    <w14:schemeClr w14:val="tx1"/>
                  </w14:solidFill>
                </w14:textFill>
              </w:rPr>
              <w:t>26</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kg/h，排放浓度为</w:t>
            </w:r>
            <w:r>
              <w:rPr>
                <w:rFonts w:hint="eastAsia" w:cs="Times New Roman"/>
                <w:color w:val="000000" w:themeColor="text1"/>
                <w:sz w:val="24"/>
                <w:szCs w:val="28"/>
                <w:highlight w:val="none"/>
                <w:lang w:val="en-US" w:eastAsia="zh-CN"/>
                <w14:textFill>
                  <w14:solidFill>
                    <w14:schemeClr w14:val="tx1"/>
                  </w14:solidFill>
                </w14:textFill>
              </w:rPr>
              <w:t>2.6</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mg/m</w:t>
            </w:r>
            <w:r>
              <w:rPr>
                <w:rFonts w:hint="default" w:ascii="Times New Roman" w:hAnsi="Times New Roman" w:cs="Times New Roman"/>
                <w:color w:val="000000" w:themeColor="text1"/>
                <w:sz w:val="24"/>
                <w:szCs w:val="28"/>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w:t>
            </w:r>
          </w:p>
          <w:p>
            <w:pPr>
              <w:keepNext w:val="0"/>
              <w:keepLines w:val="0"/>
              <w:suppressLineNumbers w:val="0"/>
              <w:spacing w:before="0" w:beforeAutospacing="0" w:after="0" w:afterAutospacing="0" w:line="360" w:lineRule="auto"/>
              <w:ind w:left="0" w:right="0" w:firstLine="480" w:firstLineChars="200"/>
              <w:rPr>
                <w:rFonts w:hint="eastAsia" w:cs="Times New Roman"/>
                <w:color w:val="000000" w:themeColor="text1"/>
                <w:sz w:val="24"/>
                <w:szCs w:val="28"/>
                <w:highlight w:val="none"/>
                <w:lang w:val="en-US" w:eastAsia="zh-CN"/>
                <w14:textFill>
                  <w14:solidFill>
                    <w14:schemeClr w14:val="tx1"/>
                  </w14:solidFill>
                </w14:textFill>
              </w:rPr>
            </w:pPr>
            <w:r>
              <w:rPr>
                <w:rFonts w:hint="eastAsia" w:cs="Times New Roman"/>
                <w:color w:val="000000" w:themeColor="text1"/>
                <w:sz w:val="24"/>
                <w:szCs w:val="28"/>
                <w:highlight w:val="none"/>
                <w:lang w:val="en-US" w:eastAsia="zh-CN"/>
                <w14:textFill>
                  <w14:solidFill>
                    <w14:schemeClr w14:val="tx1"/>
                  </w14:solidFill>
                </w14:textFill>
              </w:rPr>
              <w:t>（2）无组织粉尘</w:t>
            </w:r>
          </w:p>
          <w:p>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jc w:val="both"/>
              <w:outlineLvl w:val="9"/>
              <w:rPr>
                <w:rFonts w:hint="default" w:cs="Times New Roman"/>
                <w:color w:val="000000" w:themeColor="text1"/>
                <w:sz w:val="24"/>
                <w:szCs w:val="28"/>
                <w:highlight w:val="none"/>
                <w:lang w:val="en-US" w:eastAsia="zh-CN"/>
                <w14:textFill>
                  <w14:solidFill>
                    <w14:schemeClr w14:val="tx1"/>
                  </w14:solidFill>
                </w14:textFill>
              </w:rPr>
            </w:pPr>
            <w:r>
              <w:rPr>
                <w:rFonts w:hint="default" w:ascii="Times New Roman" w:hAnsi="Times New Roman" w:eastAsia="宋体" w:cs="Times New Roman"/>
                <w:color w:val="000000"/>
                <w:kern w:val="0"/>
                <w:sz w:val="24"/>
                <w:szCs w:val="24"/>
                <w:lang w:val="en-US" w:eastAsia="zh-CN" w:bidi="ar"/>
              </w:rPr>
              <w:t>本项目原辅物料在</w:t>
            </w:r>
            <w:r>
              <w:rPr>
                <w:rFonts w:hint="eastAsia" w:ascii="Times New Roman" w:hAnsi="Times New Roman" w:eastAsia="宋体" w:cs="Times New Roman"/>
                <w:color w:val="000000"/>
                <w:kern w:val="0"/>
                <w:sz w:val="24"/>
                <w:szCs w:val="24"/>
                <w:lang w:val="en-US" w:eastAsia="zh-CN" w:bidi="ar"/>
              </w:rPr>
              <w:t>转运</w:t>
            </w:r>
            <w:r>
              <w:rPr>
                <w:rFonts w:hint="default" w:ascii="Times New Roman" w:hAnsi="Times New Roman" w:eastAsia="宋体" w:cs="Times New Roman"/>
                <w:color w:val="000000"/>
                <w:kern w:val="0"/>
                <w:sz w:val="24"/>
                <w:szCs w:val="24"/>
                <w:lang w:val="en-US" w:eastAsia="zh-CN" w:bidi="ar"/>
              </w:rPr>
              <w:t>过程中，由于包装破损或者密封不严等原因，将有少量粉尘从包装袋中逸散出来，产生量较少，以无组织方式排放。类比同类型</w:t>
            </w:r>
            <w:r>
              <w:rPr>
                <w:rFonts w:hint="eastAsia" w:ascii="Times New Roman" w:hAnsi="Times New Roman" w:eastAsia="宋体" w:cs="Times New Roman"/>
                <w:color w:val="000000"/>
                <w:kern w:val="0"/>
                <w:sz w:val="24"/>
                <w:szCs w:val="24"/>
                <w:lang w:val="en-US" w:eastAsia="zh-CN" w:bidi="ar"/>
              </w:rPr>
              <w:t>项目</w:t>
            </w:r>
            <w:r>
              <w:rPr>
                <w:rFonts w:hint="default" w:ascii="Times New Roman" w:hAnsi="Times New Roman" w:eastAsia="宋体" w:cs="Times New Roman"/>
                <w:color w:val="000000"/>
                <w:kern w:val="0"/>
                <w:sz w:val="24"/>
                <w:szCs w:val="24"/>
                <w:lang w:val="en-US" w:eastAsia="zh-CN" w:bidi="ar"/>
              </w:rPr>
              <w:t>，粉尘产生系数为</w:t>
            </w:r>
            <w:r>
              <w:rPr>
                <w:rFonts w:hint="default" w:ascii="Times New Roman" w:hAnsi="Times New Roman" w:eastAsia="TimesNewRomanPSMT" w:cs="Times New Roman"/>
                <w:color w:val="000000"/>
                <w:kern w:val="0"/>
                <w:sz w:val="24"/>
                <w:szCs w:val="24"/>
                <w:lang w:val="en-US" w:eastAsia="zh-CN" w:bidi="ar"/>
              </w:rPr>
              <w:t>0.1kg/t</w:t>
            </w:r>
            <w:r>
              <w:rPr>
                <w:rFonts w:hint="default" w:ascii="Times New Roman" w:hAnsi="Times New Roman" w:eastAsia="宋体" w:cs="Times New Roman"/>
                <w:color w:val="000000"/>
                <w:kern w:val="0"/>
                <w:sz w:val="24"/>
                <w:szCs w:val="24"/>
                <w:lang w:val="en-US" w:eastAsia="zh-CN" w:bidi="ar"/>
              </w:rPr>
              <w:t>，</w:t>
            </w:r>
            <w:r>
              <w:rPr>
                <w:rFonts w:hint="eastAsia" w:ascii="Times New Roman" w:hAnsi="Times New Roman" w:eastAsia="宋体" w:cs="Times New Roman"/>
                <w:color w:val="000000"/>
                <w:kern w:val="0"/>
                <w:sz w:val="24"/>
                <w:szCs w:val="24"/>
                <w:lang w:val="en-US" w:eastAsia="zh-CN" w:bidi="ar"/>
              </w:rPr>
              <w:t>本项目粉状物料约为1820t/a，</w:t>
            </w:r>
            <w:r>
              <w:rPr>
                <w:rFonts w:hint="default" w:ascii="Times New Roman" w:hAnsi="Times New Roman" w:eastAsia="宋体" w:cs="Times New Roman"/>
                <w:color w:val="000000"/>
                <w:kern w:val="0"/>
                <w:sz w:val="24"/>
                <w:szCs w:val="24"/>
                <w:lang w:val="en-US" w:eastAsia="zh-CN" w:bidi="ar"/>
              </w:rPr>
              <w:t>则储存粉尘产生量为</w:t>
            </w:r>
            <w:r>
              <w:rPr>
                <w:rFonts w:hint="eastAsia" w:ascii="Times New Roman" w:hAnsi="Times New Roman" w:eastAsia="TimesNewRomanPSMT" w:cs="Times New Roman"/>
                <w:color w:val="000000"/>
                <w:kern w:val="0"/>
                <w:sz w:val="24"/>
                <w:szCs w:val="24"/>
                <w:lang w:val="en-US" w:eastAsia="zh-CN" w:bidi="ar"/>
              </w:rPr>
              <w:t>0.182</w:t>
            </w:r>
            <w:r>
              <w:rPr>
                <w:rFonts w:hint="default" w:ascii="Times New Roman" w:hAnsi="Times New Roman" w:eastAsia="TimesNewRomanPSMT" w:cs="Times New Roman"/>
                <w:color w:val="000000"/>
                <w:kern w:val="0"/>
                <w:sz w:val="24"/>
                <w:szCs w:val="24"/>
                <w:lang w:val="en-US" w:eastAsia="zh-CN" w:bidi="ar"/>
              </w:rPr>
              <w:t>t/a</w:t>
            </w:r>
            <w:r>
              <w:rPr>
                <w:rFonts w:hint="default" w:ascii="Times New Roman" w:hAnsi="Times New Roman" w:eastAsia="宋体" w:cs="Times New Roman"/>
                <w:color w:val="000000"/>
                <w:kern w:val="0"/>
                <w:sz w:val="24"/>
                <w:szCs w:val="24"/>
                <w:lang w:val="en-US" w:eastAsia="zh-CN" w:bidi="ar"/>
              </w:rPr>
              <w:t>。</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由于</w:t>
            </w:r>
            <w:r>
              <w:rPr>
                <w:rFonts w:hint="eastAsia" w:ascii="Times New Roman" w:hAnsi="Times New Roman" w:cs="Times New Roman"/>
                <w:bCs/>
                <w:color w:val="000000" w:themeColor="text1"/>
                <w:kern w:val="0"/>
                <w:sz w:val="24"/>
                <w:szCs w:val="22"/>
                <w:highlight w:val="none"/>
                <w:lang w:val="en-US" w:eastAsia="zh-CN"/>
                <w14:textFill>
                  <w14:solidFill>
                    <w14:schemeClr w14:val="tx1"/>
                  </w14:solidFill>
                </w14:textFill>
              </w:rPr>
              <w:t>生产</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工序均在封闭式车间内进行，出入口均安装有防尘门帘，并且车间内部定期进行</w:t>
            </w:r>
            <w:r>
              <w:rPr>
                <w:rFonts w:hint="eastAsia" w:ascii="Times New Roman" w:hAnsi="Times New Roman" w:cs="Times New Roman"/>
                <w:bCs/>
                <w:color w:val="000000" w:themeColor="text1"/>
                <w:kern w:val="0"/>
                <w:sz w:val="24"/>
                <w:szCs w:val="22"/>
                <w:highlight w:val="none"/>
                <w:lang w:val="en-US" w:eastAsia="zh-CN"/>
                <w14:textFill>
                  <w14:solidFill>
                    <w14:schemeClr w14:val="tx1"/>
                  </w14:solidFill>
                </w14:textFill>
              </w:rPr>
              <w:t>洒水降尘、</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雾化除尘，因此约有90%粉尘将在车间沉降，则实际通过门窗对外无组织排放量约为0.0</w:t>
            </w:r>
            <w:r>
              <w:rPr>
                <w:rFonts w:hint="eastAsia" w:ascii="Times New Roman" w:hAnsi="Times New Roman" w:cs="Times New Roman"/>
                <w:bCs/>
                <w:color w:val="000000" w:themeColor="text1"/>
                <w:kern w:val="0"/>
                <w:sz w:val="24"/>
                <w:szCs w:val="22"/>
                <w:highlight w:val="none"/>
                <w:lang w:val="en-US" w:eastAsia="zh-CN"/>
                <w14:textFill>
                  <w14:solidFill>
                    <w14:schemeClr w14:val="tx1"/>
                  </w14:solidFill>
                </w14:textFill>
              </w:rPr>
              <w:t>18</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t/a（0.0</w:t>
            </w:r>
            <w:r>
              <w:rPr>
                <w:rFonts w:hint="eastAsia" w:ascii="Times New Roman" w:hAnsi="Times New Roman" w:cs="Times New Roman"/>
                <w:bCs/>
                <w:color w:val="000000" w:themeColor="text1"/>
                <w:kern w:val="0"/>
                <w:sz w:val="24"/>
                <w:szCs w:val="22"/>
                <w:highlight w:val="none"/>
                <w:lang w:val="en-US" w:eastAsia="zh-CN"/>
                <w14:textFill>
                  <w14:solidFill>
                    <w14:schemeClr w14:val="tx1"/>
                  </w14:solidFill>
                </w14:textFill>
              </w:rPr>
              <w:t>1</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kg/h），该部分粉尘均在</w:t>
            </w:r>
            <w:r>
              <w:rPr>
                <w:rFonts w:hint="eastAsia" w:cs="Times New Roman"/>
                <w:bCs/>
                <w:color w:val="000000" w:themeColor="text1"/>
                <w:kern w:val="0"/>
                <w:sz w:val="24"/>
                <w:szCs w:val="22"/>
                <w:highlight w:val="none"/>
                <w:lang w:val="en-US" w:eastAsia="zh-CN"/>
                <w14:textFill>
                  <w14:solidFill>
                    <w14:schemeClr w14:val="tx1"/>
                  </w14:solidFill>
                </w14:textFill>
              </w:rPr>
              <w:t>厂区</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内自由扩散。</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default" w:ascii="Times New Roman" w:hAnsi="Times New Roman" w:eastAsia="宋体" w:cs="Times New Roman"/>
                <w:bCs/>
                <w:color w:val="000000" w:themeColor="text1"/>
                <w:kern w:val="0"/>
                <w:sz w:val="24"/>
                <w:szCs w:val="22"/>
                <w:highlight w:val="none"/>
                <w:lang w:eastAsia="zh-CN"/>
                <w14:textFill>
                  <w14:solidFill>
                    <w14:schemeClr w14:val="tx1"/>
                  </w14:solidFill>
                </w14:textFill>
              </w:rPr>
            </w:pPr>
            <w:r>
              <w:rPr>
                <w:rFonts w:hint="default" w:ascii="Times New Roman" w:hAnsi="Times New Roman" w:eastAsia="宋体" w:cs="Times New Roman"/>
                <w:bCs/>
                <w:color w:val="000000" w:themeColor="text1"/>
                <w:kern w:val="0"/>
                <w:sz w:val="24"/>
                <w:szCs w:val="22"/>
                <w:highlight w:val="none"/>
                <w14:textFill>
                  <w14:solidFill>
                    <w14:schemeClr w14:val="tx1"/>
                  </w14:solidFill>
                </w14:textFill>
              </w:rPr>
              <w:t>（</w:t>
            </w:r>
            <w:r>
              <w:rPr>
                <w:rFonts w:hint="eastAsia" w:cs="Times New Roman"/>
                <w:bCs/>
                <w:color w:val="000000" w:themeColor="text1"/>
                <w:kern w:val="0"/>
                <w:sz w:val="24"/>
                <w:szCs w:val="22"/>
                <w:highlight w:val="none"/>
                <w:lang w:val="en-US" w:eastAsia="zh-CN"/>
                <w14:textFill>
                  <w14:solidFill>
                    <w14:schemeClr w14:val="tx1"/>
                  </w14:solidFill>
                </w14:textFill>
              </w:rPr>
              <w:t>3</w:t>
            </w:r>
            <w:r>
              <w:rPr>
                <w:rFonts w:hint="default" w:ascii="Times New Roman" w:hAnsi="Times New Roman" w:eastAsia="宋体" w:cs="Times New Roman"/>
                <w:bCs/>
                <w:color w:val="000000" w:themeColor="text1"/>
                <w:kern w:val="0"/>
                <w:sz w:val="24"/>
                <w:szCs w:val="22"/>
                <w:highlight w:val="none"/>
                <w14:textFill>
                  <w14:solidFill>
                    <w14:schemeClr w14:val="tx1"/>
                  </w14:solidFill>
                </w14:textFill>
              </w:rPr>
              <w:t>）</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有机废气</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FF0000"/>
                <w:kern w:val="0"/>
                <w:sz w:val="24"/>
                <w:szCs w:val="22"/>
                <w:highlight w:val="none"/>
              </w:rPr>
            </w:pPr>
            <w:r>
              <w:rPr>
                <w:rFonts w:hint="eastAsia" w:ascii="Times New Roman" w:hAnsi="Times New Roman" w:cs="Times New Roman"/>
                <w:color w:val="000000" w:themeColor="text1"/>
                <w:highlight w:val="none"/>
                <w:u w:val="none"/>
                <w:lang w:val="en-US" w:eastAsia="zh-CN"/>
                <w14:textFill>
                  <w14:solidFill>
                    <w14:schemeClr w14:val="tx1"/>
                  </w14:solidFill>
                </w14:textFill>
              </w:rPr>
              <w:t>本项目</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聚合物水泥基防水涂料（</w:t>
            </w:r>
            <w:r>
              <w:rPr>
                <w:rFonts w:hint="eastAsia" w:cs="Times New Roman"/>
                <w:color w:val="000000" w:themeColor="text1"/>
                <w:sz w:val="24"/>
                <w:szCs w:val="28"/>
                <w:highlight w:val="none"/>
                <w:lang w:val="en-US" w:eastAsia="zh-CN"/>
                <w14:textFill>
                  <w14:solidFill>
                    <w14:schemeClr w14:val="tx1"/>
                  </w14:solidFill>
                </w14:textFill>
              </w:rPr>
              <w:t>A</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组分）</w:t>
            </w:r>
            <w:r>
              <w:rPr>
                <w:rFonts w:hint="eastAsia" w:ascii="Times New Roman" w:hAnsi="Times New Roman" w:cs="Times New Roman"/>
                <w:color w:val="000000" w:themeColor="text1"/>
                <w:sz w:val="24"/>
                <w:szCs w:val="28"/>
                <w:highlight w:val="none"/>
                <w:lang w:val="en-US" w:eastAsia="zh-CN"/>
                <w14:textFill>
                  <w14:solidFill>
                    <w14:schemeClr w14:val="tx1"/>
                  </w14:solidFill>
                </w14:textFill>
              </w:rPr>
              <w:t>生产过程中会产生</w:t>
            </w:r>
            <w:r>
              <w:rPr>
                <w:rFonts w:hint="eastAsia" w:cs="Times New Roman"/>
                <w:color w:val="000000" w:themeColor="text1"/>
                <w:sz w:val="24"/>
                <w:szCs w:val="28"/>
                <w:highlight w:val="none"/>
                <w:lang w:val="en-US" w:eastAsia="zh-CN"/>
                <w14:textFill>
                  <w14:solidFill>
                    <w14:schemeClr w14:val="tx1"/>
                  </w14:solidFill>
                </w14:textFill>
              </w:rPr>
              <w:t>VOCs（以非甲烷总烃计），</w:t>
            </w:r>
            <w:r>
              <w:rPr>
                <w:rFonts w:hint="default" w:ascii="Times New Roman" w:hAnsi="Times New Roman" w:cs="Times New Roman"/>
                <w:color w:val="000000" w:themeColor="text1"/>
                <w:highlight w:val="none"/>
                <w:u w:val="none"/>
                <w:lang w:val="en-US" w:eastAsia="zh-CN"/>
                <w14:textFill>
                  <w14:solidFill>
                    <w14:schemeClr w14:val="tx1"/>
                  </w14:solidFill>
                </w14:textFill>
              </w:rPr>
              <w:t>根据《排放源统计调查产排污核算方法和系数手册》——</w:t>
            </w:r>
            <w:r>
              <w:rPr>
                <w:rFonts w:hint="eastAsia" w:ascii="Times New Roman" w:hAnsi="Times New Roman" w:cs="Times New Roman"/>
                <w:color w:val="000000" w:themeColor="text1"/>
                <w:highlight w:val="none"/>
                <w:u w:val="none"/>
                <w:lang w:val="en-US" w:eastAsia="zh-CN"/>
                <w14:textFill>
                  <w14:solidFill>
                    <w14:schemeClr w14:val="tx1"/>
                  </w14:solidFill>
                </w14:textFill>
              </w:rPr>
              <w:t>2641涂料</w:t>
            </w:r>
            <w:r>
              <w:rPr>
                <w:rFonts w:hint="default" w:ascii="Times New Roman" w:hAnsi="Times New Roman" w:cs="Times New Roman"/>
                <w:color w:val="000000" w:themeColor="text1"/>
                <w:highlight w:val="none"/>
                <w:u w:val="none"/>
                <w:lang w:val="en-US" w:eastAsia="zh-CN"/>
                <w14:textFill>
                  <w14:solidFill>
                    <w14:schemeClr w14:val="tx1"/>
                  </w14:solidFill>
                </w14:textFill>
              </w:rPr>
              <w:t>制造行业系数手册（具体见2641涂料制造行业系数表（续3）），</w:t>
            </w:r>
            <w:r>
              <w:rPr>
                <w:rFonts w:hint="eastAsia" w:cs="Times New Roman"/>
                <w:color w:val="000000" w:themeColor="text1"/>
                <w:sz w:val="24"/>
                <w:szCs w:val="28"/>
                <w:highlight w:val="none"/>
                <w:lang w:val="en-US" w:eastAsia="zh-CN"/>
                <w14:textFill>
                  <w14:solidFill>
                    <w14:schemeClr w14:val="tx1"/>
                  </w14:solidFill>
                </w14:textFill>
              </w:rPr>
              <w:t>本项目</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聚合物水泥基防水涂料（</w:t>
            </w:r>
            <w:r>
              <w:rPr>
                <w:rFonts w:hint="eastAsia" w:ascii="Times New Roman" w:hAnsi="Times New Roman" w:cs="Times New Roman"/>
                <w:color w:val="000000" w:themeColor="text1"/>
                <w:sz w:val="24"/>
                <w:szCs w:val="28"/>
                <w:highlight w:val="none"/>
                <w:lang w:val="en-US" w:eastAsia="zh-CN"/>
                <w14:textFill>
                  <w14:solidFill>
                    <w14:schemeClr w14:val="tx1"/>
                  </w14:solidFill>
                </w14:textFill>
              </w:rPr>
              <w:t>B</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组分）</w:t>
            </w:r>
            <w:r>
              <w:rPr>
                <w:rFonts w:hint="eastAsia" w:cs="Times New Roman"/>
                <w:color w:val="000000" w:themeColor="text1"/>
                <w:sz w:val="24"/>
                <w:szCs w:val="28"/>
                <w:highlight w:val="none"/>
                <w:lang w:val="en-US" w:eastAsia="zh-CN"/>
                <w14:textFill>
                  <w14:solidFill>
                    <w14:schemeClr w14:val="tx1"/>
                  </w14:solidFill>
                </w14:textFill>
              </w:rPr>
              <w:t>产品为180t/a，属水性建筑涂料，VOCs（以非甲烷总烃计）</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产污系数为</w:t>
            </w:r>
            <w:r>
              <w:rPr>
                <w:rFonts w:hint="eastAsia" w:ascii="Times New Roman" w:hAnsi="Times New Roman" w:cs="Times New Roman"/>
                <w:color w:val="000000" w:themeColor="text1"/>
                <w:sz w:val="24"/>
                <w:szCs w:val="28"/>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kg/吨-产品，则</w:t>
            </w:r>
            <w:r>
              <w:rPr>
                <w:rFonts w:hint="eastAsia" w:cs="Times New Roman"/>
                <w:color w:val="000000" w:themeColor="text1"/>
                <w:sz w:val="24"/>
                <w:szCs w:val="28"/>
                <w:highlight w:val="none"/>
                <w:lang w:val="en-US" w:eastAsia="zh-CN"/>
                <w14:textFill>
                  <w14:solidFill>
                    <w14:schemeClr w14:val="tx1"/>
                  </w14:solidFill>
                </w14:textFill>
              </w:rPr>
              <w:t>VOCs（以非甲烷总烃计）</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产生量为0.</w:t>
            </w:r>
            <w:r>
              <w:rPr>
                <w:rFonts w:hint="eastAsia" w:cs="Times New Roman"/>
                <w:color w:val="000000" w:themeColor="text1"/>
                <w:sz w:val="24"/>
                <w:szCs w:val="28"/>
                <w:highlight w:val="none"/>
                <w:lang w:val="en-US" w:eastAsia="zh-CN"/>
                <w14:textFill>
                  <w14:solidFill>
                    <w14:schemeClr w14:val="tx1"/>
                  </w14:solidFill>
                </w14:textFill>
              </w:rPr>
              <w:t>18</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t/a</w:t>
            </w:r>
            <w:r>
              <w:rPr>
                <w:rFonts w:hint="eastAsia" w:ascii="Times New Roman" w:hAnsi="Times New Roman" w:cs="Times New Roman"/>
                <w:color w:val="000000" w:themeColor="text1"/>
                <w:sz w:val="24"/>
                <w:szCs w:val="28"/>
                <w:highlight w:val="none"/>
                <w:lang w:val="en-US" w:eastAsia="zh-CN"/>
                <w14:textFill>
                  <w14:solidFill>
                    <w14:schemeClr w14:val="tx1"/>
                  </w14:solidFill>
                </w14:textFill>
              </w:rPr>
              <w:t>，有机废气</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经收集后引入UV光氧一体机（依托原有）</w:t>
            </w:r>
            <w:r>
              <w:rPr>
                <w:rFonts w:hint="eastAsia" w:cs="Times New Roman"/>
                <w:color w:val="000000" w:themeColor="text1"/>
                <w:sz w:val="24"/>
                <w:szCs w:val="28"/>
                <w:highlight w:val="none"/>
                <w:lang w:val="en-US" w:eastAsia="zh-CN"/>
                <w14:textFill>
                  <w14:solidFill>
                    <w14:schemeClr w14:val="tx1"/>
                  </w14:solidFill>
                </w14:textFill>
              </w:rPr>
              <w:t>+二级活性炭吸附（新建）</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处理后由一根15m高排气筒（DA00</w:t>
            </w:r>
            <w:r>
              <w:rPr>
                <w:rFonts w:hint="eastAsia" w:cs="Times New Roman"/>
                <w:color w:val="000000" w:themeColor="text1"/>
                <w:sz w:val="24"/>
                <w:szCs w:val="28"/>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）高空排放，</w:t>
            </w:r>
            <w:r>
              <w:rPr>
                <w:rFonts w:hint="default" w:ascii="Times New Roman" w:hAnsi="Times New Roman" w:eastAsia="宋体" w:cs="Times New Roman"/>
                <w:bCs/>
                <w:color w:val="000000" w:themeColor="text1"/>
                <w:sz w:val="24"/>
                <w:szCs w:val="24"/>
                <w:highlight w:val="none"/>
                <w14:textFill>
                  <w14:solidFill>
                    <w14:schemeClr w14:val="tx1"/>
                  </w14:solidFill>
                </w14:textFill>
              </w:rPr>
              <w:t>有机废气综合处理效率可达到</w:t>
            </w:r>
            <w:r>
              <w:rPr>
                <w:rFonts w:hint="eastAsia" w:cs="Times New Roman"/>
                <w:bCs/>
                <w:color w:val="000000" w:themeColor="text1"/>
                <w:sz w:val="24"/>
                <w:szCs w:val="24"/>
                <w:highlight w:val="none"/>
                <w:lang w:val="en-US" w:eastAsia="zh-CN"/>
                <w14:textFill>
                  <w14:solidFill>
                    <w14:schemeClr w14:val="tx1"/>
                  </w14:solidFill>
                </w14:textFill>
              </w:rPr>
              <w:t>40</w:t>
            </w:r>
            <w:r>
              <w:rPr>
                <w:rFonts w:hint="eastAsia" w:ascii="Times New Roman" w:hAnsi="Times New Roman" w:eastAsia="宋体" w:cs="Times New Roman"/>
                <w:bCs/>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，风机风量约为10000m</w:t>
            </w:r>
            <w:r>
              <w:rPr>
                <w:rFonts w:hint="default" w:ascii="Times New Roman" w:hAnsi="Times New Roman" w:cs="Times New Roman"/>
                <w:color w:val="000000" w:themeColor="text1"/>
                <w:sz w:val="24"/>
                <w:szCs w:val="28"/>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/h，经计算有组织排放量为0.</w:t>
            </w:r>
            <w:r>
              <w:rPr>
                <w:rFonts w:hint="eastAsia" w:cs="Times New Roman"/>
                <w:color w:val="000000" w:themeColor="text1"/>
                <w:sz w:val="24"/>
                <w:szCs w:val="28"/>
                <w:highlight w:val="none"/>
                <w:lang w:val="en-US" w:eastAsia="zh-CN"/>
                <w14:textFill>
                  <w14:solidFill>
                    <w14:schemeClr w14:val="tx1"/>
                  </w14:solidFill>
                </w14:textFill>
              </w:rPr>
              <w:t>108</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t/a，排放速率为0.</w:t>
            </w:r>
            <w:r>
              <w:rPr>
                <w:rFonts w:hint="eastAsia" w:cs="Times New Roman"/>
                <w:color w:val="000000" w:themeColor="text1"/>
                <w:sz w:val="24"/>
                <w:szCs w:val="28"/>
                <w:highlight w:val="none"/>
                <w:lang w:val="en-US" w:eastAsia="zh-CN"/>
                <w14:textFill>
                  <w14:solidFill>
                    <w14:schemeClr w14:val="tx1"/>
                  </w14:solidFill>
                </w14:textFill>
              </w:rPr>
              <w:t>06</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kg/h，排放浓度为</w:t>
            </w:r>
            <w:r>
              <w:rPr>
                <w:rFonts w:hint="eastAsia" w:cs="Times New Roman"/>
                <w:color w:val="000000" w:themeColor="text1"/>
                <w:sz w:val="24"/>
                <w:szCs w:val="28"/>
                <w:highlight w:val="none"/>
                <w:lang w:val="en-US" w:eastAsia="zh-CN"/>
                <w14:textFill>
                  <w14:solidFill>
                    <w14:schemeClr w14:val="tx1"/>
                  </w14:solidFill>
                </w14:textFill>
              </w:rPr>
              <w:t>6.0</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mg/m</w:t>
            </w:r>
            <w:r>
              <w:rPr>
                <w:rFonts w:hint="default" w:ascii="Times New Roman" w:hAnsi="Times New Roman" w:cs="Times New Roman"/>
                <w:color w:val="000000" w:themeColor="text1"/>
                <w:sz w:val="24"/>
                <w:szCs w:val="28"/>
                <w:highlight w:val="none"/>
                <w:vertAlign w:val="superscript"/>
                <w:lang w:val="en-US" w:eastAsia="zh-CN"/>
                <w14:textFill>
                  <w14:solidFill>
                    <w14:schemeClr w14:val="tx1"/>
                  </w14:solidFill>
                </w14:textFill>
              </w:rPr>
              <w:t>3</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default" w:ascii="Times New Roman" w:hAnsi="Times New Roman" w:eastAsia="宋体" w:cs="Times New Roman"/>
                <w:bCs/>
                <w:color w:val="000000" w:themeColor="text1"/>
                <w:kern w:val="0"/>
                <w:sz w:val="24"/>
                <w:szCs w:val="22"/>
                <w:highlight w:val="none"/>
                <w:lang w:eastAsia="zh-CN"/>
                <w14:textFill>
                  <w14:solidFill>
                    <w14:schemeClr w14:val="tx1"/>
                  </w14:solidFill>
                </w14:textFill>
              </w:rPr>
            </w:pPr>
            <w:r>
              <w:rPr>
                <w:rFonts w:hint="default" w:ascii="Times New Roman" w:hAnsi="Times New Roman" w:eastAsia="宋体" w:cs="Times New Roman"/>
                <w:bCs/>
                <w:color w:val="000000" w:themeColor="text1"/>
                <w:kern w:val="0"/>
                <w:sz w:val="24"/>
                <w:szCs w:val="22"/>
                <w:highlight w:val="none"/>
                <w14:textFill>
                  <w14:solidFill>
                    <w14:schemeClr w14:val="tx1"/>
                  </w14:solidFill>
                </w14:textFill>
              </w:rPr>
              <w:t>（</w:t>
            </w:r>
            <w:r>
              <w:rPr>
                <w:rFonts w:hint="eastAsia" w:cs="Times New Roman"/>
                <w:bCs/>
                <w:color w:val="000000" w:themeColor="text1"/>
                <w:kern w:val="0"/>
                <w:sz w:val="24"/>
                <w:szCs w:val="22"/>
                <w:highlight w:val="none"/>
                <w:lang w:val="en-US" w:eastAsia="zh-CN"/>
                <w14:textFill>
                  <w14:solidFill>
                    <w14:schemeClr w14:val="tx1"/>
                  </w14:solidFill>
                </w14:textFill>
              </w:rPr>
              <w:t>4</w:t>
            </w:r>
            <w:r>
              <w:rPr>
                <w:rFonts w:hint="default" w:ascii="Times New Roman" w:hAnsi="Times New Roman" w:eastAsia="宋体" w:cs="Times New Roman"/>
                <w:bCs/>
                <w:color w:val="000000" w:themeColor="text1"/>
                <w:kern w:val="0"/>
                <w:sz w:val="24"/>
                <w:szCs w:val="22"/>
                <w:highlight w:val="none"/>
                <w14:textFill>
                  <w14:solidFill>
                    <w14:schemeClr w14:val="tx1"/>
                  </w14:solidFill>
                </w14:textFill>
              </w:rPr>
              <w:t>）</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食堂油烟</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14:textFill>
                  <w14:solidFill>
                    <w14:schemeClr w14:val="tx1"/>
                  </w14:solidFill>
                </w14:textFill>
              </w:rPr>
            </w:pPr>
            <w:r>
              <w:rPr>
                <w:rFonts w:hint="default" w:ascii="Times New Roman" w:hAnsi="Times New Roman" w:cs="Times New Roman"/>
                <w:bCs/>
                <w:color w:val="000000" w:themeColor="text1"/>
                <w:kern w:val="0"/>
                <w:sz w:val="24"/>
                <w:szCs w:val="22"/>
                <w:highlight w:val="none"/>
                <w14:textFill>
                  <w14:solidFill>
                    <w14:schemeClr w14:val="tx1"/>
                  </w14:solidFill>
                </w14:textFill>
              </w:rPr>
              <w:t>本项目劳动定员为</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15</w:t>
            </w:r>
            <w:r>
              <w:rPr>
                <w:rFonts w:hint="default" w:ascii="Times New Roman" w:hAnsi="Times New Roman" w:cs="Times New Roman"/>
                <w:bCs/>
                <w:color w:val="000000" w:themeColor="text1"/>
                <w:kern w:val="0"/>
                <w:sz w:val="24"/>
                <w:szCs w:val="22"/>
                <w:highlight w:val="none"/>
                <w14:textFill>
                  <w14:solidFill>
                    <w14:schemeClr w14:val="tx1"/>
                  </w14:solidFill>
                </w14:textFill>
              </w:rPr>
              <w:t>人，每天提供3餐。食堂烹饪过程中使用罐装液化气，为清洁能源，故此处不计算罐装液化气产生的废气，本次评价主要考虑职工食堂在烹饪过程中产生的油烟。</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000000" w:themeColor="text1"/>
                <w:sz w:val="24"/>
                <w:szCs w:val="28"/>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14:textFill>
                  <w14:solidFill>
                    <w14:schemeClr w14:val="tx1"/>
                  </w14:solidFill>
                </w14:textFill>
              </w:rPr>
              <w:t>据调查，一般的员工用餐食用油耗油系数为0.02kg/人·d，则项目食用油用量为</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66</w:t>
            </w:r>
            <w:r>
              <w:rPr>
                <w:rFonts w:hint="default" w:ascii="Times New Roman" w:hAnsi="Times New Roman" w:cs="Times New Roman"/>
                <w:bCs/>
                <w:color w:val="000000" w:themeColor="text1"/>
                <w:kern w:val="0"/>
                <w:sz w:val="24"/>
                <w:szCs w:val="22"/>
                <w:highlight w:val="none"/>
                <w14:textFill>
                  <w14:solidFill>
                    <w14:schemeClr w14:val="tx1"/>
                  </w14:solidFill>
                </w14:textFill>
              </w:rPr>
              <w:t>kg/a，烹饪过程中的挥发损失为2.5%左右，则油烟产生量为</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1.65</w:t>
            </w:r>
            <w:r>
              <w:rPr>
                <w:rFonts w:hint="default" w:ascii="Times New Roman" w:hAnsi="Times New Roman" w:cs="Times New Roman"/>
                <w:bCs/>
                <w:color w:val="000000" w:themeColor="text1"/>
                <w:kern w:val="0"/>
                <w:sz w:val="24"/>
                <w:szCs w:val="22"/>
                <w:highlight w:val="none"/>
                <w14:textFill>
                  <w14:solidFill>
                    <w14:schemeClr w14:val="tx1"/>
                  </w14:solidFill>
                </w14:textFill>
              </w:rPr>
              <w:t>kg/a</w:t>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w:t>
            </w:r>
            <w:r>
              <w:rPr>
                <w:rFonts w:hint="default" w:ascii="Times New Roman" w:hAnsi="Times New Roman" w:eastAsia="宋体" w:cs="Times New Roman"/>
                <w:color w:val="000000" w:themeColor="text1"/>
                <w:kern w:val="0"/>
                <w:sz w:val="24"/>
                <w:highlight w:val="none"/>
                <w14:textFill>
                  <w14:solidFill>
                    <w14:schemeClr w14:val="tx1"/>
                  </w14:solidFill>
                </w14:textFill>
              </w:rPr>
              <w:t>油烟经</w:t>
            </w:r>
            <w:r>
              <w:rPr>
                <w:rFonts w:hint="default" w:ascii="Times New Roman" w:hAnsi="Times New Roman" w:eastAsia="宋体" w:cs="Times New Roman"/>
                <w:color w:val="000000" w:themeColor="text1"/>
                <w:kern w:val="0"/>
                <w:sz w:val="24"/>
                <w:highlight w:val="none"/>
                <w:lang w:eastAsia="zh-CN"/>
                <w14:textFill>
                  <w14:solidFill>
                    <w14:schemeClr w14:val="tx1"/>
                  </w14:solidFill>
                </w14:textFill>
              </w:rPr>
              <w:t>油烟净化设施</w:t>
            </w:r>
            <w:r>
              <w:rPr>
                <w:rFonts w:hint="default" w:ascii="Times New Roman" w:hAnsi="Times New Roman" w:eastAsia="宋体" w:cs="Times New Roman"/>
                <w:color w:val="000000" w:themeColor="text1"/>
                <w:kern w:val="0"/>
                <w:sz w:val="24"/>
                <w:highlight w:val="none"/>
                <w14:textFill>
                  <w14:solidFill>
                    <w14:schemeClr w14:val="tx1"/>
                  </w14:solidFill>
                </w14:textFill>
              </w:rPr>
              <w:t>处理(处理效率按80％</w:t>
            </w:r>
            <w:r>
              <w:rPr>
                <w:rFonts w:hint="default" w:ascii="Times New Roman" w:hAnsi="Times New Roman" w:cs="Times New Roman"/>
                <w:bCs/>
                <w:color w:val="000000" w:themeColor="text1"/>
                <w:kern w:val="0"/>
                <w:sz w:val="24"/>
                <w:szCs w:val="22"/>
                <w:highlight w:val="none"/>
                <w14:textFill>
                  <w14:solidFill>
                    <w14:schemeClr w14:val="tx1"/>
                  </w14:solidFill>
                </w14:textFill>
              </w:rPr>
              <w:t>计)后，排放量约为</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0.33kg/</w:t>
            </w:r>
            <w:r>
              <w:rPr>
                <w:rFonts w:hint="default" w:ascii="Times New Roman" w:hAnsi="Times New Roman" w:cs="Times New Roman"/>
                <w:bCs/>
                <w:color w:val="000000" w:themeColor="text1"/>
                <w:kern w:val="0"/>
                <w:sz w:val="24"/>
                <w:szCs w:val="22"/>
                <w:highlight w:val="none"/>
                <w14:textFill>
                  <w14:solidFill>
                    <w14:schemeClr w14:val="tx1"/>
                  </w14:solidFill>
                </w14:textFill>
              </w:rPr>
              <w:t>a。</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 xml:space="preserve">  </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14:textFill>
                  <w14:solidFill>
                    <w14:schemeClr w14:val="tx1"/>
                  </w14:solidFill>
                </w14:textFill>
              </w:rPr>
            </w:pP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本</w:t>
            </w:r>
            <w:r>
              <w:rPr>
                <w:rFonts w:hint="default" w:ascii="Times New Roman" w:hAnsi="Times New Roman" w:cs="Times New Roman"/>
                <w:bCs/>
                <w:color w:val="000000" w:themeColor="text1"/>
                <w:kern w:val="0"/>
                <w:sz w:val="24"/>
                <w:szCs w:val="22"/>
                <w:highlight w:val="none"/>
                <w14:textFill>
                  <w14:solidFill>
                    <w14:schemeClr w14:val="tx1"/>
                  </w14:solidFill>
                </w14:textFill>
              </w:rPr>
              <w:t>项目废气污染源源强核算结果见表</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4-</w:t>
            </w:r>
            <w:r>
              <w:rPr>
                <w:rFonts w:hint="eastAsia" w:cs="Times New Roman"/>
                <w:bCs/>
                <w:color w:val="000000" w:themeColor="text1"/>
                <w:kern w:val="0"/>
                <w:sz w:val="24"/>
                <w:szCs w:val="22"/>
                <w:highlight w:val="none"/>
                <w:lang w:val="en-US" w:eastAsia="zh-CN"/>
                <w14:textFill>
                  <w14:solidFill>
                    <w14:schemeClr w14:val="tx1"/>
                  </w14:solidFill>
                </w14:textFill>
              </w:rPr>
              <w:t>1、4-2、4-3</w:t>
            </w:r>
            <w:r>
              <w:rPr>
                <w:rFonts w:hint="default" w:ascii="Times New Roman" w:hAnsi="Times New Roman" w:cs="Times New Roman"/>
                <w:bCs/>
                <w:color w:val="000000" w:themeColor="text1"/>
                <w:kern w:val="0"/>
                <w:sz w:val="24"/>
                <w:szCs w:val="22"/>
                <w:highlight w:val="none"/>
                <w14:textFill>
                  <w14:solidFill>
                    <w14:schemeClr w14:val="tx1"/>
                  </w14:solidFill>
                </w14:textFill>
              </w:rPr>
              <w:t>。</w:t>
            </w:r>
          </w:p>
          <w:p>
            <w:pPr>
              <w:keepNext w:val="0"/>
              <w:keepLines w:val="0"/>
              <w:suppressLineNumbers w:val="0"/>
              <w:spacing w:before="0" w:beforeAutospacing="0" w:after="0" w:afterAutospacing="0" w:line="240" w:lineRule="auto"/>
              <w:ind w:left="0" w:right="0" w:firstLine="0" w:firstLineChars="0"/>
              <w:jc w:val="center"/>
              <w:rPr>
                <w:rFonts w:hint="eastAsia" w:cs="Times New Roman"/>
                <w:b/>
                <w:bCs/>
                <w:color w:val="000000" w:themeColor="text1"/>
                <w:sz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highlight w:val="none"/>
                <w14:textFill>
                  <w14:solidFill>
                    <w14:schemeClr w14:val="tx1"/>
                  </w14:solidFill>
                </w14:textFill>
              </w:rPr>
              <w:t>表</w:t>
            </w:r>
            <w:r>
              <w:rPr>
                <w:rFonts w:hint="default" w:ascii="Times New Roman" w:hAnsi="Times New Roman" w:eastAsia="宋体" w:cs="Times New Roman"/>
                <w:b/>
                <w:bCs/>
                <w:color w:val="000000" w:themeColor="text1"/>
                <w:sz w:val="21"/>
                <w:highlight w:val="none"/>
                <w:lang w:val="en-US" w:eastAsia="zh-CN"/>
                <w14:textFill>
                  <w14:solidFill>
                    <w14:schemeClr w14:val="tx1"/>
                  </w14:solidFill>
                </w14:textFill>
              </w:rPr>
              <w:t>4-</w:t>
            </w:r>
            <w:r>
              <w:rPr>
                <w:rFonts w:hint="eastAsia" w:ascii="Times New Roman" w:hAnsi="Times New Roman" w:eastAsia="宋体" w:cs="Times New Roman"/>
                <w:b/>
                <w:bCs/>
                <w:color w:val="000000" w:themeColor="text1"/>
                <w:sz w:val="21"/>
                <w:highlight w:val="none"/>
                <w:lang w:val="en-US" w:eastAsia="zh-CN"/>
                <w14:textFill>
                  <w14:solidFill>
                    <w14:schemeClr w14:val="tx1"/>
                  </w14:solidFill>
                </w14:textFill>
              </w:rPr>
              <w:t>1</w:t>
            </w:r>
            <w:r>
              <w:rPr>
                <w:rFonts w:hint="default" w:ascii="Times New Roman" w:hAnsi="Times New Roman" w:eastAsia="宋体" w:cs="Times New Roman"/>
                <w:b/>
                <w:bCs/>
                <w:color w:val="000000" w:themeColor="text1"/>
                <w:sz w:val="21"/>
                <w:highlight w:val="none"/>
                <w14:textFill>
                  <w14:solidFill>
                    <w14:schemeClr w14:val="tx1"/>
                  </w14:solidFill>
                </w14:textFill>
              </w:rPr>
              <w:t xml:space="preserve">   </w:t>
            </w:r>
            <w:r>
              <w:rPr>
                <w:rFonts w:hint="eastAsia" w:cs="Times New Roman"/>
                <w:b/>
                <w:bCs/>
                <w:color w:val="000000" w:themeColor="text1"/>
                <w:sz w:val="21"/>
                <w:highlight w:val="none"/>
                <w:lang w:val="en-US" w:eastAsia="zh-CN"/>
                <w14:textFill>
                  <w14:solidFill>
                    <w14:schemeClr w14:val="tx1"/>
                  </w14:solidFill>
                </w14:textFill>
              </w:rPr>
              <w:t>大气污染物有组织排放量核算表</w:t>
            </w:r>
          </w:p>
          <w:tbl>
            <w:tblPr>
              <w:tblStyle w:val="30"/>
              <w:tblW w:w="8158"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1318"/>
              <w:gridCol w:w="1099"/>
              <w:gridCol w:w="1695"/>
              <w:gridCol w:w="1365"/>
              <w:gridCol w:w="151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67"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序号</w:t>
                  </w:r>
                </w:p>
              </w:tc>
              <w:tc>
                <w:tcPr>
                  <w:tcW w:w="1318"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排放口编号</w:t>
                  </w:r>
                </w:p>
              </w:tc>
              <w:tc>
                <w:tcPr>
                  <w:tcW w:w="109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污染物</w:t>
                  </w:r>
                </w:p>
              </w:tc>
              <w:tc>
                <w:tcPr>
                  <w:tcW w:w="169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核算排放浓度/</w:t>
                  </w:r>
                  <w:r>
                    <w:rPr>
                      <w:rFonts w:hint="default" w:ascii="Times New Roman" w:hAnsi="Times New Roman" w:eastAsia="宋体"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（mg/m</w:t>
                  </w:r>
                  <w:r>
                    <w:rPr>
                      <w:rFonts w:hint="default" w:ascii="Times New Roman" w:hAnsi="Times New Roman" w:eastAsia="宋体" w:cs="Times New Roman"/>
                      <w:b w:val="0"/>
                      <w:bCs w:val="0"/>
                      <w:color w:val="000000" w:themeColor="text1"/>
                      <w:spacing w:val="-11"/>
                      <w:kern w:val="0"/>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w:t>
                  </w:r>
                </w:p>
              </w:tc>
              <w:tc>
                <w:tcPr>
                  <w:tcW w:w="136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核算</w:t>
                  </w:r>
                  <w:r>
                    <w:rPr>
                      <w:rFonts w:hint="default" w:ascii="Times New Roman" w:hAnsi="Times New Roman" w:eastAsia="宋体"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排放速率</w:t>
                  </w:r>
                  <w:r>
                    <w:rPr>
                      <w:rFonts w:hint="eastAsia"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w:t>
                  </w:r>
                  <w:r>
                    <w:rPr>
                      <w:rFonts w:hint="default" w:ascii="Times New Roman" w:hAnsi="Times New Roman" w:eastAsia="宋体"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（kg/h）</w:t>
                  </w:r>
                </w:p>
              </w:tc>
              <w:tc>
                <w:tcPr>
                  <w:tcW w:w="1514"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核算年排放量/（t/a）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158" w:type="dxa"/>
                  <w:gridSpan w:val="6"/>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一般排放口</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167"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1</w:t>
                  </w:r>
                </w:p>
              </w:tc>
              <w:tc>
                <w:tcPr>
                  <w:tcW w:w="1318" w:type="dxa"/>
                  <w:tcBorders>
                    <w:tl2br w:val="nil"/>
                    <w:tr2bl w:val="nil"/>
                  </w:tcBorders>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DA001</w:t>
                  </w:r>
                </w:p>
              </w:tc>
              <w:tc>
                <w:tcPr>
                  <w:tcW w:w="109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TSP</w:t>
                  </w:r>
                </w:p>
              </w:tc>
              <w:tc>
                <w:tcPr>
                  <w:tcW w:w="169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2.6</w:t>
                  </w:r>
                </w:p>
              </w:tc>
              <w:tc>
                <w:tcPr>
                  <w:tcW w:w="136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0.026</w:t>
                  </w:r>
                </w:p>
              </w:tc>
              <w:tc>
                <w:tcPr>
                  <w:tcW w:w="1514"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t>0.045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167"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2</w:t>
                  </w:r>
                </w:p>
              </w:tc>
              <w:tc>
                <w:tcPr>
                  <w:tcW w:w="1318" w:type="dxa"/>
                  <w:tcBorders>
                    <w:tl2br w:val="nil"/>
                    <w:tr2bl w:val="nil"/>
                  </w:tcBorders>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DA002</w:t>
                  </w:r>
                </w:p>
              </w:tc>
              <w:tc>
                <w:tcPr>
                  <w:tcW w:w="1099"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NMHC</w:t>
                  </w:r>
                </w:p>
              </w:tc>
              <w:tc>
                <w:tcPr>
                  <w:tcW w:w="169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6.0</w:t>
                  </w:r>
                </w:p>
              </w:tc>
              <w:tc>
                <w:tcPr>
                  <w:tcW w:w="1365"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b w:val="0"/>
                      <w:bCs w:val="0"/>
                      <w:color w:val="000000" w:themeColor="text1"/>
                      <w:kern w:val="0"/>
                      <w:sz w:val="21"/>
                      <w:szCs w:val="21"/>
                      <w:highlight w:val="none"/>
                      <w:vertAlign w:val="baseline"/>
                      <w:lang w:val="en-US" w:eastAsia="zh-CN"/>
                      <w14:textFill>
                        <w14:solidFill>
                          <w14:schemeClr w14:val="tx1"/>
                        </w14:solidFill>
                      </w14:textFill>
                    </w:rPr>
                    <w:t>0.0</w:t>
                  </w: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6</w:t>
                  </w:r>
                </w:p>
              </w:tc>
              <w:tc>
                <w:tcPr>
                  <w:tcW w:w="1514"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t>0.</w:t>
                  </w: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108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485" w:type="dxa"/>
                  <w:gridSpan w:val="2"/>
                  <w:vMerge w:val="restart"/>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一般排放口合计</w:t>
                  </w:r>
                </w:p>
              </w:tc>
              <w:tc>
                <w:tcPr>
                  <w:tcW w:w="4159" w:type="dxa"/>
                  <w:gridSpan w:val="3"/>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TSP</w:t>
                  </w:r>
                </w:p>
              </w:tc>
              <w:tc>
                <w:tcPr>
                  <w:tcW w:w="1514"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0.045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485" w:type="dxa"/>
                  <w:gridSpan w:val="2"/>
                  <w:vMerge w:val="continue"/>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pPr>
                </w:p>
              </w:tc>
              <w:tc>
                <w:tcPr>
                  <w:tcW w:w="4159" w:type="dxa"/>
                  <w:gridSpan w:val="3"/>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NMHC</w:t>
                  </w:r>
                </w:p>
              </w:tc>
              <w:tc>
                <w:tcPr>
                  <w:tcW w:w="1514"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0.108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158" w:type="dxa"/>
                  <w:gridSpan w:val="6"/>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有组织排放总计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485" w:type="dxa"/>
                  <w:gridSpan w:val="2"/>
                  <w:vMerge w:val="restart"/>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有组织排放总计</w:t>
                  </w:r>
                </w:p>
              </w:tc>
              <w:tc>
                <w:tcPr>
                  <w:tcW w:w="4159" w:type="dxa"/>
                  <w:gridSpan w:val="3"/>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TSP</w:t>
                  </w:r>
                </w:p>
              </w:tc>
              <w:tc>
                <w:tcPr>
                  <w:tcW w:w="1514"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0.045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485" w:type="dxa"/>
                  <w:gridSpan w:val="2"/>
                  <w:vMerge w:val="continue"/>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pPr>
                </w:p>
              </w:tc>
              <w:tc>
                <w:tcPr>
                  <w:tcW w:w="4159" w:type="dxa"/>
                  <w:gridSpan w:val="3"/>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NMHC</w:t>
                  </w:r>
                </w:p>
              </w:tc>
              <w:tc>
                <w:tcPr>
                  <w:tcW w:w="1514" w:type="dxa"/>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0.108</w:t>
                  </w:r>
                </w:p>
              </w:tc>
            </w:tr>
          </w:tbl>
          <w:p>
            <w:pPr>
              <w:keepNext w:val="0"/>
              <w:keepLines w:val="0"/>
              <w:suppressLineNumbers w:val="0"/>
              <w:spacing w:before="0" w:beforeAutospacing="0" w:after="0" w:afterAutospacing="0" w:line="240" w:lineRule="auto"/>
              <w:ind w:left="0" w:right="0" w:firstLine="0" w:firstLineChars="0"/>
              <w:jc w:val="center"/>
              <w:rPr>
                <w:rFonts w:hint="eastAsia" w:cs="Times New Roman"/>
                <w:b/>
                <w:bCs/>
                <w:color w:val="000000" w:themeColor="text1"/>
                <w:sz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highlight w:val="none"/>
                <w14:textFill>
                  <w14:solidFill>
                    <w14:schemeClr w14:val="tx1"/>
                  </w14:solidFill>
                </w14:textFill>
              </w:rPr>
              <w:t>表</w:t>
            </w:r>
            <w:r>
              <w:rPr>
                <w:rFonts w:hint="default" w:ascii="Times New Roman" w:hAnsi="Times New Roman" w:eastAsia="宋体" w:cs="Times New Roman"/>
                <w:b/>
                <w:bCs/>
                <w:color w:val="000000" w:themeColor="text1"/>
                <w:sz w:val="21"/>
                <w:highlight w:val="none"/>
                <w:lang w:val="en-US" w:eastAsia="zh-CN"/>
                <w14:textFill>
                  <w14:solidFill>
                    <w14:schemeClr w14:val="tx1"/>
                  </w14:solidFill>
                </w14:textFill>
              </w:rPr>
              <w:t>4-</w:t>
            </w:r>
            <w:r>
              <w:rPr>
                <w:rFonts w:hint="eastAsia" w:cs="Times New Roman"/>
                <w:b/>
                <w:bCs/>
                <w:color w:val="000000" w:themeColor="text1"/>
                <w:sz w:val="21"/>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1"/>
                <w:highlight w:val="none"/>
                <w14:textFill>
                  <w14:solidFill>
                    <w14:schemeClr w14:val="tx1"/>
                  </w14:solidFill>
                </w14:textFill>
              </w:rPr>
              <w:t xml:space="preserve">   </w:t>
            </w:r>
            <w:r>
              <w:rPr>
                <w:rFonts w:hint="eastAsia" w:cs="Times New Roman"/>
                <w:b/>
                <w:bCs/>
                <w:color w:val="000000" w:themeColor="text1"/>
                <w:sz w:val="21"/>
                <w:highlight w:val="none"/>
                <w:lang w:val="en-US" w:eastAsia="zh-CN"/>
                <w14:textFill>
                  <w14:solidFill>
                    <w14:schemeClr w14:val="tx1"/>
                  </w14:solidFill>
                </w14:textFill>
              </w:rPr>
              <w:t>大气污染物无组织排放量核算表</w:t>
            </w:r>
          </w:p>
          <w:tbl>
            <w:tblPr>
              <w:tblStyle w:val="30"/>
              <w:tblW w:w="4995"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74"/>
              <w:gridCol w:w="811"/>
              <w:gridCol w:w="692"/>
              <w:gridCol w:w="715"/>
              <w:gridCol w:w="1312"/>
              <w:gridCol w:w="1964"/>
              <w:gridCol w:w="1090"/>
              <w:gridCol w:w="9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53" w:type="pct"/>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序号</w:t>
                  </w:r>
                </w:p>
              </w:tc>
              <w:tc>
                <w:tcPr>
                  <w:tcW w:w="499" w:type="pct"/>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排放口编号</w:t>
                  </w:r>
                </w:p>
              </w:tc>
              <w:tc>
                <w:tcPr>
                  <w:tcW w:w="426" w:type="pct"/>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产污环节</w:t>
                  </w:r>
                </w:p>
              </w:tc>
              <w:tc>
                <w:tcPr>
                  <w:tcW w:w="440" w:type="pct"/>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污染物</w:t>
                  </w:r>
                </w:p>
              </w:tc>
              <w:tc>
                <w:tcPr>
                  <w:tcW w:w="807" w:type="pct"/>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主要污染防治措施</w:t>
                  </w:r>
                </w:p>
              </w:tc>
              <w:tc>
                <w:tcPr>
                  <w:tcW w:w="1209" w:type="pct"/>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标准名称</w:t>
                  </w:r>
                </w:p>
              </w:tc>
              <w:tc>
                <w:tcPr>
                  <w:tcW w:w="671" w:type="pct"/>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浓度限值/</w:t>
                  </w:r>
                  <w:r>
                    <w:rPr>
                      <w:rFonts w:hint="default" w:ascii="Times New Roman" w:hAnsi="Times New Roman" w:eastAsia="宋体"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（mg/m</w:t>
                  </w:r>
                  <w:r>
                    <w:rPr>
                      <w:rFonts w:hint="default" w:ascii="Times New Roman" w:hAnsi="Times New Roman" w:eastAsia="宋体" w:cs="Times New Roman"/>
                      <w:b w:val="0"/>
                      <w:bCs w:val="0"/>
                      <w:color w:val="000000" w:themeColor="text1"/>
                      <w:spacing w:val="-11"/>
                      <w:kern w:val="0"/>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w:t>
                  </w:r>
                </w:p>
              </w:tc>
              <w:tc>
                <w:tcPr>
                  <w:tcW w:w="592" w:type="pct"/>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353" w:type="pct"/>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1</w:t>
                  </w:r>
                </w:p>
              </w:tc>
              <w:tc>
                <w:tcPr>
                  <w:tcW w:w="499" w:type="pct"/>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w:t>
                  </w:r>
                </w:p>
              </w:tc>
              <w:tc>
                <w:tcPr>
                  <w:tcW w:w="426" w:type="pct"/>
                  <w:tcBorders>
                    <w:tl2br w:val="nil"/>
                    <w:tr2bl w:val="nil"/>
                  </w:tcBorders>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转运</w:t>
                  </w:r>
                </w:p>
              </w:tc>
              <w:tc>
                <w:tcPr>
                  <w:tcW w:w="440" w:type="pct"/>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TSP</w:t>
                  </w:r>
                </w:p>
              </w:tc>
              <w:tc>
                <w:tcPr>
                  <w:tcW w:w="807" w:type="pct"/>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cs="Times New Roman"/>
                      <w:b w:val="0"/>
                      <w:bCs w:val="0"/>
                      <w:color w:val="000000" w:themeColor="text1"/>
                      <w:spacing w:val="-11"/>
                      <w:kern w:val="0"/>
                      <w:sz w:val="21"/>
                      <w:szCs w:val="21"/>
                      <w:highlight w:val="none"/>
                      <w:vertAlign w:val="baseline"/>
                      <w:lang w:val="en-US" w:eastAsia="zh-CN"/>
                      <w14:textFill>
                        <w14:solidFill>
                          <w14:schemeClr w14:val="tx1"/>
                        </w14:solidFill>
                      </w14:textFill>
                    </w:rPr>
                  </w:pPr>
                  <w:r>
                    <w:rPr>
                      <w:rFonts w:hint="default"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封闭式车间</w:t>
                  </w:r>
                  <w:r>
                    <w:rPr>
                      <w:rFonts w:hint="eastAsia"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，洒水降尘，</w:t>
                  </w:r>
                </w:p>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b w:val="0"/>
                      <w:bCs w:val="0"/>
                      <w:color w:val="000000" w:themeColor="text1"/>
                      <w:spacing w:val="-1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pacing w:val="-11"/>
                      <w:kern w:val="0"/>
                      <w:sz w:val="21"/>
                      <w:szCs w:val="21"/>
                      <w:highlight w:val="none"/>
                      <w:vertAlign w:val="baseline"/>
                      <w:lang w:val="en-US" w:eastAsia="zh-CN"/>
                      <w14:textFill>
                        <w14:solidFill>
                          <w14:schemeClr w14:val="tx1"/>
                        </w14:solidFill>
                      </w14:textFill>
                    </w:rPr>
                    <w:t>雾化除尘</w:t>
                  </w:r>
                </w:p>
              </w:tc>
              <w:tc>
                <w:tcPr>
                  <w:tcW w:w="1209" w:type="pct"/>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《大气污染物综合排放标准》（GB16297-1996）表2中相应无组织排放监控浓度限值</w:t>
                  </w:r>
                </w:p>
              </w:tc>
              <w:tc>
                <w:tcPr>
                  <w:tcW w:w="671" w:type="pct"/>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1.0</w:t>
                  </w:r>
                </w:p>
              </w:tc>
              <w:tc>
                <w:tcPr>
                  <w:tcW w:w="592" w:type="pct"/>
                  <w:tcBorders>
                    <w:tl2br w:val="nil"/>
                    <w:tr2bl w:val="nil"/>
                  </w:tcBorders>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0.018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5000" w:type="pct"/>
                  <w:gridSpan w:val="8"/>
                  <w:tcBorders>
                    <w:tl2br w:val="nil"/>
                    <w:tr2bl w:val="nil"/>
                  </w:tcBorders>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无组织排放总计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19" w:type="pct"/>
                  <w:gridSpan w:val="4"/>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无组织排放总计</w:t>
                  </w:r>
                </w:p>
              </w:tc>
              <w:tc>
                <w:tcPr>
                  <w:tcW w:w="2017" w:type="pct"/>
                  <w:gridSpan w:val="2"/>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颗粒物</w:t>
                  </w:r>
                </w:p>
              </w:tc>
              <w:tc>
                <w:tcPr>
                  <w:tcW w:w="1263" w:type="pct"/>
                  <w:gridSpan w:val="2"/>
                  <w:tcBorders>
                    <w:tl2br w:val="nil"/>
                    <w:tr2bl w:val="nil"/>
                  </w:tcBorders>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0.018</w:t>
                  </w:r>
                </w:p>
              </w:tc>
            </w:tr>
          </w:tbl>
          <w:p>
            <w:pPr>
              <w:keepNext w:val="0"/>
              <w:keepLines w:val="0"/>
              <w:suppressLineNumbers w:val="0"/>
              <w:spacing w:before="0" w:beforeAutospacing="0" w:after="0" w:afterAutospacing="0" w:line="240" w:lineRule="auto"/>
              <w:ind w:left="0" w:right="0" w:firstLine="0" w:firstLineChars="0"/>
              <w:jc w:val="center"/>
              <w:rPr>
                <w:rFonts w:hint="eastAsia" w:cs="Times New Roman"/>
                <w:b/>
                <w:bCs/>
                <w:color w:val="000000" w:themeColor="text1"/>
                <w:sz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highlight w:val="none"/>
                <w14:textFill>
                  <w14:solidFill>
                    <w14:schemeClr w14:val="tx1"/>
                  </w14:solidFill>
                </w14:textFill>
              </w:rPr>
              <w:t>表</w:t>
            </w:r>
            <w:r>
              <w:rPr>
                <w:rFonts w:hint="default" w:ascii="Times New Roman" w:hAnsi="Times New Roman" w:eastAsia="宋体" w:cs="Times New Roman"/>
                <w:b/>
                <w:bCs/>
                <w:color w:val="000000" w:themeColor="text1"/>
                <w:sz w:val="21"/>
                <w:highlight w:val="none"/>
                <w:lang w:val="en-US" w:eastAsia="zh-CN"/>
                <w14:textFill>
                  <w14:solidFill>
                    <w14:schemeClr w14:val="tx1"/>
                  </w14:solidFill>
                </w14:textFill>
              </w:rPr>
              <w:t>4-</w:t>
            </w:r>
            <w:r>
              <w:rPr>
                <w:rFonts w:hint="eastAsia" w:cs="Times New Roman"/>
                <w:b/>
                <w:bCs/>
                <w:color w:val="000000" w:themeColor="text1"/>
                <w:sz w:val="21"/>
                <w:highlight w:val="none"/>
                <w:lang w:val="en-US" w:eastAsia="zh-CN"/>
                <w14:textFill>
                  <w14:solidFill>
                    <w14:schemeClr w14:val="tx1"/>
                  </w14:solidFill>
                </w14:textFill>
              </w:rPr>
              <w:t>3</w:t>
            </w:r>
            <w:r>
              <w:rPr>
                <w:rFonts w:hint="default" w:ascii="Times New Roman" w:hAnsi="Times New Roman" w:eastAsia="宋体" w:cs="Times New Roman"/>
                <w:b/>
                <w:bCs/>
                <w:color w:val="000000" w:themeColor="text1"/>
                <w:sz w:val="21"/>
                <w:highlight w:val="none"/>
                <w14:textFill>
                  <w14:solidFill>
                    <w14:schemeClr w14:val="tx1"/>
                  </w14:solidFill>
                </w14:textFill>
              </w:rPr>
              <w:t xml:space="preserve">   </w:t>
            </w:r>
            <w:r>
              <w:rPr>
                <w:rFonts w:hint="eastAsia" w:cs="Times New Roman"/>
                <w:b/>
                <w:bCs/>
                <w:color w:val="000000" w:themeColor="text1"/>
                <w:sz w:val="21"/>
                <w:highlight w:val="none"/>
                <w:lang w:val="en-US" w:eastAsia="zh-CN"/>
                <w14:textFill>
                  <w14:solidFill>
                    <w14:schemeClr w14:val="tx1"/>
                  </w14:solidFill>
                </w14:textFill>
              </w:rPr>
              <w:t>大气污染物年排放量核算表</w:t>
            </w:r>
          </w:p>
          <w:tbl>
            <w:tblPr>
              <w:tblStyle w:val="30"/>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14"/>
              <w:gridCol w:w="2727"/>
              <w:gridCol w:w="29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85" w:type="pct"/>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序号</w:t>
                  </w:r>
                </w:p>
              </w:tc>
              <w:tc>
                <w:tcPr>
                  <w:tcW w:w="1678" w:type="pct"/>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污染物</w:t>
                  </w:r>
                </w:p>
              </w:tc>
              <w:tc>
                <w:tcPr>
                  <w:tcW w:w="1836" w:type="pct"/>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年排放量/（t/a）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85" w:type="pct"/>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1</w:t>
                  </w:r>
                </w:p>
              </w:tc>
              <w:tc>
                <w:tcPr>
                  <w:tcW w:w="1678" w:type="pct"/>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TSP</w:t>
                  </w:r>
                </w:p>
              </w:tc>
              <w:tc>
                <w:tcPr>
                  <w:tcW w:w="1836"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0.063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485" w:type="pct"/>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t>2</w:t>
                  </w:r>
                </w:p>
              </w:tc>
              <w:tc>
                <w:tcPr>
                  <w:tcW w:w="1678" w:type="pct"/>
                  <w:tcBorders>
                    <w:tl2br w:val="nil"/>
                    <w:tr2bl w:val="nil"/>
                  </w:tcBorders>
                  <w:vAlign w:val="center"/>
                </w:tcPr>
                <w:p>
                  <w:pPr>
                    <w:keepNext w:val="0"/>
                    <w:keepLines w:val="0"/>
                    <w:suppressLineNumbers w:val="0"/>
                    <w:adjustRightInd w:val="0"/>
                    <w:snapToGrid w:val="0"/>
                    <w:spacing w:before="0" w:beforeAutospacing="0" w:after="0" w:afterAutospacing="0" w:line="240" w:lineRule="auto"/>
                    <w:ind w:left="0" w:leftChars="0" w:right="0" w:rightChars="0" w:firstLine="0" w:firstLineChars="0"/>
                    <w:jc w:val="center"/>
                    <w:rPr>
                      <w:rFonts w:hint="eastAsia" w:cs="Times New Roman"/>
                      <w:b w:val="0"/>
                      <w:bCs w:val="0"/>
                      <w:color w:val="000000" w:themeColor="text1"/>
                      <w:kern w:val="0"/>
                      <w:sz w:val="21"/>
                      <w:szCs w:val="21"/>
                      <w:highlight w:val="none"/>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NMHC</w:t>
                  </w:r>
                </w:p>
              </w:tc>
              <w:tc>
                <w:tcPr>
                  <w:tcW w:w="1836"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cs="Times New Roman"/>
                      <w:b w:val="0"/>
                      <w:bCs w:val="0"/>
                      <w:color w:val="000000" w:themeColor="text1"/>
                      <w:sz w:val="21"/>
                      <w:szCs w:val="21"/>
                      <w:highlight w:val="none"/>
                      <w:vertAlign w:val="baseline"/>
                      <w:lang w:val="en-US" w:eastAsia="zh-CN"/>
                      <w14:textFill>
                        <w14:solidFill>
                          <w14:schemeClr w14:val="tx1"/>
                        </w14:solidFill>
                      </w14:textFill>
                    </w:rPr>
                  </w:pPr>
                  <w:r>
                    <w:rPr>
                      <w:rFonts w:hint="eastAsia" w:cs="Times New Roman"/>
                      <w:b w:val="0"/>
                      <w:bCs w:val="0"/>
                      <w:color w:val="000000" w:themeColor="text1"/>
                      <w:sz w:val="21"/>
                      <w:szCs w:val="21"/>
                      <w:highlight w:val="none"/>
                      <w:vertAlign w:val="baseline"/>
                      <w:lang w:val="en-US" w:eastAsia="zh-CN"/>
                      <w14:textFill>
                        <w14:solidFill>
                          <w14:schemeClr w14:val="tx1"/>
                        </w14:solidFill>
                      </w14:textFill>
                    </w:rPr>
                    <w:t>0.108</w:t>
                  </w:r>
                </w:p>
              </w:tc>
            </w:tr>
          </w:tbl>
          <w:p>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1.2排放口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422" w:firstLineChars="200"/>
              <w:jc w:val="center"/>
              <w:textAlignment w:val="auto"/>
              <w:outlineLvl w:val="9"/>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表4-</w:t>
            </w:r>
            <w:r>
              <w:rPr>
                <w:rFonts w:hint="eastAsia" w:cs="Times New Roman"/>
                <w:b/>
                <w:bCs/>
                <w:color w:val="000000" w:themeColor="text1"/>
                <w:sz w:val="21"/>
                <w:szCs w:val="21"/>
                <w:highlight w:val="none"/>
                <w:lang w:val="en-US" w:eastAsia="zh-CN"/>
                <w14:textFill>
                  <w14:solidFill>
                    <w14:schemeClr w14:val="tx1"/>
                  </w14:solidFill>
                </w14:textFill>
              </w:rPr>
              <w:t>4</w:t>
            </w:r>
            <w:r>
              <w:rPr>
                <w:rFonts w:hint="default" w:ascii="Times New Roman" w:hAnsi="Times New Roman" w:cs="Times New Roman"/>
                <w:b/>
                <w:bCs/>
                <w:color w:val="000000" w:themeColor="text1"/>
                <w:sz w:val="21"/>
                <w:szCs w:val="21"/>
                <w:highlight w:val="none"/>
                <w:lang w:val="en-US" w:eastAsia="zh-CN"/>
                <w14:textFill>
                  <w14:solidFill>
                    <w14:schemeClr w14:val="tx1"/>
                  </w14:solidFill>
                </w14:textFill>
              </w:rPr>
              <w:t xml:space="preserve">    大气排放口基本情况表</w:t>
            </w:r>
          </w:p>
          <w:tbl>
            <w:tblPr>
              <w:tblStyle w:val="29"/>
              <w:tblW w:w="4995"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Layout w:type="fixed"/>
              <w:tblCellMar>
                <w:top w:w="15" w:type="dxa"/>
                <w:left w:w="15" w:type="dxa"/>
                <w:bottom w:w="15" w:type="dxa"/>
                <w:right w:w="15" w:type="dxa"/>
              </w:tblCellMar>
            </w:tblPr>
            <w:tblGrid>
              <w:gridCol w:w="1126"/>
              <w:gridCol w:w="1156"/>
              <w:gridCol w:w="1993"/>
              <w:gridCol w:w="929"/>
              <w:gridCol w:w="1165"/>
              <w:gridCol w:w="835"/>
              <w:gridCol w:w="91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15" w:type="dxa"/>
                  <w:left w:w="15" w:type="dxa"/>
                  <w:bottom w:w="15" w:type="dxa"/>
                  <w:right w:w="15" w:type="dxa"/>
                </w:tblCellMar>
              </w:tblPrEx>
              <w:trPr>
                <w:trHeight w:val="90" w:hRule="atLeast"/>
              </w:trPr>
              <w:tc>
                <w:tcPr>
                  <w:tcW w:w="693"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排放口编号</w:t>
                  </w:r>
                </w:p>
              </w:tc>
              <w:tc>
                <w:tcPr>
                  <w:tcW w:w="711"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排放口名称</w:t>
                  </w:r>
                </w:p>
              </w:tc>
              <w:tc>
                <w:tcPr>
                  <w:tcW w:w="1227"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14:textFill>
                        <w14:solidFill>
                          <w14:schemeClr w14:val="tx1"/>
                        </w14:solidFill>
                      </w14:textFill>
                    </w:rPr>
                    <w:t>排气筒</w:t>
                  </w: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地理坐标</w:t>
                  </w:r>
                  <w:r>
                    <w:rPr>
                      <w:rFonts w:hint="default" w:ascii="Times New Roman" w:hAnsi="Times New Roman" w:eastAsia="宋体" w:cs="Times New Roman"/>
                      <w:b w:val="0"/>
                      <w:bCs w:val="0"/>
                      <w:color w:val="000000" w:themeColor="text1"/>
                      <w:kern w:val="0"/>
                      <w:sz w:val="21"/>
                      <w:szCs w:val="21"/>
                      <w:highlight w:val="none"/>
                      <w14:textFill>
                        <w14:solidFill>
                          <w14:schemeClr w14:val="tx1"/>
                        </w14:solidFill>
                      </w14:textFill>
                    </w:rPr>
                    <w:t xml:space="preserve"> </w:t>
                  </w:r>
                </w:p>
              </w:tc>
              <w:tc>
                <w:tcPr>
                  <w:tcW w:w="572"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14:textFill>
                        <w14:solidFill>
                          <w14:schemeClr w14:val="tx1"/>
                        </w14:solidFill>
                      </w14:textFill>
                    </w:rPr>
                    <w:t>排气筒</w:t>
                  </w:r>
                </w:p>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14:textFill>
                        <w14:solidFill>
                          <w14:schemeClr w14:val="tx1"/>
                        </w14:solidFill>
                      </w14:textFill>
                    </w:rPr>
                    <w:t>高度/m</w:t>
                  </w:r>
                </w:p>
              </w:tc>
              <w:tc>
                <w:tcPr>
                  <w:tcW w:w="717"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14:textFill>
                        <w14:solidFill>
                          <w14:schemeClr w14:val="tx1"/>
                        </w14:solidFill>
                      </w14:textFill>
                    </w:rPr>
                    <w:t>排气筒出口内径/m</w:t>
                  </w:r>
                </w:p>
              </w:tc>
              <w:tc>
                <w:tcPr>
                  <w:tcW w:w="514"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排气</w:t>
                  </w:r>
                  <w:r>
                    <w:rPr>
                      <w:rFonts w:hint="default" w:ascii="Times New Roman" w:hAnsi="Times New Roman" w:eastAsia="宋体" w:cs="Times New Roman"/>
                      <w:b w:val="0"/>
                      <w:bCs w:val="0"/>
                      <w:color w:val="000000" w:themeColor="text1"/>
                      <w:kern w:val="0"/>
                      <w:sz w:val="21"/>
                      <w:szCs w:val="21"/>
                      <w:highlight w:val="none"/>
                      <w14:textFill>
                        <w14:solidFill>
                          <w14:schemeClr w14:val="tx1"/>
                        </w14:solidFill>
                      </w14:textFill>
                    </w:rPr>
                    <w:t>温度/℃</w:t>
                  </w:r>
                </w:p>
              </w:tc>
              <w:tc>
                <w:tcPr>
                  <w:tcW w:w="563"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排放</w:t>
                  </w:r>
                </w:p>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类型</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15" w:type="dxa"/>
                  <w:left w:w="15" w:type="dxa"/>
                  <w:bottom w:w="15" w:type="dxa"/>
                  <w:right w:w="15" w:type="dxa"/>
                </w:tblCellMar>
              </w:tblPrEx>
              <w:trPr>
                <w:trHeight w:val="277" w:hRule="atLeast"/>
              </w:trPr>
              <w:tc>
                <w:tcPr>
                  <w:tcW w:w="693"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DA001</w:t>
                  </w:r>
                </w:p>
              </w:tc>
              <w:tc>
                <w:tcPr>
                  <w:tcW w:w="711"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排气筒</w:t>
                  </w:r>
                </w:p>
              </w:tc>
              <w:tc>
                <w:tcPr>
                  <w:tcW w:w="1227"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14:textFill>
                        <w14:solidFill>
                          <w14:schemeClr w14:val="tx1"/>
                        </w14:solidFill>
                      </w14:textFill>
                    </w:rPr>
                    <w:t>N44°16'49.39"，E86°34'19.44"</w:t>
                  </w:r>
                </w:p>
              </w:tc>
              <w:tc>
                <w:tcPr>
                  <w:tcW w:w="572"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15</w:t>
                  </w:r>
                </w:p>
              </w:tc>
              <w:tc>
                <w:tcPr>
                  <w:tcW w:w="717"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0.2</w:t>
                  </w:r>
                </w:p>
              </w:tc>
              <w:tc>
                <w:tcPr>
                  <w:tcW w:w="514"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20</w:t>
                  </w:r>
                </w:p>
              </w:tc>
              <w:tc>
                <w:tcPr>
                  <w:tcW w:w="563"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有组织</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6" w:space="0"/>
                </w:tblBorders>
                <w:tblCellMar>
                  <w:top w:w="15" w:type="dxa"/>
                  <w:left w:w="15" w:type="dxa"/>
                  <w:bottom w:w="15" w:type="dxa"/>
                  <w:right w:w="15" w:type="dxa"/>
                </w:tblCellMar>
              </w:tblPrEx>
              <w:trPr>
                <w:trHeight w:val="277" w:hRule="atLeast"/>
              </w:trPr>
              <w:tc>
                <w:tcPr>
                  <w:tcW w:w="693"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DA002</w:t>
                  </w:r>
                </w:p>
              </w:tc>
              <w:tc>
                <w:tcPr>
                  <w:tcW w:w="711"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排气筒</w:t>
                  </w:r>
                </w:p>
              </w:tc>
              <w:tc>
                <w:tcPr>
                  <w:tcW w:w="1227"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14:textFill>
                        <w14:solidFill>
                          <w14:schemeClr w14:val="tx1"/>
                        </w14:solidFill>
                      </w14:textFill>
                    </w:rPr>
                    <w:t>N44°16'49.</w:t>
                  </w:r>
                  <w:r>
                    <w:rPr>
                      <w:rFonts w:hint="eastAsia" w:cs="Times New Roman"/>
                      <w:b w:val="0"/>
                      <w:bCs w:val="0"/>
                      <w:color w:val="000000" w:themeColor="text1"/>
                      <w:kern w:val="0"/>
                      <w:sz w:val="21"/>
                      <w:szCs w:val="21"/>
                      <w:highlight w:val="none"/>
                      <w:lang w:val="en-US" w:eastAsia="zh-CN"/>
                      <w14:textFill>
                        <w14:solidFill>
                          <w14:schemeClr w14:val="tx1"/>
                        </w14:solidFill>
                      </w14:textFill>
                    </w:rPr>
                    <w:t>61</w:t>
                  </w:r>
                  <w:r>
                    <w:rPr>
                      <w:rFonts w:hint="default" w:ascii="Times New Roman" w:hAnsi="Times New Roman" w:eastAsia="宋体" w:cs="Times New Roman"/>
                      <w:b w:val="0"/>
                      <w:bCs w:val="0"/>
                      <w:color w:val="000000" w:themeColor="text1"/>
                      <w:kern w:val="0"/>
                      <w:sz w:val="21"/>
                      <w:szCs w:val="21"/>
                      <w:highlight w:val="none"/>
                      <w14:textFill>
                        <w14:solidFill>
                          <w14:schemeClr w14:val="tx1"/>
                        </w14:solidFill>
                      </w14:textFill>
                    </w:rPr>
                    <w:t>"，E86°34'19.</w:t>
                  </w:r>
                  <w:r>
                    <w:rPr>
                      <w:rFonts w:hint="eastAsia" w:cs="Times New Roman"/>
                      <w:b w:val="0"/>
                      <w:bCs w:val="0"/>
                      <w:color w:val="000000" w:themeColor="text1"/>
                      <w:kern w:val="0"/>
                      <w:sz w:val="21"/>
                      <w:szCs w:val="21"/>
                      <w:highlight w:val="none"/>
                      <w:lang w:val="en-US" w:eastAsia="zh-CN"/>
                      <w14:textFill>
                        <w14:solidFill>
                          <w14:schemeClr w14:val="tx1"/>
                        </w14:solidFill>
                      </w14:textFill>
                    </w:rPr>
                    <w:t>52</w:t>
                  </w:r>
                  <w:r>
                    <w:rPr>
                      <w:rFonts w:hint="default" w:ascii="Times New Roman" w:hAnsi="Times New Roman" w:eastAsia="宋体" w:cs="Times New Roman"/>
                      <w:b w:val="0"/>
                      <w:bCs w:val="0"/>
                      <w:color w:val="000000" w:themeColor="text1"/>
                      <w:kern w:val="0"/>
                      <w:sz w:val="21"/>
                      <w:szCs w:val="21"/>
                      <w:highlight w:val="none"/>
                      <w14:textFill>
                        <w14:solidFill>
                          <w14:schemeClr w14:val="tx1"/>
                        </w14:solidFill>
                      </w14:textFill>
                    </w:rPr>
                    <w:t>"</w:t>
                  </w:r>
                </w:p>
              </w:tc>
              <w:tc>
                <w:tcPr>
                  <w:tcW w:w="572" w:type="pct"/>
                  <w:tcBorders>
                    <w:tl2br w:val="nil"/>
                    <w:tr2bl w:val="nil"/>
                  </w:tcBorders>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eastAsia" w:cs="Times New Roman"/>
                      <w:b w:val="0"/>
                      <w:bCs w:val="0"/>
                      <w:color w:val="000000" w:themeColor="text1"/>
                      <w:sz w:val="21"/>
                      <w:szCs w:val="21"/>
                      <w:highlight w:val="none"/>
                      <w:lang w:val="en-US" w:eastAsia="zh-CN"/>
                      <w14:textFill>
                        <w14:solidFill>
                          <w14:schemeClr w14:val="tx1"/>
                        </w14:solidFill>
                      </w14:textFill>
                    </w:rPr>
                    <w:t>15</w:t>
                  </w:r>
                </w:p>
              </w:tc>
              <w:tc>
                <w:tcPr>
                  <w:tcW w:w="1254" w:type="dxa"/>
                  <w:tcBorders>
                    <w:tl2br w:val="nil"/>
                    <w:tr2bl w:val="nil"/>
                  </w:tcBorders>
                  <w:noWrap w:val="0"/>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0.2</w:t>
                  </w:r>
                </w:p>
              </w:tc>
              <w:tc>
                <w:tcPr>
                  <w:tcW w:w="899" w:type="dxa"/>
                  <w:tcBorders>
                    <w:tl2br w:val="nil"/>
                    <w:tr2bl w:val="nil"/>
                  </w:tcBorders>
                  <w:noWrap w:val="0"/>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20</w:t>
                  </w:r>
                </w:p>
              </w:tc>
              <w:tc>
                <w:tcPr>
                  <w:tcW w:w="985" w:type="dxa"/>
                  <w:tcBorders>
                    <w:tl2br w:val="nil"/>
                    <w:tr2bl w:val="nil"/>
                  </w:tcBorders>
                  <w:noWrap w:val="0"/>
                  <w:vAlign w:val="center"/>
                </w:tcPr>
                <w:p>
                  <w:pPr>
                    <w:keepNext w:val="0"/>
                    <w:keepLines w:val="0"/>
                    <w:widowControl/>
                    <w:suppressLineNumbers w:val="0"/>
                    <w:spacing w:before="0" w:beforeAutospacing="0" w:after="0" w:afterAutospacing="0" w:line="240" w:lineRule="auto"/>
                    <w:ind w:left="0" w:leftChars="0" w:right="0" w:rightChars="0" w:firstLine="0" w:firstLineChars="0"/>
                    <w:jc w:val="center"/>
                    <w:textAlignment w:val="cente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highlight w:val="none"/>
                      <w:lang w:val="en-US" w:eastAsia="zh-CN"/>
                      <w14:textFill>
                        <w14:solidFill>
                          <w14:schemeClr w14:val="tx1"/>
                        </w14:solidFill>
                      </w14:textFill>
                    </w:rPr>
                    <w:t>有组织</w:t>
                  </w:r>
                </w:p>
              </w:tc>
            </w:tr>
          </w:tbl>
          <w:p>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1.3</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废气处理措施及其可行性分析</w:t>
            </w:r>
          </w:p>
          <w:p>
            <w:pPr>
              <w:keepNext w:val="0"/>
              <w:keepLines w:val="0"/>
              <w:pageBreakBefore w:val="0"/>
              <w:widowControl w:val="0"/>
              <w:suppressLineNumbers w:val="0"/>
              <w:kinsoku/>
              <w:wordWrap/>
              <w:overflowPunct/>
              <w:topLinePunct w:val="0"/>
              <w:bidi w:val="0"/>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bCs/>
                <w:color w:val="000000" w:themeColor="text1"/>
                <w:sz w:val="24"/>
                <w:szCs w:val="22"/>
                <w:highlight w:val="none"/>
                <w:lang w:val="en-US" w:eastAsia="zh-CN"/>
                <w14:textFill>
                  <w14:solidFill>
                    <w14:schemeClr w14:val="tx1"/>
                  </w14:solidFill>
                </w14:textFill>
              </w:rPr>
              <w:t>根据《排污许可证申请与核发技术规范-涂料、油墨、颜料及类似产品制造业》（HJ1116-2020）中表23简化管理排污单位废气产污环节、污染物种类、排放形式及污染防治设施一览表（涂料制造、油墨及类似产品制造）</w:t>
            </w:r>
            <w:r>
              <w:rPr>
                <w:rFonts w:hint="default" w:ascii="Times New Roman" w:hAnsi="Times New Roman" w:eastAsia="宋体" w:cs="Times New Roman"/>
                <w:color w:val="000000" w:themeColor="text1"/>
                <w:sz w:val="24"/>
                <w:szCs w:val="24"/>
                <w14:textFill>
                  <w14:solidFill>
                    <w14:schemeClr w14:val="tx1"/>
                  </w14:solidFill>
                </w14:textFill>
              </w:rPr>
              <w:t>，处理措施可行性分析详见下表。</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highlight w:val="none"/>
                <w:lang w:val="en-US" w:eastAsia="zh-CN"/>
                <w14:textFill>
                  <w14:solidFill>
                    <w14:schemeClr w14:val="tx1"/>
                  </w14:solidFill>
                </w14:textFill>
              </w:rPr>
              <w:t>表 4-</w:t>
            </w:r>
            <w:r>
              <w:rPr>
                <w:rFonts w:hint="eastAsia" w:cs="Times New Roman"/>
                <w:b/>
                <w:bCs/>
                <w:color w:val="000000" w:themeColor="text1"/>
                <w:sz w:val="21"/>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sz w:val="21"/>
                <w:highlight w:val="none"/>
                <w:lang w:val="en-US" w:eastAsia="zh-CN"/>
                <w14:textFill>
                  <w14:solidFill>
                    <w14:schemeClr w14:val="tx1"/>
                  </w14:solidFill>
                </w14:textFill>
              </w:rPr>
              <w:t xml:space="preserve">  简化管理排污单位废气产污环节、污染物种类、排放形式及污染防治设施一览表</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highlight w:val="none"/>
                <w14:textFill>
                  <w14:solidFill>
                    <w14:schemeClr w14:val="tx1"/>
                  </w14:solidFill>
                </w14:textFill>
              </w:rPr>
            </w:pPr>
            <w:r>
              <w:rPr>
                <w:rFonts w:hint="default" w:ascii="Times New Roman" w:hAnsi="Times New Roman" w:eastAsia="宋体" w:cs="Times New Roman"/>
                <w:b/>
                <w:bCs/>
                <w:color w:val="000000" w:themeColor="text1"/>
                <w:sz w:val="21"/>
                <w:highlight w:val="none"/>
                <w:lang w:val="en-US" w:eastAsia="zh-CN"/>
                <w14:textFill>
                  <w14:solidFill>
                    <w14:schemeClr w14:val="tx1"/>
                  </w14:solidFill>
                </w14:textFill>
              </w:rPr>
              <w:t>（涂料制造、油墨及类似产品制造）</w:t>
            </w:r>
          </w:p>
          <w:tbl>
            <w:tblPr>
              <w:tblStyle w:val="30"/>
              <w:tblW w:w="5016"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6"/>
              <w:gridCol w:w="653"/>
              <w:gridCol w:w="861"/>
              <w:gridCol w:w="1115"/>
              <w:gridCol w:w="650"/>
              <w:gridCol w:w="789"/>
              <w:gridCol w:w="635"/>
              <w:gridCol w:w="1269"/>
              <w:gridCol w:w="924"/>
              <w:gridCol w:w="6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83"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产品类型</w:t>
                  </w:r>
                </w:p>
              </w:tc>
              <w:tc>
                <w:tcPr>
                  <w:tcW w:w="400"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lang w:val="en-US"/>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生产单元</w:t>
                  </w:r>
                </w:p>
              </w:tc>
              <w:tc>
                <w:tcPr>
                  <w:tcW w:w="528"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主要工序</w:t>
                  </w:r>
                </w:p>
              </w:tc>
              <w:tc>
                <w:tcPr>
                  <w:tcW w:w="683"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主要生产设施</w:t>
                  </w:r>
                </w:p>
              </w:tc>
              <w:tc>
                <w:tcPr>
                  <w:tcW w:w="398"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废气产污</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环节</w:t>
                  </w:r>
                </w:p>
              </w:tc>
              <w:tc>
                <w:tcPr>
                  <w:tcW w:w="484"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污染物项目</w:t>
                  </w:r>
                </w:p>
              </w:tc>
              <w:tc>
                <w:tcPr>
                  <w:tcW w:w="389"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主要排放</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形式</w:t>
                  </w:r>
                </w:p>
              </w:tc>
              <w:tc>
                <w:tcPr>
                  <w:tcW w:w="778"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污染防治设施名称及工艺</w:t>
                  </w:r>
                </w:p>
              </w:tc>
              <w:tc>
                <w:tcPr>
                  <w:tcW w:w="566"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本项目采取措施</w:t>
                  </w:r>
                </w:p>
              </w:tc>
              <w:tc>
                <w:tcPr>
                  <w:tcW w:w="386"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是否可行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83"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水性涂料</w:t>
                  </w:r>
                </w:p>
              </w:tc>
              <w:tc>
                <w:tcPr>
                  <w:tcW w:w="400"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涂料生产单元</w:t>
                  </w:r>
                </w:p>
              </w:tc>
              <w:tc>
                <w:tcPr>
                  <w:tcW w:w="528"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投料、混合、研磨、过滤、分散、包装</w:t>
                  </w:r>
                </w:p>
              </w:tc>
              <w:tc>
                <w:tcPr>
                  <w:tcW w:w="683"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投料机、配料器、混合</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釜、分散釜、研磨机、包装机</w:t>
                  </w:r>
                </w:p>
              </w:tc>
              <w:tc>
                <w:tcPr>
                  <w:tcW w:w="398"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工艺废气</w:t>
                  </w:r>
                </w:p>
              </w:tc>
              <w:tc>
                <w:tcPr>
                  <w:tcW w:w="484"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TVOC</w:t>
                  </w:r>
                  <w:r>
                    <w:rPr>
                      <w:rFonts w:hint="eastAsia" w:cs="Times New Roman"/>
                      <w:color w:val="000000" w:themeColor="text1"/>
                      <w:sz w:val="21"/>
                      <w:szCs w:val="21"/>
                      <w:lang w:val="en-US" w:eastAsia="zh-CN"/>
                      <w14:textFill>
                        <w14:solidFill>
                          <w14:schemeClr w14:val="tx1"/>
                        </w14:solidFill>
                      </w14:textFill>
                    </w:rPr>
                    <w:t>、颗粒物</w:t>
                  </w:r>
                </w:p>
              </w:tc>
              <w:tc>
                <w:tcPr>
                  <w:tcW w:w="389"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无组织、</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有组织</w:t>
                  </w:r>
                </w:p>
              </w:tc>
              <w:tc>
                <w:tcPr>
                  <w:tcW w:w="778"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过程控制：密闭投料系统、局部有效收集</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治理设施：袋式/滤筒除尘，吸收、吸附、氧化</w:t>
                  </w:r>
                </w:p>
              </w:tc>
              <w:tc>
                <w:tcPr>
                  <w:tcW w:w="566"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密闭投料系统、UV光氧一体机+二级活性炭吸附</w:t>
                  </w:r>
                </w:p>
              </w:tc>
              <w:tc>
                <w:tcPr>
                  <w:tcW w:w="386"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可行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383"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eastAsia"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粉末涂料</w:t>
                  </w:r>
                </w:p>
              </w:tc>
              <w:tc>
                <w:tcPr>
                  <w:tcW w:w="400" w:type="pct"/>
                  <w:tcBorders>
                    <w:tl2br w:val="nil"/>
                    <w:tr2bl w:val="nil"/>
                  </w:tcBorders>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涂料生产单元</w:t>
                  </w:r>
                </w:p>
              </w:tc>
              <w:tc>
                <w:tcPr>
                  <w:tcW w:w="528"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混料、压片、破碎、</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粉碎、包装、熔融</w:t>
                  </w:r>
                  <w:r>
                    <w:rPr>
                      <w:rFonts w:hint="eastAsia" w:cs="Times New Roman"/>
                      <w:color w:val="000000" w:themeColor="text1"/>
                      <w:sz w:val="21"/>
                      <w:szCs w:val="21"/>
                      <w:lang w:val="en-US" w:eastAsia="zh-CN"/>
                      <w14:textFill>
                        <w14:solidFill>
                          <w14:schemeClr w14:val="tx1"/>
                        </w14:solidFill>
                      </w14:textFill>
                    </w:rPr>
                    <w:t>、</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挤出</w:t>
                  </w:r>
                </w:p>
              </w:tc>
              <w:tc>
                <w:tcPr>
                  <w:tcW w:w="683"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粉碎机、破碎机、筛分</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cs="Times New Roman"/>
                      <w:color w:val="000000" w:themeColor="text1"/>
                      <w:sz w:val="21"/>
                      <w:szCs w:val="21"/>
                      <w:lang w:val="en-US" w:eastAsia="zh-CN"/>
                      <w14:textFill>
                        <w14:solidFill>
                          <w14:schemeClr w14:val="tx1"/>
                        </w14:solidFill>
                      </w14:textFill>
                    </w:rPr>
                  </w:pPr>
                  <w:r>
                    <w:rPr>
                      <w:rFonts w:hint="default" w:cs="Times New Roman"/>
                      <w:color w:val="000000" w:themeColor="text1"/>
                      <w:sz w:val="21"/>
                      <w:szCs w:val="21"/>
                      <w:lang w:val="en-US" w:eastAsia="zh-CN"/>
                      <w14:textFill>
                        <w14:solidFill>
                          <w14:schemeClr w14:val="tx1"/>
                        </w14:solidFill>
                      </w14:textFill>
                    </w:rPr>
                    <w:t>机、包装机、挤出机</w:t>
                  </w:r>
                </w:p>
              </w:tc>
              <w:tc>
                <w:tcPr>
                  <w:tcW w:w="398"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含尘废气</w:t>
                  </w:r>
                </w:p>
              </w:tc>
              <w:tc>
                <w:tcPr>
                  <w:tcW w:w="484"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颗粒物</w:t>
                  </w:r>
                </w:p>
              </w:tc>
              <w:tc>
                <w:tcPr>
                  <w:tcW w:w="389"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无组织</w:t>
                  </w:r>
                  <w:r>
                    <w:rPr>
                      <w:rFonts w:hint="eastAsia" w:cs="Times New Roman"/>
                      <w:color w:val="000000" w:themeColor="text1"/>
                      <w:sz w:val="21"/>
                      <w:szCs w:val="21"/>
                      <w:lang w:val="en-US" w:eastAsia="zh-CN"/>
                      <w14:textFill>
                        <w14:solidFill>
                          <w14:schemeClr w14:val="tx1"/>
                        </w14:solidFill>
                      </w14:textFill>
                    </w:rPr>
                    <w:t>、</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有组织</w:t>
                  </w:r>
                </w:p>
              </w:tc>
              <w:tc>
                <w:tcPr>
                  <w:tcW w:w="778"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过程控制：密闭投料系统、局部有效收集</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治理设施：袋式除尘、滤筒除尘</w:t>
                  </w:r>
                </w:p>
              </w:tc>
              <w:tc>
                <w:tcPr>
                  <w:tcW w:w="566"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布袋除尘器</w:t>
                  </w:r>
                </w:p>
              </w:tc>
              <w:tc>
                <w:tcPr>
                  <w:tcW w:w="386" w:type="pc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可行</w:t>
                  </w:r>
                </w:p>
              </w:tc>
            </w:tr>
          </w:tbl>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投料工序和搅拌工序产生的</w:t>
            </w:r>
            <w:r>
              <w:rPr>
                <w:rFonts w:hint="eastAsia" w:cs="Times New Roman"/>
                <w:color w:val="000000" w:themeColor="text1"/>
                <w:sz w:val="24"/>
                <w:szCs w:val="28"/>
                <w:highlight w:val="none"/>
                <w:lang w:val="en-US" w:eastAsia="zh-CN"/>
                <w14:textFill>
                  <w14:solidFill>
                    <w14:schemeClr w14:val="tx1"/>
                  </w14:solidFill>
                </w14:textFill>
              </w:rPr>
              <w:t>废气</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，经收集后通过布袋除尘器处理后经过一根15m高排气筒排放布袋除尘器的除尘效率为99</w:t>
            </w:r>
            <w:r>
              <w:rPr>
                <w:rFonts w:hint="eastAsia" w:cs="Times New Roman"/>
                <w:color w:val="000000" w:themeColor="text1"/>
                <w:sz w:val="24"/>
                <w:szCs w:val="28"/>
                <w:highlight w:val="none"/>
                <w:lang w:val="en-US" w:eastAsia="zh-CN"/>
                <w14:textFill>
                  <w14:solidFill>
                    <w14:schemeClr w14:val="tx1"/>
                  </w14:solidFill>
                </w14:textFill>
              </w:rPr>
              <w:t>.9</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颗粒物可达到</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《涂料、油墨及胶粘剂工业大气污染物排放标准》</w:t>
            </w:r>
            <w:r>
              <w:rPr>
                <w:rFonts w:hint="eastAsia" w:cs="Times New Roman"/>
                <w:bCs/>
                <w:color w:val="000000" w:themeColor="text1"/>
                <w:kern w:val="0"/>
                <w:sz w:val="24"/>
                <w:szCs w:val="22"/>
                <w:highlight w:val="none"/>
                <w:lang w:val="en-US" w:eastAsia="zh-CN"/>
                <w14:textFill>
                  <w14:solidFill>
                    <w14:schemeClr w14:val="tx1"/>
                  </w14:solidFill>
                </w14:textFill>
              </w:rPr>
              <w:t>（</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GB37824-2019</w:t>
            </w:r>
            <w:r>
              <w:rPr>
                <w:rFonts w:hint="eastAsia" w:cs="Times New Roman"/>
                <w:bCs/>
                <w:color w:val="000000" w:themeColor="text1"/>
                <w:kern w:val="0"/>
                <w:sz w:val="24"/>
                <w:szCs w:val="22"/>
                <w:highlight w:val="none"/>
                <w:lang w:val="en-US" w:eastAsia="zh-CN"/>
                <w14:textFill>
                  <w14:solidFill>
                    <w14:schemeClr w14:val="tx1"/>
                  </w14:solidFill>
                </w14:textFill>
              </w:rPr>
              <w:t>）</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表</w:t>
            </w:r>
            <w:r>
              <w:rPr>
                <w:rFonts w:hint="eastAsia" w:cs="Times New Roman"/>
                <w:bCs/>
                <w:color w:val="000000" w:themeColor="text1"/>
                <w:kern w:val="0"/>
                <w:sz w:val="24"/>
                <w:szCs w:val="22"/>
                <w:highlight w:val="none"/>
                <w:lang w:val="en-US" w:eastAsia="zh-CN"/>
                <w14:textFill>
                  <w14:solidFill>
                    <w14:schemeClr w14:val="tx1"/>
                  </w14:solidFill>
                </w14:textFill>
              </w:rPr>
              <w:t>2</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大气污染物</w:t>
            </w:r>
            <w:r>
              <w:rPr>
                <w:rFonts w:hint="eastAsia" w:cs="Times New Roman"/>
                <w:bCs/>
                <w:color w:val="000000" w:themeColor="text1"/>
                <w:kern w:val="0"/>
                <w:sz w:val="24"/>
                <w:szCs w:val="22"/>
                <w:highlight w:val="none"/>
                <w:lang w:val="en-US" w:eastAsia="zh-CN"/>
                <w14:textFill>
                  <w14:solidFill>
                    <w14:schemeClr w14:val="tx1"/>
                  </w14:solidFill>
                </w14:textFill>
              </w:rPr>
              <w:t>特别</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排放限值</w:t>
            </w:r>
            <w:r>
              <w:rPr>
                <w:rFonts w:hint="eastAsia" w:cs="Times New Roman"/>
                <w:bCs/>
                <w:color w:val="000000" w:themeColor="text1"/>
                <w:kern w:val="0"/>
                <w:sz w:val="24"/>
                <w:szCs w:val="22"/>
                <w:highlight w:val="none"/>
                <w:lang w:val="en-US" w:eastAsia="zh-CN"/>
                <w14:textFill>
                  <w14:solidFill>
                    <w14:schemeClr w14:val="tx1"/>
                  </w14:solidFill>
                </w14:textFill>
              </w:rPr>
              <w:t>。</w:t>
            </w:r>
          </w:p>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搅拌工序产生的有机废气</w:t>
            </w:r>
            <w:r>
              <w:rPr>
                <w:rFonts w:hint="eastAsia" w:cs="Times New Roman"/>
                <w:color w:val="000000" w:themeColor="text1"/>
                <w:sz w:val="24"/>
                <w:szCs w:val="28"/>
                <w:highlight w:val="none"/>
                <w:lang w:val="en-US" w:eastAsia="zh-CN"/>
                <w14:textFill>
                  <w14:solidFill>
                    <w14:schemeClr w14:val="tx1"/>
                  </w14:solidFill>
                </w14:textFill>
              </w:rPr>
              <w:t>经</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UV光氧一体机</w:t>
            </w:r>
            <w:r>
              <w:rPr>
                <w:rFonts w:hint="eastAsia" w:cs="Times New Roman"/>
                <w:color w:val="000000" w:themeColor="text1"/>
                <w:sz w:val="24"/>
                <w:szCs w:val="28"/>
                <w:highlight w:val="none"/>
                <w:lang w:val="en-US" w:eastAsia="zh-CN"/>
                <w14:textFill>
                  <w14:solidFill>
                    <w14:schemeClr w14:val="tx1"/>
                  </w14:solidFill>
                </w14:textFill>
              </w:rPr>
              <w:t>+二级活性炭吸附</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处理后由一根15m高排气筒（DA00</w:t>
            </w:r>
            <w:r>
              <w:rPr>
                <w:rFonts w:hint="eastAsia" w:cs="Times New Roman"/>
                <w:color w:val="000000" w:themeColor="text1"/>
                <w:sz w:val="24"/>
                <w:szCs w:val="28"/>
                <w:highlight w:val="none"/>
                <w:lang w:val="en-US" w:eastAsia="zh-CN"/>
                <w14:textFill>
                  <w14:solidFill>
                    <w14:schemeClr w14:val="tx1"/>
                  </w14:solidFill>
                </w14:textFill>
              </w:rPr>
              <w:t>2</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）高空排放，</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处理后有机废气VOCs排放浓度满足《涂料、油墨及胶粘剂工业大气污染物排放标准》</w:t>
            </w:r>
            <w:r>
              <w:rPr>
                <w:rFonts w:hint="eastAsia" w:cs="Times New Roman"/>
                <w:bCs/>
                <w:color w:val="000000" w:themeColor="text1"/>
                <w:kern w:val="0"/>
                <w:sz w:val="24"/>
                <w:szCs w:val="22"/>
                <w:highlight w:val="none"/>
                <w:lang w:val="en-US" w:eastAsia="zh-CN"/>
                <w14:textFill>
                  <w14:solidFill>
                    <w14:schemeClr w14:val="tx1"/>
                  </w14:solidFill>
                </w14:textFill>
              </w:rPr>
              <w:t>（</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GB37824-2019</w:t>
            </w:r>
            <w:r>
              <w:rPr>
                <w:rFonts w:hint="eastAsia" w:cs="Times New Roman"/>
                <w:bCs/>
                <w:color w:val="000000" w:themeColor="text1"/>
                <w:kern w:val="0"/>
                <w:sz w:val="24"/>
                <w:szCs w:val="22"/>
                <w:highlight w:val="none"/>
                <w:lang w:val="en-US" w:eastAsia="zh-CN"/>
                <w14:textFill>
                  <w14:solidFill>
                    <w14:schemeClr w14:val="tx1"/>
                  </w14:solidFill>
                </w14:textFill>
              </w:rPr>
              <w:t>）</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表</w:t>
            </w:r>
            <w:r>
              <w:rPr>
                <w:rFonts w:hint="eastAsia" w:cs="Times New Roman"/>
                <w:bCs/>
                <w:color w:val="000000" w:themeColor="text1"/>
                <w:kern w:val="0"/>
                <w:sz w:val="24"/>
                <w:szCs w:val="22"/>
                <w:highlight w:val="none"/>
                <w:lang w:val="en-US" w:eastAsia="zh-CN"/>
                <w14:textFill>
                  <w14:solidFill>
                    <w14:schemeClr w14:val="tx1"/>
                  </w14:solidFill>
                </w14:textFill>
              </w:rPr>
              <w:t>2</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大气污染物</w:t>
            </w:r>
            <w:r>
              <w:rPr>
                <w:rFonts w:hint="eastAsia" w:cs="Times New Roman"/>
                <w:bCs/>
                <w:color w:val="000000" w:themeColor="text1"/>
                <w:kern w:val="0"/>
                <w:sz w:val="24"/>
                <w:szCs w:val="22"/>
                <w:highlight w:val="none"/>
                <w:lang w:val="en-US" w:eastAsia="zh-CN"/>
                <w14:textFill>
                  <w14:solidFill>
                    <w14:schemeClr w14:val="tx1"/>
                  </w14:solidFill>
                </w14:textFill>
              </w:rPr>
              <w:t>特别</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排放限值。</w:t>
            </w:r>
          </w:p>
          <w:p>
            <w:pPr>
              <w:pStyle w:val="2"/>
              <w:rPr>
                <w:rFonts w:hint="default"/>
                <w:lang w:val="en-US" w:eastAsia="zh-CN"/>
              </w:rPr>
            </w:pPr>
            <w:r>
              <w:rPr>
                <w:rFonts w:hint="eastAsia" w:ascii="Times New Roman" w:cs="Times New Roman"/>
                <w:bCs/>
                <w:color w:val="000000" w:themeColor="text1"/>
                <w:kern w:val="0"/>
                <w:sz w:val="24"/>
                <w:szCs w:val="22"/>
                <w:highlight w:val="none"/>
                <w:lang w:val="en-US" w:eastAsia="zh-CN"/>
                <w14:textFill>
                  <w14:solidFill>
                    <w14:schemeClr w14:val="tx1"/>
                  </w14:solidFill>
                </w14:textFill>
              </w:rPr>
              <w:t>本项目</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均在封闭式车间内进行，出入口均安装有防尘门帘，并且车间内部定期进行雾化除尘</w:t>
            </w:r>
            <w:r>
              <w:rPr>
                <w:rFonts w:hint="eastAsia" w:ascii="Times New Roman" w:hAnsi="Times New Roman" w:cs="Times New Roman"/>
                <w:bCs/>
                <w:color w:val="000000" w:themeColor="text1"/>
                <w:kern w:val="0"/>
                <w:sz w:val="24"/>
                <w:szCs w:val="22"/>
                <w:highlight w:val="none"/>
                <w:lang w:val="en-US" w:eastAsia="zh-CN"/>
                <w14:textFill>
                  <w14:solidFill>
                    <w14:schemeClr w14:val="tx1"/>
                  </w14:solidFill>
                </w14:textFill>
              </w:rPr>
              <w:t>，无组织粉尘可以达到《大气污染物综合排放标准》（GB16297-1996）表2中相应无组织排放监控浓度限值。</w:t>
            </w:r>
          </w:p>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cs="Times New Roman"/>
                <w:bCs/>
                <w:color w:val="000000" w:themeColor="text1"/>
                <w:sz w:val="24"/>
                <w:szCs w:val="22"/>
                <w:highlight w:val="none"/>
                <w:lang w:val="en-US" w:eastAsia="zh-CN"/>
                <w14:textFill>
                  <w14:solidFill>
                    <w14:schemeClr w14:val="tx1"/>
                  </w14:solidFill>
                </w14:textFill>
              </w:rPr>
            </w:pPr>
            <w:r>
              <w:rPr>
                <w:rFonts w:hint="default" w:ascii="Times New Roman" w:hAnsi="Times New Roman" w:cs="Times New Roman"/>
                <w:szCs w:val="21"/>
              </w:rPr>
              <w:t xml:space="preserve">对照《排污许可证申请与核发技术规范-涂料、油墨、颜料及类似产品制造业》（HJ1116-2020），本项目所用处理工艺均属于可行技术。 </w:t>
            </w:r>
          </w:p>
          <w:p>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1.</w:t>
            </w:r>
            <w:r>
              <w:rPr>
                <w:rFonts w:hint="eastAsia" w:cs="Times New Roman"/>
                <w:b/>
                <w:bCs/>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废气</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监测</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计划</w:t>
            </w:r>
          </w:p>
          <w:p>
            <w:pPr>
              <w:pStyle w:val="19"/>
              <w:keepNext w:val="0"/>
              <w:keepLines w:val="0"/>
              <w:pageBreakBefore w:val="0"/>
              <w:suppressLineNumbers w:val="0"/>
              <w:wordWrap/>
              <w:bidi w:val="0"/>
              <w:adjustRightInd/>
              <w:snapToGrid/>
              <w:spacing w:before="0" w:beforeAutospacing="0" w:after="0" w:afterAutospacing="0" w:line="360" w:lineRule="auto"/>
              <w:ind w:left="0" w:right="0" w:firstLine="476"/>
              <w:rPr>
                <w:rFonts w:hint="default" w:ascii="Times New Roman" w:hAnsi="Times New Roman" w:eastAsia="宋体" w:cs="Times New Roman"/>
                <w:bCs/>
                <w:color w:val="000000" w:themeColor="text1"/>
                <w:kern w:val="2"/>
                <w:sz w:val="24"/>
                <w:szCs w:val="22"/>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2"/>
                <w:sz w:val="24"/>
                <w:szCs w:val="22"/>
                <w:highlight w:val="none"/>
                <w:lang w:val="en-US" w:eastAsia="zh-CN" w:bidi="ar-SA"/>
                <w14:textFill>
                  <w14:solidFill>
                    <w14:schemeClr w14:val="tx1"/>
                  </w14:solidFill>
                </w14:textFill>
              </w:rPr>
              <w:t>根据本项目生产工艺特点，其废气监测工作内容见表4-</w:t>
            </w:r>
            <w:r>
              <w:rPr>
                <w:rFonts w:hint="eastAsia" w:ascii="Times New Roman" w:hAnsi="Times New Roman" w:eastAsia="宋体" w:cs="Times New Roman"/>
                <w:bCs/>
                <w:color w:val="000000" w:themeColor="text1"/>
                <w:kern w:val="2"/>
                <w:sz w:val="24"/>
                <w:szCs w:val="22"/>
                <w:highlight w:val="none"/>
                <w:lang w:val="en-US" w:eastAsia="zh-CN" w:bidi="ar-SA"/>
                <w14:textFill>
                  <w14:solidFill>
                    <w14:schemeClr w14:val="tx1"/>
                  </w14:solidFill>
                </w14:textFill>
              </w:rPr>
              <w:t>6</w:t>
            </w:r>
            <w:r>
              <w:rPr>
                <w:rFonts w:hint="default" w:ascii="Times New Roman" w:hAnsi="Times New Roman" w:eastAsia="宋体" w:cs="Times New Roman"/>
                <w:bCs/>
                <w:color w:val="000000" w:themeColor="text1"/>
                <w:kern w:val="2"/>
                <w:sz w:val="24"/>
                <w:szCs w:val="22"/>
                <w:highlight w:val="none"/>
                <w:lang w:val="en-US" w:eastAsia="zh-CN" w:bidi="ar-SA"/>
                <w14:textFill>
                  <w14:solidFill>
                    <w14:schemeClr w14:val="tx1"/>
                  </w14:solidFill>
                </w14:textFill>
              </w:rPr>
              <w:t>。</w:t>
            </w:r>
          </w:p>
          <w:p>
            <w:pPr>
              <w:pStyle w:val="71"/>
              <w:keepNext w:val="0"/>
              <w:keepLines w:val="0"/>
              <w:pageBreakBefore w:val="0"/>
              <w:suppressLineNumbers w:val="0"/>
              <w:wordWrap/>
              <w:bidi w:val="0"/>
              <w:adjustRightInd/>
              <w:snapToGrid/>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表</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废气自行监测要求</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一览表</w:t>
            </w:r>
          </w:p>
          <w:tbl>
            <w:tblPr>
              <w:tblStyle w:val="29"/>
              <w:tblW w:w="4995"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544"/>
              <w:gridCol w:w="1913"/>
              <w:gridCol w:w="2186"/>
              <w:gridCol w:w="247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PrEx>
              <w:trPr>
                <w:trHeight w:val="315" w:hRule="atLeast"/>
                <w:jc w:val="center"/>
              </w:trPr>
              <w:tc>
                <w:tcPr>
                  <w:tcW w:w="950" w:type="pct"/>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监测对象</w:t>
                  </w:r>
                </w:p>
              </w:tc>
              <w:tc>
                <w:tcPr>
                  <w:tcW w:w="1177" w:type="pct"/>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监测点位</w:t>
                  </w:r>
                </w:p>
              </w:tc>
              <w:tc>
                <w:tcPr>
                  <w:tcW w:w="1346" w:type="pct"/>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监测因子</w:t>
                  </w:r>
                </w:p>
              </w:tc>
              <w:tc>
                <w:tcPr>
                  <w:tcW w:w="1525" w:type="pct"/>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监测频次</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950" w:type="pct"/>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废气</w:t>
                  </w:r>
                </w:p>
              </w:tc>
              <w:tc>
                <w:tcPr>
                  <w:tcW w:w="1177" w:type="pct"/>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排气筒DA001</w:t>
                  </w:r>
                </w:p>
              </w:tc>
              <w:tc>
                <w:tcPr>
                  <w:tcW w:w="1346" w:type="pct"/>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PM</w:t>
                  </w:r>
                  <w:r>
                    <w:rPr>
                      <w:rFonts w:hint="default" w:ascii="Times New Roman" w:hAnsi="Times New Roman" w:eastAsia="宋体" w:cs="Times New Roman"/>
                      <w:color w:val="000000" w:themeColor="text1"/>
                      <w:kern w:val="2"/>
                      <w:sz w:val="21"/>
                      <w:szCs w:val="21"/>
                      <w:highlight w:val="none"/>
                      <w:vertAlign w:val="subscript"/>
                      <w:lang w:val="en-US" w:eastAsia="zh-CN" w:bidi="ar-SA"/>
                      <w14:textFill>
                        <w14:solidFill>
                          <w14:schemeClr w14:val="tx1"/>
                        </w14:solidFill>
                      </w14:textFill>
                    </w:rPr>
                    <w:t>10</w:t>
                  </w:r>
                </w:p>
              </w:tc>
              <w:tc>
                <w:tcPr>
                  <w:tcW w:w="1525" w:type="pct"/>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有资质单位：1次/年</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950" w:type="pct"/>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p>
              </w:tc>
              <w:tc>
                <w:tcPr>
                  <w:tcW w:w="1177" w:type="pct"/>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排气筒DA00</w:t>
                  </w:r>
                  <w:r>
                    <w:rPr>
                      <w:rFonts w:hint="eastAsia"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2</w:t>
                  </w:r>
                </w:p>
              </w:tc>
              <w:tc>
                <w:tcPr>
                  <w:tcW w:w="1346" w:type="pct"/>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NMHC</w:t>
                  </w:r>
                </w:p>
              </w:tc>
              <w:tc>
                <w:tcPr>
                  <w:tcW w:w="1525" w:type="pct"/>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950" w:type="pct"/>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p>
              </w:tc>
              <w:tc>
                <w:tcPr>
                  <w:tcW w:w="1177" w:type="pct"/>
                  <w:vMerge w:val="restart"/>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厂界</w:t>
                  </w:r>
                </w:p>
              </w:tc>
              <w:tc>
                <w:tcPr>
                  <w:tcW w:w="1346" w:type="pct"/>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TSP</w:t>
                  </w:r>
                </w:p>
              </w:tc>
              <w:tc>
                <w:tcPr>
                  <w:tcW w:w="1525" w:type="pct"/>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950" w:type="pct"/>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p>
              </w:tc>
              <w:tc>
                <w:tcPr>
                  <w:tcW w:w="1177" w:type="pct"/>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p>
              </w:tc>
              <w:tc>
                <w:tcPr>
                  <w:tcW w:w="1346" w:type="pct"/>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t>NMHC</w:t>
                  </w:r>
                </w:p>
              </w:tc>
              <w:tc>
                <w:tcPr>
                  <w:tcW w:w="1525" w:type="pct"/>
                  <w:vMerge w:val="continue"/>
                  <w:noWrap w:val="0"/>
                  <w:vAlign w:val="center"/>
                </w:tcPr>
                <w:p>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Times New Roman" w:hAnsi="Times New Roman" w:eastAsia="宋体" w:cs="Times New Roman"/>
                      <w:b w:val="0"/>
                      <w:bCs w:val="0"/>
                      <w:color w:val="000000" w:themeColor="text1"/>
                      <w:kern w:val="0"/>
                      <w:sz w:val="21"/>
                      <w:szCs w:val="21"/>
                      <w:highlight w:val="none"/>
                      <w:lang w:val="en-US" w:eastAsia="zh-CN"/>
                      <w14:textFill>
                        <w14:solidFill>
                          <w14:schemeClr w14:val="tx1"/>
                        </w14:solidFill>
                      </w14:textFill>
                    </w:rPr>
                  </w:pPr>
                </w:p>
              </w:tc>
            </w:tr>
          </w:tbl>
          <w:p>
            <w:pPr>
              <w:keepNext w:val="0"/>
              <w:keepLines w:val="0"/>
              <w:widowControl/>
              <w:numPr>
                <w:ilvl w:val="0"/>
                <w:numId w:val="3"/>
              </w:numPr>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kern w:val="0"/>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水环境影响</w:t>
            </w:r>
            <w:r>
              <w:rPr>
                <w:rFonts w:hint="default" w:ascii="Times New Roman" w:hAnsi="Times New Roman" w:cs="Times New Roman"/>
                <w:b/>
                <w:bCs/>
                <w:color w:val="000000" w:themeColor="text1"/>
                <w:kern w:val="0"/>
                <w:sz w:val="24"/>
                <w:szCs w:val="24"/>
                <w:highlight w:val="none"/>
                <w:lang w:val="en-US" w:eastAsia="zh-CN"/>
                <w14:textFill>
                  <w14:solidFill>
                    <w14:schemeClr w14:val="tx1"/>
                  </w14:solidFill>
                </w14:textFill>
              </w:rPr>
              <w:t>及保护措施</w:t>
            </w:r>
          </w:p>
          <w:p>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.1污染源分析</w:t>
            </w:r>
          </w:p>
          <w:p>
            <w:pPr>
              <w:keepNext w:val="0"/>
              <w:keepLines w:val="0"/>
              <w:widowControl/>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SA"/>
                <w14:textFill>
                  <w14:solidFill>
                    <w14:schemeClr w14:val="tx1"/>
                  </w14:solidFill>
                </w14:textFill>
              </w:rPr>
              <w:t>本项目废水主要为生活污水</w:t>
            </w:r>
            <w:r>
              <w:rPr>
                <w:rFonts w:hint="default" w:ascii="Times New Roman" w:hAnsi="Times New Roman" w:cs="Times New Roman"/>
                <w:color w:val="000000" w:themeColor="text1"/>
                <w:kern w:val="2"/>
                <w:sz w:val="24"/>
                <w:szCs w:val="24"/>
                <w:highlight w:val="none"/>
                <w:lang w:val="en-US" w:eastAsia="zh-CN" w:bidi="ar-SA"/>
                <w14:textFill>
                  <w14:solidFill>
                    <w14:schemeClr w14:val="tx1"/>
                  </w14:solidFill>
                </w14:textFill>
              </w:rPr>
              <w:t>W1，</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根据前文分析，生活污水以生活用水量的80%计，生活污水量为</w:t>
            </w:r>
            <w:r>
              <w:rPr>
                <w:rFonts w:hint="default" w:ascii="Times New Roman" w:hAnsi="Times New Roman" w:cs="Times New Roman"/>
                <w:color w:val="000000" w:themeColor="text1"/>
                <w:sz w:val="24"/>
                <w:szCs w:val="22"/>
                <w:highlight w:val="none"/>
                <w:lang w:val="en-US" w:eastAsia="zh-CN"/>
                <w14:textFill>
                  <w14:solidFill>
                    <w14:schemeClr w14:val="tx1"/>
                  </w14:solidFill>
                </w14:textFill>
              </w:rPr>
              <w:t>2</w:t>
            </w:r>
            <w:r>
              <w:rPr>
                <w:rFonts w:hint="eastAsia" w:cs="Times New Roman"/>
                <w:color w:val="000000" w:themeColor="text1"/>
                <w:sz w:val="24"/>
                <w:szCs w:val="22"/>
                <w:highlight w:val="none"/>
                <w:lang w:val="en-US" w:eastAsia="zh-CN"/>
                <w14:textFill>
                  <w14:solidFill>
                    <w14:schemeClr w14:val="tx1"/>
                  </w14:solidFill>
                </w14:textFill>
              </w:rPr>
              <w:t>64</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sz w:val="24"/>
                <w:szCs w:val="22"/>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/a</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，生活污水经隔油池处理后排入园区污水管网，最终排到园区污水处理厂</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w:t>
            </w:r>
          </w:p>
          <w:p>
            <w:pPr>
              <w:pStyle w:val="2"/>
              <w:rPr>
                <w:rFonts w:hint="default" w:ascii="Times New Roman" w:hAnsi="Times New Roman" w:eastAsia="黑体" w:cs="Times New Roman"/>
                <w:b/>
                <w:bCs/>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4"/>
                <w:szCs w:val="22"/>
                <w:highlight w:val="none"/>
                <w:lang w:val="en-US" w:eastAsia="zh-CN"/>
                <w14:textFill>
                  <w14:solidFill>
                    <w14:schemeClr w14:val="tx1"/>
                  </w14:solidFill>
                </w14:textFill>
              </w:rPr>
              <w:t>本项目运营期生活污水排放见下表。</w:t>
            </w:r>
          </w:p>
          <w:p>
            <w:pPr>
              <w:pStyle w:val="56"/>
              <w:keepNext w:val="0"/>
              <w:keepLines w:val="0"/>
              <w:suppressLineNumbers w:val="0"/>
              <w:spacing w:before="0" w:beforeAutospacing="0" w:after="0" w:afterAutospacing="0" w:line="240" w:lineRule="auto"/>
              <w:ind w:left="0" w:right="0" w:firstLine="2951" w:firstLineChars="1400"/>
              <w:rPr>
                <w:rFonts w:hint="default" w:ascii="Times New Roman" w:hAnsi="Times New Roman" w:cs="Times New Roman"/>
                <w:color w:val="000000" w:themeColor="text1"/>
                <w:sz w:val="21"/>
                <w:szCs w:val="13"/>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13"/>
                <w:highlight w:val="none"/>
                <w:lang w:val="en-US" w:eastAsia="zh-CN"/>
                <w14:textFill>
                  <w14:solidFill>
                    <w14:schemeClr w14:val="tx1"/>
                  </w14:solidFill>
                </w14:textFill>
              </w:rPr>
              <w:t>表4-</w:t>
            </w:r>
            <w:r>
              <w:rPr>
                <w:rFonts w:hint="eastAsia" w:cs="Times New Roman"/>
                <w:color w:val="000000" w:themeColor="text1"/>
                <w:sz w:val="21"/>
                <w:szCs w:val="13"/>
                <w:highlight w:val="none"/>
                <w:lang w:val="en-US" w:eastAsia="zh-CN"/>
                <w14:textFill>
                  <w14:solidFill>
                    <w14:schemeClr w14:val="tx1"/>
                  </w14:solidFill>
                </w14:textFill>
              </w:rPr>
              <w:t>7</w:t>
            </w:r>
            <w:r>
              <w:rPr>
                <w:rFonts w:hint="default" w:ascii="Times New Roman" w:hAnsi="Times New Roman" w:cs="Times New Roman"/>
                <w:color w:val="000000" w:themeColor="text1"/>
                <w:sz w:val="21"/>
                <w:szCs w:val="13"/>
                <w:highlight w:val="none"/>
                <w:lang w:val="en-US" w:eastAsia="zh-CN"/>
                <w14:textFill>
                  <w14:solidFill>
                    <w14:schemeClr w14:val="tx1"/>
                  </w14:solidFill>
                </w14:textFill>
              </w:rPr>
              <w:t xml:space="preserve">    运营期污水排放一览表</w:t>
            </w:r>
          </w:p>
          <w:tbl>
            <w:tblPr>
              <w:tblStyle w:val="29"/>
              <w:tblW w:w="819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075"/>
              <w:gridCol w:w="1215"/>
              <w:gridCol w:w="2167"/>
              <w:gridCol w:w="25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222"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废水类别</w:t>
                  </w:r>
                </w:p>
              </w:tc>
              <w:tc>
                <w:tcPr>
                  <w:tcW w:w="1075"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废水量</w:t>
                  </w:r>
                </w:p>
              </w:tc>
              <w:tc>
                <w:tcPr>
                  <w:tcW w:w="1215"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污染物</w:t>
                  </w:r>
                </w:p>
              </w:tc>
              <w:tc>
                <w:tcPr>
                  <w:tcW w:w="2167"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产生浓度及产生量</w:t>
                  </w:r>
                </w:p>
              </w:tc>
              <w:tc>
                <w:tcPr>
                  <w:tcW w:w="2519"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治理措施与排放去向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22" w:type="dxa"/>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生活污水W1</w:t>
                  </w:r>
                </w:p>
              </w:tc>
              <w:tc>
                <w:tcPr>
                  <w:tcW w:w="1075" w:type="dxa"/>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r>
                    <w:rPr>
                      <w:rFonts w:hint="eastAsia" w:cs="Times New Roman"/>
                      <w:color w:val="000000" w:themeColor="text1"/>
                      <w:sz w:val="21"/>
                      <w:szCs w:val="21"/>
                      <w:highlight w:val="none"/>
                      <w:lang w:val="en-US" w:eastAsia="zh-CN"/>
                      <w14:textFill>
                        <w14:solidFill>
                          <w14:schemeClr w14:val="tx1"/>
                        </w14:solidFill>
                      </w14:textFill>
                    </w:rPr>
                    <w:t>64</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/a</w:t>
                  </w:r>
                </w:p>
              </w:tc>
              <w:tc>
                <w:tcPr>
                  <w:tcW w:w="1215"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COD</w:t>
                  </w:r>
                </w:p>
              </w:tc>
              <w:tc>
                <w:tcPr>
                  <w:tcW w:w="2167"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350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mg/L，0.</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r>
                    <w:rPr>
                      <w:rFonts w:hint="eastAsia" w:cs="Times New Roman"/>
                      <w:color w:val="000000" w:themeColor="text1"/>
                      <w:sz w:val="21"/>
                      <w:szCs w:val="21"/>
                      <w:highlight w:val="none"/>
                      <w:lang w:val="en-US" w:eastAsia="zh-CN"/>
                      <w14:textFill>
                        <w14:solidFill>
                          <w14:schemeClr w14:val="tx1"/>
                        </w14:solidFill>
                      </w14:textFill>
                    </w:rPr>
                    <w:t>92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2519" w:type="dxa"/>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生活污水经隔油池处理后排入园区污水管网，最终排到园区污水处理厂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22" w:type="dxa"/>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075" w:type="dxa"/>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215"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BOD</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5</w:t>
                  </w:r>
                </w:p>
              </w:tc>
              <w:tc>
                <w:tcPr>
                  <w:tcW w:w="2167"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300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mg/L，0.</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r>
                    <w:rPr>
                      <w:rFonts w:hint="eastAsia" w:cs="Times New Roman"/>
                      <w:color w:val="000000" w:themeColor="text1"/>
                      <w:sz w:val="21"/>
                      <w:szCs w:val="21"/>
                      <w:highlight w:val="none"/>
                      <w:lang w:val="en-US" w:eastAsia="zh-CN"/>
                      <w14:textFill>
                        <w14:solidFill>
                          <w14:schemeClr w14:val="tx1"/>
                        </w14:solidFill>
                      </w14:textFill>
                    </w:rPr>
                    <w:t>79</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2519" w:type="dxa"/>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222" w:type="dxa"/>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075" w:type="dxa"/>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215"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SS</w:t>
                  </w:r>
                </w:p>
              </w:tc>
              <w:tc>
                <w:tcPr>
                  <w:tcW w:w="2167"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150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mg/L，0.</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r>
                    <w:rPr>
                      <w:rFonts w:hint="eastAsia" w:cs="Times New Roman"/>
                      <w:color w:val="000000" w:themeColor="text1"/>
                      <w:sz w:val="21"/>
                      <w:szCs w:val="21"/>
                      <w:highlight w:val="none"/>
                      <w:lang w:val="en-US" w:eastAsia="zh-CN"/>
                      <w14:textFill>
                        <w14:solidFill>
                          <w14:schemeClr w14:val="tx1"/>
                        </w14:solidFill>
                      </w14:textFill>
                    </w:rPr>
                    <w:t>40</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2519" w:type="dxa"/>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222" w:type="dxa"/>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075" w:type="dxa"/>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215"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NH</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-N</w:t>
                  </w:r>
                </w:p>
              </w:tc>
              <w:tc>
                <w:tcPr>
                  <w:tcW w:w="2167" w:type="dxa"/>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35mg/L，0.</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w:t>
                  </w:r>
                  <w:r>
                    <w:rPr>
                      <w:rFonts w:hint="eastAsia" w:cs="Times New Roman"/>
                      <w:color w:val="000000" w:themeColor="text1"/>
                      <w:sz w:val="21"/>
                      <w:szCs w:val="21"/>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2519" w:type="dxa"/>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bl>
          <w:p>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2.2监测要求</w:t>
            </w:r>
          </w:p>
          <w:p>
            <w:pPr>
              <w:pStyle w:val="19"/>
              <w:keepNext w:val="0"/>
              <w:keepLines w:val="0"/>
              <w:pageBreakBefore w:val="0"/>
              <w:suppressLineNumbers w:val="0"/>
              <w:wordWrap/>
              <w:bidi w:val="0"/>
              <w:adjustRightInd/>
              <w:snapToGrid/>
              <w:spacing w:before="0" w:beforeAutospacing="0" w:after="0" w:afterAutospacing="0" w:line="360" w:lineRule="auto"/>
              <w:ind w:left="0" w:right="0" w:firstLine="476"/>
              <w:rPr>
                <w:rFonts w:hint="default" w:ascii="Times New Roman" w:hAnsi="Times New Roman" w:eastAsia="宋体" w:cs="Times New Roman"/>
                <w:bCs/>
                <w:color w:val="000000" w:themeColor="text1"/>
                <w:kern w:val="0"/>
                <w:sz w:val="24"/>
                <w:szCs w:val="22"/>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4"/>
                <w:szCs w:val="22"/>
                <w:highlight w:val="none"/>
                <w:lang w:val="en-US" w:eastAsia="zh-CN" w:bidi="ar-SA"/>
                <w14:textFill>
                  <w14:solidFill>
                    <w14:schemeClr w14:val="tx1"/>
                  </w14:solidFill>
                </w14:textFill>
              </w:rPr>
              <w:t>根据本项目生产工艺特点，其废水监测工作内容详见表4-</w:t>
            </w:r>
            <w:r>
              <w:rPr>
                <w:rFonts w:hint="eastAsia" w:ascii="Times New Roman" w:hAnsi="Times New Roman" w:eastAsia="宋体" w:cs="Times New Roman"/>
                <w:bCs/>
                <w:color w:val="000000" w:themeColor="text1"/>
                <w:kern w:val="0"/>
                <w:sz w:val="24"/>
                <w:szCs w:val="22"/>
                <w:highlight w:val="none"/>
                <w:lang w:val="en-US" w:eastAsia="zh-CN" w:bidi="ar-SA"/>
                <w14:textFill>
                  <w14:solidFill>
                    <w14:schemeClr w14:val="tx1"/>
                  </w14:solidFill>
                </w14:textFill>
              </w:rPr>
              <w:t>8</w:t>
            </w:r>
            <w:r>
              <w:rPr>
                <w:rFonts w:hint="default" w:ascii="Times New Roman" w:hAnsi="Times New Roman" w:eastAsia="宋体" w:cs="Times New Roman"/>
                <w:bCs/>
                <w:color w:val="000000" w:themeColor="text1"/>
                <w:kern w:val="0"/>
                <w:sz w:val="24"/>
                <w:szCs w:val="22"/>
                <w:highlight w:val="none"/>
                <w:lang w:val="en-US" w:eastAsia="zh-CN" w:bidi="ar-SA"/>
                <w14:textFill>
                  <w14:solidFill>
                    <w14:schemeClr w14:val="tx1"/>
                  </w14:solidFill>
                </w14:textFill>
              </w:rPr>
              <w:t>。</w:t>
            </w:r>
          </w:p>
          <w:p>
            <w:pPr>
              <w:pStyle w:val="71"/>
              <w:keepNext w:val="0"/>
              <w:keepLines w:val="0"/>
              <w:pageBreakBefore w:val="0"/>
              <w:suppressLineNumbers w:val="0"/>
              <w:wordWrap/>
              <w:bidi w:val="0"/>
              <w:adjustRightInd/>
              <w:snapToGrid/>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表</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 xml:space="preserve">    </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废水自行监测要求</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一览表</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861"/>
              <w:gridCol w:w="1655"/>
              <w:gridCol w:w="2943"/>
              <w:gridCol w:w="166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0" w:hRule="atLeast"/>
                <w:jc w:val="center"/>
              </w:trPr>
              <w:tc>
                <w:tcPr>
                  <w:tcW w:w="1145" w:type="pct"/>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监测对象</w:t>
                  </w:r>
                </w:p>
              </w:tc>
              <w:tc>
                <w:tcPr>
                  <w:tcW w:w="1018" w:type="pct"/>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监测点位</w:t>
                  </w:r>
                </w:p>
              </w:tc>
              <w:tc>
                <w:tcPr>
                  <w:tcW w:w="1811" w:type="pct"/>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监测因子</w:t>
                  </w:r>
                </w:p>
              </w:tc>
              <w:tc>
                <w:tcPr>
                  <w:tcW w:w="1024" w:type="pct"/>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监测频次</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80" w:hRule="atLeast"/>
                <w:jc w:val="center"/>
              </w:trPr>
              <w:tc>
                <w:tcPr>
                  <w:tcW w:w="1145" w:type="pct"/>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生活污水</w:t>
                  </w:r>
                </w:p>
              </w:tc>
              <w:tc>
                <w:tcPr>
                  <w:tcW w:w="1018" w:type="pct"/>
                  <w:noWrap w:val="0"/>
                  <w:vAlign w:val="center"/>
                </w:tcPr>
                <w:p>
                  <w:pPr>
                    <w:keepNext w:val="0"/>
                    <w:keepLines w:val="0"/>
                    <w:suppressLineNumbers w:val="0"/>
                    <w:spacing w:before="0" w:beforeAutospacing="0" w:after="0" w:afterAutospacing="0" w:line="240" w:lineRule="auto"/>
                    <w:ind w:left="0" w:right="0" w:firstLine="210" w:firstLineChars="100"/>
                    <w:jc w:val="both"/>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污水排放口</w:t>
                  </w:r>
                </w:p>
              </w:tc>
              <w:tc>
                <w:tcPr>
                  <w:tcW w:w="1811" w:type="pct"/>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pH、COD、BOD</w:t>
                  </w:r>
                  <w:r>
                    <w:rPr>
                      <w:rFonts w:hint="default" w:ascii="Times New Roman" w:hAnsi="Times New Roman" w:cs="Times New Roman"/>
                      <w:color w:val="000000" w:themeColor="text1"/>
                      <w:sz w:val="21"/>
                      <w:szCs w:val="21"/>
                      <w:highlight w:val="none"/>
                      <w:vertAlign w:val="subscript"/>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、SS、NH</w:t>
                  </w:r>
                  <w:r>
                    <w:rPr>
                      <w:rFonts w:hint="default" w:ascii="Times New Roman" w:hAnsi="Times New Roman" w:eastAsia="宋体" w:cs="Times New Roman"/>
                      <w:color w:val="000000" w:themeColor="text1"/>
                      <w:sz w:val="21"/>
                      <w:szCs w:val="21"/>
                      <w:highlight w:val="none"/>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-N</w:t>
                  </w:r>
                </w:p>
              </w:tc>
              <w:tc>
                <w:tcPr>
                  <w:tcW w:w="1024" w:type="pct"/>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1次/</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年</w:t>
                  </w:r>
                </w:p>
              </w:tc>
            </w:tr>
          </w:tbl>
          <w:p>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2.3环境影响分析</w:t>
            </w:r>
          </w:p>
          <w:p>
            <w:pPr>
              <w:pStyle w:val="19"/>
              <w:keepNext w:val="0"/>
              <w:keepLines w:val="0"/>
              <w:pageBreakBefore w:val="0"/>
              <w:suppressLineNumbers w:val="0"/>
              <w:wordWrap/>
              <w:bidi w:val="0"/>
              <w:adjustRightInd/>
              <w:snapToGrid/>
              <w:spacing w:before="0" w:beforeAutospacing="0" w:after="0" w:afterAutospacing="0" w:line="360" w:lineRule="auto"/>
              <w:ind w:left="0" w:right="0" w:firstLine="476"/>
              <w:rPr>
                <w:rFonts w:hint="default" w:ascii="Times New Roman" w:hAnsi="Times New Roman" w:eastAsia="宋体" w:cs="Times New Roman"/>
                <w:bCs/>
                <w:color w:val="000000" w:themeColor="text1"/>
                <w:kern w:val="0"/>
                <w:sz w:val="24"/>
                <w:szCs w:val="22"/>
                <w:highlight w:val="none"/>
                <w:lang w:val="en-US" w:eastAsia="zh-CN" w:bidi="ar-SA"/>
                <w14:textFill>
                  <w14:solidFill>
                    <w14:schemeClr w14:val="tx1"/>
                  </w14:solidFill>
                </w14:textFill>
              </w:rPr>
            </w:pPr>
            <w:r>
              <w:rPr>
                <w:rFonts w:hint="default" w:ascii="Times New Roman" w:hAnsi="Times New Roman" w:eastAsia="宋体" w:cs="Times New Roman"/>
                <w:bCs/>
                <w:color w:val="000000" w:themeColor="text1"/>
                <w:kern w:val="0"/>
                <w:sz w:val="24"/>
                <w:szCs w:val="22"/>
                <w:highlight w:val="none"/>
                <w:lang w:val="en-US" w:eastAsia="zh-CN" w:bidi="ar-SA"/>
                <w14:textFill>
                  <w14:solidFill>
                    <w14:schemeClr w14:val="tx1"/>
                  </w14:solidFill>
                </w14:textFill>
              </w:rPr>
              <w:t>根据上述分析可知，本项目生活污水排入污水管网，最终进入呼图壁县工业园污水处理厂处理，污水中各污染因子排放浓度可以满足</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《污水综合排放标准》（GB8978-1996）中三级标准以及《污水排入城镇下水道水质标准》（GB/T31962-2015）表1中B级标准</w:t>
            </w:r>
            <w:r>
              <w:rPr>
                <w:rFonts w:hint="default" w:ascii="Times New Roman" w:hAnsi="Times New Roman" w:eastAsia="宋体" w:cs="Times New Roman"/>
                <w:bCs/>
                <w:color w:val="000000" w:themeColor="text1"/>
                <w:kern w:val="0"/>
                <w:sz w:val="24"/>
                <w:szCs w:val="22"/>
                <w:highlight w:val="none"/>
                <w:lang w:val="en-US" w:eastAsia="zh-CN" w:bidi="ar-SA"/>
                <w14:textFill>
                  <w14:solidFill>
                    <w14:schemeClr w14:val="tx1"/>
                  </w14:solidFill>
                </w14:textFill>
              </w:rPr>
              <w:t>。</w:t>
            </w:r>
          </w:p>
          <w:p>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2.4项目依托污水处理厂可行性分析</w:t>
            </w:r>
          </w:p>
          <w:p>
            <w:pPr>
              <w:keepNext w:val="0"/>
              <w:keepLines w:val="0"/>
              <w:suppressLineNumbers w:val="0"/>
              <w:spacing w:before="0" w:beforeAutospacing="0" w:after="0" w:afterAutospacing="0" w:line="360" w:lineRule="auto"/>
              <w:ind w:left="0" w:right="0" w:firstLine="42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val="0"/>
                <w:color w:val="000000" w:themeColor="text1"/>
                <w:kern w:val="2"/>
                <w:sz w:val="24"/>
                <w:szCs w:val="24"/>
                <w:highlight w:val="none"/>
                <w:u w:val="none" w:color="000000"/>
                <w:lang w:val="en-US" w:eastAsia="zh-CN" w:bidi="ar"/>
                <w14:textFill>
                  <w14:solidFill>
                    <w14:schemeClr w14:val="tx1"/>
                  </w14:solidFill>
                </w14:textFill>
              </w:rPr>
              <w:t>本项目属于工业园西区，工业园西区北部已建成一座污水处理厂（注：园区自建污水处理厂），占地23.67公顷，西区和中区污水经管网收集后排至污水处理厂处理。该污水处理厂于2013年取得环评批复（《关于呼图壁县天山工业园区化工园污水处理项目环境影响报告书的批复》新环评价函[2013]1225号），环评批复的污水处理规模为2万立方米每日。目前园区污水处理厂规模1万m³/d（设计总规模为6万m³/d，其中一期为2万m³/d，一期中的近期处理规模为1万m³/d。），已于2017年11月投入试运行，目前实际处理量为2000m³/d，可满足本项目污水处理</w:t>
            </w:r>
            <w:r>
              <w:rPr>
                <w:rFonts w:hint="default" w:ascii="Times New Roman" w:hAnsi="Times New Roman" w:cs="Times New Roman"/>
                <w:b w:val="0"/>
                <w:color w:val="000000" w:themeColor="text1"/>
                <w:kern w:val="2"/>
                <w:sz w:val="24"/>
                <w:szCs w:val="24"/>
                <w:highlight w:val="none"/>
                <w:u w:val="none" w:color="000000"/>
                <w:lang w:val="en-US" w:eastAsia="zh-CN" w:bidi="ar"/>
                <w14:textFill>
                  <w14:solidFill>
                    <w14:schemeClr w14:val="tx1"/>
                  </w14:solidFill>
                </w14:textFill>
              </w:rPr>
              <w:t>，园区排水管网图详见附图</w:t>
            </w:r>
            <w:r>
              <w:rPr>
                <w:rFonts w:hint="eastAsia" w:cs="Times New Roman"/>
                <w:b w:val="0"/>
                <w:color w:val="000000" w:themeColor="text1"/>
                <w:kern w:val="2"/>
                <w:sz w:val="24"/>
                <w:szCs w:val="24"/>
                <w:highlight w:val="none"/>
                <w:u w:val="none" w:color="000000"/>
                <w:lang w:val="en-US" w:eastAsia="zh-CN" w:bidi="ar"/>
                <w14:textFill>
                  <w14:solidFill>
                    <w14:schemeClr w14:val="tx1"/>
                  </w14:solidFill>
                </w14:textFill>
              </w:rPr>
              <w:t>8</w:t>
            </w:r>
            <w:r>
              <w:rPr>
                <w:rFonts w:hint="default" w:ascii="Times New Roman" w:hAnsi="Times New Roman" w:cs="Times New Roman"/>
                <w:b w:val="0"/>
                <w:color w:val="000000" w:themeColor="text1"/>
                <w:kern w:val="2"/>
                <w:sz w:val="24"/>
                <w:szCs w:val="24"/>
                <w:highlight w:val="none"/>
                <w:u w:val="none" w:color="000000"/>
                <w:lang w:val="en-US" w:eastAsia="zh-CN" w:bidi="ar"/>
                <w14:textFill>
                  <w14:solidFill>
                    <w14:schemeClr w14:val="tx1"/>
                  </w14:solidFill>
                </w14:textFill>
              </w:rPr>
              <w:t>。</w:t>
            </w:r>
          </w:p>
          <w:p>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3、噪声环境影响</w:t>
            </w:r>
            <w:r>
              <w:rPr>
                <w:rFonts w:hint="default" w:ascii="Times New Roman" w:hAnsi="Times New Roman" w:cs="Times New Roman"/>
                <w:b/>
                <w:bCs/>
                <w:color w:val="000000" w:themeColor="text1"/>
                <w:kern w:val="0"/>
                <w:sz w:val="24"/>
                <w:szCs w:val="24"/>
                <w:highlight w:val="none"/>
                <w:lang w:val="en-US" w:eastAsia="zh-CN"/>
                <w14:textFill>
                  <w14:solidFill>
                    <w14:schemeClr w14:val="tx1"/>
                  </w14:solidFill>
                </w14:textFill>
              </w:rPr>
              <w:t>及保护措施</w:t>
            </w:r>
          </w:p>
          <w:p>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3.1污染源分析</w:t>
            </w:r>
          </w:p>
          <w:p>
            <w:pPr>
              <w:keepNext w:val="0"/>
              <w:keepLines w:val="0"/>
              <w:suppressLineNumbers w:val="0"/>
              <w:tabs>
                <w:tab w:val="left" w:pos="0"/>
              </w:tabs>
              <w:spacing w:before="0" w:beforeAutospacing="0" w:after="0" w:afterAutospacing="0" w:line="360" w:lineRule="auto"/>
              <w:ind w:left="0" w:right="0" w:firstLine="458" w:firstLineChars="191"/>
              <w:jc w:val="left"/>
              <w:rPr>
                <w:rFonts w:hint="default" w:ascii="Times New Roman" w:hAnsi="Times New Roman" w:cs="Times New Roman"/>
                <w:color w:val="000000" w:themeColor="text1"/>
                <w:sz w:val="21"/>
                <w:szCs w:val="13"/>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highlight w:val="none"/>
                <w:lang w:val="zh-CN"/>
                <w14:textFill>
                  <w14:solidFill>
                    <w14:schemeClr w14:val="tx1"/>
                  </w14:solidFill>
                </w14:textFill>
              </w:rPr>
              <w:t>本项目运营期噪声主要来自生产车间内设备运行过程产生的噪声，包括搅拌罐、风机</w:t>
            </w:r>
            <w:r>
              <w:rPr>
                <w:rFonts w:hint="eastAsia" w:cs="Times New Roman"/>
                <w:color w:val="000000" w:themeColor="text1"/>
                <w:kern w:val="0"/>
                <w:sz w:val="24"/>
                <w:highlight w:val="none"/>
                <w:lang w:val="zh-CN"/>
                <w14:textFill>
                  <w14:solidFill>
                    <w14:schemeClr w14:val="tx1"/>
                  </w14:solidFill>
                </w14:textFill>
              </w:rPr>
              <w:t>、</w:t>
            </w:r>
            <w:r>
              <w:rPr>
                <w:rFonts w:hint="eastAsia" w:cs="Times New Roman"/>
                <w:color w:val="000000" w:themeColor="text1"/>
                <w:kern w:val="0"/>
                <w:sz w:val="24"/>
                <w:highlight w:val="none"/>
                <w:lang w:val="en-US" w:eastAsia="zh-CN"/>
                <w14:textFill>
                  <w14:solidFill>
                    <w14:schemeClr w14:val="tx1"/>
                  </w14:solidFill>
                </w14:textFill>
              </w:rPr>
              <w:t>分散机、包装机</w:t>
            </w:r>
            <w:r>
              <w:rPr>
                <w:rFonts w:hint="default" w:ascii="Times New Roman" w:hAnsi="Times New Roman" w:eastAsia="宋体" w:cs="Times New Roman"/>
                <w:color w:val="000000" w:themeColor="text1"/>
                <w:kern w:val="0"/>
                <w:sz w:val="24"/>
                <w:highlight w:val="none"/>
                <w:lang w:val="zh-CN"/>
                <w14:textFill>
                  <w14:solidFill>
                    <w14:schemeClr w14:val="tx1"/>
                  </w14:solidFill>
                </w14:textFill>
              </w:rPr>
              <w:t>等。根据</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现场实地调查</w:t>
            </w:r>
            <w:r>
              <w:rPr>
                <w:rFonts w:hint="default" w:ascii="Times New Roman" w:hAnsi="Times New Roman" w:eastAsia="宋体" w:cs="Times New Roman"/>
                <w:color w:val="000000" w:themeColor="text1"/>
                <w:kern w:val="0"/>
                <w:sz w:val="24"/>
                <w:highlight w:val="none"/>
                <w:lang w:val="zh-CN"/>
                <w14:textFill>
                  <w14:solidFill>
                    <w14:schemeClr w14:val="tx1"/>
                  </w14:solidFill>
                </w14:textFill>
              </w:rPr>
              <w:t>可知，本项目源强在70-85dB(A)之间。</w:t>
            </w:r>
            <w:r>
              <w:rPr>
                <w:rFonts w:hint="default" w:ascii="Times New Roman" w:hAnsi="Times New Roman" w:cs="Times New Roman"/>
                <w:color w:val="000000" w:themeColor="text1"/>
                <w:sz w:val="24"/>
                <w:szCs w:val="22"/>
                <w:highlight w:val="none"/>
                <w:lang w:val="en-US" w:eastAsia="zh-CN"/>
                <w14:textFill>
                  <w14:solidFill>
                    <w14:schemeClr w14:val="tx1"/>
                  </w14:solidFill>
                </w14:textFill>
              </w:rPr>
              <w:t>主要产噪设备的源强见下表。</w:t>
            </w:r>
          </w:p>
          <w:p>
            <w:pPr>
              <w:pStyle w:val="56"/>
              <w:keepNext w:val="0"/>
              <w:keepLines w:val="0"/>
              <w:suppressLineNumbers w:val="0"/>
              <w:spacing w:before="0" w:beforeAutospacing="0" w:after="0" w:afterAutospacing="0" w:line="240" w:lineRule="auto"/>
              <w:ind w:left="0" w:right="0" w:firstLine="3162" w:firstLineChars="1500"/>
              <w:rPr>
                <w:rFonts w:hint="default" w:ascii="Times New Roman" w:hAnsi="Times New Roman" w:cs="Times New Roman"/>
                <w:color w:val="000000" w:themeColor="text1"/>
                <w:sz w:val="21"/>
                <w:szCs w:val="13"/>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13"/>
                <w:highlight w:val="none"/>
                <w:lang w:val="en-US" w:eastAsia="zh-CN"/>
                <w14:textFill>
                  <w14:solidFill>
                    <w14:schemeClr w14:val="tx1"/>
                  </w14:solidFill>
                </w14:textFill>
              </w:rPr>
              <w:t>表4-</w:t>
            </w:r>
            <w:r>
              <w:rPr>
                <w:rFonts w:hint="eastAsia" w:cs="Times New Roman"/>
                <w:color w:val="000000" w:themeColor="text1"/>
                <w:sz w:val="21"/>
                <w:szCs w:val="13"/>
                <w:highlight w:val="none"/>
                <w:lang w:val="en-US" w:eastAsia="zh-CN"/>
                <w14:textFill>
                  <w14:solidFill>
                    <w14:schemeClr w14:val="tx1"/>
                  </w14:solidFill>
                </w14:textFill>
              </w:rPr>
              <w:t>9</w:t>
            </w:r>
            <w:r>
              <w:rPr>
                <w:rFonts w:hint="default" w:ascii="Times New Roman" w:hAnsi="Times New Roman" w:cs="Times New Roman"/>
                <w:color w:val="000000" w:themeColor="text1"/>
                <w:sz w:val="21"/>
                <w:szCs w:val="13"/>
                <w:highlight w:val="none"/>
                <w:lang w:val="en-US" w:eastAsia="zh-CN"/>
                <w14:textFill>
                  <w14:solidFill>
                    <w14:schemeClr w14:val="tx1"/>
                  </w14:solidFill>
                </w14:textFill>
              </w:rPr>
              <w:t xml:space="preserve">  主要噪声源源强  单位：dB（A）</w:t>
            </w:r>
          </w:p>
          <w:tbl>
            <w:tblPr>
              <w:tblStyle w:val="29"/>
              <w:tblW w:w="4997"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592"/>
              <w:gridCol w:w="1340"/>
              <w:gridCol w:w="1834"/>
              <w:gridCol w:w="1591"/>
              <w:gridCol w:w="1044"/>
              <w:gridCol w:w="172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64"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序号</w:t>
                  </w:r>
                </w:p>
              </w:tc>
              <w:tc>
                <w:tcPr>
                  <w:tcW w:w="825"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噪声源</w:t>
                  </w:r>
                </w:p>
              </w:tc>
              <w:tc>
                <w:tcPr>
                  <w:tcW w:w="1129"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产生源强dB（A）</w:t>
                  </w:r>
                </w:p>
              </w:tc>
              <w:tc>
                <w:tcPr>
                  <w:tcW w:w="979"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降噪措施</w:t>
                  </w:r>
                </w:p>
              </w:tc>
              <w:tc>
                <w:tcPr>
                  <w:tcW w:w="642"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持</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续时间</w:t>
                  </w:r>
                </w:p>
              </w:tc>
              <w:tc>
                <w:tcPr>
                  <w:tcW w:w="1058"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排放源强dB（A）</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64"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c>
                <w:tcPr>
                  <w:tcW w:w="825"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t>搅拌罐</w:t>
                  </w:r>
                </w:p>
              </w:tc>
              <w:tc>
                <w:tcPr>
                  <w:tcW w:w="1129"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70-90</w:t>
                  </w:r>
                </w:p>
              </w:tc>
              <w:tc>
                <w:tcPr>
                  <w:tcW w:w="979"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基础减振</w:t>
                  </w:r>
                </w:p>
              </w:tc>
              <w:tc>
                <w:tcPr>
                  <w:tcW w:w="642"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8小时/天</w:t>
                  </w:r>
                </w:p>
              </w:tc>
              <w:tc>
                <w:tcPr>
                  <w:tcW w:w="1058"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64"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825"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风机</w:t>
                  </w:r>
                </w:p>
              </w:tc>
              <w:tc>
                <w:tcPr>
                  <w:tcW w:w="1129"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65-</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85</w:t>
                  </w:r>
                </w:p>
              </w:tc>
              <w:tc>
                <w:tcPr>
                  <w:tcW w:w="979"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基础减振</w:t>
                  </w:r>
                </w:p>
              </w:tc>
              <w:tc>
                <w:tcPr>
                  <w:tcW w:w="642"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8小时/天</w:t>
                  </w:r>
                </w:p>
              </w:tc>
              <w:tc>
                <w:tcPr>
                  <w:tcW w:w="1058"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64"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w:t>
                  </w:r>
                </w:p>
              </w:tc>
              <w:tc>
                <w:tcPr>
                  <w:tcW w:w="825"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分散机</w:t>
                  </w:r>
                </w:p>
              </w:tc>
              <w:tc>
                <w:tcPr>
                  <w:tcW w:w="1129"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70-90</w:t>
                  </w:r>
                </w:p>
              </w:tc>
              <w:tc>
                <w:tcPr>
                  <w:tcW w:w="979"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基础减振</w:t>
                  </w:r>
                </w:p>
              </w:tc>
              <w:tc>
                <w:tcPr>
                  <w:tcW w:w="642"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8小时/天</w:t>
                  </w:r>
                </w:p>
              </w:tc>
              <w:tc>
                <w:tcPr>
                  <w:tcW w:w="1058"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364"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w:t>
                  </w:r>
                </w:p>
              </w:tc>
              <w:tc>
                <w:tcPr>
                  <w:tcW w:w="825"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包装机</w:t>
                  </w:r>
                </w:p>
              </w:tc>
              <w:tc>
                <w:tcPr>
                  <w:tcW w:w="1129"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65-85</w:t>
                  </w:r>
                </w:p>
              </w:tc>
              <w:tc>
                <w:tcPr>
                  <w:tcW w:w="979"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基础减振</w:t>
                  </w:r>
                </w:p>
              </w:tc>
              <w:tc>
                <w:tcPr>
                  <w:tcW w:w="642"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8小时/天</w:t>
                  </w:r>
                </w:p>
              </w:tc>
              <w:tc>
                <w:tcPr>
                  <w:tcW w:w="1058"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60</w:t>
                  </w:r>
                </w:p>
              </w:tc>
            </w:tr>
          </w:tbl>
          <w:p>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3.2厂界及环境保护目标达标情况分析</w:t>
            </w:r>
          </w:p>
          <w:p>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3.2.1预测模式</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（1）计算某个室内靠近围护结构处的倍频带声压级：</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 xml:space="preserve">               </w:t>
            </w:r>
            <w:bookmarkStart w:id="4" w:name="_Toc91387362"/>
            <w:bookmarkEnd w:id="4"/>
            <w:r>
              <w:rPr>
                <w:rFonts w:hint="default" w:ascii="Times New Roman" w:hAnsi="Times New Roman" w:eastAsia="宋体" w:cs="Times New Roman"/>
                <w:color w:val="000000" w:themeColor="text1"/>
                <w:position w:val="-10"/>
                <w:sz w:val="24"/>
                <w:highlight w:val="none"/>
                <w14:textFill>
                  <w14:solidFill>
                    <w14:schemeClr w14:val="tx1"/>
                  </w14:solidFill>
                </w14:textFill>
              </w:rPr>
              <w:object>
                <v:shape id="_x0000_i1031" o:spt="75" type="#_x0000_t75" style="height:22.45pt;width:189.5pt;" o:ole="t" fillcolor="#000005" filled="f" o:preferrelative="t" stroked="f" coordsize="21600,21600">
                  <v:path/>
                  <v:fill on="f" focussize="0,0"/>
                  <v:stroke on="f" joinstyle="miter"/>
                  <v:imagedata r:id="rId23" o:title=""/>
                  <o:lock v:ext="edit" aspectratio="t"/>
                  <w10:wrap type="none"/>
                  <w10:anchorlock/>
                </v:shape>
                <o:OLEObject Type="Embed" ProgID="Equation.3" ShapeID="_x0000_i1031" DrawAspect="Content" ObjectID="_1468075731" r:id="rId22">
                  <o:LockedField>false</o:LockedField>
                </o:OLEObject>
              </w:objec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bookmarkStart w:id="5" w:name="_Toc91387363"/>
            <w:r>
              <w:rPr>
                <w:rFonts w:hint="default" w:ascii="Times New Roman" w:hAnsi="Times New Roman" w:eastAsia="宋体" w:cs="Times New Roman"/>
                <w:color w:val="000000" w:themeColor="text1"/>
                <w:sz w:val="24"/>
                <w:highlight w:val="none"/>
                <w14:textFill>
                  <w14:solidFill>
                    <w14:schemeClr w14:val="tx1"/>
                  </w14:solidFill>
                </w14:textFill>
              </w:rPr>
              <w:t>式中：</w:t>
            </w:r>
            <w:bookmarkEnd w:id="5"/>
            <w:r>
              <w:rPr>
                <w:rFonts w:hint="default" w:ascii="Times New Roman" w:hAnsi="Times New Roman" w:eastAsia="宋体" w:cs="Times New Roman"/>
                <w:color w:val="000000" w:themeColor="text1"/>
                <w:sz w:val="24"/>
                <w:highlight w:val="none"/>
                <w14:textFill>
                  <w14:solidFill>
                    <w14:schemeClr w14:val="tx1"/>
                  </w14:solidFill>
                </w14:textFill>
              </w:rPr>
              <w:t>L</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1</w:t>
            </w:r>
            <w:r>
              <w:rPr>
                <w:rFonts w:hint="default" w:ascii="Times New Roman" w:hAnsi="Times New Roman" w:eastAsia="宋体" w:cs="Times New Roman"/>
                <w:color w:val="000000" w:themeColor="text1"/>
                <w:sz w:val="24"/>
                <w:highlight w:val="none"/>
                <w14:textFill>
                  <w14:solidFill>
                    <w14:schemeClr w14:val="tx1"/>
                  </w14:solidFill>
                </w14:textFill>
              </w:rPr>
              <w:t xml:space="preserve"> ——某个室内声源在靠近围护结构处产生的倍频带声压级，dB；</w:t>
            </w:r>
          </w:p>
          <w:p>
            <w:pPr>
              <w:keepNext w:val="0"/>
              <w:keepLines w:val="0"/>
              <w:suppressLineNumbers w:val="0"/>
              <w:spacing w:before="0" w:beforeAutospacing="0" w:after="0" w:afterAutospacing="0" w:line="360" w:lineRule="auto"/>
              <w:ind w:left="0" w:right="0" w:firstLine="1200" w:firstLineChars="5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Lw</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1</w:t>
            </w:r>
            <w:r>
              <w:rPr>
                <w:rFonts w:hint="default" w:ascii="Times New Roman" w:hAnsi="Times New Roman" w:eastAsia="宋体" w:cs="Times New Roman"/>
                <w:color w:val="000000" w:themeColor="text1"/>
                <w:sz w:val="24"/>
                <w:highlight w:val="none"/>
                <w14:textFill>
                  <w14:solidFill>
                    <w14:schemeClr w14:val="tx1"/>
                  </w14:solidFill>
                </w14:textFill>
              </w:rPr>
              <w:t>——某个声源的倍频带声功率级，dB；</w:t>
            </w:r>
          </w:p>
          <w:p>
            <w:pPr>
              <w:keepNext w:val="0"/>
              <w:keepLines w:val="0"/>
              <w:suppressLineNumbers w:val="0"/>
              <w:spacing w:before="0" w:beforeAutospacing="0" w:after="0" w:afterAutospacing="0" w:line="360" w:lineRule="auto"/>
              <w:ind w:left="0" w:right="0" w:firstLine="1200" w:firstLineChars="5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r</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 xml:space="preserve">1 </w:t>
            </w:r>
            <w:r>
              <w:rPr>
                <w:rFonts w:hint="default" w:ascii="Times New Roman" w:hAnsi="Times New Roman" w:eastAsia="宋体" w:cs="Times New Roman"/>
                <w:color w:val="000000" w:themeColor="text1"/>
                <w:sz w:val="24"/>
                <w:highlight w:val="none"/>
                <w14:textFill>
                  <w14:solidFill>
                    <w14:schemeClr w14:val="tx1"/>
                  </w14:solidFill>
                </w14:textFill>
              </w:rPr>
              <w:t>——室内某个声源与靠近围护结构处的距离，m；</w:t>
            </w:r>
          </w:p>
          <w:p>
            <w:pPr>
              <w:keepNext w:val="0"/>
              <w:keepLines w:val="0"/>
              <w:suppressLineNumbers w:val="0"/>
              <w:spacing w:before="0" w:beforeAutospacing="0" w:after="0" w:afterAutospacing="0" w:line="360" w:lineRule="auto"/>
              <w:ind w:left="0" w:right="0" w:firstLine="1200" w:firstLineChars="5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R——房间常数m</w:t>
            </w:r>
            <w:r>
              <w:rPr>
                <w:rFonts w:hint="default" w:ascii="Times New Roman" w:hAnsi="Times New Roman" w:eastAsia="宋体" w:cs="Times New Roman"/>
                <w:color w:val="000000" w:themeColor="text1"/>
                <w:sz w:val="24"/>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 w:val="24"/>
                <w:highlight w:val="none"/>
                <w14:textFill>
                  <w14:solidFill>
                    <w14:schemeClr w14:val="tx1"/>
                  </w14:solidFill>
                </w14:textFill>
              </w:rPr>
              <w:t>；</w:t>
            </w:r>
          </w:p>
          <w:p>
            <w:pPr>
              <w:keepNext w:val="0"/>
              <w:keepLines w:val="0"/>
              <w:suppressLineNumbers w:val="0"/>
              <w:spacing w:before="0" w:beforeAutospacing="0" w:after="0" w:afterAutospacing="0" w:line="360" w:lineRule="auto"/>
              <w:ind w:left="0" w:right="0" w:firstLine="1200" w:firstLineChars="5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Q ——方向因子，无量纲值。</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（2）计算出所有室内声源在靠近围护结构处产生的总倍频带声压级：</w:t>
            </w:r>
          </w:p>
          <w:p>
            <w:pPr>
              <w:keepNext w:val="0"/>
              <w:keepLines w:val="0"/>
              <w:suppressLineNumbers w:val="0"/>
              <w:spacing w:before="0" w:beforeAutospacing="0" w:after="0" w:afterAutospacing="0" w:line="360" w:lineRule="auto"/>
              <w:ind w:left="0" w:right="0" w:firstLine="2280" w:firstLineChars="95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position w:val="-30"/>
                <w:sz w:val="24"/>
                <w:highlight w:val="none"/>
                <w14:textFill>
                  <w14:solidFill>
                    <w14:schemeClr w14:val="tx1"/>
                  </w14:solidFill>
                </w14:textFill>
              </w:rPr>
              <w:object>
                <v:shape id="_x0000_i1032" o:spt="75" type="#_x0000_t75" style="height:39.15pt;width:146.3pt;" o:ole="t" fillcolor="#000005" filled="f" o:preferrelative="t" stroked="f" coordsize="21600,21600">
                  <v:path/>
                  <v:fill on="f" focussize="0,0"/>
                  <v:stroke on="f" joinstyle="miter"/>
                  <v:imagedata r:id="rId25" o:title=""/>
                  <o:lock v:ext="edit" aspectratio="t"/>
                  <w10:wrap type="none"/>
                  <w10:anchorlock/>
                </v:shape>
                <o:OLEObject Type="Embed" ProgID="Equation.3" ShapeID="_x0000_i1032" DrawAspect="Content" ObjectID="_1468075732" r:id="rId24">
                  <o:LockedField>false</o:LockedField>
                </o:OLEObject>
              </w:objec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（3）计算出室外靠近围护结构处的声压级：</w:t>
            </w:r>
          </w:p>
          <w:p>
            <w:pPr>
              <w:keepNext w:val="0"/>
              <w:keepLines w:val="0"/>
              <w:suppressLineNumbers w:val="0"/>
              <w:spacing w:before="0" w:beforeAutospacing="0" w:after="0" w:afterAutospacing="0" w:line="360" w:lineRule="auto"/>
              <w:ind w:left="0" w:right="0" w:firstLine="2400" w:firstLineChars="10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object>
                <v:shape id="_x0000_i1033" o:spt="75" type="#_x0000_t75" style="height:17.3pt;width:120.95pt;" o:ole="t" fillcolor="#000005" filled="f" o:preferrelative="t" stroked="f" coordsize="21600,21600">
                  <v:path/>
                  <v:fill on="f" focussize="0,0"/>
                  <v:stroke on="f" joinstyle="miter"/>
                  <v:imagedata r:id="rId27" o:title=""/>
                  <o:lock v:ext="edit" aspectratio="t"/>
                  <w10:wrap type="none"/>
                  <w10:anchorlock/>
                </v:shape>
                <o:OLEObject Type="Embed" ProgID="Equation.3" ShapeID="_x0000_i1033" DrawAspect="Content" ObjectID="_1468075733" r:id="rId26">
                  <o:LockedField>false</o:LockedField>
                </o:OLEObject>
              </w:objec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（4）将室外声级L</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2</w:t>
            </w:r>
            <w:r>
              <w:rPr>
                <w:rFonts w:hint="default" w:ascii="Times New Roman" w:hAnsi="Times New Roman" w:eastAsia="宋体" w:cs="Times New Roman"/>
                <w:color w:val="000000" w:themeColor="text1"/>
                <w:sz w:val="24"/>
                <w:highlight w:val="none"/>
                <w14:textFill>
                  <w14:solidFill>
                    <w14:schemeClr w14:val="tx1"/>
                  </w14:solidFill>
                </w14:textFill>
              </w:rPr>
              <w:t>(T)和透声面积换算成等效的室外声源，计算出等效声源第i个倍频带的声功率级Lw</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softHyphen/>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softHyphen/>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2</w:t>
            </w:r>
            <w:r>
              <w:rPr>
                <w:rFonts w:hint="default" w:ascii="Times New Roman" w:hAnsi="Times New Roman" w:eastAsia="宋体" w:cs="Times New Roman"/>
                <w:color w:val="000000" w:themeColor="text1"/>
                <w:sz w:val="24"/>
                <w:highlight w:val="none"/>
                <w14:textFill>
                  <w14:solidFill>
                    <w14:schemeClr w14:val="tx1"/>
                  </w14:solidFill>
                </w14:textFill>
              </w:rPr>
              <w:t>：</w:t>
            </w:r>
          </w:p>
          <w:p>
            <w:pPr>
              <w:keepNext w:val="0"/>
              <w:keepLines w:val="0"/>
              <w:suppressLineNumbers w:val="0"/>
              <w:spacing w:before="0" w:beforeAutospacing="0" w:after="0" w:afterAutospacing="0" w:line="360" w:lineRule="auto"/>
              <w:ind w:left="0" w:right="0" w:firstLine="2400" w:firstLineChars="10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object>
                <v:shape id="_x0000_i1034" o:spt="75" type="#_x0000_t75" style="height:21.9pt;width:123.85pt;" o:ole="t" fillcolor="#000005" filled="f" o:preferrelative="t" stroked="f" coordsize="21600,21600">
                  <v:path/>
                  <v:fill on="f" focussize="0,0"/>
                  <v:stroke on="f" joinstyle="miter"/>
                  <v:imagedata r:id="rId29" o:title=""/>
                  <o:lock v:ext="edit" aspectratio="t"/>
                  <w10:wrap type="none"/>
                  <w10:anchorlock/>
                </v:shape>
                <o:OLEObject Type="Embed" ProgID="Equation.3" ShapeID="_x0000_i1034" DrawAspect="Content" ObjectID="_1468075734" r:id="rId28">
                  <o:LockedField>false</o:LockedField>
                </o:OLEObject>
              </w:object>
            </w:r>
          </w:p>
          <w:p>
            <w:pPr>
              <w:keepNext w:val="0"/>
              <w:keepLines w:val="0"/>
              <w:suppressLineNumbers w:val="0"/>
              <w:spacing w:before="0" w:beforeAutospacing="0" w:after="0" w:afterAutospacing="0" w:line="360" w:lineRule="auto"/>
              <w:ind w:left="0" w:right="0" w:firstLine="1080" w:firstLineChars="45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式中：S为透声面积，m</w:t>
            </w:r>
            <w:r>
              <w:rPr>
                <w:rFonts w:hint="default" w:ascii="Times New Roman" w:hAnsi="Times New Roman" w:eastAsia="宋体" w:cs="Times New Roman"/>
                <w:color w:val="000000" w:themeColor="text1"/>
                <w:sz w:val="24"/>
                <w:highlight w:val="none"/>
                <w:vertAlign w:val="superscript"/>
                <w14:textFill>
                  <w14:solidFill>
                    <w14:schemeClr w14:val="tx1"/>
                  </w14:solidFill>
                </w14:textFill>
              </w:rPr>
              <w:t>2</w:t>
            </w:r>
            <w:r>
              <w:rPr>
                <w:rFonts w:hint="default" w:ascii="Times New Roman" w:hAnsi="Times New Roman" w:eastAsia="宋体" w:cs="Times New Roman"/>
                <w:color w:val="000000" w:themeColor="text1"/>
                <w:sz w:val="24"/>
                <w:highlight w:val="none"/>
                <w14:textFill>
                  <w14:solidFill>
                    <w14:schemeClr w14:val="tx1"/>
                  </w14:solidFill>
                </w14:textFill>
              </w:rPr>
              <w:t>。</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（5）等效室外声源的位置为围护结构的位置，其倍频带声功率级为Lw ，由此按室外声源方法计算等效室外声源在预测点产生的声级。</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（6）计算某个声源在预测点的倍频带声压级：</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 xml:space="preserve">             </w:t>
            </w:r>
            <w:r>
              <w:rPr>
                <w:rFonts w:hint="default" w:ascii="Times New Roman" w:hAnsi="Times New Roman" w:eastAsia="宋体" w:cs="Times New Roman"/>
                <w:color w:val="000000" w:themeColor="text1"/>
                <w:position w:val="-32"/>
                <w:sz w:val="24"/>
                <w:highlight w:val="none"/>
                <w14:textFill>
                  <w14:solidFill>
                    <w14:schemeClr w14:val="tx1"/>
                  </w14:solidFill>
                </w14:textFill>
              </w:rPr>
              <w:object>
                <v:shape id="_x0000_i1035" o:spt="75" type="#_x0000_t75" style="height:47.25pt;width:156.1pt;" o:ole="t" fillcolor="#000005" filled="f" o:preferrelative="t" stroked="f" coordsize="21600,21600">
                  <v:path/>
                  <v:fill on="f" focussize="0,0"/>
                  <v:stroke on="f" joinstyle="miter"/>
                  <v:imagedata r:id="rId31" o:title=""/>
                  <o:lock v:ext="edit" aspectratio="t"/>
                  <w10:wrap type="none"/>
                  <w10:anchorlock/>
                </v:shape>
                <o:OLEObject Type="Embed" ProgID="Equation.3" ShapeID="_x0000_i1035" DrawAspect="Content" ObjectID="_1468075735" r:id="rId30">
                  <o:LockedField>false</o:LockedField>
                </o:OLEObject>
              </w:object>
            </w:r>
          </w:p>
          <w:p>
            <w:pPr>
              <w:keepNext w:val="0"/>
              <w:keepLines w:val="0"/>
              <w:suppressLineNumbers w:val="0"/>
              <w:spacing w:before="0" w:beforeAutospacing="0" w:after="0" w:afterAutospacing="0" w:line="360" w:lineRule="auto"/>
              <w:ind w:left="0" w:right="0" w:firstLine="1320" w:firstLineChars="55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式中：L(r)——点声源在预测点产生的倍频带声压级，dB；</w:t>
            </w:r>
          </w:p>
          <w:p>
            <w:pPr>
              <w:keepNext w:val="0"/>
              <w:keepLines w:val="0"/>
              <w:suppressLineNumbers w:val="0"/>
              <w:spacing w:before="0" w:beforeAutospacing="0" w:after="0" w:afterAutospacing="0" w:line="360" w:lineRule="auto"/>
              <w:ind w:left="0" w:right="0" w:firstLine="2040" w:firstLineChars="85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L(r</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0</w:t>
            </w:r>
            <w:r>
              <w:rPr>
                <w:rFonts w:hint="default" w:ascii="Times New Roman" w:hAnsi="Times New Roman" w:eastAsia="宋体" w:cs="Times New Roman"/>
                <w:color w:val="000000" w:themeColor="text1"/>
                <w:sz w:val="24"/>
                <w:highlight w:val="none"/>
                <w14:textFill>
                  <w14:solidFill>
                    <w14:schemeClr w14:val="tx1"/>
                  </w14:solidFill>
                </w14:textFill>
              </w:rPr>
              <w:t>)——参考位置r</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0</w:t>
            </w:r>
            <w:r>
              <w:rPr>
                <w:rFonts w:hint="default" w:ascii="Times New Roman" w:hAnsi="Times New Roman" w:eastAsia="宋体" w:cs="Times New Roman"/>
                <w:color w:val="000000" w:themeColor="text1"/>
                <w:sz w:val="24"/>
                <w:highlight w:val="none"/>
                <w14:textFill>
                  <w14:solidFill>
                    <w14:schemeClr w14:val="tx1"/>
                  </w14:solidFill>
                </w14:textFill>
              </w:rPr>
              <w:t>处的倍频带声压级，dB；</w:t>
            </w:r>
          </w:p>
          <w:p>
            <w:pPr>
              <w:keepNext w:val="0"/>
              <w:keepLines w:val="0"/>
              <w:suppressLineNumbers w:val="0"/>
              <w:spacing w:before="0" w:beforeAutospacing="0" w:after="0" w:afterAutospacing="0" w:line="360" w:lineRule="auto"/>
              <w:ind w:left="0" w:right="0" w:firstLine="2040" w:firstLineChars="85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R——预测点距声源的距离，m；</w:t>
            </w:r>
          </w:p>
          <w:p>
            <w:pPr>
              <w:keepNext w:val="0"/>
              <w:keepLines w:val="0"/>
              <w:suppressLineNumbers w:val="0"/>
              <w:spacing w:before="0" w:beforeAutospacing="0" w:after="0" w:afterAutospacing="0" w:line="360" w:lineRule="auto"/>
              <w:ind w:left="0" w:right="0" w:firstLine="2040" w:firstLineChars="85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r</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0</w:t>
            </w:r>
            <w:r>
              <w:rPr>
                <w:rFonts w:hint="default" w:ascii="Times New Roman" w:hAnsi="Times New Roman" w:eastAsia="宋体" w:cs="Times New Roman"/>
                <w:color w:val="000000" w:themeColor="text1"/>
                <w:sz w:val="24"/>
                <w:highlight w:val="none"/>
                <w14:textFill>
                  <w14:solidFill>
                    <w14:schemeClr w14:val="tx1"/>
                  </w14:solidFill>
                </w14:textFill>
              </w:rPr>
              <w:t>——参考位置距声源的距离，m；</w:t>
            </w:r>
          </w:p>
          <w:p>
            <w:pPr>
              <w:keepNext w:val="0"/>
              <w:keepLines w:val="0"/>
              <w:suppressLineNumbers w:val="0"/>
              <w:spacing w:before="0" w:beforeAutospacing="0" w:after="0" w:afterAutospacing="0" w:line="360" w:lineRule="auto"/>
              <w:ind w:left="840" w:right="0" w:hanging="840" w:hangingChars="35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ΔL——各种因素引起的衰减量(包括声屏障、遮挡物、空气吸收、地面效应等引起的衰减量）。</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如果已知声源的倍频带声功率级Lw，且声源可看作是位于地面上的，则</w:t>
            </w:r>
          </w:p>
          <w:p>
            <w:pPr>
              <w:keepNext w:val="0"/>
              <w:keepLines w:val="0"/>
              <w:suppressLineNumbers w:val="0"/>
              <w:spacing w:before="0" w:beforeAutospacing="0" w:after="0" w:afterAutospacing="0" w:line="360" w:lineRule="auto"/>
              <w:ind w:left="0" w:right="0" w:firstLine="2280" w:firstLineChars="95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object>
                <v:shape id="_x0000_i1036" o:spt="75" type="#_x0000_t75" style="height:19pt;width:116.35pt;" o:ole="t" fillcolor="#000005" filled="f" o:preferrelative="t" stroked="f" coordsize="21600,21600">
                  <v:path/>
                  <v:fill on="f" focussize="0,0"/>
                  <v:stroke on="f" joinstyle="miter"/>
                  <v:imagedata r:id="rId33" o:title=""/>
                  <o:lock v:ext="edit" aspectratio="t"/>
                  <w10:wrap type="none"/>
                  <w10:anchorlock/>
                </v:shape>
                <o:OLEObject Type="Embed" ProgID="Equation.3" ShapeID="_x0000_i1036" DrawAspect="Content" ObjectID="_1468075736" r:id="rId32">
                  <o:LockedField>false</o:LockedField>
                </o:OLEObject>
              </w:objec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（7）由各倍频带声压级合成计算出该声源产生的A声级L</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A</w:t>
            </w:r>
            <w:r>
              <w:rPr>
                <w:rFonts w:hint="default" w:ascii="Times New Roman" w:hAnsi="Times New Roman" w:eastAsia="宋体" w:cs="Times New Roman"/>
                <w:color w:val="000000" w:themeColor="text1"/>
                <w:sz w:val="24"/>
                <w:highlight w:val="none"/>
                <w14:textFill>
                  <w14:solidFill>
                    <w14:schemeClr w14:val="tx1"/>
                  </w14:solidFill>
                </w14:textFill>
              </w:rPr>
              <w:t>。</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（8）计算总声压级</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设第i个室外声源在预测点产生的A声级为L</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Ain,i</w:t>
            </w:r>
            <w:r>
              <w:rPr>
                <w:rFonts w:hint="default" w:ascii="Times New Roman" w:hAnsi="Times New Roman" w:eastAsia="宋体" w:cs="Times New Roman"/>
                <w:color w:val="000000" w:themeColor="text1"/>
                <w:sz w:val="24"/>
                <w:highlight w:val="none"/>
                <w14:textFill>
                  <w14:solidFill>
                    <w14:schemeClr w14:val="tx1"/>
                  </w14:solidFill>
                </w14:textFill>
              </w:rPr>
              <w:t>，在T时间内该声源工作时间为tin,i；第j个等效室外声源在预测点产生的A声级为L</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Aout,j</w:t>
            </w:r>
            <w:r>
              <w:rPr>
                <w:rFonts w:hint="default" w:ascii="Times New Roman" w:hAnsi="Times New Roman" w:eastAsia="宋体" w:cs="Times New Roman"/>
                <w:color w:val="000000" w:themeColor="text1"/>
                <w:sz w:val="24"/>
                <w:highlight w:val="none"/>
                <w14:textFill>
                  <w14:solidFill>
                    <w14:schemeClr w14:val="tx1"/>
                  </w14:solidFill>
                </w14:textFill>
              </w:rPr>
              <w:t>，在T时间内</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该声源工作时间为Tout,j，则预测点的总等效声级为：</w:t>
            </w:r>
          </w:p>
          <w:p>
            <w:pPr>
              <w:keepNext w:val="0"/>
              <w:keepLines w:val="0"/>
              <w:suppressLineNumbers w:val="0"/>
              <w:spacing w:before="0" w:beforeAutospacing="0" w:after="0" w:afterAutospacing="0" w:line="360" w:lineRule="auto"/>
              <w:ind w:left="0" w:right="0" w:firstLine="240" w:firstLineChars="1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 xml:space="preserve">                </w:t>
            </w:r>
            <w:r>
              <w:rPr>
                <w:rFonts w:hint="default" w:ascii="Times New Roman" w:hAnsi="Times New Roman" w:eastAsia="宋体" w:cs="Times New Roman"/>
                <w:color w:val="000000" w:themeColor="text1"/>
                <w:position w:val="-32"/>
                <w:sz w:val="24"/>
                <w:highlight w:val="none"/>
                <w14:textFill>
                  <w14:solidFill>
                    <w14:schemeClr w14:val="tx1"/>
                  </w14:solidFill>
                </w14:textFill>
              </w:rPr>
              <w:object>
                <v:shape id="_x0000_i1037" o:spt="75" type="#_x0000_t75" style="height:38pt;width:269pt;" o:ole="t" fillcolor="#000005" filled="f" o:preferrelative="t" stroked="f" coordsize="21600,21600">
                  <v:path/>
                  <v:fill on="f" focussize="0,0"/>
                  <v:stroke on="f" joinstyle="miter"/>
                  <v:imagedata r:id="rId35" o:title=""/>
                  <o:lock v:ext="edit" aspectratio="t"/>
                  <w10:wrap type="none"/>
                  <w10:anchorlock/>
                </v:shape>
                <o:OLEObject Type="Embed" ProgID="Equation.3" ShapeID="_x0000_i1037" DrawAspect="Content" ObjectID="_1468075737" r:id="rId34">
                  <o:LockedField>false</o:LockedField>
                </o:OLEObject>
              </w:object>
            </w:r>
          </w:p>
          <w:p>
            <w:pPr>
              <w:keepNext w:val="0"/>
              <w:keepLines w:val="0"/>
              <w:suppressLineNumbers w:val="0"/>
              <w:spacing w:before="0" w:beforeAutospacing="0" w:after="0" w:afterAutospacing="0" w:line="360" w:lineRule="auto"/>
              <w:ind w:left="0" w:right="0" w:firstLine="1200" w:firstLineChars="5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式中：T ——计算等效声级的时间；N ——室外声源个数；</w:t>
            </w:r>
          </w:p>
          <w:p>
            <w:pPr>
              <w:keepNext w:val="0"/>
              <w:keepLines w:val="0"/>
              <w:suppressLineNumbers w:val="0"/>
              <w:spacing w:before="0" w:beforeAutospacing="0" w:after="0" w:afterAutospacing="0" w:line="360" w:lineRule="auto"/>
              <w:ind w:left="0" w:right="0" w:firstLine="1920" w:firstLineChars="8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M ——等效室外声源个数。</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（9）多声源对某个受声点的理论估算方法，是将几个声源的A声级按能量叠加，等效为合声源对某个受声点上的理论声级，其公式为：</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 xml:space="preserve">                   </w:t>
            </w:r>
            <w:r>
              <w:rPr>
                <w:rFonts w:hint="default" w:ascii="Times New Roman" w:hAnsi="Times New Roman" w:eastAsia="宋体" w:cs="Times New Roman"/>
                <w:color w:val="000000" w:themeColor="text1"/>
                <w:position w:val="-28"/>
                <w:sz w:val="24"/>
                <w:highlight w:val="none"/>
                <w14:textFill>
                  <w14:solidFill>
                    <w14:schemeClr w14:val="tx1"/>
                  </w14:solidFill>
                </w14:textFill>
              </w:rPr>
              <w:object>
                <v:shape id="_x0000_i1038" o:spt="75" type="#_x0000_t75" style="height:34pt;width:101.95pt;" o:ole="t" fillcolor="#000005" filled="f" o:preferrelative="t" stroked="f" coordsize="21600,21600">
                  <v:path/>
                  <v:fill on="f" focussize="0,0"/>
                  <v:stroke on="f" joinstyle="miter"/>
                  <v:imagedata r:id="rId37" o:title=""/>
                  <o:lock v:ext="edit" aspectratio="t"/>
                  <w10:wrap type="none"/>
                  <w10:anchorlock/>
                </v:shape>
                <o:OLEObject Type="Embed" ProgID="Equation.3" ShapeID="_x0000_i1038" DrawAspect="Content" ObjectID="_1468075738" r:id="rId36">
                  <o:LockedField>false</o:LockedField>
                </o:OLEObject>
              </w:object>
            </w:r>
          </w:p>
          <w:p>
            <w:pPr>
              <w:keepNext w:val="0"/>
              <w:keepLines w:val="0"/>
              <w:suppressLineNumbers w:val="0"/>
              <w:spacing w:before="0" w:beforeAutospacing="0" w:after="0" w:afterAutospacing="0" w:line="360" w:lineRule="auto"/>
              <w:ind w:left="0" w:right="0" w:firstLine="1320" w:firstLineChars="55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式中： L</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合</w:t>
            </w:r>
            <w:r>
              <w:rPr>
                <w:rFonts w:hint="default" w:ascii="Times New Roman" w:hAnsi="Times New Roman" w:eastAsia="宋体" w:cs="Times New Roman"/>
                <w:color w:val="000000" w:themeColor="text1"/>
                <w:sz w:val="24"/>
                <w:highlight w:val="none"/>
                <w14:textFill>
                  <w14:solidFill>
                    <w14:schemeClr w14:val="tx1"/>
                  </w14:solidFill>
                </w14:textFill>
              </w:rPr>
              <w:t>——受声点总等效声级，dB(A)；N ——声源总数</w:t>
            </w:r>
          </w:p>
          <w:p>
            <w:pPr>
              <w:keepNext w:val="0"/>
              <w:keepLines w:val="0"/>
              <w:suppressLineNumbers w:val="0"/>
              <w:spacing w:before="0" w:beforeAutospacing="0" w:after="0" w:afterAutospacing="0" w:line="360" w:lineRule="auto"/>
              <w:ind w:left="0" w:right="0" w:firstLine="2160" w:firstLineChars="9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L</w:t>
            </w:r>
            <w:r>
              <w:rPr>
                <w:rFonts w:hint="default" w:ascii="Times New Roman" w:hAnsi="Times New Roman" w:eastAsia="宋体" w:cs="Times New Roman"/>
                <w:color w:val="000000" w:themeColor="text1"/>
                <w:sz w:val="24"/>
                <w:highlight w:val="none"/>
                <w:vertAlign w:val="subscript"/>
                <w14:textFill>
                  <w14:solidFill>
                    <w14:schemeClr w14:val="tx1"/>
                  </w14:solidFill>
                </w14:textFill>
              </w:rPr>
              <w:t>i</w:t>
            </w:r>
            <w:r>
              <w:rPr>
                <w:rFonts w:hint="default" w:ascii="Times New Roman" w:hAnsi="Times New Roman" w:eastAsia="宋体" w:cs="Times New Roman"/>
                <w:color w:val="000000" w:themeColor="text1"/>
                <w:sz w:val="24"/>
                <w:highlight w:val="none"/>
                <w14:textFill>
                  <w14:solidFill>
                    <w14:schemeClr w14:val="tx1"/>
                  </w14:solidFill>
                </w14:textFill>
              </w:rPr>
              <w:t xml:space="preserve"> ——第i声源对某预测点的等效声级，dB(A)</w:t>
            </w:r>
          </w:p>
          <w:p>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3.2.2预测结果与评价</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利用以上预测公式，</w:t>
            </w:r>
            <w:r>
              <w:rPr>
                <w:rFonts w:hint="default" w:ascii="Times New Roman" w:hAnsi="Times New Roman" w:cs="Times New Roman"/>
                <w:color w:val="000000" w:themeColor="text1"/>
                <w:sz w:val="24"/>
                <w:highlight w:val="none"/>
                <w:lang w:eastAsia="zh-CN"/>
                <w14:textFill>
                  <w14:solidFill>
                    <w14:schemeClr w14:val="tx1"/>
                  </w14:solidFill>
                </w14:textFill>
              </w:rPr>
              <w:t>应用过程中</w:t>
            </w:r>
            <w:r>
              <w:rPr>
                <w:rFonts w:hint="default" w:ascii="Times New Roman" w:hAnsi="Times New Roman" w:cs="Times New Roman"/>
                <w:color w:val="000000" w:themeColor="text1"/>
                <w:sz w:val="24"/>
                <w:szCs w:val="24"/>
                <w:highlight w:val="none"/>
                <w14:textFill>
                  <w14:solidFill>
                    <w14:schemeClr w14:val="tx1"/>
                  </w14:solidFill>
                </w14:textFill>
              </w:rPr>
              <w:t>根据具体情况作必要简化</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使室内噪声源通过等效变换成若干等效室外声源，然后计算出与噪声源不同距离处的理论噪声值，再与背景值叠加，得出本项目运行时对厂界噪声环境的影响状况</w:t>
            </w:r>
            <w:r>
              <w:rPr>
                <w:rFonts w:hint="default" w:ascii="Times New Roman" w:hAnsi="Times New Roman" w:cs="Times New Roman"/>
                <w:color w:val="000000" w:themeColor="text1"/>
                <w:sz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highlight w:val="none"/>
                <w14:textFill>
                  <w14:solidFill>
                    <w14:schemeClr w14:val="tx1"/>
                  </w14:solidFill>
                </w14:textFill>
              </w:rPr>
              <w:t>计算结果见表</w:t>
            </w:r>
            <w:r>
              <w:rPr>
                <w:rFonts w:hint="default" w:ascii="Times New Roman" w:hAnsi="Times New Roman" w:cs="Times New Roman"/>
                <w:color w:val="000000" w:themeColor="text1"/>
                <w:sz w:val="24"/>
                <w:highlight w:val="none"/>
                <w:lang w:val="en-US" w:eastAsia="zh-CN"/>
                <w14:textFill>
                  <w14:solidFill>
                    <w14:schemeClr w14:val="tx1"/>
                  </w14:solidFill>
                </w14:textFill>
              </w:rPr>
              <w:t>4-1</w:t>
            </w:r>
            <w:r>
              <w:rPr>
                <w:rFonts w:hint="eastAsia" w:cs="Times New Roman"/>
                <w:color w:val="000000" w:themeColor="text1"/>
                <w:sz w:val="24"/>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sz w:val="24"/>
                <w:highlight w:val="none"/>
                <w14:textFill>
                  <w14:solidFill>
                    <w14:schemeClr w14:val="tx1"/>
                  </w14:solidFill>
                </w14:textFill>
              </w:rPr>
              <w:t>。</w:t>
            </w:r>
          </w:p>
          <w:p>
            <w:pPr>
              <w:keepNext w:val="0"/>
              <w:keepLines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highlight w:val="none"/>
                <w:lang w:val="en-US" w:eastAsia="zh-CN"/>
                <w14:textFill>
                  <w14:solidFill>
                    <w14:schemeClr w14:val="tx1"/>
                  </w14:solidFill>
                </w14:textFill>
              </w:rPr>
              <w:t xml:space="preserve"> 表</w:t>
            </w:r>
            <w:r>
              <w:rPr>
                <w:rFonts w:hint="default" w:ascii="Times New Roman" w:hAnsi="Times New Roman" w:cs="Times New Roman"/>
                <w:b/>
                <w:bCs/>
                <w:color w:val="000000" w:themeColor="text1"/>
                <w:sz w:val="21"/>
                <w:highlight w:val="none"/>
                <w:lang w:val="en-US" w:eastAsia="zh-CN"/>
                <w14:textFill>
                  <w14:solidFill>
                    <w14:schemeClr w14:val="tx1"/>
                  </w14:solidFill>
                </w14:textFill>
              </w:rPr>
              <w:t>4-1</w:t>
            </w:r>
            <w:r>
              <w:rPr>
                <w:rFonts w:hint="eastAsia" w:cs="Times New Roman"/>
                <w:b/>
                <w:bCs/>
                <w:color w:val="000000" w:themeColor="text1"/>
                <w:sz w:val="21"/>
                <w:highlight w:val="none"/>
                <w:lang w:val="en-US" w:eastAsia="zh-CN"/>
                <w14:textFill>
                  <w14:solidFill>
                    <w14:schemeClr w14:val="tx1"/>
                  </w14:solidFill>
                </w14:textFill>
              </w:rPr>
              <w:t>0</w:t>
            </w:r>
            <w:r>
              <w:rPr>
                <w:rFonts w:hint="default" w:ascii="Times New Roman" w:hAnsi="Times New Roman" w:eastAsia="宋体" w:cs="Times New Roman"/>
                <w:b/>
                <w:bCs/>
                <w:color w:val="000000" w:themeColor="text1"/>
                <w:sz w:val="21"/>
                <w:highlight w:val="none"/>
                <w:lang w:val="en-US" w:eastAsia="zh-CN"/>
                <w14:textFill>
                  <w14:solidFill>
                    <w14:schemeClr w14:val="tx1"/>
                  </w14:solidFill>
                </w14:textFill>
              </w:rPr>
              <w:t xml:space="preserve">   厂界噪声预测值  dB（A）</w:t>
            </w:r>
          </w:p>
          <w:tbl>
            <w:tblPr>
              <w:tblStyle w:val="29"/>
              <w:tblW w:w="8159"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367"/>
              <w:gridCol w:w="1174"/>
              <w:gridCol w:w="1106"/>
              <w:gridCol w:w="1215"/>
              <w:gridCol w:w="1005"/>
              <w:gridCol w:w="11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5" w:hRule="exact"/>
              </w:trPr>
              <w:tc>
                <w:tcPr>
                  <w:tcW w:w="1187" w:type="dxa"/>
                  <w:vMerge w:val="restart"/>
                  <w:tcBorders>
                    <w:top w:val="single" w:color="auto" w:sz="12" w:space="0"/>
                    <w:left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测点</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编号</w:t>
                  </w:r>
                </w:p>
              </w:tc>
              <w:tc>
                <w:tcPr>
                  <w:tcW w:w="3647" w:type="dxa"/>
                  <w:gridSpan w:val="3"/>
                  <w:tcBorders>
                    <w:top w:val="single" w:color="auto" w:sz="12" w:space="0"/>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昼间各测点声压级dB(A)</w:t>
                  </w:r>
                </w:p>
              </w:tc>
              <w:tc>
                <w:tcPr>
                  <w:tcW w:w="3325" w:type="dxa"/>
                  <w:gridSpan w:val="3"/>
                  <w:tcBorders>
                    <w:top w:val="single" w:color="auto" w:sz="12" w:space="0"/>
                    <w:right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夜间各测点声压级dB(A)</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5" w:hRule="exact"/>
              </w:trPr>
              <w:tc>
                <w:tcPr>
                  <w:tcW w:w="1187" w:type="dxa"/>
                  <w:vMerge w:val="continue"/>
                  <w:tcBorders>
                    <w:left w:val="nil"/>
                    <w:bottom w:val="single" w:color="auto" w:sz="12" w:space="0"/>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367" w:type="dxa"/>
                  <w:tcBorders>
                    <w:bottom w:val="single" w:color="auto" w:sz="12" w:space="0"/>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贡献值</w:t>
                  </w:r>
                </w:p>
              </w:tc>
              <w:tc>
                <w:tcPr>
                  <w:tcW w:w="1174" w:type="dxa"/>
                  <w:tcBorders>
                    <w:bottom w:val="single" w:color="auto" w:sz="12" w:space="0"/>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背景值</w:t>
                  </w:r>
                </w:p>
              </w:tc>
              <w:tc>
                <w:tcPr>
                  <w:tcW w:w="1106" w:type="dxa"/>
                  <w:tcBorders>
                    <w:bottom w:val="single" w:color="auto" w:sz="12" w:space="0"/>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预测值</w:t>
                  </w:r>
                </w:p>
              </w:tc>
              <w:tc>
                <w:tcPr>
                  <w:tcW w:w="1215" w:type="dxa"/>
                  <w:tcBorders>
                    <w:bottom w:val="single" w:color="auto" w:sz="12" w:space="0"/>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贡献值</w:t>
                  </w:r>
                </w:p>
              </w:tc>
              <w:tc>
                <w:tcPr>
                  <w:tcW w:w="1005" w:type="dxa"/>
                  <w:tcBorders>
                    <w:bottom w:val="single" w:color="auto" w:sz="12" w:space="0"/>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背景值</w:t>
                  </w:r>
                </w:p>
              </w:tc>
              <w:tc>
                <w:tcPr>
                  <w:tcW w:w="1105" w:type="dxa"/>
                  <w:tcBorders>
                    <w:bottom w:val="single" w:color="auto" w:sz="12" w:space="0"/>
                    <w:right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预测值</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5" w:hRule="exact"/>
              </w:trPr>
              <w:tc>
                <w:tcPr>
                  <w:tcW w:w="1187" w:type="dxa"/>
                  <w:tcBorders>
                    <w:top w:val="single" w:color="auto" w:sz="12" w:space="0"/>
                    <w:left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厂界</w:t>
                  </w:r>
                  <w:r>
                    <w:rPr>
                      <w:rFonts w:hint="eastAsia" w:cs="Times New Roman"/>
                      <w:color w:val="000000" w:themeColor="text1"/>
                      <w:sz w:val="21"/>
                      <w:szCs w:val="21"/>
                      <w:highlight w:val="none"/>
                      <w:lang w:val="en-US" w:eastAsia="zh-CN"/>
                      <w14:textFill>
                        <w14:solidFill>
                          <w14:schemeClr w14:val="tx1"/>
                        </w14:solidFill>
                      </w14:textFill>
                    </w:rPr>
                    <w:t>北</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面</w:t>
                  </w:r>
                </w:p>
              </w:tc>
              <w:tc>
                <w:tcPr>
                  <w:tcW w:w="1367" w:type="dxa"/>
                  <w:tcBorders>
                    <w:top w:val="single" w:color="auto" w:sz="12" w:space="0"/>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1174" w:type="dxa"/>
                  <w:tcBorders>
                    <w:top w:val="single" w:color="auto" w:sz="12" w:space="0"/>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46</w:t>
                  </w:r>
                </w:p>
              </w:tc>
              <w:tc>
                <w:tcPr>
                  <w:tcW w:w="1106" w:type="dxa"/>
                  <w:tcBorders>
                    <w:top w:val="single" w:color="auto" w:sz="12" w:space="0"/>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47</w:t>
                  </w:r>
                </w:p>
              </w:tc>
              <w:tc>
                <w:tcPr>
                  <w:tcW w:w="1215" w:type="dxa"/>
                  <w:tcBorders>
                    <w:top w:val="single" w:color="auto" w:sz="12" w:space="0"/>
                  </w:tcBorders>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35</w:t>
                  </w:r>
                </w:p>
              </w:tc>
              <w:tc>
                <w:tcPr>
                  <w:tcW w:w="1005" w:type="dxa"/>
                  <w:tcBorders>
                    <w:top w:val="single" w:color="auto" w:sz="12" w:space="0"/>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37</w:t>
                  </w:r>
                </w:p>
              </w:tc>
              <w:tc>
                <w:tcPr>
                  <w:tcW w:w="1105" w:type="dxa"/>
                  <w:tcBorders>
                    <w:top w:val="single" w:color="auto" w:sz="12" w:space="0"/>
                    <w:right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5" w:hRule="exact"/>
              </w:trPr>
              <w:tc>
                <w:tcPr>
                  <w:tcW w:w="1187" w:type="dxa"/>
                  <w:tcBorders>
                    <w:left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厂界</w:t>
                  </w:r>
                  <w:r>
                    <w:rPr>
                      <w:rFonts w:hint="eastAsia" w:cs="Times New Roman"/>
                      <w:color w:val="000000" w:themeColor="text1"/>
                      <w:sz w:val="21"/>
                      <w:szCs w:val="21"/>
                      <w:highlight w:val="none"/>
                      <w:lang w:val="en-US" w:eastAsia="zh-CN"/>
                      <w14:textFill>
                        <w14:solidFill>
                          <w14:schemeClr w14:val="tx1"/>
                        </w14:solidFill>
                      </w14:textFill>
                    </w:rPr>
                    <w:t>东</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面</w:t>
                  </w:r>
                </w:p>
              </w:tc>
              <w:tc>
                <w:tcPr>
                  <w:tcW w:w="1367" w:type="dxa"/>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c>
                <w:tcPr>
                  <w:tcW w:w="1174" w:type="dxa"/>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43</w:t>
                  </w:r>
                </w:p>
              </w:tc>
              <w:tc>
                <w:tcPr>
                  <w:tcW w:w="1106" w:type="dxa"/>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44</w:t>
                  </w:r>
                </w:p>
              </w:tc>
              <w:tc>
                <w:tcPr>
                  <w:tcW w:w="1215"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34</w:t>
                  </w:r>
                </w:p>
              </w:tc>
              <w:tc>
                <w:tcPr>
                  <w:tcW w:w="1005" w:type="dxa"/>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7</w:t>
                  </w:r>
                </w:p>
              </w:tc>
              <w:tc>
                <w:tcPr>
                  <w:tcW w:w="1105" w:type="dxa"/>
                  <w:tcBorders>
                    <w:right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38</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5" w:hRule="exact"/>
              </w:trPr>
              <w:tc>
                <w:tcPr>
                  <w:tcW w:w="1187" w:type="dxa"/>
                  <w:tcBorders>
                    <w:left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厂界</w:t>
                  </w:r>
                  <w:r>
                    <w:rPr>
                      <w:rFonts w:hint="eastAsia" w:cs="Times New Roman"/>
                      <w:color w:val="000000" w:themeColor="text1"/>
                      <w:sz w:val="21"/>
                      <w:szCs w:val="21"/>
                      <w:highlight w:val="none"/>
                      <w:lang w:val="en-US" w:eastAsia="zh-CN"/>
                      <w14:textFill>
                        <w14:solidFill>
                          <w14:schemeClr w14:val="tx1"/>
                        </w14:solidFill>
                      </w14:textFill>
                    </w:rPr>
                    <w:t>南</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面</w:t>
                  </w:r>
                </w:p>
              </w:tc>
              <w:tc>
                <w:tcPr>
                  <w:tcW w:w="1367" w:type="dxa"/>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w:t>
                  </w:r>
                </w:p>
              </w:tc>
              <w:tc>
                <w:tcPr>
                  <w:tcW w:w="1174" w:type="dxa"/>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1106" w:type="dxa"/>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43</w:t>
                  </w:r>
                </w:p>
              </w:tc>
              <w:tc>
                <w:tcPr>
                  <w:tcW w:w="1215"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34</w:t>
                  </w:r>
                </w:p>
              </w:tc>
              <w:tc>
                <w:tcPr>
                  <w:tcW w:w="1005" w:type="dxa"/>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36</w:t>
                  </w:r>
                </w:p>
              </w:tc>
              <w:tc>
                <w:tcPr>
                  <w:tcW w:w="1105" w:type="dxa"/>
                  <w:tcBorders>
                    <w:right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335" w:hRule="exact"/>
              </w:trPr>
              <w:tc>
                <w:tcPr>
                  <w:tcW w:w="1187" w:type="dxa"/>
                  <w:tcBorders>
                    <w:left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厂界</w:t>
                  </w:r>
                  <w:r>
                    <w:rPr>
                      <w:rFonts w:hint="eastAsia" w:cs="Times New Roman"/>
                      <w:color w:val="000000" w:themeColor="text1"/>
                      <w:sz w:val="21"/>
                      <w:szCs w:val="21"/>
                      <w:highlight w:val="none"/>
                      <w:lang w:val="en-US" w:eastAsia="zh-CN"/>
                      <w14:textFill>
                        <w14:solidFill>
                          <w14:schemeClr w14:val="tx1"/>
                        </w14:solidFill>
                      </w14:textFill>
                    </w:rPr>
                    <w:t>西</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面</w:t>
                  </w:r>
                </w:p>
              </w:tc>
              <w:tc>
                <w:tcPr>
                  <w:tcW w:w="1367" w:type="dxa"/>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w:t>
                  </w:r>
                </w:p>
              </w:tc>
              <w:tc>
                <w:tcPr>
                  <w:tcW w:w="1174" w:type="dxa"/>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47</w:t>
                  </w:r>
                </w:p>
              </w:tc>
              <w:tc>
                <w:tcPr>
                  <w:tcW w:w="1106" w:type="dxa"/>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48</w:t>
                  </w:r>
                </w:p>
              </w:tc>
              <w:tc>
                <w:tcPr>
                  <w:tcW w:w="1215" w:type="dxa"/>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36</w:t>
                  </w:r>
                </w:p>
              </w:tc>
              <w:tc>
                <w:tcPr>
                  <w:tcW w:w="1005" w:type="dxa"/>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8</w:t>
                  </w:r>
                </w:p>
              </w:tc>
              <w:tc>
                <w:tcPr>
                  <w:tcW w:w="1105" w:type="dxa"/>
                  <w:tcBorders>
                    <w:right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716" w:hRule="atLeast"/>
              </w:trPr>
              <w:tc>
                <w:tcPr>
                  <w:tcW w:w="2554" w:type="dxa"/>
                  <w:gridSpan w:val="2"/>
                  <w:tcBorders>
                    <w:left w:val="nil"/>
                    <w:bottom w:val="single" w:color="auto" w:sz="12" w:space="0"/>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《工业企业厂界环境噪声排放标准》</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类排放限制</w:t>
                  </w:r>
                </w:p>
              </w:tc>
              <w:tc>
                <w:tcPr>
                  <w:tcW w:w="2280" w:type="dxa"/>
                  <w:gridSpan w:val="2"/>
                  <w:tcBorders>
                    <w:bottom w:val="single" w:color="auto" w:sz="12" w:space="0"/>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昼间≤65dB(A)</w:t>
                  </w:r>
                </w:p>
              </w:tc>
              <w:tc>
                <w:tcPr>
                  <w:tcW w:w="3325" w:type="dxa"/>
                  <w:gridSpan w:val="3"/>
                  <w:tcBorders>
                    <w:bottom w:val="single" w:color="auto" w:sz="12" w:space="0"/>
                    <w:right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夜间≤55 dB(A)</w:t>
                  </w:r>
                </w:p>
              </w:tc>
            </w:tr>
          </w:tbl>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color w:val="000000" w:themeColor="text1"/>
                <w:sz w:val="24"/>
                <w:highlight w:val="none"/>
                <w14:textFill>
                  <w14:solidFill>
                    <w14:schemeClr w14:val="tx1"/>
                  </w14:solidFill>
                </w14:textFill>
              </w:rPr>
            </w:pPr>
            <w:r>
              <w:rPr>
                <w:rFonts w:hint="default" w:ascii="Times New Roman" w:hAnsi="Times New Roman" w:eastAsia="宋体" w:cs="Times New Roman"/>
                <w:color w:val="000000" w:themeColor="text1"/>
                <w:sz w:val="24"/>
                <w:highlight w:val="none"/>
                <w14:textFill>
                  <w14:solidFill>
                    <w14:schemeClr w14:val="tx1"/>
                  </w14:solidFill>
                </w14:textFill>
              </w:rPr>
              <w:t>由表</w:t>
            </w:r>
            <w:r>
              <w:rPr>
                <w:rFonts w:hint="default" w:ascii="Times New Roman" w:hAnsi="Times New Roman" w:cs="Times New Roman"/>
                <w:color w:val="000000" w:themeColor="text1"/>
                <w:sz w:val="24"/>
                <w:highlight w:val="none"/>
                <w:lang w:val="en-US" w:eastAsia="zh-CN"/>
                <w14:textFill>
                  <w14:solidFill>
                    <w14:schemeClr w14:val="tx1"/>
                  </w14:solidFill>
                </w14:textFill>
              </w:rPr>
              <w:t>4-1</w:t>
            </w:r>
            <w:r>
              <w:rPr>
                <w:rFonts w:hint="eastAsia" w:cs="Times New Roman"/>
                <w:color w:val="000000" w:themeColor="text1"/>
                <w:sz w:val="24"/>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sz w:val="24"/>
                <w:highlight w:val="none"/>
                <w14:textFill>
                  <w14:solidFill>
                    <w14:schemeClr w14:val="tx1"/>
                  </w14:solidFill>
                </w14:textFill>
              </w:rPr>
              <w:t>可知，厂界噪声预测值均能满足《工业企业厂界环境噪声排放标准》（GB12348-2008）</w:t>
            </w:r>
            <w:r>
              <w:rPr>
                <w:rFonts w:hint="default" w:ascii="Times New Roman" w:hAnsi="Times New Roman" w:cs="Times New Roman"/>
                <w:color w:val="000000" w:themeColor="text1"/>
                <w:sz w:val="24"/>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highlight w:val="none"/>
                <w14:textFill>
                  <w14:solidFill>
                    <w14:schemeClr w14:val="tx1"/>
                  </w14:solidFill>
                </w14:textFill>
              </w:rPr>
              <w:t>类排放限值昼间≤</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6</w:t>
            </w:r>
            <w:r>
              <w:rPr>
                <w:rFonts w:hint="default" w:ascii="Times New Roman" w:hAnsi="Times New Roman" w:cs="Times New Roman"/>
                <w:color w:val="000000" w:themeColor="text1"/>
                <w:sz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highlight w:val="none"/>
                <w14:textFill>
                  <w14:solidFill>
                    <w14:schemeClr w14:val="tx1"/>
                  </w14:solidFill>
                </w14:textFill>
              </w:rPr>
              <w:t>dB(A)，夜间≤</w:t>
            </w:r>
            <w:r>
              <w:rPr>
                <w:rFonts w:hint="default" w:ascii="Times New Roman" w:hAnsi="Times New Roman" w:eastAsia="宋体" w:cs="Times New Roman"/>
                <w:color w:val="000000" w:themeColor="text1"/>
                <w:sz w:val="24"/>
                <w:highlight w:val="none"/>
                <w:lang w:val="en-US" w:eastAsia="zh-CN"/>
                <w14:textFill>
                  <w14:solidFill>
                    <w14:schemeClr w14:val="tx1"/>
                  </w14:solidFill>
                </w14:textFill>
              </w:rPr>
              <w:t>5</w:t>
            </w:r>
            <w:r>
              <w:rPr>
                <w:rFonts w:hint="default" w:ascii="Times New Roman" w:hAnsi="Times New Roman" w:cs="Times New Roman"/>
                <w:color w:val="000000" w:themeColor="text1"/>
                <w:sz w:val="24"/>
                <w:highlight w:val="none"/>
                <w:lang w:val="en-US" w:eastAsia="zh-CN"/>
                <w14:textFill>
                  <w14:solidFill>
                    <w14:schemeClr w14:val="tx1"/>
                  </w14:solidFill>
                </w14:textFill>
              </w:rPr>
              <w:t>5</w:t>
            </w:r>
            <w:r>
              <w:rPr>
                <w:rFonts w:hint="default" w:ascii="Times New Roman" w:hAnsi="Times New Roman" w:eastAsia="宋体" w:cs="Times New Roman"/>
                <w:color w:val="000000" w:themeColor="text1"/>
                <w:sz w:val="24"/>
                <w:highlight w:val="none"/>
                <w14:textFill>
                  <w14:solidFill>
                    <w14:schemeClr w14:val="tx1"/>
                  </w14:solidFill>
                </w14:textFill>
              </w:rPr>
              <w:t>dB(A)要求。根据预测结果，本项目运营后产生的噪声对周围环境的影响不大。</w:t>
            </w:r>
          </w:p>
          <w:p>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3.3噪声污染防治措施可行性分析</w:t>
            </w:r>
          </w:p>
          <w:p>
            <w:pPr>
              <w:keepNext w:val="0"/>
              <w:keepLines w:val="0"/>
              <w:suppressLineNumbers w:val="0"/>
              <w:tabs>
                <w:tab w:val="left" w:pos="0"/>
              </w:tabs>
              <w:spacing w:before="0" w:beforeAutospacing="0" w:after="0" w:afterAutospacing="0" w:line="360" w:lineRule="auto"/>
              <w:ind w:left="0" w:right="0" w:firstLine="458" w:firstLineChars="191"/>
              <w:jc w:val="left"/>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项目噪声主要为设备噪声。环评要求采取低噪声设备，隔声、减震、吸声等措施，以确保厂界噪声可以达到《工业企业厂界环境噪声排放标准》（GB12348-2008）中</w:t>
            </w:r>
            <w:r>
              <w:rPr>
                <w:rFonts w:hint="default" w:ascii="Times New Roman" w:hAnsi="Times New Roman" w:cs="Times New Roman"/>
                <w:color w:val="000000" w:themeColor="text1"/>
                <w:sz w:val="24"/>
                <w:szCs w:val="22"/>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类功能区标准限值。</w:t>
            </w:r>
          </w:p>
          <w:p>
            <w:pPr>
              <w:keepNext w:val="0"/>
              <w:keepLines w:val="0"/>
              <w:suppressLineNumbers w:val="0"/>
              <w:tabs>
                <w:tab w:val="left" w:pos="0"/>
              </w:tabs>
              <w:spacing w:before="0" w:beforeAutospacing="0" w:after="0" w:afterAutospacing="0" w:line="360" w:lineRule="auto"/>
              <w:ind w:left="0" w:right="0" w:firstLine="458" w:firstLineChars="191"/>
              <w:jc w:val="left"/>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具体噪声污染防治措施如下：</w:t>
            </w:r>
          </w:p>
          <w:p>
            <w:pPr>
              <w:keepNext w:val="0"/>
              <w:keepLines w:val="0"/>
              <w:suppressLineNumbers w:val="0"/>
              <w:tabs>
                <w:tab w:val="left" w:pos="0"/>
              </w:tabs>
              <w:spacing w:before="0" w:beforeAutospacing="0" w:after="0" w:afterAutospacing="0" w:line="360" w:lineRule="auto"/>
              <w:ind w:left="0" w:right="0" w:firstLine="458" w:firstLineChars="191"/>
              <w:jc w:val="left"/>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①尽量选择低噪声型设备；</w:t>
            </w:r>
          </w:p>
          <w:p>
            <w:pPr>
              <w:keepNext w:val="0"/>
              <w:keepLines w:val="0"/>
              <w:suppressLineNumbers w:val="0"/>
              <w:tabs>
                <w:tab w:val="left" w:pos="0"/>
              </w:tabs>
              <w:spacing w:before="0" w:beforeAutospacing="0" w:after="0" w:afterAutospacing="0" w:line="360" w:lineRule="auto"/>
              <w:ind w:left="0" w:right="0" w:firstLine="458" w:firstLineChars="191"/>
              <w:jc w:val="left"/>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②根据厂区实际情况和设备产生的噪声值，对厂区设备进行合理布局。本项目墙体为实体墙，通过车间墙体阻挡噪声传播，尽量把车间的噪声影响限制在厂区范围内，降低噪声对外界的影响；</w:t>
            </w:r>
          </w:p>
          <w:p>
            <w:pPr>
              <w:keepNext w:val="0"/>
              <w:keepLines w:val="0"/>
              <w:suppressLineNumbers w:val="0"/>
              <w:tabs>
                <w:tab w:val="left" w:pos="0"/>
              </w:tabs>
              <w:spacing w:before="0" w:beforeAutospacing="0" w:after="0" w:afterAutospacing="0" w:line="360" w:lineRule="auto"/>
              <w:ind w:left="0" w:right="0" w:firstLine="458" w:firstLineChars="191"/>
              <w:jc w:val="left"/>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③对强噪声设备采取相应的隔声、减振措施，可在设备与机座之间加隔声垫、橡胶减震垫；</w:t>
            </w:r>
          </w:p>
          <w:p>
            <w:pPr>
              <w:keepNext w:val="0"/>
              <w:keepLines w:val="0"/>
              <w:suppressLineNumbers w:val="0"/>
              <w:tabs>
                <w:tab w:val="left" w:pos="0"/>
              </w:tabs>
              <w:spacing w:before="0" w:beforeAutospacing="0" w:after="0" w:afterAutospacing="0" w:line="360" w:lineRule="auto"/>
              <w:ind w:left="0" w:right="0" w:firstLine="458" w:firstLineChars="191"/>
              <w:jc w:val="left"/>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④在生产期间</w:t>
            </w:r>
            <w:r>
              <w:rPr>
                <w:rFonts w:hint="default" w:ascii="Times New Roman" w:hAnsi="Times New Roman" w:cs="Times New Roman"/>
                <w:color w:val="000000" w:themeColor="text1"/>
                <w:sz w:val="24"/>
                <w:szCs w:val="22"/>
                <w:highlight w:val="none"/>
                <w:lang w:val="en-US" w:eastAsia="zh-CN"/>
                <w14:textFill>
                  <w14:solidFill>
                    <w14:schemeClr w14:val="tx1"/>
                  </w14:solidFill>
                </w14:textFill>
              </w:rPr>
              <w:t>尽量</w:t>
            </w: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关闭窗户，以减少噪声对周围环境的影响；</w:t>
            </w:r>
          </w:p>
          <w:p>
            <w:pPr>
              <w:keepNext w:val="0"/>
              <w:keepLines w:val="0"/>
              <w:suppressLineNumbers w:val="0"/>
              <w:tabs>
                <w:tab w:val="left" w:pos="0"/>
              </w:tabs>
              <w:spacing w:before="0" w:beforeAutospacing="0" w:after="0" w:afterAutospacing="0" w:line="360" w:lineRule="auto"/>
              <w:ind w:left="0" w:right="0" w:firstLine="458" w:firstLineChars="191"/>
              <w:jc w:val="left"/>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⑤定期对生产设备进行维修保养，确保各部件正常运转，若出现异常噪声，立即停止相关工序作业。</w:t>
            </w:r>
          </w:p>
          <w:p>
            <w:pPr>
              <w:keepNext w:val="0"/>
              <w:keepLines w:val="0"/>
              <w:suppressLineNumbers w:val="0"/>
              <w:tabs>
                <w:tab w:val="left" w:pos="0"/>
              </w:tabs>
              <w:spacing w:before="0" w:beforeAutospacing="0" w:after="0" w:afterAutospacing="0" w:line="360" w:lineRule="auto"/>
              <w:ind w:left="0" w:right="0" w:firstLine="458" w:firstLineChars="191"/>
              <w:jc w:val="left"/>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2"/>
                <w:highlight w:val="none"/>
                <w:lang w:val="en-US" w:eastAsia="zh-CN"/>
                <w14:textFill>
                  <w14:solidFill>
                    <w14:schemeClr w14:val="tx1"/>
                  </w14:solidFill>
                </w14:textFill>
              </w:rPr>
              <w:t>以上噪声治理措施容易实施，技术成熟可靠，投资费用较少，在经济上是可行的。</w:t>
            </w:r>
          </w:p>
          <w:p>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3.4噪声监测计划</w:t>
            </w:r>
          </w:p>
          <w:p>
            <w:pPr>
              <w:keepNext w:val="0"/>
              <w:keepLines w:val="0"/>
              <w:suppressLineNumbers w:val="0"/>
              <w:tabs>
                <w:tab w:val="left" w:pos="0"/>
              </w:tabs>
              <w:spacing w:before="0" w:beforeAutospacing="0" w:after="0" w:afterAutospacing="0" w:line="360" w:lineRule="auto"/>
              <w:ind w:left="0" w:right="0" w:firstLine="458" w:firstLineChars="191"/>
              <w:jc w:val="left"/>
              <w:rPr>
                <w:rFonts w:hint="default" w:ascii="Times New Roman" w:hAnsi="Times New Roman" w:cs="Times New Roman"/>
                <w:color w:val="000000" w:themeColor="text1"/>
                <w:sz w:val="24"/>
                <w:szCs w:val="22"/>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2"/>
                <w:highlight w:val="none"/>
                <w:lang w:val="en-US" w:eastAsia="zh-CN"/>
                <w14:textFill>
                  <w14:solidFill>
                    <w14:schemeClr w14:val="tx1"/>
                  </w14:solidFill>
                </w14:textFill>
              </w:rPr>
              <w:t>根据《排污单位自行监测技术指南 总则》（HJ819-2017），本项目环境噪声监测方案见表4-1</w:t>
            </w:r>
            <w:r>
              <w:rPr>
                <w:rFonts w:hint="eastAsia" w:cs="Times New Roman"/>
                <w:color w:val="000000" w:themeColor="text1"/>
                <w:sz w:val="24"/>
                <w:szCs w:val="22"/>
                <w:highlight w:val="none"/>
                <w:lang w:val="en-US" w:eastAsia="zh-CN"/>
                <w14:textFill>
                  <w14:solidFill>
                    <w14:schemeClr w14:val="tx1"/>
                  </w14:solidFill>
                </w14:textFill>
              </w:rPr>
              <w:t>1</w:t>
            </w:r>
            <w:r>
              <w:rPr>
                <w:rFonts w:hint="default" w:ascii="Times New Roman" w:hAnsi="Times New Roman" w:cs="Times New Roman"/>
                <w:color w:val="000000" w:themeColor="text1"/>
                <w:sz w:val="24"/>
                <w:szCs w:val="22"/>
                <w:highlight w:val="none"/>
                <w:lang w:val="en-US" w:eastAsia="zh-CN"/>
                <w14:textFill>
                  <w14:solidFill>
                    <w14:schemeClr w14:val="tx1"/>
                  </w14:solidFill>
                </w14:textFill>
              </w:rPr>
              <w:t>。</w:t>
            </w:r>
          </w:p>
          <w:p>
            <w:pPr>
              <w:keepNext w:val="0"/>
              <w:keepLines w:val="0"/>
              <w:suppressLineNumbers w:val="0"/>
              <w:bidi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sz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highlight w:val="none"/>
                <w:lang w:val="en-US" w:eastAsia="zh-CN"/>
                <w14:textFill>
                  <w14:solidFill>
                    <w14:schemeClr w14:val="tx1"/>
                  </w14:solidFill>
                </w14:textFill>
              </w:rPr>
              <w:t>表4-1</w:t>
            </w:r>
            <w:r>
              <w:rPr>
                <w:rFonts w:hint="eastAsia" w:cs="Times New Roman"/>
                <w:b/>
                <w:bCs/>
                <w:color w:val="000000" w:themeColor="text1"/>
                <w:sz w:val="21"/>
                <w:highlight w:val="none"/>
                <w:lang w:val="en-US" w:eastAsia="zh-CN"/>
                <w14:textFill>
                  <w14:solidFill>
                    <w14:schemeClr w14:val="tx1"/>
                  </w14:solidFill>
                </w14:textFill>
              </w:rPr>
              <w:t>1</w:t>
            </w:r>
            <w:r>
              <w:rPr>
                <w:rFonts w:hint="default" w:ascii="Times New Roman" w:hAnsi="Times New Roman" w:cs="Times New Roman"/>
                <w:b/>
                <w:bCs/>
                <w:color w:val="000000" w:themeColor="text1"/>
                <w:sz w:val="21"/>
                <w:highlight w:val="none"/>
                <w:lang w:val="en-US" w:eastAsia="zh-CN"/>
                <w14:textFill>
                  <w14:solidFill>
                    <w14:schemeClr w14:val="tx1"/>
                  </w14:solidFill>
                </w14:textFill>
              </w:rPr>
              <w:t xml:space="preserve">   项目运营期噪声监测计划</w:t>
            </w:r>
          </w:p>
          <w:tbl>
            <w:tblPr>
              <w:tblStyle w:val="30"/>
              <w:tblW w:w="4998" w:type="pct"/>
              <w:tblInd w:w="1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81"/>
              <w:gridCol w:w="2297"/>
              <w:gridCol w:w="1477"/>
              <w:gridCol w:w="1328"/>
              <w:gridCol w:w="184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26"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类别</w:t>
                  </w:r>
                </w:p>
              </w:tc>
              <w:tc>
                <w:tcPr>
                  <w:tcW w:w="1413"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监测点位</w:t>
                  </w:r>
                </w:p>
              </w:tc>
              <w:tc>
                <w:tcPr>
                  <w:tcW w:w="908"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监测项目</w:t>
                  </w:r>
                </w:p>
              </w:tc>
              <w:tc>
                <w:tcPr>
                  <w:tcW w:w="817"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监测频次</w:t>
                  </w:r>
                </w:p>
              </w:tc>
              <w:tc>
                <w:tcPr>
                  <w:tcW w:w="1133"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实施单位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26"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厂界噪声</w:t>
                  </w:r>
                </w:p>
              </w:tc>
              <w:tc>
                <w:tcPr>
                  <w:tcW w:w="1413"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厂界外东西南北侧1m</w:t>
                  </w:r>
                </w:p>
              </w:tc>
              <w:tc>
                <w:tcPr>
                  <w:tcW w:w="908"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等效A声级</w:t>
                  </w:r>
                </w:p>
              </w:tc>
              <w:tc>
                <w:tcPr>
                  <w:tcW w:w="817"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1次/</w:t>
                  </w:r>
                  <w:r>
                    <w:rPr>
                      <w:rFonts w:hint="eastAsia" w:cs="Times New Roman"/>
                      <w:color w:val="000000" w:themeColor="text1"/>
                      <w:sz w:val="21"/>
                      <w:szCs w:val="21"/>
                      <w:highlight w:val="none"/>
                      <w:lang w:val="en-US" w:eastAsia="zh-CN"/>
                      <w14:textFill>
                        <w14:solidFill>
                          <w14:schemeClr w14:val="tx1"/>
                        </w14:solidFill>
                      </w14:textFill>
                    </w:rPr>
                    <w:t>季</w:t>
                  </w:r>
                </w:p>
              </w:tc>
              <w:tc>
                <w:tcPr>
                  <w:tcW w:w="1133"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企业自行委托</w:t>
                  </w:r>
                </w:p>
              </w:tc>
            </w:tr>
          </w:tbl>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固体废物</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影响</w:t>
            </w:r>
            <w:r>
              <w:rPr>
                <w:rFonts w:hint="default" w:ascii="Times New Roman" w:hAnsi="Times New Roman" w:cs="Times New Roman"/>
                <w:b/>
                <w:bCs/>
                <w:color w:val="000000" w:themeColor="text1"/>
                <w:kern w:val="0"/>
                <w:sz w:val="24"/>
                <w:szCs w:val="24"/>
                <w:highlight w:val="none"/>
                <w:lang w:val="en-US" w:eastAsia="zh-CN"/>
                <w14:textFill>
                  <w14:solidFill>
                    <w14:schemeClr w14:val="tx1"/>
                  </w14:solidFill>
                </w14:textFill>
              </w:rPr>
              <w:t>及保护措施</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4.1</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固体废物</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产生情况</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本项目固体废物主要为</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生活垃圾、废弃包装物、除尘器收集粉尘</w:t>
            </w:r>
            <w:r>
              <w:rPr>
                <w:rFonts w:hint="eastAsia" w:cs="Times New Roman"/>
                <w:bCs/>
                <w:color w:val="000000" w:themeColor="text1"/>
                <w:kern w:val="0"/>
                <w:sz w:val="24"/>
                <w:szCs w:val="22"/>
                <w:highlight w:val="none"/>
                <w:lang w:val="en-US" w:eastAsia="zh-CN"/>
                <w14:textFill>
                  <w14:solidFill>
                    <w14:schemeClr w14:val="tx1"/>
                  </w14:solidFill>
                </w14:textFill>
              </w:rPr>
              <w:t>、</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废uv灯管</w:t>
            </w:r>
            <w:r>
              <w:rPr>
                <w:rFonts w:hint="eastAsia" w:cs="Times New Roman"/>
                <w:bCs/>
                <w:color w:val="000000" w:themeColor="text1"/>
                <w:kern w:val="0"/>
                <w:sz w:val="24"/>
                <w:szCs w:val="22"/>
                <w:highlight w:val="none"/>
                <w:lang w:val="en-US" w:eastAsia="zh-CN"/>
                <w14:textFill>
                  <w14:solidFill>
                    <w14:schemeClr w14:val="tx1"/>
                  </w14:solidFill>
                </w14:textFill>
              </w:rPr>
              <w:t>和废活性炭</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（1）生活垃圾</w:t>
            </w:r>
          </w:p>
          <w:p>
            <w:pPr>
              <w:pStyle w:val="8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rPr>
                <w:rFonts w:hint="default" w:ascii="Times New Roman" w:hAnsi="Times New Roman" w:eastAsia="Times New Roman" w:cs="Times New Roman"/>
                <w:color w:val="000000" w:themeColor="text1"/>
                <w:highlight w:val="none"/>
                <w:lang w:val="en-US" w:eastAsia="zh-CN"/>
                <w14:textFill>
                  <w14:solidFill>
                    <w14:schemeClr w14:val="tx1"/>
                  </w14:solidFill>
                </w14:textFill>
              </w:rPr>
            </w:pPr>
            <w:r>
              <w:rPr>
                <w:rFonts w:hint="default" w:ascii="Times New Roman" w:hAnsi="Times New Roman" w:eastAsia="Times New Roman" w:cs="Times New Roman"/>
                <w:color w:val="000000" w:themeColor="text1"/>
                <w:highlight w:val="none"/>
                <w:lang w:eastAsia="zh-CN"/>
                <w14:textFill>
                  <w14:solidFill>
                    <w14:schemeClr w14:val="tx1"/>
                  </w14:solidFill>
                </w14:textFill>
              </w:rPr>
              <w:t>本项目生产期新增劳动定员共计约</w:t>
            </w:r>
            <w:r>
              <w:rPr>
                <w:rFonts w:hint="default" w:ascii="Times New Roman" w:hAnsi="Times New Roman" w:eastAsia="Times New Roman" w:cs="Times New Roman"/>
                <w:color w:val="000000" w:themeColor="text1"/>
                <w:highlight w:val="none"/>
                <w:lang w:val="en-US" w:eastAsia="zh-CN"/>
                <w14:textFill>
                  <w14:solidFill>
                    <w14:schemeClr w14:val="tx1"/>
                  </w14:solidFill>
                </w14:textFill>
              </w:rPr>
              <w:t>15</w:t>
            </w:r>
            <w:r>
              <w:rPr>
                <w:rFonts w:hint="default" w:ascii="Times New Roman" w:hAnsi="Times New Roman" w:eastAsia="Times New Roman" w:cs="Times New Roman"/>
                <w:color w:val="000000" w:themeColor="text1"/>
                <w:highlight w:val="none"/>
                <w:lang w:eastAsia="zh-CN"/>
                <w14:textFill>
                  <w14:solidFill>
                    <w14:schemeClr w14:val="tx1"/>
                  </w14:solidFill>
                </w14:textFill>
              </w:rPr>
              <w:t>人，年生产天数为</w:t>
            </w:r>
            <w:r>
              <w:rPr>
                <w:rFonts w:hint="default" w:ascii="Times New Roman" w:hAnsi="Times New Roman" w:eastAsia="Times New Roman" w:cs="Times New Roman"/>
                <w:color w:val="000000" w:themeColor="text1"/>
                <w:highlight w:val="none"/>
                <w:lang w:val="en-US" w:eastAsia="zh-CN"/>
                <w14:textFill>
                  <w14:solidFill>
                    <w14:schemeClr w14:val="tx1"/>
                  </w14:solidFill>
                </w14:textFill>
              </w:rPr>
              <w:t>220</w:t>
            </w:r>
            <w:r>
              <w:rPr>
                <w:rFonts w:hint="default" w:ascii="Times New Roman" w:hAnsi="Times New Roman" w:eastAsia="Times New Roman" w:cs="Times New Roman"/>
                <w:color w:val="000000" w:themeColor="text1"/>
                <w:highlight w:val="none"/>
                <w:lang w:eastAsia="zh-CN"/>
                <w14:textFill>
                  <w14:solidFill>
                    <w14:schemeClr w14:val="tx1"/>
                  </w14:solidFill>
                </w14:textFill>
              </w:rPr>
              <w:t>d，生活垃圾产生量按每人每天0.5kg计，则项目区工作人员生活垃圾产生量为</w:t>
            </w:r>
            <w:r>
              <w:rPr>
                <w:rFonts w:hint="default" w:ascii="Times New Roman" w:hAnsi="Times New Roman" w:eastAsia="Times New Roman" w:cs="Times New Roman"/>
                <w:color w:val="000000" w:themeColor="text1"/>
                <w:highlight w:val="none"/>
                <w:lang w:val="en-US" w:eastAsia="zh-CN"/>
                <w14:textFill>
                  <w14:solidFill>
                    <w14:schemeClr w14:val="tx1"/>
                  </w14:solidFill>
                </w14:textFill>
              </w:rPr>
              <w:t>1.65</w:t>
            </w:r>
            <w:r>
              <w:rPr>
                <w:rFonts w:hint="default" w:ascii="Times New Roman" w:hAnsi="Times New Roman" w:eastAsia="Times New Roman" w:cs="Times New Roman"/>
                <w:color w:val="000000" w:themeColor="text1"/>
                <w:highlight w:val="none"/>
                <w:lang w:eastAsia="zh-CN"/>
                <w14:textFill>
                  <w14:solidFill>
                    <w14:schemeClr w14:val="tx1"/>
                  </w14:solidFill>
                </w14:textFill>
              </w:rPr>
              <w:t>t/a。</w:t>
            </w:r>
            <w:r>
              <w:rPr>
                <w:rFonts w:hint="default" w:ascii="Times New Roman" w:hAnsi="Times New Roman" w:cs="Times New Roman"/>
                <w:color w:val="000000" w:themeColor="text1"/>
                <w:highlight w:val="none"/>
                <w:lang w:val="en-US" w:eastAsia="zh-CN"/>
                <w14:textFill>
                  <w14:solidFill>
                    <w14:schemeClr w14:val="tx1"/>
                  </w14:solidFill>
                </w14:textFill>
              </w:rPr>
              <w:t>生活垃圾</w:t>
            </w:r>
            <w:r>
              <w:rPr>
                <w:rFonts w:hint="default" w:ascii="Times New Roman" w:hAnsi="Times New Roman" w:eastAsia="Times New Roman" w:cs="Times New Roman"/>
                <w:color w:val="000000" w:themeColor="text1"/>
                <w:highlight w:val="none"/>
                <w:lang w:val="en-GB" w:eastAsia="zh-CN"/>
                <w14:textFill>
                  <w14:solidFill>
                    <w14:schemeClr w14:val="tx1"/>
                  </w14:solidFill>
                </w14:textFill>
              </w:rPr>
              <w:t>集中收集后由环卫部门定期清</w:t>
            </w:r>
            <w:r>
              <w:rPr>
                <w:rFonts w:hint="default" w:ascii="Times New Roman" w:hAnsi="Times New Roman" w:cs="Times New Roman"/>
                <w:color w:val="000000" w:themeColor="text1"/>
                <w:highlight w:val="none"/>
                <w:lang w:val="en-US" w:eastAsia="zh-CN"/>
                <w14:textFill>
                  <w14:solidFill>
                    <w14:schemeClr w14:val="tx1"/>
                  </w14:solidFill>
                </w14:textFill>
              </w:rPr>
              <w:t>运</w:t>
            </w:r>
            <w:r>
              <w:rPr>
                <w:rFonts w:hint="default" w:ascii="Times New Roman" w:hAnsi="Times New Roman" w:cs="Times New Roman"/>
                <w:color w:val="000000" w:themeColor="text1"/>
                <w:highlight w:val="none"/>
                <w:lang w:val="en-GB" w:eastAsia="zh-CN"/>
                <w14:textFill>
                  <w14:solidFill>
                    <w14:schemeClr w14:val="tx1"/>
                  </w14:solidFill>
                </w14:textFill>
              </w:rPr>
              <w:t>。</w:t>
            </w:r>
          </w:p>
          <w:p>
            <w:pPr>
              <w:pStyle w:val="2"/>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（2）废弃包装物</w:t>
            </w:r>
          </w:p>
          <w:p>
            <w:pPr>
              <w:pStyle w:val="83"/>
              <w:keepNext w:val="0"/>
              <w:keepLines w:val="0"/>
              <w:suppressLineNumbers w:val="0"/>
              <w:bidi w:val="0"/>
              <w:spacing w:before="0" w:beforeAutospacing="0" w:after="0" w:afterAutospacing="0"/>
              <w:rPr>
                <w:rFonts w:hint="default" w:ascii="Times New Roman" w:hAnsi="Times New Roman" w:cs="Times New Roman"/>
                <w:color w:val="000000" w:themeColor="text1"/>
                <w:highlight w:val="none"/>
                <w:lang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根据项目原料产品包装规格，类比同行业，本项目原料的废弃包装物年产生量约为2t/a。废弃包装物集中收集后外售给回收厂家</w:t>
            </w:r>
            <w:r>
              <w:rPr>
                <w:rFonts w:hint="default" w:ascii="Times New Roman" w:hAnsi="Times New Roman" w:cs="Times New Roman"/>
                <w:color w:val="000000" w:themeColor="text1"/>
                <w:highlight w:val="none"/>
                <w:lang w:eastAsia="zh-CN"/>
                <w14:textFill>
                  <w14:solidFill>
                    <w14:schemeClr w14:val="tx1"/>
                  </w14:solidFill>
                </w14:textFill>
              </w:rPr>
              <w:t>。</w:t>
            </w:r>
          </w:p>
          <w:p>
            <w:pPr>
              <w:pStyle w:val="2"/>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（3）除尘器收集粉尘</w:t>
            </w:r>
          </w:p>
          <w:p>
            <w:pPr>
              <w:pStyle w:val="83"/>
              <w:keepNext w:val="0"/>
              <w:keepLines w:val="0"/>
              <w:suppressLineNumbers w:val="0"/>
              <w:bidi w:val="0"/>
              <w:spacing w:before="0" w:beforeAutospacing="0" w:after="0" w:afterAutospacing="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本项目除尘设施收集的粉尘量约为</w:t>
            </w:r>
            <w:r>
              <w:rPr>
                <w:rFonts w:hint="eastAsia" w:cs="Times New Roman"/>
                <w:color w:val="000000" w:themeColor="text1"/>
                <w:highlight w:val="none"/>
                <w:lang w:val="en-US" w:eastAsia="zh-CN"/>
                <w14:textFill>
                  <w14:solidFill>
                    <w14:schemeClr w14:val="tx1"/>
                  </w14:solidFill>
                </w14:textFill>
              </w:rPr>
              <w:t>45.09</w:t>
            </w:r>
            <w:r>
              <w:rPr>
                <w:rFonts w:hint="default" w:ascii="Times New Roman" w:hAnsi="Times New Roman" w:cs="Times New Roman"/>
                <w:color w:val="000000" w:themeColor="text1"/>
                <w:highlight w:val="none"/>
                <w:lang w:val="en-US" w:eastAsia="zh-CN"/>
                <w14:textFill>
                  <w14:solidFill>
                    <w14:schemeClr w14:val="tx1"/>
                  </w14:solidFill>
                </w14:textFill>
              </w:rPr>
              <w:t>t/a。除尘器收集粉尘</w:t>
            </w:r>
            <w:r>
              <w:rPr>
                <w:rFonts w:hint="default" w:ascii="Times New Roman" w:hAnsi="Times New Roman" w:eastAsia="Times New Roman" w:cs="Times New Roman"/>
                <w:color w:val="000000" w:themeColor="text1"/>
                <w:highlight w:val="none"/>
                <w:lang w:eastAsia="zh-CN"/>
                <w14:textFill>
                  <w14:solidFill>
                    <w14:schemeClr w14:val="tx1"/>
                  </w14:solidFill>
                </w14:textFill>
              </w:rPr>
              <w:t>可做为原料回用于生产</w:t>
            </w:r>
            <w:r>
              <w:rPr>
                <w:rFonts w:hint="default" w:ascii="Times New Roman" w:hAnsi="Times New Roman" w:cs="Times New Roman"/>
                <w:color w:val="000000" w:themeColor="text1"/>
                <w:highlight w:val="none"/>
                <w:lang w:eastAsia="zh-CN"/>
                <w14:textFill>
                  <w14:solidFill>
                    <w14:schemeClr w14:val="tx1"/>
                  </w14:solidFill>
                </w14:textFill>
              </w:rPr>
              <w:t>。</w:t>
            </w:r>
          </w:p>
          <w:p>
            <w:pPr>
              <w:pStyle w:val="2"/>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（4）废uv灯管</w:t>
            </w:r>
          </w:p>
          <w:p>
            <w:pPr>
              <w:pStyle w:val="2"/>
              <w:spacing w:line="360" w:lineRule="auto"/>
              <w:ind w:firstLine="480" w:firstLineChars="200"/>
              <w:rPr>
                <w:rFonts w:hint="default" w:ascii="Times New Roman" w:hAnsi="Times New Roman" w:cs="Times New Roman"/>
                <w:bCs/>
                <w:color w:val="000000" w:themeColor="text1"/>
                <w:sz w:val="24"/>
                <w:highlight w:val="none"/>
                <w:lang w:val="en-US" w:eastAsia="zh-CN"/>
                <w14:textFill>
                  <w14:solidFill>
                    <w14:schemeClr w14:val="tx1"/>
                  </w14:solidFill>
                </w14:textFill>
              </w:rPr>
            </w:pPr>
            <w:r>
              <w:rPr>
                <w:rFonts w:hint="default" w:ascii="Times New Roman" w:hAnsi="Times New Roman" w:cs="Times New Roman"/>
                <w:bCs/>
                <w:color w:val="000000" w:themeColor="text1"/>
                <w:sz w:val="24"/>
                <w:highlight w:val="none"/>
                <w:lang w:val="en-US" w:eastAsia="zh-CN"/>
                <w14:textFill>
                  <w14:solidFill>
                    <w14:schemeClr w14:val="tx1"/>
                  </w14:solidFill>
                </w14:textFill>
              </w:rPr>
              <w:t>本项目废UV灯管为危险废物，废UV灯管类别HW29含汞废物（900-023-29），产生量为0.02t/a，废UV灯管每年更换一次，经收集后暂存危废暂存间，定期交由有资质的危险废物处理单位处置。</w:t>
            </w:r>
          </w:p>
          <w:p>
            <w:pPr>
              <w:pStyle w:val="2"/>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w:t>
            </w:r>
            <w:r>
              <w:rPr>
                <w:rFonts w:hint="eastAsia" w:ascii="Times New Roman" w:hAnsi="Times New Roman" w:cs="Times New Roman"/>
                <w:bCs/>
                <w:color w:val="000000" w:themeColor="text1"/>
                <w:kern w:val="0"/>
                <w:sz w:val="24"/>
                <w:szCs w:val="22"/>
                <w:highlight w:val="none"/>
                <w:lang w:val="en-US" w:eastAsia="zh-CN"/>
                <w14:textFill>
                  <w14:solidFill>
                    <w14:schemeClr w14:val="tx1"/>
                  </w14:solidFill>
                </w14:textFill>
              </w:rPr>
              <w:t>5</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）废</w:t>
            </w:r>
            <w:r>
              <w:rPr>
                <w:rFonts w:hint="eastAsia" w:ascii="Times New Roman" w:hAnsi="Times New Roman" w:cs="Times New Roman"/>
                <w:bCs/>
                <w:color w:val="000000" w:themeColor="text1"/>
                <w:kern w:val="0"/>
                <w:sz w:val="24"/>
                <w:szCs w:val="22"/>
                <w:highlight w:val="none"/>
                <w:lang w:val="en-US" w:eastAsia="zh-CN"/>
                <w14:textFill>
                  <w14:solidFill>
                    <w14:schemeClr w14:val="tx1"/>
                  </w14:solidFill>
                </w14:textFill>
              </w:rPr>
              <w:t>活性炭</w:t>
            </w:r>
          </w:p>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color w:val="000000"/>
                <w:kern w:val="0"/>
                <w:sz w:val="24"/>
                <w:szCs w:val="24"/>
                <w:lang w:val="en-US" w:eastAsia="zh-CN" w:bidi="ar"/>
              </w:rPr>
            </w:pPr>
            <w:r>
              <w:rPr>
                <w:rFonts w:hint="eastAsia" w:ascii="Times New Roman" w:hAnsi="Times New Roman" w:cs="Times New Roman"/>
                <w:color w:val="000000"/>
                <w:kern w:val="0"/>
                <w:sz w:val="24"/>
                <w:szCs w:val="24"/>
                <w:lang w:val="en-US" w:eastAsia="zh-CN" w:bidi="ar"/>
              </w:rPr>
              <w:t>本项目采用活性炭吸附有机废气，</w:t>
            </w:r>
            <w:r>
              <w:rPr>
                <w:rFonts w:hint="default" w:ascii="Times New Roman" w:hAnsi="Times New Roman" w:eastAsia="宋体" w:cs="Times New Roman"/>
                <w:color w:val="000000"/>
                <w:kern w:val="0"/>
                <w:sz w:val="24"/>
                <w:szCs w:val="24"/>
                <w:lang w:val="en-US" w:eastAsia="zh-CN" w:bidi="ar"/>
              </w:rPr>
              <w:t>活性炭吸附装置中活性炭每</w:t>
            </w:r>
            <w:r>
              <w:rPr>
                <w:rFonts w:hint="eastAsia" w:ascii="Times New Roman" w:hAnsi="Times New Roman" w:cs="Times New Roman"/>
                <w:color w:val="000000"/>
                <w:kern w:val="0"/>
                <w:sz w:val="24"/>
                <w:szCs w:val="24"/>
                <w:lang w:val="en-US" w:eastAsia="zh-CN" w:bidi="ar"/>
              </w:rPr>
              <w:t>3</w:t>
            </w:r>
            <w:r>
              <w:rPr>
                <w:rFonts w:hint="default" w:ascii="Times New Roman" w:hAnsi="Times New Roman" w:eastAsia="宋体" w:cs="Times New Roman"/>
                <w:color w:val="000000"/>
                <w:kern w:val="0"/>
                <w:sz w:val="24"/>
                <w:szCs w:val="24"/>
                <w:lang w:val="en-US" w:eastAsia="zh-CN" w:bidi="ar"/>
              </w:rPr>
              <w:t>月更换一次，每次更换量为0.</w:t>
            </w:r>
            <w:r>
              <w:rPr>
                <w:rFonts w:hint="eastAsia" w:ascii="Times New Roman" w:hAnsi="Times New Roman" w:cs="Times New Roman"/>
                <w:color w:val="000000"/>
                <w:kern w:val="0"/>
                <w:sz w:val="24"/>
                <w:szCs w:val="24"/>
                <w:lang w:val="en-US" w:eastAsia="zh-CN" w:bidi="ar"/>
              </w:rPr>
              <w:t>02</w:t>
            </w:r>
            <w:r>
              <w:rPr>
                <w:rFonts w:hint="default" w:ascii="Times New Roman" w:hAnsi="Times New Roman" w:eastAsia="宋体" w:cs="Times New Roman"/>
                <w:color w:val="000000"/>
                <w:kern w:val="0"/>
                <w:sz w:val="24"/>
                <w:szCs w:val="24"/>
                <w:lang w:val="en-US" w:eastAsia="zh-CN" w:bidi="ar"/>
              </w:rPr>
              <w:t>t/a，因此产生的废活性炭量为</w:t>
            </w:r>
            <w:r>
              <w:rPr>
                <w:rFonts w:hint="eastAsia" w:ascii="Times New Roman" w:hAnsi="Times New Roman" w:cs="Times New Roman"/>
                <w:color w:val="000000"/>
                <w:kern w:val="0"/>
                <w:sz w:val="24"/>
                <w:szCs w:val="24"/>
                <w:lang w:val="en-US" w:eastAsia="zh-CN" w:bidi="ar"/>
              </w:rPr>
              <w:t>0.08</w:t>
            </w:r>
            <w:r>
              <w:rPr>
                <w:rFonts w:hint="default" w:ascii="Times New Roman" w:hAnsi="Times New Roman" w:eastAsia="宋体" w:cs="Times New Roman"/>
                <w:color w:val="000000"/>
                <w:kern w:val="0"/>
                <w:sz w:val="24"/>
                <w:szCs w:val="24"/>
                <w:lang w:val="en-US" w:eastAsia="zh-CN" w:bidi="ar"/>
              </w:rPr>
              <w:t>t/a，对照《国家危险废物名录》（2021版），该部分属于危险废物，</w:t>
            </w:r>
            <w:r>
              <w:rPr>
                <w:rFonts w:hint="default" w:ascii="Times New Roman" w:hAnsi="Times New Roman" w:cs="Times New Roman"/>
                <w:bCs/>
                <w:color w:val="000000" w:themeColor="text1"/>
                <w:sz w:val="24"/>
                <w:highlight w:val="none"/>
                <w:lang w:val="en-US" w:eastAsia="zh-CN"/>
                <w14:textFill>
                  <w14:solidFill>
                    <w14:schemeClr w14:val="tx1"/>
                  </w14:solidFill>
                </w14:textFill>
              </w:rPr>
              <w:t>经收集后暂存危废暂存间，定期交由有资质的危险废物处理单位处置。</w:t>
            </w:r>
          </w:p>
          <w:p>
            <w:pPr>
              <w:pStyle w:val="2"/>
              <w:rPr>
                <w:rFonts w:hint="default" w:ascii="Times New Roman" w:hAnsi="Times New Roman" w:eastAsia="宋体" w:cs="Times New Roman"/>
                <w:b/>
                <w:bCs/>
                <w:color w:val="000000" w:themeColor="text1"/>
                <w:sz w:val="21"/>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本项目固体废物产生情况汇总见下表。</w:t>
            </w:r>
          </w:p>
          <w:p>
            <w:pPr>
              <w:keepNext w:val="0"/>
              <w:keepLines w:val="0"/>
              <w:suppressLineNumbers w:val="0"/>
              <w:bidi w:val="0"/>
              <w:spacing w:before="0" w:beforeAutospacing="0" w:after="0" w:afterAutospacing="0" w:line="240" w:lineRule="auto"/>
              <w:ind w:left="0" w:right="0" w:firstLine="0" w:firstLineChars="0"/>
              <w:jc w:val="center"/>
              <w:rPr>
                <w:rFonts w:hint="default" w:ascii="Times New Roman" w:hAnsi="Times New Roman" w:eastAsia="宋体" w:cs="Times New Roman"/>
                <w:b/>
                <w:bCs/>
                <w:color w:val="000000" w:themeColor="text1"/>
                <w:sz w:val="2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1"/>
                <w:highlight w:val="none"/>
                <w:lang w:val="en-US" w:eastAsia="zh-CN"/>
                <w14:textFill>
                  <w14:solidFill>
                    <w14:schemeClr w14:val="tx1"/>
                  </w14:solidFill>
                </w14:textFill>
              </w:rPr>
              <w:t>表4-</w:t>
            </w:r>
            <w:r>
              <w:rPr>
                <w:rFonts w:hint="default" w:ascii="Times New Roman" w:hAnsi="Times New Roman" w:cs="Times New Roman"/>
                <w:b/>
                <w:bCs/>
                <w:color w:val="000000" w:themeColor="text1"/>
                <w:sz w:val="21"/>
                <w:highlight w:val="none"/>
                <w:lang w:val="en-US" w:eastAsia="zh-CN"/>
                <w14:textFill>
                  <w14:solidFill>
                    <w14:schemeClr w14:val="tx1"/>
                  </w14:solidFill>
                </w14:textFill>
              </w:rPr>
              <w:t>1</w:t>
            </w:r>
            <w:r>
              <w:rPr>
                <w:rFonts w:hint="eastAsia" w:cs="Times New Roman"/>
                <w:b/>
                <w:bCs/>
                <w:color w:val="000000" w:themeColor="text1"/>
                <w:sz w:val="21"/>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1"/>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sz w:val="21"/>
                <w:highlight w:val="none"/>
                <w:lang w:val="en-US" w:eastAsia="zh-CN"/>
                <w14:textFill>
                  <w14:solidFill>
                    <w14:schemeClr w14:val="tx1"/>
                  </w14:solidFill>
                </w14:textFill>
              </w:rPr>
              <w:t>项目</w:t>
            </w:r>
            <w:r>
              <w:rPr>
                <w:rFonts w:hint="default" w:ascii="Times New Roman" w:hAnsi="Times New Roman" w:eastAsia="宋体" w:cs="Times New Roman"/>
                <w:b/>
                <w:bCs/>
                <w:color w:val="000000" w:themeColor="text1"/>
                <w:sz w:val="21"/>
                <w:highlight w:val="none"/>
                <w:lang w:val="en-US" w:eastAsia="zh-CN"/>
                <w14:textFill>
                  <w14:solidFill>
                    <w14:schemeClr w14:val="tx1"/>
                  </w14:solidFill>
                </w14:textFill>
              </w:rPr>
              <w:t>固体废物</w:t>
            </w:r>
            <w:r>
              <w:rPr>
                <w:rFonts w:hint="default" w:ascii="Times New Roman" w:hAnsi="Times New Roman" w:cs="Times New Roman"/>
                <w:b/>
                <w:bCs/>
                <w:color w:val="000000" w:themeColor="text1"/>
                <w:sz w:val="21"/>
                <w:highlight w:val="none"/>
                <w:lang w:val="en-US" w:eastAsia="zh-CN"/>
                <w14:textFill>
                  <w14:solidFill>
                    <w14:schemeClr w14:val="tx1"/>
                  </w14:solidFill>
                </w14:textFill>
              </w:rPr>
              <w:t>产生情况</w:t>
            </w:r>
            <w:r>
              <w:rPr>
                <w:rFonts w:hint="default" w:ascii="Times New Roman" w:hAnsi="Times New Roman" w:eastAsia="宋体" w:cs="Times New Roman"/>
                <w:b/>
                <w:bCs/>
                <w:color w:val="000000" w:themeColor="text1"/>
                <w:sz w:val="21"/>
                <w:highlight w:val="none"/>
                <w:lang w:val="en-US" w:eastAsia="zh-CN"/>
                <w14:textFill>
                  <w14:solidFill>
                    <w14:schemeClr w14:val="tx1"/>
                  </w14:solidFill>
                </w14:textFill>
              </w:rPr>
              <w:t>汇总表</w:t>
            </w:r>
          </w:p>
          <w:tbl>
            <w:tblPr>
              <w:tblStyle w:val="29"/>
              <w:tblW w:w="8275"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02"/>
              <w:gridCol w:w="898"/>
              <w:gridCol w:w="661"/>
              <w:gridCol w:w="817"/>
              <w:gridCol w:w="710"/>
              <w:gridCol w:w="739"/>
              <w:gridCol w:w="668"/>
              <w:gridCol w:w="854"/>
              <w:gridCol w:w="933"/>
              <w:gridCol w:w="129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70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序号</w:t>
                  </w:r>
                </w:p>
              </w:tc>
              <w:tc>
                <w:tcPr>
                  <w:tcW w:w="89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固废</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名称</w:t>
                  </w:r>
                </w:p>
              </w:tc>
              <w:tc>
                <w:tcPr>
                  <w:tcW w:w="66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产生工序</w:t>
                  </w:r>
                </w:p>
              </w:tc>
              <w:tc>
                <w:tcPr>
                  <w:tcW w:w="81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固废</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属性</w:t>
                  </w:r>
                </w:p>
              </w:tc>
              <w:tc>
                <w:tcPr>
                  <w:tcW w:w="710"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物理性状</w:t>
                  </w:r>
                </w:p>
              </w:tc>
              <w:tc>
                <w:tcPr>
                  <w:tcW w:w="73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固废代码</w:t>
                  </w:r>
                </w:p>
              </w:tc>
              <w:tc>
                <w:tcPr>
                  <w:tcW w:w="66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环境危险特性</w:t>
                  </w:r>
                </w:p>
              </w:tc>
              <w:tc>
                <w:tcPr>
                  <w:tcW w:w="85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年度</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产生量（t/a）</w:t>
                  </w:r>
                </w:p>
              </w:tc>
              <w:tc>
                <w:tcPr>
                  <w:tcW w:w="93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贮存</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方式</w:t>
                  </w:r>
                </w:p>
              </w:tc>
              <w:tc>
                <w:tcPr>
                  <w:tcW w:w="129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利用处置方式和去向</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70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w:t>
                  </w:r>
                </w:p>
              </w:tc>
              <w:tc>
                <w:tcPr>
                  <w:tcW w:w="89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生活</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垃圾</w:t>
                  </w:r>
                </w:p>
              </w:tc>
              <w:tc>
                <w:tcPr>
                  <w:tcW w:w="66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生活办公</w:t>
                  </w:r>
                </w:p>
              </w:tc>
              <w:tc>
                <w:tcPr>
                  <w:tcW w:w="81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710"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固态</w:t>
                  </w:r>
                </w:p>
              </w:tc>
              <w:tc>
                <w:tcPr>
                  <w:tcW w:w="73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668"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85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1.65</w:t>
                  </w:r>
                </w:p>
              </w:tc>
              <w:tc>
                <w:tcPr>
                  <w:tcW w:w="93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生活垃圾箱</w:t>
                  </w:r>
                </w:p>
              </w:tc>
              <w:tc>
                <w:tcPr>
                  <w:tcW w:w="129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集中收集后由环卫部门定期清运</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70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89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废弃</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包装</w:t>
                  </w:r>
                </w:p>
              </w:tc>
              <w:tc>
                <w:tcPr>
                  <w:tcW w:w="66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包装</w:t>
                  </w:r>
                </w:p>
              </w:tc>
              <w:tc>
                <w:tcPr>
                  <w:tcW w:w="817"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一般工业固体废物</w:t>
                  </w:r>
                </w:p>
              </w:tc>
              <w:tc>
                <w:tcPr>
                  <w:tcW w:w="710"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3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668"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5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c>
                <w:tcPr>
                  <w:tcW w:w="93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暂存在一般工业固废暂存间内</w:t>
                  </w:r>
                </w:p>
              </w:tc>
              <w:tc>
                <w:tcPr>
                  <w:tcW w:w="129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集中收集后外售给回收厂家</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70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w:t>
                  </w:r>
                </w:p>
              </w:tc>
              <w:tc>
                <w:tcPr>
                  <w:tcW w:w="89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除尘器收集粉尘</w:t>
                  </w:r>
                </w:p>
              </w:tc>
              <w:tc>
                <w:tcPr>
                  <w:tcW w:w="66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生产过程</w:t>
                  </w:r>
                </w:p>
              </w:tc>
              <w:tc>
                <w:tcPr>
                  <w:tcW w:w="817"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10"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3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668"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5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45.09</w:t>
                  </w:r>
                </w:p>
              </w:tc>
              <w:tc>
                <w:tcPr>
                  <w:tcW w:w="93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1293"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回用于</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生产</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70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w:t>
                  </w:r>
                </w:p>
              </w:tc>
              <w:tc>
                <w:tcPr>
                  <w:tcW w:w="89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废UV灯管</w:t>
                  </w:r>
                </w:p>
              </w:tc>
              <w:tc>
                <w:tcPr>
                  <w:tcW w:w="66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废气处理</w:t>
                  </w:r>
                </w:p>
              </w:tc>
              <w:tc>
                <w:tcPr>
                  <w:tcW w:w="81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危险</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废物</w:t>
                  </w:r>
                </w:p>
              </w:tc>
              <w:tc>
                <w:tcPr>
                  <w:tcW w:w="710"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3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900-023-29</w:t>
                  </w:r>
                </w:p>
              </w:tc>
              <w:tc>
                <w:tcPr>
                  <w:tcW w:w="66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T</w:t>
                  </w:r>
                </w:p>
              </w:tc>
              <w:tc>
                <w:tcPr>
                  <w:tcW w:w="85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0.02</w:t>
                  </w:r>
                </w:p>
              </w:tc>
              <w:tc>
                <w:tcPr>
                  <w:tcW w:w="933"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暂存危废暂存间</w:t>
                  </w:r>
                </w:p>
              </w:tc>
              <w:tc>
                <w:tcPr>
                  <w:tcW w:w="1293" w:type="dxa"/>
                  <w:vMerge w:val="restart"/>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定期交由有资质的危险废物处理单位处置</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702"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5</w:t>
                  </w:r>
                </w:p>
              </w:tc>
              <w:tc>
                <w:tcPr>
                  <w:tcW w:w="89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kern w:val="0"/>
                      <w:sz w:val="24"/>
                      <w:szCs w:val="24"/>
                      <w:lang w:val="en-US" w:eastAsia="zh-CN" w:bidi="ar"/>
                    </w:rPr>
                    <w:t>废活性炭</w:t>
                  </w:r>
                </w:p>
              </w:tc>
              <w:tc>
                <w:tcPr>
                  <w:tcW w:w="661"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废气处理</w:t>
                  </w:r>
                </w:p>
              </w:tc>
              <w:tc>
                <w:tcPr>
                  <w:tcW w:w="81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危险</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废物</w:t>
                  </w:r>
                </w:p>
              </w:tc>
              <w:tc>
                <w:tcPr>
                  <w:tcW w:w="710"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739"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900-039-49</w:t>
                  </w:r>
                </w:p>
              </w:tc>
              <w:tc>
                <w:tcPr>
                  <w:tcW w:w="668"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T</w:t>
                  </w:r>
                </w:p>
              </w:tc>
              <w:tc>
                <w:tcPr>
                  <w:tcW w:w="854"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0.08</w:t>
                  </w:r>
                </w:p>
              </w:tc>
              <w:tc>
                <w:tcPr>
                  <w:tcW w:w="933"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293" w:type="dxa"/>
                  <w:vMerge w:val="continue"/>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r>
          </w:tbl>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4.</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2</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环境管理要求</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本项目依托原有一般固废暂存间。一般固废暂存间位于项目区西南侧，占地</w:t>
            </w:r>
            <w:r>
              <w:rPr>
                <w:rFonts w:hint="eastAsia" w:cs="Times New Roman"/>
                <w:bCs/>
                <w:color w:val="000000" w:themeColor="text1"/>
                <w:kern w:val="0"/>
                <w:sz w:val="24"/>
                <w:szCs w:val="22"/>
                <w:highlight w:val="none"/>
                <w:lang w:val="en-US" w:eastAsia="zh-CN"/>
                <w14:textFill>
                  <w14:solidFill>
                    <w14:schemeClr w14:val="tx1"/>
                  </w14:solidFill>
                </w14:textFill>
              </w:rPr>
              <w:t>4</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0m</w:t>
            </w:r>
            <w:r>
              <w:rPr>
                <w:rFonts w:hint="default" w:ascii="Times New Roman" w:hAnsi="Times New Roman" w:cs="Times New Roman"/>
                <w:bCs/>
                <w:color w:val="000000" w:themeColor="text1"/>
                <w:kern w:val="0"/>
                <w:sz w:val="24"/>
                <w:szCs w:val="22"/>
                <w:highlight w:val="none"/>
                <w:vertAlign w:val="superscript"/>
                <w:lang w:val="en-US" w:eastAsia="zh-CN"/>
                <w14:textFill>
                  <w14:solidFill>
                    <w14:schemeClr w14:val="tx1"/>
                  </w14:solidFill>
                </w14:textFill>
              </w:rPr>
              <w:t>2</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。一般固废暂存间设置防止雨水流入的导流渠和固废储存场标识，禁止生活垃圾及危险废物混入，地面硬化。一般固废暂存间建设严格按照《一般工业固体废物贮存、处置场污染控制标准》</w:t>
            </w:r>
            <w:r>
              <w:rPr>
                <w:rFonts w:hint="default"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（GB18599-2020）</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的相关要求进行，渗透系数≤10</w:t>
            </w:r>
            <w:r>
              <w:rPr>
                <w:rFonts w:hint="default" w:ascii="Times New Roman" w:hAnsi="Times New Roman" w:cs="Times New Roman"/>
                <w:bCs/>
                <w:color w:val="000000" w:themeColor="text1"/>
                <w:kern w:val="0"/>
                <w:sz w:val="24"/>
                <w:szCs w:val="22"/>
                <w:highlight w:val="none"/>
                <w:vertAlign w:val="superscript"/>
                <w:lang w:val="en-US" w:eastAsia="zh-CN"/>
                <w14:textFill>
                  <w14:solidFill>
                    <w14:schemeClr w14:val="tx1"/>
                  </w14:solidFill>
                </w14:textFill>
              </w:rPr>
              <w:t>-7</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cm/s。</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本项目</w:t>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设置</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了</w:t>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单独的危废存放间，危废存放间</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位于项目区东南侧，占地</w:t>
            </w:r>
            <w:r>
              <w:rPr>
                <w:rFonts w:hint="eastAsia" w:cs="Times New Roman"/>
                <w:bCs/>
                <w:color w:val="000000" w:themeColor="text1"/>
                <w:kern w:val="0"/>
                <w:sz w:val="24"/>
                <w:szCs w:val="22"/>
                <w:highlight w:val="none"/>
                <w:lang w:val="en-US" w:eastAsia="zh-CN"/>
                <w14:textFill>
                  <w14:solidFill>
                    <w14:schemeClr w14:val="tx1"/>
                  </w14:solidFill>
                </w14:textFill>
              </w:rPr>
              <w:t>3</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0m</w:t>
            </w:r>
            <w:r>
              <w:rPr>
                <w:rFonts w:hint="default" w:ascii="Times New Roman" w:hAnsi="Times New Roman" w:cs="Times New Roman"/>
                <w:bCs/>
                <w:color w:val="000000" w:themeColor="text1"/>
                <w:kern w:val="0"/>
                <w:sz w:val="24"/>
                <w:szCs w:val="22"/>
                <w:highlight w:val="none"/>
                <w:vertAlign w:val="superscript"/>
                <w:lang w:val="en-US" w:eastAsia="zh-CN"/>
                <w14:textFill>
                  <w14:solidFill>
                    <w14:schemeClr w14:val="tx1"/>
                  </w14:solidFill>
                </w14:textFill>
              </w:rPr>
              <w:t>2</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w:t>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危险废物分类收集，妥善保存。危险废物贮存池应加盖密封，顶部设防晒罩。危险废物临时贮存场所应防雨、防风、防晒、防漏，四周按《环境保护图形标志-固体废物贮存（处置）场》（GB-15562.2-1995）规定设置警示标志，地面进行防渗处理，渗透系数≤10</w:t>
            </w:r>
            <w:r>
              <w:rPr>
                <w:rFonts w:hint="default" w:ascii="Times New Roman" w:hAnsi="Times New Roman" w:cs="Times New Roman"/>
                <w:bCs/>
                <w:color w:val="000000" w:themeColor="text1"/>
                <w:kern w:val="0"/>
                <w:sz w:val="24"/>
                <w:szCs w:val="22"/>
                <w:highlight w:val="none"/>
                <w:vertAlign w:val="superscript"/>
                <w:lang w:eastAsia="zh-CN"/>
                <w14:textFill>
                  <w14:solidFill>
                    <w14:schemeClr w14:val="tx1"/>
                  </w14:solidFill>
                </w14:textFill>
              </w:rPr>
              <w:t>-10</w:t>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cm/s，地面与裙脚、围堰采用坚固、防渗的材料建造，地面与裙脚所围建的容积不低于堵截最大容器的最大储量或总储量的五分之一，</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四周设置导流槽、一个角设置渗漏液体收集池</w:t>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根据《危险废物贮存污染控制标准》（GB18597-2001）（2013修改版），本项目危险废物储存应满足以下要求：</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①所有危险废物产生者和危险废物经营者应建造专用的危险废物贮存设施；</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②必须将危险废物装入容器内；</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③装载液体、半固体危险废物的容器内须留足够空间，容器顶部与液体表面之间保留100毫米以上的空间；</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④装载危险废物的容器及材质要满足相应的强度要求；</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⑤装载危险废物的容器必须完好无损；</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⑥盛装危险废物的容器材质和衬里要与危险废物相容（不相互反应）。</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本环评要求企业间独立的危废暂存间。项目在建设危险废物暂存间时，选址应满足</w:t>
            </w:r>
            <w:r>
              <w:rPr>
                <w:rFonts w:hint="eastAsia" w:cs="Times New Roman"/>
                <w:bCs/>
                <w:color w:val="000000" w:themeColor="text1"/>
                <w:kern w:val="0"/>
                <w:sz w:val="24"/>
                <w:szCs w:val="22"/>
                <w:highlight w:val="none"/>
                <w:lang w:val="en-US" w:eastAsia="zh-CN"/>
                <w14:textFill>
                  <w14:solidFill>
                    <w14:schemeClr w14:val="tx1"/>
                  </w14:solidFill>
                </w14:textFill>
              </w:rPr>
              <w:t>以下</w:t>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 xml:space="preserve">要求： </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①地质结构稳定；</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②设施底部必须高于地下水最高水位；</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③应避免建在溶洞区或易遭受严重自然灾害如洪水、滑坡，泥石流、潮汐等影响的地区；</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④应在易燃、易爆等危险品仓库、</w:t>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fldChar w:fldCharType="begin"/>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instrText xml:space="preserve"> HYPERLINK "http://baike.baidu.com/view/1105197.htm" \t "_blank" </w:instrText>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fldChar w:fldCharType="separate"/>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高压输电线路</w:t>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fldChar w:fldCharType="end"/>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防护区域以外。</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本项目区</w:t>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地质结构稳定，</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不易发生自然灾害，项目区附近无</w:t>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易燃、易爆等危险品仓库、</w:t>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fldChar w:fldCharType="begin"/>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instrText xml:space="preserve"> HYPERLINK "http://baike.baidu.com/view/1105197.htm" \t "_blank" </w:instrText>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fldChar w:fldCharType="separate"/>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高压输电线路</w:t>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fldChar w:fldCharType="end"/>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防护区域，</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因此项目危废暂存间选址合理。</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本项目危险废物暂存间建设完成后，应严格进行管理，其管理要求如下：</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①危险废物产生者和危险废物贮存设施经营者均须</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做好</w:t>
            </w: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危险废物情况的记录，记录上须注明危险废物的名称、来源、数量、特性和包装容器的类别、入库日期、存放库位、废物出库日期及接收单位名称。危险废物的记录和货单在危险废物回取后应继续保留三年；</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t>②必须定期对所贮存的危险废物包装容器及贮存设施进行检查，发现破损，应及时采取措施清理更换。</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③建立固体废物管理台账要求，如实记录产生的固体废物的种类、数量、去向等内容，每年年底编制固体废物环境管理年报，报当地生态环境保护部门。</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④严格执行危险废物管理计划制度、转移联单制度、经营许可证制度、标识制度、台账制度、应急预案制度。每年初在线填报危险废物管理计划、办理危险废物转移联单。危废暂存库内不相容的危废应分区贮存。</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本环评要求企业应做到识别所产生的危废、固废种类，建立固废/危废出入库台账、填报管理计划、办理危废转移电子联单、规范设置危废标识、入库危废分类分区暂存等要求。</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本项目厂区内设置若干个垃圾收集箱，可满足本项目生活垃圾的存储需求，且生活垃圾及时清运，不会对外环境产生污染影响。</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bCs/>
                <w:color w:val="000000" w:themeColor="text1"/>
                <w:kern w:val="0"/>
                <w:sz w:val="24"/>
                <w:szCs w:val="22"/>
                <w:highlight w:val="none"/>
                <w:lang w:eastAsia="zh-CN"/>
                <w14:textFill>
                  <w14:solidFill>
                    <w14:schemeClr w14:val="tx1"/>
                  </w14:solidFill>
                </w14:textFill>
              </w:rPr>
            </w:pP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综上，在做到以上固体废物防治措施后，本项目产生的固废均能得到合理有效的收集、存储和处置，其全过程不对外环境产生不良影响。</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5、对地下水、土壤的影响</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本项目对厂区可能泄露污染物的地面进行防渗处理，可有效防治污染物渗入地下及土壤，并及时将渗漏、泄漏的污染物收集并进行集中处理。依据地下水导则中相关分区防控措施，结合项目的性质、包气带岩性结构、污染控制难易程度及地下水环境风险，按照重点防渗区、简单防渗区和一般污染防渗区进行分区防渗，防渗层结构依据不同防渗区要求单独使用一种材料或者多种材料结合使用。根据本项目特点，环评要求项目采取的防渗措施包括：</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1）重点防渗：</w:t>
            </w:r>
            <w:r>
              <w:rPr>
                <w:rFonts w:hint="eastAsia" w:cs="Times New Roman"/>
                <w:color w:val="000000" w:themeColor="text1"/>
                <w:highlight w:val="none"/>
                <w:lang w:val="en-US" w:eastAsia="zh-CN"/>
                <w14:textFill>
                  <w14:solidFill>
                    <w14:schemeClr w14:val="tx1"/>
                  </w14:solidFill>
                </w14:textFill>
              </w:rPr>
              <w:t>本项目危废暂存间采用了防渗措施，</w:t>
            </w:r>
            <w:r>
              <w:rPr>
                <w:rFonts w:hint="default" w:ascii="Times New Roman" w:hAnsi="Times New Roman" w:cs="Times New Roman"/>
                <w:color w:val="000000" w:themeColor="text1"/>
                <w:sz w:val="24"/>
                <w:szCs w:val="24"/>
                <w:highlight w:val="none"/>
                <w14:textFill>
                  <w14:solidFill>
                    <w14:schemeClr w14:val="tx1"/>
                  </w14:solidFill>
                </w14:textFill>
              </w:rPr>
              <w:t>危险废物暂存间地面采取基础防渗层为0.5m粘土层，夯实后上铺2mm厚度高密度聚乙烯膜，再在上层铺10～15cm的水泥进行硬化，并涂防腐防渗涂层，房间四周壁及裙角铺设土工膜，再用水泥硬化，并与地面防渗层连成整体，并在周边设置围堰，在围堰内涂环氧树脂防渗，渗透系数≤1.0×10</w:t>
            </w:r>
            <w:r>
              <w:rPr>
                <w:rFonts w:hint="default" w:ascii="Times New Roman" w:hAnsi="Times New Roman" w:cs="Times New Roman"/>
                <w:color w:val="000000" w:themeColor="text1"/>
                <w:sz w:val="24"/>
                <w:szCs w:val="24"/>
                <w:highlight w:val="none"/>
                <w:vertAlign w:val="superscript"/>
                <w14:textFill>
                  <w14:solidFill>
                    <w14:schemeClr w14:val="tx1"/>
                  </w14:solidFill>
                </w14:textFill>
              </w:rPr>
              <w:t>-10</w:t>
            </w:r>
            <w:r>
              <w:rPr>
                <w:rFonts w:hint="default" w:ascii="Times New Roman" w:hAnsi="Times New Roman" w:cs="Times New Roman"/>
                <w:color w:val="000000" w:themeColor="text1"/>
                <w:sz w:val="24"/>
                <w:szCs w:val="24"/>
                <w:highlight w:val="none"/>
                <w14:textFill>
                  <w14:solidFill>
                    <w14:schemeClr w14:val="tx1"/>
                  </w14:solidFill>
                </w14:textFill>
              </w:rPr>
              <w:t>cm/s。</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2）简单防渗区：厂区</w:t>
            </w:r>
            <w:r>
              <w:rPr>
                <w:rFonts w:hint="eastAsia" w:cs="Times New Roman"/>
                <w:color w:val="000000" w:themeColor="text1"/>
                <w:highlight w:val="none"/>
                <w:lang w:val="en-US" w:eastAsia="zh-CN"/>
                <w14:textFill>
                  <w14:solidFill>
                    <w14:schemeClr w14:val="tx1"/>
                  </w14:solidFill>
                </w14:textFill>
              </w:rPr>
              <w:t>生产区、综合楼和食堂等</w:t>
            </w:r>
            <w:r>
              <w:rPr>
                <w:rFonts w:hint="default" w:ascii="Times New Roman" w:hAnsi="Times New Roman" w:cs="Times New Roman"/>
                <w:color w:val="000000" w:themeColor="text1"/>
                <w:highlight w:val="none"/>
                <w:lang w:val="en-US" w:eastAsia="zh-CN"/>
                <w14:textFill>
                  <w14:solidFill>
                    <w14:schemeClr w14:val="tx1"/>
                  </w14:solidFill>
                </w14:textFill>
              </w:rPr>
              <w:t>主要以地面水泥硬化为主</w:t>
            </w:r>
            <w:r>
              <w:rPr>
                <w:rFonts w:hint="eastAsia"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采用在抗渗混凝土面层中掺水泥基渗透结晶型防水剂，其下铺砌砂石基层，原土夯实达到防渗目的。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在认真采取以上措施的基础上，一旦发生溢出与渗漏事故，渗漏物质将由于防渗层的保护作用，积聚在地面上，不会对地下水及土壤造成影响。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、清洁生产分析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r>
              <w:rPr>
                <w:rFonts w:hint="eastAsia" w:cs="Times New Roman"/>
                <w:b/>
                <w:bCs/>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.1 本项目生产工艺和设备先进性分析</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default" w:ascii="Times New Roman" w:hAnsi="Times New Roman" w:eastAsia="宋体" w:cs="Times New Roman"/>
                <w:bCs/>
                <w:color w:val="000000" w:themeColor="text1"/>
                <w:kern w:val="0"/>
                <w:sz w:val="24"/>
                <w:szCs w:val="22"/>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4"/>
                <w:szCs w:val="22"/>
                <w:highlight w:val="none"/>
                <w:lang w:val="en-US" w:eastAsia="zh-CN"/>
                <w14:textFill>
                  <w14:solidFill>
                    <w14:schemeClr w14:val="tx1"/>
                  </w14:solidFill>
                </w14:textFill>
              </w:rPr>
              <w:t>（1）为确保生产线的卫生标准，本项目主要的加工设备采用国内先进的加工成套设备，其工艺对环境污染小；</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bCs/>
                <w:color w:val="000000" w:themeColor="text1"/>
                <w:kern w:val="0"/>
                <w:sz w:val="24"/>
                <w:szCs w:val="22"/>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4"/>
                <w:szCs w:val="22"/>
                <w:highlight w:val="none"/>
                <w:lang w:val="en-US" w:eastAsia="zh-CN"/>
                <w14:textFill>
                  <w14:solidFill>
                    <w14:schemeClr w14:val="tx1"/>
                  </w14:solidFill>
                </w14:textFill>
              </w:rPr>
              <w:t>（2）本项目生产工艺均采用市场上同类企业最普遍的工艺，该工艺产污小，工艺成熟，污染物易控制，环保设施均可以落实到位，不会对环境产生</w:t>
            </w:r>
            <w:r>
              <w:rPr>
                <w:rFonts w:hint="default" w:ascii="Times New Roman" w:hAnsi="Times New Roman" w:cs="Times New Roman"/>
                <w:bCs/>
                <w:color w:val="000000" w:themeColor="text1"/>
                <w:kern w:val="0"/>
                <w:sz w:val="24"/>
                <w:szCs w:val="22"/>
                <w:highlight w:val="none"/>
                <w:lang w:val="en-US" w:eastAsia="zh-CN"/>
                <w14:textFill>
                  <w14:solidFill>
                    <w14:schemeClr w14:val="tx1"/>
                  </w14:solidFill>
                </w14:textFill>
              </w:rPr>
              <w:t>大</w:t>
            </w:r>
            <w:r>
              <w:rPr>
                <w:rFonts w:hint="default" w:ascii="Times New Roman" w:hAnsi="Times New Roman" w:eastAsia="宋体" w:cs="Times New Roman"/>
                <w:bCs/>
                <w:color w:val="000000" w:themeColor="text1"/>
                <w:kern w:val="0"/>
                <w:sz w:val="24"/>
                <w:szCs w:val="22"/>
                <w:highlight w:val="none"/>
                <w:lang w:val="en-US" w:eastAsia="zh-CN"/>
                <w14:textFill>
                  <w14:solidFill>
                    <w14:schemeClr w14:val="tx1"/>
                  </w14:solidFill>
                </w14:textFill>
              </w:rPr>
              <w:t>的影响。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bookmarkStart w:id="6" w:name="_Toc247553330"/>
            <w:bookmarkStart w:id="7" w:name="_Toc235253196"/>
            <w:bookmarkStart w:id="8" w:name="_Toc469605065"/>
            <w:bookmarkStart w:id="9" w:name="_Toc181089332"/>
            <w:bookmarkStart w:id="10" w:name="_Toc187038811"/>
            <w:bookmarkStart w:id="11" w:name="_Toc181088926"/>
            <w:bookmarkStart w:id="12" w:name="_Toc181090611"/>
            <w:bookmarkStart w:id="13" w:name="_Toc180680602"/>
            <w:bookmarkStart w:id="14" w:name="_Toc183091560"/>
            <w:r>
              <w:rPr>
                <w:rFonts w:hint="eastAsia" w:cs="Times New Roman"/>
                <w:b/>
                <w:bCs/>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.2 持续清洁生产方案建议</w:t>
            </w:r>
            <w:bookmarkEnd w:id="6"/>
            <w:bookmarkEnd w:id="7"/>
            <w:bookmarkEnd w:id="8"/>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jc w:val="both"/>
              <w:textAlignment w:val="auto"/>
              <w:outlineLvl w:val="9"/>
              <w:rPr>
                <w:rFonts w:hint="default" w:ascii="Times New Roman" w:hAnsi="Times New Roman" w:eastAsia="宋体" w:cs="Times New Roman"/>
                <w:bCs/>
                <w:color w:val="000000" w:themeColor="text1"/>
                <w:kern w:val="0"/>
                <w:sz w:val="24"/>
                <w:szCs w:val="22"/>
                <w:highlight w:val="none"/>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4"/>
                <w:szCs w:val="22"/>
                <w:highlight w:val="none"/>
                <w:lang w:val="en-US" w:eastAsia="zh-CN"/>
                <w14:textFill>
                  <w14:solidFill>
                    <w14:schemeClr w14:val="tx1"/>
                  </w14:solidFill>
                </w14:textFill>
              </w:rPr>
              <w:t>清洁生产是一个动态概念，是一个不断提高和完善的过程，因此建议企业要不断开展清洁生产意义和作用的宣传教育，不断提高持续进行清洁生产的认识；与国内外同类企业进行物耗和能耗的分析对比，找出差距，进行改进和提高；推行企业清洁生产审核，寻找各个生产环节清洁生产潜力，不断改进和提高。</w:t>
            </w:r>
          </w:p>
          <w:bookmarkEnd w:id="9"/>
          <w:bookmarkEnd w:id="10"/>
          <w:bookmarkEnd w:id="11"/>
          <w:bookmarkEnd w:id="12"/>
          <w:bookmarkEnd w:id="13"/>
          <w:bookmarkEnd w:id="14"/>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bookmarkStart w:id="15" w:name="_Toc217201464"/>
            <w:bookmarkStart w:id="16" w:name="_Toc367884898"/>
            <w:bookmarkStart w:id="17" w:name="_Toc375732831"/>
            <w:r>
              <w:rPr>
                <w:rFonts w:hint="eastAsia" w:cs="Times New Roman"/>
                <w:b/>
                <w:bCs/>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.2.1 持续清洁生产的必要性</w:t>
            </w:r>
            <w:bookmarkEnd w:id="15"/>
            <w:bookmarkEnd w:id="16"/>
            <w:bookmarkEnd w:id="17"/>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szCs w:val="22"/>
                <w:shd w:val="clear" w:color="auto" w:fill="FFFFFF"/>
                <w:lang w:val="en-US" w:eastAsia="zh-CN"/>
                <w14:textFill>
                  <w14:solidFill>
                    <w14:schemeClr w14:val="tx1"/>
                  </w14:solidFill>
                </w14:textFill>
              </w:rPr>
            </w:pPr>
            <w:r>
              <w:rPr>
                <w:rFonts w:hint="default" w:ascii="Times New Roman" w:hAnsi="Times New Roman" w:eastAsia="宋体" w:cs="Times New Roman"/>
                <w:color w:val="000000" w:themeColor="text1"/>
                <w:sz w:val="24"/>
                <w:szCs w:val="22"/>
                <w:shd w:val="clear" w:color="auto" w:fill="FFFFFF"/>
                <w:lang w:val="en-US" w:eastAsia="zh-CN"/>
                <w14:textFill>
                  <w14:solidFill>
                    <w14:schemeClr w14:val="tx1"/>
                  </w14:solidFill>
                </w14:textFill>
              </w:rPr>
              <w:t>清洁生产是一个有效的节污降耗、减污增效的手段，在企业生产中也必然会存在生产工艺等诸多的清洁生产方面的问题，因此在企业内部持续开展清洁生产工作对企业来说尤为重要。</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2"/>
                <w:shd w:val="clear" w:color="auto" w:fill="FFFFFF"/>
                <w:lang w:val="en-US" w:eastAsia="zh-CN"/>
                <w14:textFill>
                  <w14:solidFill>
                    <w14:schemeClr w14:val="tx1"/>
                  </w14:solidFill>
                </w14:textFill>
              </w:rPr>
              <w:t>企业持续清洁生产的必要性见表</w:t>
            </w:r>
            <w:r>
              <w:rPr>
                <w:rFonts w:hint="eastAsia" w:ascii="Times New Roman" w:hAnsi="Times New Roman" w:cs="Times New Roman"/>
                <w:color w:val="000000" w:themeColor="text1"/>
                <w:sz w:val="24"/>
                <w:szCs w:val="22"/>
                <w:shd w:val="clear" w:color="auto" w:fill="FFFFFF"/>
                <w:lang w:val="en-US" w:eastAsia="zh-CN"/>
                <w14:textFill>
                  <w14:solidFill>
                    <w14:schemeClr w14:val="tx1"/>
                  </w14:solidFill>
                </w14:textFill>
              </w:rPr>
              <w:t>4</w:t>
            </w:r>
            <w:r>
              <w:rPr>
                <w:rFonts w:hint="eastAsia" w:cs="Times New Roman"/>
                <w:color w:val="000000" w:themeColor="text1"/>
                <w:sz w:val="24"/>
                <w:szCs w:val="22"/>
                <w:shd w:val="clear" w:color="auto" w:fill="FFFFFF"/>
                <w:lang w:val="en-US" w:eastAsia="zh-CN"/>
                <w14:textFill>
                  <w14:solidFill>
                    <w14:schemeClr w14:val="tx1"/>
                  </w14:solidFill>
                </w14:textFill>
              </w:rPr>
              <w:t>-13</w:t>
            </w:r>
            <w:r>
              <w:rPr>
                <w:rFonts w:hint="default" w:ascii="Times New Roman" w:hAnsi="Times New Roman" w:eastAsia="宋体" w:cs="Times New Roman"/>
                <w:color w:val="000000" w:themeColor="text1"/>
                <w:sz w:val="24"/>
                <w:szCs w:val="22"/>
                <w:shd w:val="clear" w:color="auto" w:fill="FFFFFF"/>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表</w:t>
            </w:r>
            <w:r>
              <w:rPr>
                <w:rFonts w:hint="eastAsia" w:ascii="Times New Roman" w:hAnsi="Times New Roman" w:cs="Times New Roman"/>
                <w:b/>
                <w:color w:val="000000" w:themeColor="text1"/>
                <w:sz w:val="21"/>
                <w:szCs w:val="21"/>
                <w:lang w:val="en-US" w:eastAsia="zh-CN"/>
                <w14:textFill>
                  <w14:solidFill>
                    <w14:schemeClr w14:val="tx1"/>
                  </w14:solidFill>
                </w14:textFill>
              </w:rPr>
              <w:t>4</w:t>
            </w:r>
            <w:r>
              <w:rPr>
                <w:rFonts w:hint="eastAsia" w:cs="Times New Roman"/>
                <w:b/>
                <w:color w:val="000000" w:themeColor="text1"/>
                <w:sz w:val="21"/>
                <w:szCs w:val="21"/>
                <w:lang w:val="en-US" w:eastAsia="zh-CN"/>
                <w14:textFill>
                  <w14:solidFill>
                    <w14:schemeClr w14:val="tx1"/>
                  </w14:solidFill>
                </w14:textFill>
              </w:rPr>
              <w:t>-13</w:t>
            </w:r>
            <w:r>
              <w:rPr>
                <w:rFonts w:hint="default" w:ascii="Times New Roman" w:hAnsi="Times New Roman" w:eastAsia="宋体" w:cs="Times New Roman"/>
                <w:b/>
                <w:color w:val="000000" w:themeColor="text1"/>
                <w:sz w:val="21"/>
                <w:szCs w:val="21"/>
                <w14:textFill>
                  <w14:solidFill>
                    <w14:schemeClr w14:val="tx1"/>
                  </w14:solidFill>
                </w14:textFill>
              </w:rPr>
              <w:t xml:space="preserve">     企业实行持续清洁生产的必要性分析</w:t>
            </w:r>
          </w:p>
          <w:tbl>
            <w:tblPr>
              <w:tblStyle w:val="29"/>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30"/>
              <w:gridCol w:w="729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511"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序号</w:t>
                  </w:r>
                </w:p>
              </w:tc>
              <w:tc>
                <w:tcPr>
                  <w:tcW w:w="4488"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企业实行清洁生产的必要性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511"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4488"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为进一步减少资源消耗以及污染物排放，企业应当有领导、有组织、</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有计划地按照《工业企业清洁生产手册》要求开展清洁生产工作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511"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4488"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环评阶段发现的一些清洁生产方案由于资金问题以及技术要求没有实施的，</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在今后的工作中得到条件后还需要使用清洁生产审核的方法加以实施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511"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4488"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企业在发展过程中会不断出现新问题，需要不断地进行清洁生产，针对企业在每一个新的发展阶段出现的问题加以解决，并不断减少企业资源消耗和废物排放，进一步提高企业清洁生产水平</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bookmarkStart w:id="18" w:name="_Toc375732832"/>
            <w:bookmarkStart w:id="19" w:name="_Toc367884899"/>
            <w:bookmarkStart w:id="20" w:name="_Toc217201465"/>
            <w:r>
              <w:rPr>
                <w:rFonts w:hint="eastAsia" w:cs="Times New Roman"/>
                <w:b/>
                <w:bCs/>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.2.2 建立清洁生产管理监督机制</w:t>
            </w:r>
            <w:bookmarkEnd w:id="18"/>
            <w:bookmarkEnd w:id="19"/>
            <w:bookmarkEnd w:id="20"/>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4"/>
                <w:szCs w:val="22"/>
                <w:shd w:val="clear" w:color="auto" w:fill="FFFFFF"/>
                <w:lang w:val="en-US" w:eastAsia="zh-CN"/>
                <w14:textFill>
                  <w14:solidFill>
                    <w14:schemeClr w14:val="tx1"/>
                  </w14:solidFill>
                </w14:textFill>
              </w:rPr>
              <w:t>企业要实施持续清洁生产，必须依托有效的组织并建立有效的管理制度，才能确保企业今后仍然能够继续开展清洁生产工作。评价建议该项目应建立清洁生产机构，明确职责与分工，内容见下表</w:t>
            </w:r>
            <w:r>
              <w:rPr>
                <w:rFonts w:hint="eastAsia" w:ascii="Times New Roman" w:hAnsi="Times New Roman" w:cs="Times New Roman"/>
                <w:color w:val="000000" w:themeColor="text1"/>
                <w:sz w:val="24"/>
                <w:szCs w:val="22"/>
                <w:shd w:val="clear" w:color="auto" w:fill="FFFFFF"/>
                <w:lang w:val="en-US" w:eastAsia="zh-CN"/>
                <w14:textFill>
                  <w14:solidFill>
                    <w14:schemeClr w14:val="tx1"/>
                  </w14:solidFill>
                </w14:textFill>
              </w:rPr>
              <w:t>4</w:t>
            </w:r>
            <w:r>
              <w:rPr>
                <w:rFonts w:hint="eastAsia" w:cs="Times New Roman"/>
                <w:color w:val="000000" w:themeColor="text1"/>
                <w:sz w:val="24"/>
                <w:szCs w:val="22"/>
                <w:shd w:val="clear" w:color="auto" w:fill="FFFFFF"/>
                <w:lang w:val="en-US" w:eastAsia="zh-CN"/>
                <w14:textFill>
                  <w14:solidFill>
                    <w14:schemeClr w14:val="tx1"/>
                  </w14:solidFill>
                </w14:textFill>
              </w:rPr>
              <w:t>-14</w:t>
            </w:r>
            <w:r>
              <w:rPr>
                <w:rFonts w:hint="default" w:ascii="Times New Roman" w:hAnsi="Times New Roman" w:eastAsia="宋体" w:cs="Times New Roman"/>
                <w:color w:val="000000" w:themeColor="text1"/>
                <w:sz w:val="24"/>
                <w:szCs w:val="22"/>
                <w:shd w:val="clear" w:color="auto" w:fill="FFFFFF"/>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表</w:t>
            </w:r>
            <w:r>
              <w:rPr>
                <w:rFonts w:hint="eastAsia" w:ascii="Times New Roman" w:hAnsi="Times New Roman" w:cs="Times New Roman"/>
                <w:b/>
                <w:color w:val="000000" w:themeColor="text1"/>
                <w:sz w:val="21"/>
                <w:szCs w:val="21"/>
                <w:lang w:val="en-US" w:eastAsia="zh-CN"/>
                <w14:textFill>
                  <w14:solidFill>
                    <w14:schemeClr w14:val="tx1"/>
                  </w14:solidFill>
                </w14:textFill>
              </w:rPr>
              <w:t>4</w:t>
            </w:r>
            <w:r>
              <w:rPr>
                <w:rFonts w:hint="eastAsia" w:cs="Times New Roman"/>
                <w:b/>
                <w:color w:val="000000" w:themeColor="text1"/>
                <w:sz w:val="21"/>
                <w:szCs w:val="21"/>
                <w:lang w:val="en-US" w:eastAsia="zh-CN"/>
                <w14:textFill>
                  <w14:solidFill>
                    <w14:schemeClr w14:val="tx1"/>
                  </w14:solidFill>
                </w14:textFill>
              </w:rPr>
              <w:t>-14</w:t>
            </w:r>
            <w:r>
              <w:rPr>
                <w:rFonts w:hint="default" w:ascii="Times New Roman" w:hAnsi="Times New Roman" w:eastAsia="宋体" w:cs="Times New Roman"/>
                <w:b/>
                <w:color w:val="000000" w:themeColor="text1"/>
                <w:sz w:val="21"/>
                <w:szCs w:val="21"/>
                <w14:textFill>
                  <w14:solidFill>
                    <w14:schemeClr w14:val="tx1"/>
                  </w14:solidFill>
                </w14:textFill>
              </w:rPr>
              <w:t xml:space="preserve">        清洁生产管理</w:t>
            </w:r>
          </w:p>
          <w:tbl>
            <w:tblPr>
              <w:tblStyle w:val="29"/>
              <w:tblW w:w="4999"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94"/>
              <w:gridCol w:w="1184"/>
              <w:gridCol w:w="634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序号</w:t>
                  </w:r>
                </w:p>
              </w:tc>
              <w:tc>
                <w:tcPr>
                  <w:tcW w:w="729"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项目</w:t>
                  </w:r>
                </w:p>
              </w:tc>
              <w:tc>
                <w:tcPr>
                  <w:tcW w:w="3904"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729"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建立和完</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善清洁生</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产组织</w:t>
                  </w:r>
                </w:p>
              </w:tc>
              <w:tc>
                <w:tcPr>
                  <w:tcW w:w="3904"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建议该企业单独建立清洁生产办公室，确定专人负责，该负责人需具备以下能力：熟练掌握清洁生产审计知识，熟悉企业的生产和环保情况，了解生产技术，具有较强的工作协调能力和责任心及敬业精神。</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729"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建立清洁</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生产办公室</w:t>
                  </w:r>
                </w:p>
              </w:tc>
              <w:tc>
                <w:tcPr>
                  <w:tcW w:w="3904"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针对生产的实际生产情况，清洁生产办公室着重从废弃污染控制为主来开展工作，从生产的全过程削减污染，从而实现清洁生产，其具体职责为：</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①组织协调并监督实施清洁生产分析提出方案；</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②经常性地组织对企业职工的清洁生产教育和培训；</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③选择下一轮清洁生产分析重点，并启动新的清洁生产方案；</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④负责清洁生产的积极性。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729"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建立和完善清洁生产激励机制</w:t>
                  </w:r>
                </w:p>
              </w:tc>
              <w:tc>
                <w:tcPr>
                  <w:tcW w:w="3904"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在资金、工资分配、提升降级、上岗、下岗、表彰、批评等诸多方面，充分与清洁生产挂钩，建立清洁生产激励机制，以调动参与清洁生产的积极性。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66"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p>
              </w:tc>
              <w:tc>
                <w:tcPr>
                  <w:tcW w:w="729"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搞好职工</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培训工作</w:t>
                  </w:r>
                </w:p>
              </w:tc>
              <w:tc>
                <w:tcPr>
                  <w:tcW w:w="3904"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加强对职工的清洁生产知识方面的培训工作，不仅对车间工作进行培训，也要对各级领导、工程技术人员、车间班组长进行培训，使职工认识到清洁生产的重要性，以利于清洁生产目标的实现，并且要针对培训内容制定合理的培训计划。</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bookmarkStart w:id="21" w:name="_Toc367884900"/>
            <w:bookmarkStart w:id="22" w:name="_Toc217201466"/>
            <w:bookmarkStart w:id="23" w:name="_Toc375732833"/>
            <w:r>
              <w:rPr>
                <w:rFonts w:hint="eastAsia" w:cs="Times New Roman"/>
                <w:b/>
                <w:bCs/>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.2.3 制定各项具体的清洁生产计划</w:t>
            </w:r>
            <w:bookmarkEnd w:id="21"/>
            <w:bookmarkEnd w:id="22"/>
            <w:bookmarkEnd w:id="23"/>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4"/>
                <w:szCs w:val="22"/>
                <w:shd w:val="clear" w:color="auto" w:fill="FFFFFF"/>
                <w:lang w:val="en-US" w:eastAsia="zh-CN"/>
                <w14:textFill>
                  <w14:solidFill>
                    <w14:schemeClr w14:val="tx1"/>
                  </w14:solidFill>
                </w14:textFill>
              </w:rPr>
              <w:t>为了使清洁生产有组织、有计划地进行下去，应制定具体的持续清洁生产计划，其内容见表</w:t>
            </w:r>
            <w:r>
              <w:rPr>
                <w:rFonts w:hint="eastAsia" w:ascii="Times New Roman" w:hAnsi="Times New Roman" w:cs="Times New Roman"/>
                <w:color w:val="000000" w:themeColor="text1"/>
                <w:sz w:val="24"/>
                <w:szCs w:val="22"/>
                <w:shd w:val="clear" w:color="auto" w:fill="FFFFFF"/>
                <w:lang w:val="en-US" w:eastAsia="zh-CN"/>
                <w14:textFill>
                  <w14:solidFill>
                    <w14:schemeClr w14:val="tx1"/>
                  </w14:solidFill>
                </w14:textFill>
              </w:rPr>
              <w:t>4</w:t>
            </w:r>
            <w:r>
              <w:rPr>
                <w:rFonts w:hint="eastAsia" w:cs="Times New Roman"/>
                <w:color w:val="000000" w:themeColor="text1"/>
                <w:sz w:val="24"/>
                <w:szCs w:val="22"/>
                <w:shd w:val="clear" w:color="auto" w:fill="FFFFFF"/>
                <w:lang w:val="en-US" w:eastAsia="zh-CN"/>
                <w14:textFill>
                  <w14:solidFill>
                    <w14:schemeClr w14:val="tx1"/>
                  </w14:solidFill>
                </w14:textFill>
              </w:rPr>
              <w:t>-15</w:t>
            </w:r>
            <w:r>
              <w:rPr>
                <w:rFonts w:hint="default" w:ascii="Times New Roman" w:hAnsi="Times New Roman" w:eastAsia="宋体" w:cs="Times New Roman"/>
                <w:color w:val="000000" w:themeColor="text1"/>
                <w:sz w:val="24"/>
                <w:szCs w:val="22"/>
                <w:shd w:val="clear" w:color="auto" w:fill="FFFFFF"/>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2951" w:firstLineChars="1400"/>
              <w:jc w:val="both"/>
              <w:textAlignment w:val="auto"/>
              <w:outlineLvl w:val="9"/>
              <w:rPr>
                <w:rFonts w:hint="default" w:ascii="Times New Roman" w:hAnsi="Times New Roman" w:eastAsia="宋体" w:cs="Times New Roman"/>
                <w:b/>
                <w:color w:val="000000" w:themeColor="text1"/>
                <w:sz w:val="21"/>
                <w:szCs w:val="21"/>
                <w14:textFill>
                  <w14:solidFill>
                    <w14:schemeClr w14:val="tx1"/>
                  </w14:solidFill>
                </w14:textFill>
              </w:rPr>
            </w:pPr>
            <w:r>
              <w:rPr>
                <w:rFonts w:hint="default" w:ascii="Times New Roman" w:hAnsi="Times New Roman" w:eastAsia="宋体" w:cs="Times New Roman"/>
                <w:b/>
                <w:color w:val="000000" w:themeColor="text1"/>
                <w:sz w:val="21"/>
                <w:szCs w:val="21"/>
                <w14:textFill>
                  <w14:solidFill>
                    <w14:schemeClr w14:val="tx1"/>
                  </w14:solidFill>
                </w14:textFill>
              </w:rPr>
              <w:t>表</w:t>
            </w:r>
            <w:r>
              <w:rPr>
                <w:rFonts w:hint="eastAsia" w:ascii="Times New Roman" w:hAnsi="Times New Roman" w:cs="Times New Roman"/>
                <w:b/>
                <w:color w:val="000000" w:themeColor="text1"/>
                <w:sz w:val="21"/>
                <w:szCs w:val="21"/>
                <w:lang w:val="en-US" w:eastAsia="zh-CN"/>
                <w14:textFill>
                  <w14:solidFill>
                    <w14:schemeClr w14:val="tx1"/>
                  </w14:solidFill>
                </w14:textFill>
              </w:rPr>
              <w:t>4</w:t>
            </w:r>
            <w:r>
              <w:rPr>
                <w:rFonts w:hint="eastAsia" w:cs="Times New Roman"/>
                <w:b/>
                <w:color w:val="000000" w:themeColor="text1"/>
                <w:sz w:val="21"/>
                <w:szCs w:val="21"/>
                <w:lang w:val="en-US" w:eastAsia="zh-CN"/>
                <w14:textFill>
                  <w14:solidFill>
                    <w14:schemeClr w14:val="tx1"/>
                  </w14:solidFill>
                </w14:textFill>
              </w:rPr>
              <w:t>-15</w:t>
            </w:r>
            <w:r>
              <w:rPr>
                <w:rFonts w:hint="default" w:ascii="Times New Roman" w:hAnsi="Times New Roman" w:eastAsia="宋体" w:cs="Times New Roman"/>
                <w:b/>
                <w:color w:val="000000" w:themeColor="text1"/>
                <w:sz w:val="21"/>
                <w:szCs w:val="21"/>
                <w14:textFill>
                  <w14:solidFill>
                    <w14:schemeClr w14:val="tx1"/>
                  </w14:solidFill>
                </w14:textFill>
              </w:rPr>
              <w:t xml:space="preserve">      清洁生产计划</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16"/>
              <w:gridCol w:w="2901"/>
              <w:gridCol w:w="460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序号</w:t>
                  </w:r>
                </w:p>
              </w:tc>
              <w:tc>
                <w:tcPr>
                  <w:tcW w:w="1785"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项目</w:t>
                  </w:r>
                </w:p>
              </w:tc>
              <w:tc>
                <w:tcPr>
                  <w:tcW w:w="2834"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主要内容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1785"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清洁生产分析的工作计划</w:t>
                  </w:r>
                </w:p>
              </w:tc>
              <w:tc>
                <w:tcPr>
                  <w:tcW w:w="2834" w:type="pct"/>
                  <w:tcBorders>
                    <w:tl2br w:val="nil"/>
                    <w:tr2bl w:val="nil"/>
                  </w:tcBorders>
                  <w:noWrap w:val="0"/>
                  <w:vAlign w:val="top"/>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组建清洁生产领导小组，新技术研究与开发小组，开展清洁生产分析工作。</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79"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2</w:t>
                  </w:r>
                </w:p>
              </w:tc>
              <w:tc>
                <w:tcPr>
                  <w:tcW w:w="1785"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清洁生产方案的实施计划</w:t>
                  </w:r>
                </w:p>
              </w:tc>
              <w:tc>
                <w:tcPr>
                  <w:tcW w:w="2834" w:type="pct"/>
                  <w:tcBorders>
                    <w:tl2br w:val="nil"/>
                    <w:tr2bl w:val="nil"/>
                  </w:tcBorders>
                  <w:noWrap w:val="0"/>
                  <w:vAlign w:val="top"/>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在各车间推行清洁生产计划，制定具体的清洁生产方案，确定物耗、能耗、排污指标。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3</w:t>
                  </w:r>
                </w:p>
              </w:tc>
              <w:tc>
                <w:tcPr>
                  <w:tcW w:w="1785"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废水技术的研究与开发计划</w:t>
                  </w:r>
                </w:p>
              </w:tc>
              <w:tc>
                <w:tcPr>
                  <w:tcW w:w="2834" w:type="pct"/>
                  <w:tcBorders>
                    <w:tl2br w:val="nil"/>
                    <w:tr2bl w:val="nil"/>
                  </w:tcBorders>
                  <w:noWrap w:val="0"/>
                  <w:vAlign w:val="top"/>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减少废水排放量，减少生产过程中的物料散失。</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79"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w:t>
                  </w:r>
                </w:p>
              </w:tc>
              <w:tc>
                <w:tcPr>
                  <w:tcW w:w="1785"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企业职工的清洁生产培训计划</w:t>
                  </w:r>
                </w:p>
              </w:tc>
              <w:tc>
                <w:tcPr>
                  <w:tcW w:w="2834" w:type="pct"/>
                  <w:tcBorders>
                    <w:tl2br w:val="nil"/>
                    <w:tr2bl w:val="nil"/>
                  </w:tcBorders>
                  <w:noWrap w:val="0"/>
                  <w:vAlign w:val="top"/>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对公司各级领导、工程技术人员，车间班组长进行清洁生产知识培训。</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pPr>
            <w:bookmarkStart w:id="24" w:name="_Toc217201467"/>
            <w:bookmarkStart w:id="25" w:name="_Toc367884901"/>
            <w:bookmarkStart w:id="26" w:name="_Toc375732834"/>
            <w:r>
              <w:rPr>
                <w:rFonts w:hint="eastAsia" w:cs="Times New Roman"/>
                <w:b/>
                <w:bCs/>
                <w:color w:val="000000" w:themeColor="text1"/>
                <w:sz w:val="24"/>
                <w:szCs w:val="24"/>
                <w:lang w:val="en-US" w:eastAsia="zh-CN"/>
                <w14:textFill>
                  <w14:solidFill>
                    <w14:schemeClr w14:val="tx1"/>
                  </w14:solidFill>
                </w14:textFill>
              </w:rPr>
              <w:t>6</w:t>
            </w: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.2.4 积极开展清洁生产审核工作</w:t>
            </w:r>
            <w:bookmarkEnd w:id="24"/>
            <w:bookmarkEnd w:id="25"/>
            <w:bookmarkEnd w:id="26"/>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cs="Times New Roman"/>
                <w:b/>
                <w:color w:val="000000" w:themeColor="text1"/>
                <w:kern w:val="0"/>
                <w:sz w:val="24"/>
                <w:szCs w:val="24"/>
                <w:lang w:val="en-US" w:eastAsia="zh-CN"/>
                <w14:textFill>
                  <w14:solidFill>
                    <w14:schemeClr w14:val="tx1"/>
                  </w14:solidFill>
                </w14:textFill>
              </w:rPr>
            </w:pPr>
            <w:r>
              <w:rPr>
                <w:rFonts w:hint="default" w:ascii="Times New Roman" w:hAnsi="Times New Roman" w:eastAsia="宋体" w:cs="Times New Roman"/>
                <w:bCs/>
                <w:color w:val="000000" w:themeColor="text1"/>
                <w:kern w:val="0"/>
                <w:sz w:val="24"/>
                <w:szCs w:val="22"/>
                <w:highlight w:val="none"/>
                <w:lang w:val="en-US" w:eastAsia="zh-CN"/>
                <w14:textFill>
                  <w14:solidFill>
                    <w14:schemeClr w14:val="tx1"/>
                  </w14:solidFill>
                </w14:textFill>
              </w:rPr>
              <w:t xml:space="preserve">    清洁生产审核是对企业清洁生产状况的考核和工作成绩的认定，积极开展清洁生产审核工作，不但是对企业现有清洁生产工作的考核和认定，也可以通过清洁生产审核，对企业日常生产过程中的不足之处提出改良意见和建议，使之更加符合清洁生产的要求，同时亦可促进企业积极采用新工艺和新技术，提高清洁生产水平。因此，评价建议工程建成并正式投产运行后，积极开展清洁生产审核工作，以满足相关管理部门要求和企业自身清洁生产的要求。</w:t>
            </w:r>
          </w:p>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7</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、环境风险</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kern w:val="0"/>
                <w:sz w:val="24"/>
                <w:szCs w:val="22"/>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2"/>
                <w:highlight w:val="none"/>
                <w:lang w:eastAsia="zh-CN"/>
                <w14:textFill>
                  <w14:solidFill>
                    <w14:schemeClr w14:val="tx1"/>
                  </w14:solidFill>
                </w14:textFill>
              </w:rPr>
              <w:t>环境风险评价是对本项目建设期和运行期间发生的可预测突发性事件或事故 （一般不包括人为破坏及自然灾害），引起有毒有害、易燃易爆等物质泄漏，或突发事件产生的新的有毒有害物质，所造成的对人身安全与环境的影响和损害，进行评估，提出防范、应急与减缓措施。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cs="Times New Roman"/>
                <w:color w:val="000000" w:themeColor="text1"/>
                <w:highlight w:val="none"/>
                <w:lang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7</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.1 </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评价依据</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kern w:val="0"/>
                <w:sz w:val="24"/>
                <w:szCs w:val="22"/>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2"/>
                <w:highlight w:val="none"/>
                <w:lang w:eastAsia="zh-CN"/>
                <w14:textFill>
                  <w14:solidFill>
                    <w14:schemeClr w14:val="tx1"/>
                  </w14:solidFill>
                </w14:textFill>
              </w:rPr>
              <w:t>按照《建设项目环境风险评价导则》（以下简称《导则》）的要求，项目风险识别范围主要包括生产设施风险识别和生产过程涉及的物质风险识别。生产设施主要包括生产工艺、贮运、公用工程设施及作业环境、环保工程、消防等系统。物质风险识别包括主要原材料及辅助材料、燃料、中间产品、最终产品以及生产过程排放的“三废”污染物等。</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kern w:val="0"/>
                <w:sz w:val="24"/>
                <w:szCs w:val="22"/>
                <w:highlight w:val="none"/>
                <w:lang w:eastAsia="zh-CN"/>
                <w14:textFill>
                  <w14:solidFill>
                    <w14:schemeClr w14:val="tx1"/>
                  </w14:solidFill>
                </w14:textFill>
              </w:rPr>
            </w:pPr>
            <w:r>
              <w:rPr>
                <w:rFonts w:hint="default" w:ascii="Times New Roman" w:hAnsi="Times New Roman" w:eastAsia="宋体" w:cs="Times New Roman"/>
                <w:color w:val="000000" w:themeColor="text1"/>
                <w:kern w:val="0"/>
                <w:sz w:val="24"/>
                <w:szCs w:val="22"/>
                <w:highlight w:val="none"/>
                <w:lang w:eastAsia="zh-CN"/>
                <w14:textFill>
                  <w14:solidFill>
                    <w14:schemeClr w14:val="tx1"/>
                  </w14:solidFill>
                </w14:textFill>
              </w:rPr>
              <w:t>评价工作程序见下图</w:t>
            </w:r>
            <w:r>
              <w:rPr>
                <w:rFonts w:hint="default" w:ascii="Times New Roman" w:hAnsi="Times New Roman" w:cs="Times New Roman"/>
                <w:color w:val="000000" w:themeColor="text1"/>
                <w:kern w:val="0"/>
                <w:sz w:val="24"/>
                <w:szCs w:val="22"/>
                <w:highlight w:val="none"/>
                <w:lang w:eastAsia="zh-CN"/>
                <w14:textFill>
                  <w14:solidFill>
                    <w14:schemeClr w14:val="tx1"/>
                  </w14:solidFill>
                </w14:textFill>
              </w:rPr>
              <w:t>：</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eastAsia="宋体" w:cs="Times New Roman"/>
                <w:color w:val="000000" w:themeColor="text1"/>
                <w:kern w:val="0"/>
                <w:sz w:val="24"/>
                <w:szCs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2"/>
                <w:highlight w:val="none"/>
                <w:lang w:eastAsia="zh-CN"/>
                <w14:textFill>
                  <w14:solidFill>
                    <w14:schemeClr w14:val="tx1"/>
                  </w14:solidFill>
                </w14:textFill>
              </w:rPr>
              <w:drawing>
                <wp:inline distT="0" distB="0" distL="114300" distR="114300">
                  <wp:extent cx="5138420" cy="5077460"/>
                  <wp:effectExtent l="0" t="0" r="5080" b="8890"/>
                  <wp:docPr id="37"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85"/>
                          <pic:cNvPicPr>
                            <a:picLocks noChangeAspect="1"/>
                          </pic:cNvPicPr>
                        </pic:nvPicPr>
                        <pic:blipFill>
                          <a:blip r:embed="rId38"/>
                          <a:stretch>
                            <a:fillRect/>
                          </a:stretch>
                        </pic:blipFill>
                        <pic:spPr>
                          <a:xfrm>
                            <a:off x="0" y="0"/>
                            <a:ext cx="5138420" cy="5077460"/>
                          </a:xfrm>
                          <a:prstGeom prst="rect">
                            <a:avLst/>
                          </a:prstGeom>
                          <a:noFill/>
                          <a:ln>
                            <a:noFill/>
                          </a:ln>
                        </pic:spPr>
                      </pic:pic>
                    </a:graphicData>
                  </a:graphic>
                </wp:inline>
              </w:drawing>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2" w:firstLineChars="200"/>
              <w:jc w:val="center"/>
              <w:textAlignment w:val="auto"/>
              <w:outlineLvl w:val="9"/>
              <w:rPr>
                <w:rFonts w:hint="default" w:ascii="Times New Roman" w:hAnsi="Times New Roman" w:eastAsia="宋体" w:cs="Times New Roman"/>
                <w:b/>
                <w:bCs/>
                <w:color w:val="000000" w:themeColor="text1"/>
                <w:kern w:val="0"/>
                <w:sz w:val="24"/>
                <w:szCs w:val="22"/>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kern w:val="0"/>
                <w:sz w:val="24"/>
                <w:szCs w:val="22"/>
                <w:highlight w:val="none"/>
                <w:lang w:val="en-US" w:eastAsia="zh-CN"/>
                <w14:textFill>
                  <w14:solidFill>
                    <w14:schemeClr w14:val="tx1"/>
                  </w14:solidFill>
                </w14:textFill>
              </w:rPr>
              <w:t>图</w:t>
            </w:r>
            <w:r>
              <w:rPr>
                <w:rFonts w:hint="eastAsia" w:ascii="Times New Roman" w:hAnsi="Times New Roman" w:cs="Times New Roman"/>
                <w:b/>
                <w:bCs/>
                <w:color w:val="000000" w:themeColor="text1"/>
                <w:kern w:val="0"/>
                <w:sz w:val="24"/>
                <w:szCs w:val="22"/>
                <w:highlight w:val="none"/>
                <w:lang w:val="en-US" w:eastAsia="zh-CN"/>
                <w14:textFill>
                  <w14:solidFill>
                    <w14:schemeClr w14:val="tx1"/>
                  </w14:solidFill>
                </w14:textFill>
              </w:rPr>
              <w:t>4-1</w:t>
            </w:r>
            <w:r>
              <w:rPr>
                <w:rFonts w:hint="default" w:ascii="Times New Roman" w:hAnsi="Times New Roman" w:eastAsia="宋体" w:cs="Times New Roman"/>
                <w:b/>
                <w:bCs/>
                <w:color w:val="000000" w:themeColor="text1"/>
                <w:kern w:val="0"/>
                <w:sz w:val="24"/>
                <w:szCs w:val="22"/>
                <w:highlight w:val="none"/>
                <w:lang w:val="en-US" w:eastAsia="zh-CN"/>
                <w14:textFill>
                  <w14:solidFill>
                    <w14:schemeClr w14:val="tx1"/>
                  </w14:solidFill>
                </w14:textFill>
              </w:rPr>
              <w:t xml:space="preserve">   评价工作流程图</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480" w:firstLineChars="200"/>
              <w:jc w:val="both"/>
              <w:textAlignment w:val="auto"/>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0"/>
                <w:sz w:val="24"/>
                <w:szCs w:val="22"/>
                <w:highlight w:val="none"/>
                <w:lang w:eastAsia="zh-CN"/>
                <w14:textFill>
                  <w14:solidFill>
                    <w14:schemeClr w14:val="tx1"/>
                  </w14:solidFill>
                </w14:textFill>
              </w:rPr>
              <w:t>根据拟建项目的特点</w:t>
            </w:r>
            <w:r>
              <w:rPr>
                <w:rFonts w:hint="default" w:ascii="Times New Roman" w:hAnsi="Times New Roman" w:eastAsia="宋体" w:cs="Times New Roman"/>
                <w:color w:val="000000" w:themeColor="text1"/>
                <w:kern w:val="0"/>
                <w:sz w:val="24"/>
                <w:szCs w:val="22"/>
                <w:highlight w:val="none"/>
                <w:lang w:val="en-US" w:eastAsia="zh-CN"/>
                <w14:textFill>
                  <w14:solidFill>
                    <w14:schemeClr w14:val="tx1"/>
                  </w14:solidFill>
                </w14:textFill>
              </w:rPr>
              <w:t>和《危险化学品目录》（201</w:t>
            </w:r>
            <w:r>
              <w:rPr>
                <w:rFonts w:hint="eastAsia" w:cs="Times New Roman"/>
                <w:color w:val="000000" w:themeColor="text1"/>
                <w:kern w:val="0"/>
                <w:sz w:val="24"/>
                <w:szCs w:val="22"/>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kern w:val="0"/>
                <w:sz w:val="24"/>
                <w:szCs w:val="22"/>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4"/>
                <w:szCs w:val="22"/>
                <w:highlight w:val="none"/>
                <w:lang w:eastAsia="zh-CN"/>
                <w14:textFill>
                  <w14:solidFill>
                    <w14:schemeClr w14:val="tx1"/>
                  </w14:solidFill>
                </w14:textFill>
              </w:rPr>
              <w:t>《关于加强环境影响评价管理防范环境风险的通知》（环发[2005]152号）、</w:t>
            </w:r>
            <w:r>
              <w:rPr>
                <w:rFonts w:hint="default" w:ascii="Times New Roman" w:hAnsi="Times New Roman" w:eastAsia="宋体" w:cs="Times New Roman"/>
                <w:color w:val="000000" w:themeColor="text1"/>
                <w:kern w:val="0"/>
                <w:sz w:val="24"/>
                <w:szCs w:val="22"/>
                <w:highlight w:val="none"/>
                <w:lang w:val="en-US" w:eastAsia="zh-CN"/>
                <w14:textFill>
                  <w14:solidFill>
                    <w14:schemeClr w14:val="tx1"/>
                  </w14:solidFill>
                </w14:textFill>
              </w:rPr>
              <w:t>《危险化学品重大危险源辨识》（GB18218-20</w:t>
            </w:r>
            <w:r>
              <w:rPr>
                <w:rFonts w:hint="eastAsia" w:cs="Times New Roman"/>
                <w:color w:val="000000" w:themeColor="text1"/>
                <w:kern w:val="0"/>
                <w:sz w:val="24"/>
                <w:szCs w:val="22"/>
                <w:highlight w:val="none"/>
                <w:lang w:val="en-US" w:eastAsia="zh-CN"/>
                <w14:textFill>
                  <w14:solidFill>
                    <w14:schemeClr w14:val="tx1"/>
                  </w14:solidFill>
                </w14:textFill>
              </w:rPr>
              <w:t>18</w:t>
            </w:r>
            <w:r>
              <w:rPr>
                <w:rFonts w:hint="default" w:ascii="Times New Roman" w:hAnsi="Times New Roman" w:eastAsia="宋体" w:cs="Times New Roman"/>
                <w:color w:val="000000" w:themeColor="text1"/>
                <w:kern w:val="0"/>
                <w:sz w:val="24"/>
                <w:szCs w:val="22"/>
                <w:highlight w:val="none"/>
                <w:lang w:val="en-US" w:eastAsia="zh-CN"/>
                <w14:textFill>
                  <w14:solidFill>
                    <w14:schemeClr w14:val="tx1"/>
                  </w14:solidFill>
                </w14:textFill>
              </w:rPr>
              <w:t>）和《建设项目环境风险评价</w:t>
            </w: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技术导则》（HJ 169—2018）等相关资料，对本项目有关的主要物料的毒性及其风险危害特性进行识别。</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right="0" w:rightChars="0" w:firstLine="480" w:firstLineChars="200"/>
              <w:jc w:val="both"/>
              <w:textAlignment w:val="auto"/>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根据识别，本项目原辅材料包括乳液、成膜助剂等，</w:t>
            </w:r>
            <w:r>
              <w:rPr>
                <w:rFonts w:hint="default" w:ascii="Times New Roman" w:hAnsi="Times New Roman" w:cs="Times New Roman"/>
                <w:color w:val="000000" w:themeColor="text1"/>
                <w:kern w:val="2"/>
                <w:sz w:val="24"/>
                <w:szCs w:val="24"/>
                <w:highlight w:val="none"/>
                <w:lang w:val="en-US" w:eastAsia="zh-CN" w:bidi="ar"/>
                <w14:textFill>
                  <w14:solidFill>
                    <w14:schemeClr w14:val="tx1"/>
                  </w14:solidFill>
                </w14:textFill>
              </w:rPr>
              <w:t>项目</w:t>
            </w: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乳液、成膜助剂</w:t>
            </w:r>
            <w:r>
              <w:rPr>
                <w:rFonts w:hint="default" w:ascii="Times New Roman" w:hAnsi="Times New Roman" w:cs="Times New Roman"/>
                <w:color w:val="000000" w:themeColor="text1"/>
                <w:kern w:val="2"/>
                <w:sz w:val="24"/>
                <w:szCs w:val="24"/>
                <w:highlight w:val="none"/>
                <w:lang w:val="en-US" w:eastAsia="zh-CN" w:bidi="ar"/>
                <w14:textFill>
                  <w14:solidFill>
                    <w14:schemeClr w14:val="tx1"/>
                  </w14:solidFill>
                </w14:textFill>
              </w:rPr>
              <w:t>最大贮存量为</w:t>
            </w:r>
            <w:r>
              <w:rPr>
                <w:rFonts w:hint="eastAsia" w:cs="Times New Roman"/>
                <w:color w:val="000000" w:themeColor="text1"/>
                <w:kern w:val="2"/>
                <w:sz w:val="24"/>
                <w:szCs w:val="24"/>
                <w:highlight w:val="none"/>
                <w:lang w:val="en-US" w:eastAsia="zh-CN" w:bidi="ar"/>
                <w14:textFill>
                  <w14:solidFill>
                    <w14:schemeClr w14:val="tx1"/>
                  </w14:solidFill>
                </w14:textFill>
              </w:rPr>
              <w:t>20.05</w:t>
            </w:r>
            <w:r>
              <w:rPr>
                <w:rFonts w:hint="default" w:ascii="Times New Roman" w:hAnsi="Times New Roman" w:cs="Times New Roman"/>
                <w:color w:val="000000" w:themeColor="text1"/>
                <w:kern w:val="2"/>
                <w:sz w:val="24"/>
                <w:szCs w:val="24"/>
                <w:highlight w:val="none"/>
                <w:lang w:val="en-US" w:eastAsia="zh-CN" w:bidi="ar"/>
                <w14:textFill>
                  <w14:solidFill>
                    <w14:schemeClr w14:val="tx1"/>
                  </w14:solidFill>
                </w14:textFill>
              </w:rPr>
              <w:t>t，</w:t>
            </w: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根据风险调查需要分析计算的危险物质，其临界量可按表B.2中推荐值选取，其主要风险因素为生产过程中产生的泄漏、火灾等。</w:t>
            </w:r>
          </w:p>
          <w:p>
            <w:pPr>
              <w:pStyle w:val="10"/>
              <w:keepNext w:val="0"/>
              <w:keepLines w:val="0"/>
              <w:pageBreakBefore w:val="0"/>
              <w:widowControl w:val="0"/>
              <w:suppressLineNumbers w:val="0"/>
              <w:kinsoku/>
              <w:wordWrap/>
              <w:topLinePunct w:val="0"/>
              <w:autoSpaceDE w:val="0"/>
              <w:autoSpaceDN/>
              <w:bidi w:val="0"/>
              <w:adjustRightInd/>
              <w:snapToGrid/>
              <w:spacing w:before="0" w:beforeAutospacing="0" w:after="0" w:afterAutospacing="0" w:line="360" w:lineRule="auto"/>
              <w:ind w:left="0" w:leftChars="0" w:right="0" w:rightChars="0" w:firstLine="560"/>
              <w:jc w:val="both"/>
              <w:textAlignment w:val="auto"/>
              <w:outlineLvl w:val="9"/>
              <w:rPr>
                <w:rFonts w:hint="default" w:ascii="Times New Roman" w:hAnsi="Times New Roman" w:eastAsia="宋体" w:cs="Times New Roman"/>
                <w:color w:val="000000" w:themeColor="text1"/>
                <w:kern w:val="2"/>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14:textFill>
                  <w14:solidFill>
                    <w14:schemeClr w14:val="tx1"/>
                  </w14:solidFill>
                </w14:textFill>
              </w:rPr>
              <w:t>重大危险源的识别依据《危险化学品重大危险源辨识》（GB18218-2018）有关危险物质的定义和储存的临界量来判断。</w:t>
            </w:r>
          </w:p>
          <w:p>
            <w:pPr>
              <w:pStyle w:val="10"/>
              <w:keepNext w:val="0"/>
              <w:keepLines w:val="0"/>
              <w:pageBreakBefore w:val="0"/>
              <w:widowControl w:val="0"/>
              <w:suppressLineNumbers w:val="0"/>
              <w:kinsoku/>
              <w:wordWrap/>
              <w:topLinePunct w:val="0"/>
              <w:autoSpaceDE w:val="0"/>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eastAsia="宋体" w:cs="Times New Roman"/>
                <w:color w:val="000000" w:themeColor="text1"/>
                <w:kern w:val="2"/>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 xml:space="preserve">  （1）生产单元、储存单元内存在的危险化学品为单一品种，该危险化学品的数量既为单元内危险化学品的总量，若等于或超过相应的临界量，则定为重大危险源。</w:t>
            </w:r>
          </w:p>
          <w:p>
            <w:pPr>
              <w:pStyle w:val="10"/>
              <w:keepNext w:val="0"/>
              <w:keepLines w:val="0"/>
              <w:pageBreakBefore w:val="0"/>
              <w:widowControl w:val="0"/>
              <w:suppressLineNumbers w:val="0"/>
              <w:kinsoku/>
              <w:wordWrap/>
              <w:topLinePunct w:val="0"/>
              <w:autoSpaceDE w:val="0"/>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eastAsia="宋体" w:cs="Times New Roman"/>
                <w:color w:val="000000" w:themeColor="text1"/>
                <w:kern w:val="2"/>
                <w:sz w:val="24"/>
                <w:szCs w:val="24"/>
                <w:highlight w:val="none"/>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lang w:val="en-US" w:eastAsia="zh-CN"/>
                <w14:textFill>
                  <w14:solidFill>
                    <w14:schemeClr w14:val="tx1"/>
                  </w14:solidFill>
                </w14:textFill>
              </w:rPr>
              <w:t xml:space="preserve">   （2）生产单元、储存单元内存在的危险化学品为多品种时，则按式（1）计算，若满足式（1），则定为重大危险源；</w:t>
            </w:r>
          </w:p>
          <w:p>
            <w:pPr>
              <w:pStyle w:val="6"/>
              <w:widowControl/>
              <w:suppressLineNumbers w:val="0"/>
              <w:spacing w:before="0" w:beforeAutospacing="0" w:after="0" w:afterAutospacing="0"/>
              <w:ind w:left="0" w:right="0"/>
              <w:rPr>
                <w:rFonts w:hint="default" w:ascii="Times New Roman" w:hAnsi="Times New Roman" w:eastAsia="宋体" w:cs="Times New Roman"/>
                <w:color w:val="000000" w:themeColor="text1"/>
                <w:kern w:val="0"/>
                <w:sz w:val="24"/>
                <w:szCs w:val="22"/>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kern w:val="0"/>
                <w:position w:val="-10"/>
                <w:sz w:val="28"/>
                <w:szCs w:val="28"/>
                <w:highlight w:val="none"/>
                <w14:textFill>
                  <w14:solidFill>
                    <w14:schemeClr w14:val="tx1"/>
                  </w14:solidFill>
                </w14:textFill>
              </w:rPr>
              <w:pict>
                <v:shape id="_x0000_s1026" o:spid="_x0000_s1026" o:spt="75" type="#_x0000_t75" style="position:absolute;left:0pt;margin-left:99.6pt;margin-top:8.6pt;height:23.95pt;width:278.3pt;mso-wrap-distance-bottom:0pt;mso-wrap-distance-left:9pt;mso-wrap-distance-right:9pt;mso-wrap-distance-top:0pt;z-index:251660288;mso-width-relative:page;mso-height-relative:page;" o:ole="t" filled="f" o:preferrelative="t" stroked="f" coordsize="21600,21600">
                  <v:path/>
                  <v:fill on="f" focussize="0,0"/>
                  <v:stroke on="f"/>
                  <v:imagedata r:id="rId40" o:title=""/>
                  <o:lock v:ext="edit" aspectratio="t"/>
                  <w10:wrap type="square"/>
                </v:shape>
                <o:OLEObject Type="Embed" ProgID="" ShapeID="_x0000_s1026" DrawAspect="Content" ObjectID="_1468075739" r:id="rId39">
                  <o:LockedField>false</o:LockedField>
                </o:OLEObject>
              </w:pict>
            </w:r>
            <w:r>
              <w:rPr>
                <w:rFonts w:hint="default" w:ascii="Times New Roman" w:hAnsi="Times New Roman" w:eastAsia="宋体" w:cs="Times New Roman"/>
                <w:color w:val="000000" w:themeColor="text1"/>
                <w:highlight w:val="none"/>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kern w:val="0"/>
                <w:sz w:val="28"/>
                <w:szCs w:val="28"/>
                <w:highlight w:val="none"/>
                <w14:textFill>
                  <w14:solidFill>
                    <w14:schemeClr w14:val="tx1"/>
                  </w14:solidFill>
                </w14:textFill>
              </w:rPr>
              <w:t xml:space="preserve"> </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jc w:val="both"/>
              <w:textAlignment w:val="auto"/>
              <w:outlineLvl w:val="9"/>
              <w:rPr>
                <w:rFonts w:hint="default" w:ascii="Times New Roman" w:hAnsi="Times New Roman" w:eastAsia="宋体" w:cs="Times New Roman"/>
                <w:color w:val="000000" w:themeColor="text1"/>
                <w:kern w:val="0"/>
                <w:sz w:val="24"/>
                <w:szCs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2"/>
                <w:highlight w:val="none"/>
                <w:lang w:val="en-US" w:eastAsia="zh-CN"/>
                <w14:textFill>
                  <w14:solidFill>
                    <w14:schemeClr w14:val="tx1"/>
                  </w14:solidFill>
                </w14:textFill>
              </w:rPr>
              <w:t xml:space="preserve">        </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right="0" w:rightChars="0" w:firstLine="960" w:firstLineChars="400"/>
              <w:jc w:val="both"/>
              <w:textAlignment w:val="auto"/>
              <w:outlineLvl w:val="9"/>
              <w:rPr>
                <w:rFonts w:hint="default" w:ascii="Times New Roman" w:hAnsi="Times New Roman" w:eastAsia="宋体" w:cs="Times New Roman"/>
                <w:color w:val="000000" w:themeColor="text1"/>
                <w:kern w:val="0"/>
                <w:sz w:val="24"/>
                <w:szCs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2"/>
                <w:highlight w:val="none"/>
                <w:lang w:val="en-US" w:eastAsia="zh-CN"/>
                <w14:textFill>
                  <w14:solidFill>
                    <w14:schemeClr w14:val="tx1"/>
                  </w14:solidFill>
                </w14:textFill>
              </w:rPr>
              <w:t>式中：</w:t>
            </w:r>
            <w:r>
              <w:rPr>
                <w:rFonts w:hint="default" w:ascii="Times New Roman" w:hAnsi="Times New Roman" w:cs="Times New Roman"/>
                <w:color w:val="000000" w:themeColor="text1"/>
                <w:kern w:val="0"/>
                <w:sz w:val="24"/>
                <w:szCs w:val="22"/>
                <w:highlight w:val="none"/>
                <w:lang w:val="en-US" w:eastAsia="zh-CN"/>
                <w14:textFill>
                  <w14:solidFill>
                    <w14:schemeClr w14:val="tx1"/>
                  </w14:solidFill>
                </w14:textFill>
              </w:rPr>
              <w:t>S</w:t>
            </w:r>
            <w:r>
              <w:rPr>
                <w:rFonts w:hint="default" w:ascii="Times New Roman" w:hAnsi="Times New Roman" w:eastAsia="宋体" w:cs="Times New Roman"/>
                <w:color w:val="000000" w:themeColor="text1"/>
                <w:kern w:val="0"/>
                <w:sz w:val="24"/>
                <w:szCs w:val="22"/>
                <w:highlight w:val="none"/>
                <w:lang w:val="en-US" w:eastAsia="zh-CN"/>
                <w14:textFill>
                  <w14:solidFill>
                    <w14:schemeClr w14:val="tx1"/>
                  </w14:solidFill>
                </w14:textFill>
              </w:rPr>
              <w:t xml:space="preserve">——辨识指标；  </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kern w:val="0"/>
                <w:sz w:val="24"/>
                <w:szCs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2"/>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0"/>
                <w:sz w:val="24"/>
                <w:szCs w:val="22"/>
                <w:highlight w:val="none"/>
                <w:lang w:val="en-US" w:eastAsia="zh-CN"/>
                <w14:textFill>
                  <w14:solidFill>
                    <w14:schemeClr w14:val="tx1"/>
                  </w14:solidFill>
                </w14:textFill>
              </w:rPr>
              <w:t xml:space="preserve">    q</w:t>
            </w:r>
            <w:r>
              <w:rPr>
                <w:rFonts w:hint="default" w:ascii="Times New Roman" w:hAnsi="Times New Roman" w:cs="Times New Roman"/>
                <w:color w:val="000000" w:themeColor="text1"/>
                <w:kern w:val="0"/>
                <w:sz w:val="24"/>
                <w:szCs w:val="22"/>
                <w:highlight w:val="none"/>
                <w:vertAlign w:val="subscript"/>
                <w:lang w:val="en-US" w:eastAsia="zh-CN"/>
                <w14:textFill>
                  <w14:solidFill>
                    <w14:schemeClr w14:val="tx1"/>
                  </w14:solidFill>
                </w14:textFill>
              </w:rPr>
              <w:t>1</w:t>
            </w:r>
            <w:r>
              <w:rPr>
                <w:rFonts w:hint="default" w:ascii="Times New Roman" w:hAnsi="Times New Roman" w:cs="Times New Roman"/>
                <w:color w:val="000000" w:themeColor="text1"/>
                <w:kern w:val="0"/>
                <w:sz w:val="24"/>
                <w:szCs w:val="22"/>
                <w:highlight w:val="none"/>
                <w:vertAlign w:val="baseline"/>
                <w:lang w:val="en-US" w:eastAsia="zh-CN"/>
                <w14:textFill>
                  <w14:solidFill>
                    <w14:schemeClr w14:val="tx1"/>
                  </w14:solidFill>
                </w14:textFill>
              </w:rPr>
              <w:t>、</w:t>
            </w:r>
            <w:r>
              <w:rPr>
                <w:rFonts w:hint="default" w:ascii="Times New Roman" w:hAnsi="Times New Roman" w:cs="Times New Roman"/>
                <w:color w:val="000000" w:themeColor="text1"/>
                <w:kern w:val="0"/>
                <w:sz w:val="24"/>
                <w:szCs w:val="22"/>
                <w:highlight w:val="none"/>
                <w:lang w:val="en-US" w:eastAsia="zh-CN"/>
                <w14:textFill>
                  <w14:solidFill>
                    <w14:schemeClr w14:val="tx1"/>
                  </w14:solidFill>
                </w14:textFill>
              </w:rPr>
              <w:t>q</w:t>
            </w:r>
            <w:r>
              <w:rPr>
                <w:rFonts w:hint="default" w:ascii="Times New Roman" w:hAnsi="Times New Roman" w:cs="Times New Roman"/>
                <w:color w:val="000000" w:themeColor="text1"/>
                <w:kern w:val="0"/>
                <w:sz w:val="24"/>
                <w:szCs w:val="22"/>
                <w:highlight w:val="none"/>
                <w:vertAlign w:val="subscript"/>
                <w:lang w:val="en-US" w:eastAsia="zh-CN"/>
                <w14:textFill>
                  <w14:solidFill>
                    <w14:schemeClr w14:val="tx1"/>
                  </w14:solidFill>
                </w14:textFill>
              </w:rPr>
              <w:t>2</w:t>
            </w:r>
            <w:r>
              <w:rPr>
                <w:rFonts w:hint="default" w:ascii="Times New Roman" w:hAnsi="Times New Roman" w:cs="Times New Roman"/>
                <w:color w:val="000000" w:themeColor="text1"/>
                <w:kern w:val="0"/>
                <w:sz w:val="24"/>
                <w:szCs w:val="22"/>
                <w:highlight w:val="none"/>
                <w:lang w:val="en-US" w:eastAsia="zh-CN"/>
                <w14:textFill>
                  <w14:solidFill>
                    <w14:schemeClr w14:val="tx1"/>
                  </w14:solidFill>
                </w14:textFill>
              </w:rPr>
              <w:t>、q</w:t>
            </w:r>
            <w:r>
              <w:rPr>
                <w:rFonts w:hint="default" w:ascii="Times New Roman" w:hAnsi="Times New Roman" w:cs="Times New Roman"/>
                <w:color w:val="000000" w:themeColor="text1"/>
                <w:kern w:val="0"/>
                <w:sz w:val="24"/>
                <w:szCs w:val="22"/>
                <w:highlight w:val="none"/>
                <w:vertAlign w:val="subscript"/>
                <w:lang w:val="en-US" w:eastAsia="zh-CN"/>
                <w14:textFill>
                  <w14:solidFill>
                    <w14:schemeClr w14:val="tx1"/>
                  </w14:solidFill>
                </w14:textFill>
              </w:rPr>
              <w:t>n</w:t>
            </w:r>
            <w:r>
              <w:rPr>
                <w:rFonts w:hint="default" w:ascii="Times New Roman" w:hAnsi="Times New Roman" w:eastAsia="宋体" w:cs="Times New Roman"/>
                <w:color w:val="000000" w:themeColor="text1"/>
                <w:kern w:val="0"/>
                <w:sz w:val="24"/>
                <w:szCs w:val="22"/>
                <w:highlight w:val="none"/>
                <w:lang w:val="en-US" w:eastAsia="zh-CN"/>
                <w14:textFill>
                  <w14:solidFill>
                    <w14:schemeClr w14:val="tx1"/>
                  </w14:solidFill>
                </w14:textFill>
              </w:rPr>
              <w:t>——每种危险化学品实际存在量，t。</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kern w:val="0"/>
                <w:sz w:val="24"/>
                <w:szCs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2"/>
                <w:highlight w:val="none"/>
                <w:lang w:val="en-US" w:eastAsia="zh-CN"/>
                <w14:textFill>
                  <w14:solidFill>
                    <w14:schemeClr w14:val="tx1"/>
                  </w14:solidFill>
                </w14:textFill>
              </w:rPr>
              <w:t xml:space="preserve">      </w:t>
            </w:r>
            <w:r>
              <w:rPr>
                <w:rFonts w:hint="default" w:ascii="Times New Roman" w:hAnsi="Times New Roman" w:cs="Times New Roman"/>
                <w:color w:val="000000" w:themeColor="text1"/>
                <w:kern w:val="0"/>
                <w:sz w:val="24"/>
                <w:szCs w:val="22"/>
                <w:highlight w:val="none"/>
                <w:lang w:val="en-US" w:eastAsia="zh-CN"/>
                <w14:textFill>
                  <w14:solidFill>
                    <w14:schemeClr w14:val="tx1"/>
                  </w14:solidFill>
                </w14:textFill>
              </w:rPr>
              <w:t xml:space="preserve">    Q</w:t>
            </w:r>
            <w:r>
              <w:rPr>
                <w:rFonts w:hint="default" w:ascii="Times New Roman" w:hAnsi="Times New Roman" w:cs="Times New Roman"/>
                <w:color w:val="000000" w:themeColor="text1"/>
                <w:kern w:val="0"/>
                <w:sz w:val="24"/>
                <w:szCs w:val="22"/>
                <w:highlight w:val="none"/>
                <w:vertAlign w:val="subscript"/>
                <w:lang w:val="en-US" w:eastAsia="zh-CN"/>
                <w14:textFill>
                  <w14:solidFill>
                    <w14:schemeClr w14:val="tx1"/>
                  </w14:solidFill>
                </w14:textFill>
              </w:rPr>
              <w:t>1</w:t>
            </w:r>
            <w:r>
              <w:rPr>
                <w:rFonts w:hint="default" w:ascii="Times New Roman" w:hAnsi="Times New Roman" w:cs="Times New Roman"/>
                <w:color w:val="000000" w:themeColor="text1"/>
                <w:kern w:val="0"/>
                <w:sz w:val="24"/>
                <w:szCs w:val="22"/>
                <w:highlight w:val="none"/>
                <w:lang w:val="en-US" w:eastAsia="zh-CN"/>
                <w14:textFill>
                  <w14:solidFill>
                    <w14:schemeClr w14:val="tx1"/>
                  </w14:solidFill>
                </w14:textFill>
              </w:rPr>
              <w:t>、Q</w:t>
            </w:r>
            <w:r>
              <w:rPr>
                <w:rFonts w:hint="default" w:ascii="Times New Roman" w:hAnsi="Times New Roman" w:cs="Times New Roman"/>
                <w:color w:val="000000" w:themeColor="text1"/>
                <w:kern w:val="0"/>
                <w:sz w:val="24"/>
                <w:szCs w:val="22"/>
                <w:highlight w:val="none"/>
                <w:vertAlign w:val="subscript"/>
                <w:lang w:val="en-US" w:eastAsia="zh-CN"/>
                <w14:textFill>
                  <w14:solidFill>
                    <w14:schemeClr w14:val="tx1"/>
                  </w14:solidFill>
                </w14:textFill>
              </w:rPr>
              <w:t>2</w:t>
            </w:r>
            <w:r>
              <w:rPr>
                <w:rFonts w:hint="default" w:ascii="Times New Roman" w:hAnsi="Times New Roman" w:cs="Times New Roman"/>
                <w:color w:val="000000" w:themeColor="text1"/>
                <w:kern w:val="0"/>
                <w:sz w:val="24"/>
                <w:szCs w:val="22"/>
                <w:highlight w:val="none"/>
                <w:lang w:val="en-US" w:eastAsia="zh-CN"/>
                <w14:textFill>
                  <w14:solidFill>
                    <w14:schemeClr w14:val="tx1"/>
                  </w14:solidFill>
                </w14:textFill>
              </w:rPr>
              <w:t>、Q</w:t>
            </w:r>
            <w:r>
              <w:rPr>
                <w:rFonts w:hint="default" w:ascii="Times New Roman" w:hAnsi="Times New Roman" w:cs="Times New Roman"/>
                <w:color w:val="000000" w:themeColor="text1"/>
                <w:kern w:val="0"/>
                <w:sz w:val="24"/>
                <w:szCs w:val="22"/>
                <w:highlight w:val="none"/>
                <w:vertAlign w:val="subscript"/>
                <w:lang w:val="en-US" w:eastAsia="zh-CN"/>
                <w14:textFill>
                  <w14:solidFill>
                    <w14:schemeClr w14:val="tx1"/>
                  </w14:solidFill>
                </w14:textFill>
              </w:rPr>
              <w:t>3</w:t>
            </w:r>
            <w:r>
              <w:rPr>
                <w:rFonts w:hint="default" w:ascii="Times New Roman" w:hAnsi="Times New Roman" w:eastAsia="宋体" w:cs="Times New Roman"/>
                <w:color w:val="000000" w:themeColor="text1"/>
                <w:kern w:val="0"/>
                <w:sz w:val="24"/>
                <w:szCs w:val="22"/>
                <w:highlight w:val="none"/>
                <w:lang w:val="en-US" w:eastAsia="zh-CN"/>
                <w14:textFill>
                  <w14:solidFill>
                    <w14:schemeClr w14:val="tx1"/>
                  </w14:solidFill>
                </w14:textFill>
              </w:rPr>
              <w:t>——与每种危险化学品相对应的临界量，t。</w:t>
            </w:r>
          </w:p>
          <w:p>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kern w:val="0"/>
                <w:sz w:val="24"/>
                <w:szCs w:val="22"/>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0"/>
                <w:sz w:val="24"/>
                <w:szCs w:val="22"/>
                <w:highlight w:val="none"/>
                <w:lang w:val="en-US" w:eastAsia="zh-CN"/>
                <w14:textFill>
                  <w14:solidFill>
                    <w14:schemeClr w14:val="tx1"/>
                  </w14:solidFill>
                </w14:textFill>
              </w:rPr>
              <w:t>根据以上分析，辨识本</w:t>
            </w:r>
            <w:r>
              <w:rPr>
                <w:rFonts w:hint="default" w:ascii="Times New Roman" w:hAnsi="Times New Roman" w:cs="Times New Roman"/>
                <w:color w:val="000000" w:themeColor="text1"/>
                <w:kern w:val="0"/>
                <w:sz w:val="24"/>
                <w:szCs w:val="22"/>
                <w:highlight w:val="none"/>
                <w:lang w:val="en-US" w:eastAsia="zh-CN"/>
                <w14:textFill>
                  <w14:solidFill>
                    <w14:schemeClr w14:val="tx1"/>
                  </w14:solidFill>
                </w14:textFill>
              </w:rPr>
              <w:t>单位</w:t>
            </w:r>
            <w:r>
              <w:rPr>
                <w:rFonts w:hint="default" w:ascii="Times New Roman" w:hAnsi="Times New Roman" w:eastAsia="宋体" w:cs="Times New Roman"/>
                <w:color w:val="000000" w:themeColor="text1"/>
                <w:kern w:val="0"/>
                <w:sz w:val="24"/>
                <w:szCs w:val="22"/>
                <w:highlight w:val="none"/>
                <w:lang w:val="en-US" w:eastAsia="zh-CN"/>
                <w14:textFill>
                  <w14:solidFill>
                    <w14:schemeClr w14:val="tx1"/>
                  </w14:solidFill>
                </w14:textFill>
              </w:rPr>
              <w:t>危险化学品重大危险源见表</w:t>
            </w:r>
            <w:r>
              <w:rPr>
                <w:rFonts w:hint="eastAsia" w:ascii="Times New Roman" w:hAnsi="Times New Roman" w:cs="Times New Roman"/>
                <w:color w:val="000000" w:themeColor="text1"/>
                <w:kern w:val="0"/>
                <w:sz w:val="24"/>
                <w:szCs w:val="22"/>
                <w:highlight w:val="none"/>
                <w:lang w:val="en-US" w:eastAsia="zh-CN"/>
                <w14:textFill>
                  <w14:solidFill>
                    <w14:schemeClr w14:val="tx1"/>
                  </w14:solidFill>
                </w14:textFill>
              </w:rPr>
              <w:t>4-1</w:t>
            </w:r>
            <w:r>
              <w:rPr>
                <w:rFonts w:hint="eastAsia" w:cs="Times New Roman"/>
                <w:color w:val="000000" w:themeColor="text1"/>
                <w:kern w:val="0"/>
                <w:sz w:val="24"/>
                <w:szCs w:val="22"/>
                <w:highlight w:val="none"/>
                <w:lang w:val="en-US" w:eastAsia="zh-CN"/>
                <w14:textFill>
                  <w14:solidFill>
                    <w14:schemeClr w14:val="tx1"/>
                  </w14:solidFill>
                </w14:textFill>
              </w:rPr>
              <w:t>6</w:t>
            </w:r>
            <w:r>
              <w:rPr>
                <w:rFonts w:hint="default" w:ascii="Times New Roman" w:hAnsi="Times New Roman" w:eastAsia="宋体" w:cs="Times New Roman"/>
                <w:color w:val="000000" w:themeColor="text1"/>
                <w:kern w:val="0"/>
                <w:sz w:val="24"/>
                <w:szCs w:val="22"/>
                <w:highlight w:val="none"/>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color w:val="000000" w:themeColor="text1"/>
                <w:kern w:val="2"/>
                <w:sz w:val="21"/>
                <w:szCs w:val="21"/>
                <w:highlight w:val="none"/>
                <w14:textFill>
                  <w14:solidFill>
                    <w14:schemeClr w14:val="tx1"/>
                  </w14:solidFill>
                </w14:textFill>
              </w:rPr>
            </w:pPr>
            <w:r>
              <w:rPr>
                <w:rFonts w:hint="default" w:ascii="Times New Roman" w:hAnsi="Times New Roman" w:eastAsia="宋体" w:cs="Times New Roman"/>
                <w:b/>
                <w:color w:val="000000" w:themeColor="text1"/>
                <w:kern w:val="2"/>
                <w:sz w:val="21"/>
                <w:szCs w:val="21"/>
                <w:highlight w:val="none"/>
                <w:lang w:val="en-US" w:eastAsia="zh-CN" w:bidi="ar"/>
                <w14:textFill>
                  <w14:solidFill>
                    <w14:schemeClr w14:val="tx1"/>
                  </w14:solidFill>
                </w14:textFill>
              </w:rPr>
              <w:t>表</w:t>
            </w:r>
            <w:r>
              <w:rPr>
                <w:rFonts w:hint="eastAsia" w:ascii="Times New Roman" w:hAnsi="Times New Roman" w:cs="Times New Roman"/>
                <w:b/>
                <w:color w:val="000000" w:themeColor="text1"/>
                <w:kern w:val="2"/>
                <w:sz w:val="21"/>
                <w:szCs w:val="21"/>
                <w:highlight w:val="none"/>
                <w:lang w:val="en-US" w:eastAsia="zh-CN" w:bidi="ar"/>
                <w14:textFill>
                  <w14:solidFill>
                    <w14:schemeClr w14:val="tx1"/>
                  </w14:solidFill>
                </w14:textFill>
              </w:rPr>
              <w:t>4-1</w:t>
            </w:r>
            <w:r>
              <w:rPr>
                <w:rFonts w:hint="eastAsia" w:cs="Times New Roman"/>
                <w:b/>
                <w:color w:val="000000" w:themeColor="text1"/>
                <w:kern w:val="2"/>
                <w:sz w:val="21"/>
                <w:szCs w:val="21"/>
                <w:highlight w:val="none"/>
                <w:lang w:val="en-US" w:eastAsia="zh-CN" w:bidi="ar"/>
                <w14:textFill>
                  <w14:solidFill>
                    <w14:schemeClr w14:val="tx1"/>
                  </w14:solidFill>
                </w14:textFill>
              </w:rPr>
              <w:t>6</w:t>
            </w:r>
            <w:r>
              <w:rPr>
                <w:rFonts w:hint="default" w:ascii="Times New Roman" w:hAnsi="Times New Roman" w:eastAsia="宋体" w:cs="Times New Roman"/>
                <w:b/>
                <w:color w:val="000000" w:themeColor="text1"/>
                <w:kern w:val="2"/>
                <w:sz w:val="21"/>
                <w:szCs w:val="21"/>
                <w:highlight w:val="none"/>
                <w:lang w:val="en-US" w:eastAsia="zh-CN" w:bidi="ar"/>
                <w14:textFill>
                  <w14:solidFill>
                    <w14:schemeClr w14:val="tx1"/>
                  </w14:solidFill>
                </w14:textFill>
              </w:rPr>
              <w:t xml:space="preserve">   危险物质临界量及实际存量</w:t>
            </w:r>
          </w:p>
          <w:tbl>
            <w:tblPr>
              <w:tblStyle w:val="29"/>
              <w:tblW w:w="8216"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 w:type="dxa"/>
                <w:bottom w:w="0" w:type="dxa"/>
                <w:right w:w="10" w:type="dxa"/>
              </w:tblCellMar>
            </w:tblPr>
            <w:tblGrid>
              <w:gridCol w:w="485"/>
              <w:gridCol w:w="2260"/>
              <w:gridCol w:w="1083"/>
              <w:gridCol w:w="1686"/>
              <w:gridCol w:w="1028"/>
              <w:gridCol w:w="167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 w:type="dxa"/>
                  <w:bottom w:w="0" w:type="dxa"/>
                  <w:right w:w="10" w:type="dxa"/>
                </w:tblCellMar>
              </w:tblPrEx>
              <w:trPr>
                <w:trHeight w:val="311" w:hRule="atLeast"/>
                <w:jc w:val="center"/>
              </w:trPr>
              <w:tc>
                <w:tcPr>
                  <w:tcW w:w="485" w:type="dxa"/>
                  <w:vMerge w:val="restart"/>
                  <w:tcBorders>
                    <w:tl2br w:val="nil"/>
                    <w:tr2bl w:val="nil"/>
                  </w:tcBorders>
                  <w:noWrap w:val="0"/>
                  <w:tcMar>
                    <w:left w:w="108" w:type="dxa"/>
                    <w:right w:w="10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序号</w:t>
                  </w:r>
                </w:p>
              </w:tc>
              <w:tc>
                <w:tcPr>
                  <w:tcW w:w="3343" w:type="dxa"/>
                  <w:gridSpan w:val="2"/>
                  <w:tcBorders>
                    <w:tl2br w:val="nil"/>
                    <w:tr2bl w:val="nil"/>
                  </w:tcBorders>
                  <w:noWrap w:val="0"/>
                  <w:tcMar>
                    <w:left w:w="108" w:type="dxa"/>
                    <w:right w:w="10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危险物质</w:t>
                  </w:r>
                </w:p>
              </w:tc>
              <w:tc>
                <w:tcPr>
                  <w:tcW w:w="1686" w:type="dxa"/>
                  <w:vMerge w:val="restart"/>
                  <w:tcBorders>
                    <w:tl2br w:val="nil"/>
                    <w:tr2bl w:val="nil"/>
                  </w:tcBorders>
                  <w:noWrap w:val="0"/>
                  <w:tcMar>
                    <w:left w:w="108" w:type="dxa"/>
                    <w:right w:w="10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储存/使用量</w:t>
                  </w:r>
                </w:p>
              </w:tc>
              <w:tc>
                <w:tcPr>
                  <w:tcW w:w="1028" w:type="dxa"/>
                  <w:vMerge w:val="restart"/>
                  <w:tcBorders>
                    <w:tl2br w:val="nil"/>
                    <w:tr2bl w:val="nil"/>
                  </w:tcBorders>
                  <w:noWrap w:val="0"/>
                  <w:tcMar>
                    <w:left w:w="108" w:type="dxa"/>
                    <w:right w:w="10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临界量</w:t>
                  </w:r>
                </w:p>
              </w:tc>
              <w:tc>
                <w:tcPr>
                  <w:tcW w:w="1674" w:type="dxa"/>
                  <w:vMerge w:val="restart"/>
                  <w:tcBorders>
                    <w:tl2br w:val="nil"/>
                    <w:tr2bl w:val="nil"/>
                  </w:tcBorders>
                  <w:noWrap w:val="0"/>
                  <w:tcMar>
                    <w:left w:w="108" w:type="dxa"/>
                    <w:right w:w="10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该种危险物 </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质Q值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 w:type="dxa"/>
                  <w:bottom w:w="0" w:type="dxa"/>
                  <w:right w:w="10" w:type="dxa"/>
                </w:tblCellMar>
              </w:tblPrEx>
              <w:trPr>
                <w:trHeight w:val="310" w:hRule="atLeast"/>
                <w:jc w:val="center"/>
              </w:trPr>
              <w:tc>
                <w:tcPr>
                  <w:tcW w:w="485" w:type="dxa"/>
                  <w:vMerge w:val="continue"/>
                  <w:tcBorders>
                    <w:tl2br w:val="nil"/>
                    <w:tr2bl w:val="nil"/>
                  </w:tcBorders>
                  <w:noWrap w:val="0"/>
                  <w:tcMar>
                    <w:left w:w="108" w:type="dxa"/>
                    <w:right w:w="10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260" w:type="dxa"/>
                  <w:tcBorders>
                    <w:tl2br w:val="nil"/>
                    <w:tr2bl w:val="nil"/>
                  </w:tcBorders>
                  <w:noWrap w:val="0"/>
                  <w:tcMar>
                    <w:left w:w="108" w:type="dxa"/>
                    <w:right w:w="10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物质名称</w:t>
                  </w:r>
                </w:p>
              </w:tc>
              <w:tc>
                <w:tcPr>
                  <w:tcW w:w="1083" w:type="dxa"/>
                  <w:tcBorders>
                    <w:tl2br w:val="nil"/>
                    <w:tr2bl w:val="nil"/>
                  </w:tcBorders>
                  <w:noWrap w:val="0"/>
                  <w:tcMar>
                    <w:left w:w="108" w:type="dxa"/>
                    <w:right w:w="10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en-US"/>
                      <w14:textFill>
                        <w14:solidFill>
                          <w14:schemeClr w14:val="tx1"/>
                        </w14:solidFill>
                      </w14:textFill>
                    </w:rPr>
                    <w:t>CAS</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号</w:t>
                  </w:r>
                </w:p>
              </w:tc>
              <w:tc>
                <w:tcPr>
                  <w:tcW w:w="1686" w:type="dxa"/>
                  <w:vMerge w:val="continue"/>
                  <w:tcBorders>
                    <w:tl2br w:val="nil"/>
                    <w:tr2bl w:val="nil"/>
                  </w:tcBorders>
                  <w:noWrap w:val="0"/>
                  <w:tcMar>
                    <w:left w:w="108" w:type="dxa"/>
                    <w:right w:w="10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028" w:type="dxa"/>
                  <w:vMerge w:val="continue"/>
                  <w:tcBorders>
                    <w:tl2br w:val="nil"/>
                    <w:tr2bl w:val="nil"/>
                  </w:tcBorders>
                  <w:noWrap w:val="0"/>
                  <w:tcMar>
                    <w:left w:w="108" w:type="dxa"/>
                    <w:right w:w="10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674" w:type="dxa"/>
                  <w:vMerge w:val="continue"/>
                  <w:tcBorders>
                    <w:tl2br w:val="nil"/>
                    <w:tr2bl w:val="nil"/>
                  </w:tcBorders>
                  <w:noWrap w:val="0"/>
                  <w:tcMar>
                    <w:left w:w="108" w:type="dxa"/>
                    <w:right w:w="10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 w:type="dxa"/>
                  <w:bottom w:w="0" w:type="dxa"/>
                  <w:right w:w="10" w:type="dxa"/>
                </w:tblCellMar>
              </w:tblPrEx>
              <w:trPr>
                <w:trHeight w:val="358" w:hRule="atLeast"/>
                <w:jc w:val="center"/>
              </w:trPr>
              <w:tc>
                <w:tcPr>
                  <w:tcW w:w="485" w:type="dxa"/>
                  <w:tcBorders>
                    <w:tl2br w:val="nil"/>
                    <w:tr2bl w:val="nil"/>
                  </w:tcBorders>
                  <w:noWrap w:val="0"/>
                  <w:tcMar>
                    <w:left w:w="108" w:type="dxa"/>
                    <w:right w:w="10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w:t>
                  </w:r>
                </w:p>
              </w:tc>
              <w:tc>
                <w:tcPr>
                  <w:tcW w:w="2260" w:type="dxa"/>
                  <w:tcBorders>
                    <w:tl2br w:val="nil"/>
                    <w:tr2bl w:val="nil"/>
                  </w:tcBorders>
                  <w:noWrap w:val="0"/>
                  <w:tcMar>
                    <w:left w:w="108" w:type="dxa"/>
                    <w:right w:w="10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乳液、成膜助剂</w:t>
                  </w:r>
                </w:p>
              </w:tc>
              <w:tc>
                <w:tcPr>
                  <w:tcW w:w="1083" w:type="dxa"/>
                  <w:tcBorders>
                    <w:tl2br w:val="nil"/>
                    <w:tr2bl w:val="nil"/>
                  </w:tcBorders>
                  <w:noWrap w:val="0"/>
                  <w:tcMar>
                    <w:left w:w="108" w:type="dxa"/>
                    <w:right w:w="10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686" w:type="dxa"/>
                  <w:tcBorders>
                    <w:tl2br w:val="nil"/>
                    <w:tr2bl w:val="nil"/>
                  </w:tcBorders>
                  <w:noWrap w:val="0"/>
                  <w:tcMar>
                    <w:left w:w="108" w:type="dxa"/>
                    <w:right w:w="10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20.05</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t/a</w:t>
                  </w:r>
                </w:p>
              </w:tc>
              <w:tc>
                <w:tcPr>
                  <w:tcW w:w="1028" w:type="dxa"/>
                  <w:tcBorders>
                    <w:tl2br w:val="nil"/>
                    <w:tr2bl w:val="nil"/>
                  </w:tcBorders>
                  <w:noWrap w:val="0"/>
                  <w:tcMar>
                    <w:left w:w="108" w:type="dxa"/>
                    <w:right w:w="10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100t</w:t>
                  </w:r>
                </w:p>
              </w:tc>
              <w:tc>
                <w:tcPr>
                  <w:tcW w:w="1674" w:type="dxa"/>
                  <w:tcBorders>
                    <w:tl2br w:val="nil"/>
                    <w:tr2bl w:val="nil"/>
                  </w:tcBorders>
                  <w:noWrap w:val="0"/>
                  <w:tcMar>
                    <w:left w:w="108" w:type="dxa"/>
                    <w:right w:w="10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cs="Times New Roman"/>
                      <w:color w:val="000000" w:themeColor="text1"/>
                      <w:sz w:val="21"/>
                      <w:szCs w:val="21"/>
                      <w:highlight w:val="none"/>
                      <w:lang w:val="en-US" w:eastAsia="zh-CN"/>
                      <w14:textFill>
                        <w14:solidFill>
                          <w14:schemeClr w14:val="tx1"/>
                        </w14:solidFill>
                      </w14:textFill>
                    </w:rPr>
                    <w:t>2005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 w:type="dxa"/>
                  <w:bottom w:w="0" w:type="dxa"/>
                  <w:right w:w="10" w:type="dxa"/>
                </w:tblCellMar>
              </w:tblPrEx>
              <w:trPr>
                <w:trHeight w:val="389" w:hRule="atLeast"/>
                <w:jc w:val="center"/>
              </w:trPr>
              <w:tc>
                <w:tcPr>
                  <w:tcW w:w="485" w:type="dxa"/>
                  <w:tcBorders>
                    <w:tl2br w:val="nil"/>
                    <w:tr2bl w:val="nil"/>
                  </w:tcBorders>
                  <w:noWrap w:val="0"/>
                  <w:tcMar>
                    <w:left w:w="108" w:type="dxa"/>
                    <w:right w:w="10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2</w:t>
                  </w:r>
                </w:p>
              </w:tc>
              <w:tc>
                <w:tcPr>
                  <w:tcW w:w="6057" w:type="dxa"/>
                  <w:gridSpan w:val="4"/>
                  <w:tcBorders>
                    <w:tl2br w:val="nil"/>
                    <w:tr2bl w:val="nil"/>
                  </w:tcBorders>
                  <w:noWrap w:val="0"/>
                  <w:tcMar>
                    <w:left w:w="108" w:type="dxa"/>
                    <w:right w:w="10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项目Q值∑</w:t>
                  </w:r>
                </w:p>
              </w:tc>
              <w:tc>
                <w:tcPr>
                  <w:tcW w:w="1674" w:type="dxa"/>
                  <w:tcBorders>
                    <w:tl2br w:val="nil"/>
                    <w:tr2bl w:val="nil"/>
                  </w:tcBorders>
                  <w:noWrap w:val="0"/>
                  <w:tcMar>
                    <w:left w:w="108" w:type="dxa"/>
                    <w:right w:w="108" w:type="dxa"/>
                  </w:tcMar>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0.</w:t>
                  </w:r>
                  <w:r>
                    <w:rPr>
                      <w:rFonts w:hint="eastAsia" w:cs="Times New Roman"/>
                      <w:color w:val="000000" w:themeColor="text1"/>
                      <w:sz w:val="21"/>
                      <w:szCs w:val="21"/>
                      <w:highlight w:val="none"/>
                      <w:lang w:val="en-US" w:eastAsia="zh-CN"/>
                      <w14:textFill>
                        <w14:solidFill>
                          <w14:schemeClr w14:val="tx1"/>
                        </w14:solidFill>
                      </w14:textFill>
                    </w:rPr>
                    <w:t>2005</w:t>
                  </w:r>
                </w:p>
              </w:tc>
            </w:tr>
          </w:tbl>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464" w:firstLineChars="200"/>
              <w:jc w:val="both"/>
              <w:textAlignment w:val="auto"/>
              <w:rPr>
                <w:rFonts w:hint="default" w:ascii="Times New Roman" w:hAnsi="Times New Roman" w:eastAsia="宋体" w:cs="Times New Roman"/>
                <w:color w:val="000000" w:themeColor="text1"/>
                <w:spacing w:val="-4"/>
                <w:kern w:val="2"/>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pacing w:val="-4"/>
                <w:kern w:val="2"/>
                <w:sz w:val="24"/>
                <w:szCs w:val="24"/>
                <w:highlight w:val="none"/>
                <w:lang w:val="en-US" w:eastAsia="zh-CN" w:bidi="ar"/>
                <w14:textFill>
                  <w14:solidFill>
                    <w14:schemeClr w14:val="tx1"/>
                  </w14:solidFill>
                </w14:textFill>
              </w:rPr>
              <w:t>根据表</w:t>
            </w:r>
            <w:r>
              <w:rPr>
                <w:rFonts w:hint="eastAsia" w:ascii="Times New Roman" w:hAnsi="Times New Roman" w:cs="Times New Roman"/>
                <w:color w:val="000000" w:themeColor="text1"/>
                <w:spacing w:val="-4"/>
                <w:kern w:val="2"/>
                <w:sz w:val="24"/>
                <w:szCs w:val="24"/>
                <w:highlight w:val="none"/>
                <w:lang w:val="en-US" w:eastAsia="zh-CN" w:bidi="ar"/>
                <w14:textFill>
                  <w14:solidFill>
                    <w14:schemeClr w14:val="tx1"/>
                  </w14:solidFill>
                </w14:textFill>
              </w:rPr>
              <w:t>4-1</w:t>
            </w:r>
            <w:r>
              <w:rPr>
                <w:rFonts w:hint="eastAsia" w:cs="Times New Roman"/>
                <w:color w:val="000000" w:themeColor="text1"/>
                <w:spacing w:val="-4"/>
                <w:kern w:val="2"/>
                <w:sz w:val="24"/>
                <w:szCs w:val="24"/>
                <w:highlight w:val="none"/>
                <w:lang w:val="en-US" w:eastAsia="zh-CN" w:bidi="ar"/>
                <w14:textFill>
                  <w14:solidFill>
                    <w14:schemeClr w14:val="tx1"/>
                  </w14:solidFill>
                </w14:textFill>
              </w:rPr>
              <w:t>6</w:t>
            </w:r>
            <w:r>
              <w:rPr>
                <w:rFonts w:hint="default" w:ascii="Times New Roman" w:hAnsi="Times New Roman" w:eastAsia="宋体" w:cs="Times New Roman"/>
                <w:color w:val="000000" w:themeColor="text1"/>
                <w:spacing w:val="-4"/>
                <w:kern w:val="2"/>
                <w:sz w:val="24"/>
                <w:szCs w:val="24"/>
                <w:highlight w:val="none"/>
                <w:lang w:val="en-US" w:eastAsia="zh-CN" w:bidi="ar"/>
                <w14:textFill>
                  <w14:solidFill>
                    <w14:schemeClr w14:val="tx1"/>
                  </w14:solidFill>
                </w14:textFill>
              </w:rPr>
              <w:t>数据计算得出Q</w:t>
            </w:r>
            <w:r>
              <w:rPr>
                <w:rFonts w:hint="default" w:ascii="Times New Roman" w:hAnsi="Times New Roman" w:cs="Times New Roman"/>
                <w:color w:val="000000" w:themeColor="text1"/>
                <w:spacing w:val="-4"/>
                <w:kern w:val="2"/>
                <w:sz w:val="24"/>
                <w:szCs w:val="24"/>
                <w:highlight w:val="none"/>
                <w:lang w:val="en-US" w:eastAsia="zh-CN" w:bidi="ar"/>
                <w14:textFill>
                  <w14:solidFill>
                    <w14:schemeClr w14:val="tx1"/>
                  </w14:solidFill>
                </w14:textFill>
              </w:rPr>
              <w:t>=0.</w:t>
            </w:r>
            <w:r>
              <w:rPr>
                <w:rFonts w:hint="eastAsia" w:cs="Times New Roman"/>
                <w:color w:val="000000" w:themeColor="text1"/>
                <w:spacing w:val="-4"/>
                <w:kern w:val="2"/>
                <w:sz w:val="24"/>
                <w:szCs w:val="24"/>
                <w:highlight w:val="none"/>
                <w:lang w:val="en-US" w:eastAsia="zh-CN" w:bidi="ar"/>
                <w14:textFill>
                  <w14:solidFill>
                    <w14:schemeClr w14:val="tx1"/>
                  </w14:solidFill>
                </w14:textFill>
              </w:rPr>
              <w:t>2005</w:t>
            </w:r>
            <w:r>
              <w:rPr>
                <w:rFonts w:hint="default" w:ascii="Times New Roman" w:hAnsi="Times New Roman" w:eastAsia="宋体" w:cs="Times New Roman"/>
                <w:color w:val="000000" w:themeColor="text1"/>
                <w:spacing w:val="-4"/>
                <w:kern w:val="2"/>
                <w:sz w:val="24"/>
                <w:szCs w:val="24"/>
                <w:highlight w:val="none"/>
                <w:lang w:val="en-US" w:eastAsia="zh-CN" w:bidi="ar"/>
                <w14:textFill>
                  <w14:solidFill>
                    <w14:schemeClr w14:val="tx1"/>
                  </w14:solidFill>
                </w14:textFill>
              </w:rPr>
              <w:t>＜1，</w:t>
            </w:r>
            <w:r>
              <w:rPr>
                <w:rFonts w:hint="default" w:ascii="Times New Roman" w:hAnsi="Times New Roman" w:eastAsia="宋体" w:cs="Times New Roman"/>
                <w:color w:val="000000" w:themeColor="text1"/>
                <w:kern w:val="2"/>
                <w:sz w:val="24"/>
                <w:szCs w:val="24"/>
                <w:highlight w:val="none"/>
                <w:lang w:val="en-US" w:eastAsia="zh-CN" w:bidi="ar"/>
                <w14:textFill>
                  <w14:solidFill>
                    <w14:schemeClr w14:val="tx1"/>
                  </w14:solidFill>
                </w14:textFill>
              </w:rPr>
              <w:t>本</w:t>
            </w:r>
            <w:r>
              <w:rPr>
                <w:rFonts w:hint="default" w:ascii="Times New Roman" w:hAnsi="Times New Roman" w:eastAsia="宋体" w:cs="Times New Roman"/>
                <w:color w:val="000000" w:themeColor="text1"/>
                <w:spacing w:val="-4"/>
                <w:kern w:val="2"/>
                <w:sz w:val="24"/>
                <w:szCs w:val="24"/>
                <w:highlight w:val="none"/>
                <w:lang w:val="en-US" w:eastAsia="zh-CN" w:bidi="ar"/>
                <w14:textFill>
                  <w14:solidFill>
                    <w14:schemeClr w14:val="tx1"/>
                  </w14:solidFill>
                </w14:textFill>
              </w:rPr>
              <w:t>项目所在地非环境敏感区，本项目危险物质的最大存放量不构成重大危险源。</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464" w:firstLineChars="200"/>
              <w:jc w:val="left"/>
              <w:textAlignment w:val="auto"/>
              <w:outlineLvl w:val="9"/>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4"/>
                <w:kern w:val="2"/>
                <w:sz w:val="24"/>
                <w:szCs w:val="24"/>
                <w:highlight w:val="none"/>
                <w:lang w:val="en-US" w:eastAsia="zh-CN" w:bidi="ar"/>
                <w14:textFill>
                  <w14:solidFill>
                    <w14:schemeClr w14:val="tx1"/>
                  </w14:solidFill>
                </w14:textFill>
              </w:rPr>
              <w:t>依据《建设项目环境风险评价技术导则》（HJ/T169-2018），建设项目环境风险评价工作级别按表</w:t>
            </w:r>
            <w:r>
              <w:rPr>
                <w:rFonts w:hint="eastAsia" w:ascii="Times New Roman" w:hAnsi="Times New Roman" w:cs="Times New Roman"/>
                <w:color w:val="000000" w:themeColor="text1"/>
                <w:spacing w:val="-4"/>
                <w:kern w:val="2"/>
                <w:sz w:val="24"/>
                <w:szCs w:val="24"/>
                <w:highlight w:val="none"/>
                <w:lang w:val="en-US" w:eastAsia="zh-CN" w:bidi="ar"/>
                <w14:textFill>
                  <w14:solidFill>
                    <w14:schemeClr w14:val="tx1"/>
                  </w14:solidFill>
                </w14:textFill>
              </w:rPr>
              <w:t>4-1</w:t>
            </w:r>
            <w:r>
              <w:rPr>
                <w:rFonts w:hint="eastAsia" w:cs="Times New Roman"/>
                <w:color w:val="000000" w:themeColor="text1"/>
                <w:spacing w:val="-4"/>
                <w:kern w:val="2"/>
                <w:sz w:val="24"/>
                <w:szCs w:val="24"/>
                <w:highlight w:val="none"/>
                <w:lang w:val="en-US" w:eastAsia="zh-CN" w:bidi="ar"/>
                <w14:textFill>
                  <w14:solidFill>
                    <w14:schemeClr w14:val="tx1"/>
                  </w14:solidFill>
                </w14:textFill>
              </w:rPr>
              <w:t>7</w:t>
            </w:r>
            <w:r>
              <w:rPr>
                <w:rFonts w:hint="default" w:ascii="Times New Roman" w:hAnsi="Times New Roman" w:eastAsia="宋体" w:cs="Times New Roman"/>
                <w:color w:val="000000" w:themeColor="text1"/>
                <w:spacing w:val="-4"/>
                <w:kern w:val="2"/>
                <w:sz w:val="24"/>
                <w:szCs w:val="24"/>
                <w:highlight w:val="none"/>
                <w:lang w:val="en-US" w:eastAsia="zh-CN" w:bidi="ar"/>
                <w14:textFill>
                  <w14:solidFill>
                    <w14:schemeClr w14:val="tx1"/>
                  </w14:solidFill>
                </w14:textFill>
              </w:rPr>
              <w:t>和</w:t>
            </w:r>
            <w:r>
              <w:rPr>
                <w:rFonts w:hint="eastAsia" w:ascii="Times New Roman" w:hAnsi="Times New Roman" w:cs="Times New Roman"/>
                <w:color w:val="000000" w:themeColor="text1"/>
                <w:spacing w:val="-4"/>
                <w:kern w:val="2"/>
                <w:sz w:val="24"/>
                <w:szCs w:val="24"/>
                <w:highlight w:val="none"/>
                <w:lang w:val="en-US" w:eastAsia="zh-CN" w:bidi="ar"/>
                <w14:textFill>
                  <w14:solidFill>
                    <w14:schemeClr w14:val="tx1"/>
                  </w14:solidFill>
                </w14:textFill>
              </w:rPr>
              <w:t>4-1</w:t>
            </w:r>
            <w:r>
              <w:rPr>
                <w:rFonts w:hint="eastAsia" w:cs="Times New Roman"/>
                <w:color w:val="000000" w:themeColor="text1"/>
                <w:spacing w:val="-4"/>
                <w:kern w:val="2"/>
                <w:sz w:val="24"/>
                <w:szCs w:val="24"/>
                <w:highlight w:val="none"/>
                <w:lang w:val="en-US" w:eastAsia="zh-CN" w:bidi="ar"/>
                <w14:textFill>
                  <w14:solidFill>
                    <w14:schemeClr w14:val="tx1"/>
                  </w14:solidFill>
                </w14:textFill>
              </w:rPr>
              <w:t>8</w:t>
            </w:r>
            <w:r>
              <w:rPr>
                <w:rFonts w:hint="default" w:ascii="Times New Roman" w:hAnsi="Times New Roman" w:eastAsia="宋体" w:cs="Times New Roman"/>
                <w:color w:val="000000" w:themeColor="text1"/>
                <w:spacing w:val="-4"/>
                <w:kern w:val="2"/>
                <w:sz w:val="24"/>
                <w:szCs w:val="24"/>
                <w:highlight w:val="none"/>
                <w:lang w:val="en-US" w:eastAsia="zh-CN" w:bidi="ar"/>
                <w14:textFill>
                  <w14:solidFill>
                    <w14:schemeClr w14:val="tx1"/>
                  </w14:solidFill>
                </w14:textFill>
              </w:rPr>
              <w:t>进行划分。</w:t>
            </w:r>
          </w:p>
          <w:p>
            <w:pPr>
              <w:keepNext w:val="0"/>
              <w:keepLines w:val="0"/>
              <w:pageBreakBefore w:val="0"/>
              <w:widowControl w:val="0"/>
              <w:suppressLineNumbers w:val="0"/>
              <w:tabs>
                <w:tab w:val="left" w:pos="438"/>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表</w:t>
            </w:r>
            <w:r>
              <w:rPr>
                <w:rFonts w:hint="eastAsia" w:ascii="Times New Roman" w:hAnsi="Times New Roman" w:cs="Times New Roman"/>
                <w:b/>
                <w:color w:val="000000" w:themeColor="text1"/>
                <w:sz w:val="21"/>
                <w:szCs w:val="21"/>
                <w:highlight w:val="none"/>
                <w:lang w:val="en-US" w:eastAsia="zh-CN"/>
                <w14:textFill>
                  <w14:solidFill>
                    <w14:schemeClr w14:val="tx1"/>
                  </w14:solidFill>
                </w14:textFill>
              </w:rPr>
              <w:t>4-1</w:t>
            </w:r>
            <w:r>
              <w:rPr>
                <w:rFonts w:hint="eastAsia" w:cs="Times New Roman"/>
                <w:b/>
                <w:color w:val="000000" w:themeColor="text1"/>
                <w:sz w:val="21"/>
                <w:szCs w:val="21"/>
                <w:highlight w:val="none"/>
                <w:lang w:val="en-US" w:eastAsia="zh-CN"/>
                <w14:textFill>
                  <w14:solidFill>
                    <w14:schemeClr w14:val="tx1"/>
                  </w14:solidFill>
                </w14:textFill>
              </w:rPr>
              <w:t>7</w:t>
            </w:r>
            <w:r>
              <w:rPr>
                <w:rFonts w:hint="default" w:ascii="Times New Roman" w:hAnsi="Times New Roman" w:eastAsia="宋体" w:cs="Times New Roman"/>
                <w:b/>
                <w:color w:val="000000" w:themeColor="text1"/>
                <w:sz w:val="21"/>
                <w:szCs w:val="21"/>
                <w:highlight w:val="none"/>
                <w14:textFill>
                  <w14:solidFill>
                    <w14:schemeClr w14:val="tx1"/>
                  </w14:solidFill>
                </w14:textFill>
              </w:rPr>
              <w:t xml:space="preserve">  评价工作级别</w:t>
            </w:r>
          </w:p>
          <w:tbl>
            <w:tblPr>
              <w:tblStyle w:val="29"/>
              <w:tblW w:w="8177"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1259"/>
              <w:gridCol w:w="1764"/>
              <w:gridCol w:w="2063"/>
              <w:gridCol w:w="1545"/>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PrEx>
              <w:trPr>
                <w:trHeight w:val="433" w:hRule="atLeast"/>
                <w:jc w:val="center"/>
              </w:trPr>
              <w:tc>
                <w:tcPr>
                  <w:tcW w:w="1546" w:type="dxa"/>
                  <w:tcBorders>
                    <w:top w:val="single" w:color="auto" w:sz="12" w:space="0"/>
                    <w:left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环境风险潜势</w:t>
                  </w:r>
                </w:p>
              </w:tc>
              <w:tc>
                <w:tcPr>
                  <w:tcW w:w="1259" w:type="dxa"/>
                  <w:tcBorders>
                    <w:top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Ⅳ、 Ⅳ</w:t>
                  </w: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 </w:t>
                  </w:r>
                </w:p>
              </w:tc>
              <w:tc>
                <w:tcPr>
                  <w:tcW w:w="1764" w:type="dxa"/>
                  <w:tcBorders>
                    <w:top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Ⅲ  </w:t>
                  </w:r>
                </w:p>
              </w:tc>
              <w:tc>
                <w:tcPr>
                  <w:tcW w:w="2063" w:type="dxa"/>
                  <w:tcBorders>
                    <w:top w:val="single" w:color="auto" w:sz="12" w:space="0"/>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Ⅱ</w:t>
                  </w:r>
                </w:p>
              </w:tc>
              <w:tc>
                <w:tcPr>
                  <w:tcW w:w="1545" w:type="dxa"/>
                  <w:tcBorders>
                    <w:top w:val="single" w:color="auto" w:sz="12" w:space="0"/>
                    <w:right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Ⅰ</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46" w:type="dxa"/>
                  <w:tcBorders>
                    <w:left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评价工作等级</w:t>
                  </w:r>
                </w:p>
              </w:tc>
              <w:tc>
                <w:tcPr>
                  <w:tcW w:w="1259" w:type="dxa"/>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一</w:t>
                  </w:r>
                </w:p>
              </w:tc>
              <w:tc>
                <w:tcPr>
                  <w:tcW w:w="1764" w:type="dxa"/>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二</w:t>
                  </w:r>
                </w:p>
              </w:tc>
              <w:tc>
                <w:tcPr>
                  <w:tcW w:w="2063" w:type="dxa"/>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三</w:t>
                  </w:r>
                </w:p>
              </w:tc>
              <w:tc>
                <w:tcPr>
                  <w:tcW w:w="1545" w:type="dxa"/>
                  <w:tcBorders>
                    <w:right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简单分析</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a</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8177" w:type="dxa"/>
                  <w:gridSpan w:val="5"/>
                  <w:tcBorders>
                    <w:left w:val="nil"/>
                    <w:bottom w:val="single" w:color="auto" w:sz="12" w:space="0"/>
                    <w:right w:val="nil"/>
                  </w:tcBorders>
                  <w:noWrap w:val="0"/>
                  <w:vAlign w:val="center"/>
                </w:tcPr>
                <w:p>
                  <w:pPr>
                    <w:keepNext w:val="0"/>
                    <w:keepLines w:val="0"/>
                    <w:suppressLineNumbers w:val="0"/>
                    <w:spacing w:before="0" w:beforeAutospacing="0" w:after="0" w:afterAutospacing="0" w:line="240" w:lineRule="auto"/>
                    <w:ind w:left="0" w:right="0" w:firstLine="0" w:firstLineChars="0"/>
                    <w:jc w:val="left"/>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vertAlign w:val="superscript"/>
                      <w14:textFill>
                        <w14:solidFill>
                          <w14:schemeClr w14:val="tx1"/>
                        </w14:solidFill>
                      </w14:textFill>
                    </w:rPr>
                    <w:t>a</w:t>
                  </w:r>
                  <w:r>
                    <w:rPr>
                      <w:rFonts w:hint="default" w:ascii="Times New Roman" w:hAnsi="Times New Roman" w:eastAsia="宋体" w:cs="Times New Roman"/>
                      <w:color w:val="000000" w:themeColor="text1"/>
                      <w:sz w:val="21"/>
                      <w:szCs w:val="21"/>
                      <w:highlight w:val="none"/>
                      <w14:textFill>
                        <w14:solidFill>
                          <w14:schemeClr w14:val="tx1"/>
                        </w14:solidFill>
                      </w14:textFill>
                    </w:rPr>
                    <w:t>是相对于详细评价工作内容而言，在描述危险物质、环境影响途径、环境危害后果、风险防范措施等方面给出定性说明</w:t>
                  </w:r>
                </w:p>
              </w:tc>
            </w:tr>
          </w:tbl>
          <w:p>
            <w:pPr>
              <w:keepNext w:val="0"/>
              <w:keepLines w:val="0"/>
              <w:pageBreakBefore w:val="0"/>
              <w:widowControl w:val="0"/>
              <w:suppressLineNumbers w:val="0"/>
              <w:tabs>
                <w:tab w:val="left" w:pos="438"/>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b/>
                <w:color w:val="000000" w:themeColor="text1"/>
                <w:sz w:val="21"/>
                <w:szCs w:val="21"/>
                <w:highlight w:val="none"/>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表</w:t>
            </w:r>
            <w:r>
              <w:rPr>
                <w:rFonts w:hint="eastAsia" w:ascii="Times New Roman" w:hAnsi="Times New Roman" w:cs="Times New Roman"/>
                <w:b/>
                <w:color w:val="000000" w:themeColor="text1"/>
                <w:sz w:val="21"/>
                <w:szCs w:val="21"/>
                <w:highlight w:val="none"/>
                <w:lang w:val="en-US" w:eastAsia="zh-CN"/>
                <w14:textFill>
                  <w14:solidFill>
                    <w14:schemeClr w14:val="tx1"/>
                  </w14:solidFill>
                </w14:textFill>
              </w:rPr>
              <w:t>4-1</w:t>
            </w:r>
            <w:r>
              <w:rPr>
                <w:rFonts w:hint="eastAsia" w:cs="Times New Roman"/>
                <w:b/>
                <w:color w:val="000000" w:themeColor="text1"/>
                <w:sz w:val="21"/>
                <w:szCs w:val="21"/>
                <w:highlight w:val="none"/>
                <w:lang w:val="en-US" w:eastAsia="zh-CN"/>
                <w14:textFill>
                  <w14:solidFill>
                    <w14:schemeClr w14:val="tx1"/>
                  </w14:solidFill>
                </w14:textFill>
              </w:rPr>
              <w:t>8</w:t>
            </w:r>
            <w:r>
              <w:rPr>
                <w:rFonts w:hint="default" w:ascii="Times New Roman" w:hAnsi="Times New Roman" w:eastAsia="宋体" w:cs="Times New Roman"/>
                <w:b/>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1"/>
                <w:szCs w:val="21"/>
                <w:highlight w:val="none"/>
                <w14:textFill>
                  <w14:solidFill>
                    <w14:schemeClr w14:val="tx1"/>
                  </w14:solidFill>
                </w14:textFill>
              </w:rPr>
              <w:t xml:space="preserve"> 建设项目环境风险潜势划分</w:t>
            </w:r>
          </w:p>
          <w:tbl>
            <w:tblPr>
              <w:tblStyle w:val="29"/>
              <w:tblW w:w="8199" w:type="dxa"/>
              <w:jc w:val="center"/>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1551"/>
              <w:gridCol w:w="1502"/>
              <w:gridCol w:w="1779"/>
              <w:gridCol w:w="1810"/>
              <w:gridCol w:w="1557"/>
            </w:tblGrid>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551" w:type="dxa"/>
                  <w:vMerge w:val="restart"/>
                  <w:tcBorders>
                    <w:top w:val="single" w:color="auto" w:sz="12" w:space="0"/>
                    <w:left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环境敏感程度（E）</w:t>
                  </w:r>
                </w:p>
              </w:tc>
              <w:tc>
                <w:tcPr>
                  <w:tcW w:w="6648" w:type="dxa"/>
                  <w:gridSpan w:val="4"/>
                  <w:tcBorders>
                    <w:top w:val="single" w:color="auto" w:sz="12" w:space="0"/>
                    <w:right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危险物质及工艺系统危险性（P）</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551" w:type="dxa"/>
                  <w:vMerge w:val="continue"/>
                  <w:tcBorders>
                    <w:left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502" w:type="dxa"/>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极高危害（P1）</w:t>
                  </w:r>
                </w:p>
              </w:tc>
              <w:tc>
                <w:tcPr>
                  <w:tcW w:w="1779" w:type="dxa"/>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高度危害（P2）</w:t>
                  </w:r>
                </w:p>
              </w:tc>
              <w:tc>
                <w:tcPr>
                  <w:tcW w:w="1810" w:type="dxa"/>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中度危害（P3）</w:t>
                  </w:r>
                </w:p>
              </w:tc>
              <w:tc>
                <w:tcPr>
                  <w:tcW w:w="1557" w:type="dxa"/>
                  <w:tcBorders>
                    <w:right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轻度危害（P4）</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551" w:type="dxa"/>
                  <w:tcBorders>
                    <w:left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环境高度敏感区（E1）</w:t>
                  </w:r>
                </w:p>
              </w:tc>
              <w:tc>
                <w:tcPr>
                  <w:tcW w:w="1502" w:type="dxa"/>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Ⅳ+   </w:t>
                  </w:r>
                </w:p>
              </w:tc>
              <w:tc>
                <w:tcPr>
                  <w:tcW w:w="1779" w:type="dxa"/>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Ⅳ</w:t>
                  </w:r>
                </w:p>
              </w:tc>
              <w:tc>
                <w:tcPr>
                  <w:tcW w:w="1810" w:type="dxa"/>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Ⅲ</w:t>
                  </w:r>
                </w:p>
              </w:tc>
              <w:tc>
                <w:tcPr>
                  <w:tcW w:w="1557" w:type="dxa"/>
                  <w:tcBorders>
                    <w:right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Ⅲ</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551" w:type="dxa"/>
                  <w:tcBorders>
                    <w:left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环境中度敏感区（E2）</w:t>
                  </w:r>
                </w:p>
              </w:tc>
              <w:tc>
                <w:tcPr>
                  <w:tcW w:w="1502" w:type="dxa"/>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Ⅳ </w:t>
                  </w:r>
                </w:p>
              </w:tc>
              <w:tc>
                <w:tcPr>
                  <w:tcW w:w="1779" w:type="dxa"/>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 Ⅲ</w:t>
                  </w:r>
                </w:p>
              </w:tc>
              <w:tc>
                <w:tcPr>
                  <w:tcW w:w="1810" w:type="dxa"/>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Ⅲ</w:t>
                  </w:r>
                </w:p>
              </w:tc>
              <w:tc>
                <w:tcPr>
                  <w:tcW w:w="1557" w:type="dxa"/>
                  <w:tcBorders>
                    <w:right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Ⅱ</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551" w:type="dxa"/>
                  <w:tcBorders>
                    <w:left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环境低度敏感区（E3）</w:t>
                  </w:r>
                </w:p>
              </w:tc>
              <w:tc>
                <w:tcPr>
                  <w:tcW w:w="1502" w:type="dxa"/>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Ⅲ  </w:t>
                  </w:r>
                </w:p>
              </w:tc>
              <w:tc>
                <w:tcPr>
                  <w:tcW w:w="1779" w:type="dxa"/>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Ⅲ</w:t>
                  </w:r>
                </w:p>
              </w:tc>
              <w:tc>
                <w:tcPr>
                  <w:tcW w:w="1810" w:type="dxa"/>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 xml:space="preserve">Ⅱ </w:t>
                  </w:r>
                </w:p>
              </w:tc>
              <w:tc>
                <w:tcPr>
                  <w:tcW w:w="1557" w:type="dxa"/>
                  <w:tcBorders>
                    <w:right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Ⅰ</w:t>
                  </w:r>
                </w:p>
              </w:tc>
            </w:tr>
            <w:tr>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199" w:type="dxa"/>
                  <w:gridSpan w:val="5"/>
                  <w:tcBorders>
                    <w:left w:val="nil"/>
                    <w:bottom w:val="single" w:color="auto" w:sz="12" w:space="0"/>
                    <w:right w:val="nil"/>
                  </w:tcBorders>
                  <w:noWrap w:val="0"/>
                  <w:vAlign w:val="center"/>
                </w:tcPr>
                <w:p>
                  <w:pPr>
                    <w:keepNext w:val="0"/>
                    <w:keepLines w:val="0"/>
                    <w:suppressLineNumbers w:val="0"/>
                    <w:spacing w:before="0" w:beforeAutospacing="0" w:after="0" w:afterAutospacing="0" w:line="240" w:lineRule="auto"/>
                    <w:ind w:left="0" w:right="0" w:firstLine="0" w:firstLineChars="0"/>
                    <w:jc w:val="both"/>
                    <w:textAlignment w:val="baseline"/>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注：Ⅳ+为极高环境风险</w:t>
                  </w:r>
                </w:p>
              </w:tc>
            </w:tr>
          </w:tbl>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464" w:firstLineChars="200"/>
              <w:jc w:val="both"/>
              <w:textAlignment w:val="auto"/>
              <w:rPr>
                <w:rFonts w:hint="default" w:ascii="Times New Roman" w:hAnsi="Times New Roman" w:eastAsia="宋体" w:cs="Times New Roman"/>
                <w:color w:val="000000" w:themeColor="text1"/>
                <w:spacing w:val="-4"/>
                <w:kern w:val="2"/>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pacing w:val="-4"/>
                <w:kern w:val="2"/>
                <w:sz w:val="24"/>
                <w:szCs w:val="24"/>
                <w:highlight w:val="none"/>
                <w:lang w:val="en-US" w:eastAsia="zh-CN" w:bidi="ar"/>
                <w14:textFill>
                  <w14:solidFill>
                    <w14:schemeClr w14:val="tx1"/>
                  </w14:solidFill>
                </w14:textFill>
              </w:rPr>
              <w:t>根据导则附录C中计算物质的Q值为0.</w:t>
            </w:r>
            <w:r>
              <w:rPr>
                <w:rFonts w:hint="eastAsia" w:cs="Times New Roman"/>
                <w:color w:val="000000" w:themeColor="text1"/>
                <w:spacing w:val="-4"/>
                <w:kern w:val="2"/>
                <w:sz w:val="24"/>
                <w:szCs w:val="24"/>
                <w:highlight w:val="none"/>
                <w:lang w:val="en-US" w:eastAsia="zh-CN" w:bidi="ar"/>
                <w14:textFill>
                  <w14:solidFill>
                    <w14:schemeClr w14:val="tx1"/>
                  </w14:solidFill>
                </w14:textFill>
              </w:rPr>
              <w:t>2005</w:t>
            </w:r>
            <w:r>
              <w:rPr>
                <w:rFonts w:hint="default" w:ascii="Times New Roman" w:hAnsi="Times New Roman" w:eastAsia="宋体" w:cs="Times New Roman"/>
                <w:color w:val="000000" w:themeColor="text1"/>
                <w:spacing w:val="-4"/>
                <w:kern w:val="2"/>
                <w:sz w:val="24"/>
                <w:szCs w:val="24"/>
                <w:highlight w:val="none"/>
                <w:lang w:val="en-US" w:eastAsia="zh-CN" w:bidi="ar"/>
                <w14:textFill>
                  <w14:solidFill>
                    <w14:schemeClr w14:val="tx1"/>
                  </w14:solidFill>
                </w14:textFill>
              </w:rPr>
              <w:t>＜1，同时，附录C中规定“当Q＜1时，该项目环境风险潜势为Ⅰ”。</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464" w:firstLineChars="200"/>
              <w:jc w:val="both"/>
              <w:textAlignment w:val="auto"/>
              <w:rPr>
                <w:rFonts w:hint="default" w:ascii="Times New Roman" w:hAnsi="Times New Roman" w:eastAsia="宋体" w:cs="Times New Roman"/>
                <w:color w:val="000000" w:themeColor="text1"/>
                <w:spacing w:val="-4"/>
                <w:kern w:val="2"/>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pacing w:val="-4"/>
                <w:kern w:val="2"/>
                <w:sz w:val="24"/>
                <w:szCs w:val="24"/>
                <w:highlight w:val="none"/>
                <w:lang w:val="en-US" w:eastAsia="zh-CN" w:bidi="ar"/>
                <w14:textFill>
                  <w14:solidFill>
                    <w14:schemeClr w14:val="tx1"/>
                  </w14:solidFill>
                </w14:textFill>
              </w:rPr>
              <w:t>根据表</w:t>
            </w:r>
            <w:r>
              <w:rPr>
                <w:rFonts w:hint="eastAsia" w:ascii="Times New Roman" w:hAnsi="Times New Roman" w:cs="Times New Roman"/>
                <w:color w:val="000000" w:themeColor="text1"/>
                <w:spacing w:val="-4"/>
                <w:kern w:val="2"/>
                <w:sz w:val="24"/>
                <w:szCs w:val="24"/>
                <w:highlight w:val="none"/>
                <w:lang w:val="en-US" w:eastAsia="zh-CN" w:bidi="ar"/>
                <w14:textFill>
                  <w14:solidFill>
                    <w14:schemeClr w14:val="tx1"/>
                  </w14:solidFill>
                </w14:textFill>
              </w:rPr>
              <w:t>4-1</w:t>
            </w:r>
            <w:r>
              <w:rPr>
                <w:rFonts w:hint="eastAsia" w:cs="Times New Roman"/>
                <w:color w:val="000000" w:themeColor="text1"/>
                <w:spacing w:val="-4"/>
                <w:kern w:val="2"/>
                <w:sz w:val="24"/>
                <w:szCs w:val="24"/>
                <w:highlight w:val="none"/>
                <w:lang w:val="en-US" w:eastAsia="zh-CN" w:bidi="ar"/>
                <w14:textFill>
                  <w14:solidFill>
                    <w14:schemeClr w14:val="tx1"/>
                  </w14:solidFill>
                </w14:textFill>
              </w:rPr>
              <w:t>7</w:t>
            </w:r>
            <w:r>
              <w:rPr>
                <w:rFonts w:hint="default" w:ascii="Times New Roman" w:hAnsi="Times New Roman" w:eastAsia="宋体" w:cs="Times New Roman"/>
                <w:color w:val="000000" w:themeColor="text1"/>
                <w:spacing w:val="-4"/>
                <w:kern w:val="2"/>
                <w:sz w:val="24"/>
                <w:szCs w:val="24"/>
                <w:highlight w:val="none"/>
                <w:lang w:val="en-US" w:eastAsia="zh-CN" w:bidi="ar"/>
                <w14:textFill>
                  <w14:solidFill>
                    <w14:schemeClr w14:val="tx1"/>
                  </w14:solidFill>
                </w14:textFill>
              </w:rPr>
              <w:t>规定，本次评价只对环境风险进行简单分析。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7</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.2 环境敏感目标概况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firstLine="480" w:firstLineChars="200"/>
              <w:textAlignment w:val="auto"/>
              <w:rPr>
                <w:rFonts w:hint="default" w:ascii="Times New Roman" w:hAnsi="Times New Roman" w:eastAsia="宋体" w:cs="Times New Roman"/>
                <w:color w:val="000000" w:themeColor="text1"/>
                <w:spacing w:val="-4"/>
                <w:kern w:val="2"/>
                <w:sz w:val="24"/>
                <w:szCs w:val="24"/>
                <w:highlight w:val="none"/>
                <w:lang w:val="en-US" w:eastAsia="zh-CN" w:bidi="ar"/>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本次评价范围500m内无环境敏感目标。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7</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.3 </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环境风险识别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A</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物质风险识别</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本项目主要原料包括：乳液、成膜助剂等，查询《重大危险源辨识》（GB18218-2018）和《建设项目环境风险评价技术导则》（HJ 169-2018）、《危险货物品名表》（GB12268-2012），以上原料不属于上述文件中设计的危险化学品和危险货物，生产、储存、生产过程中均不构成中大危险源。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B：风险识别结果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本项目环境风险识别见表</w:t>
            </w:r>
            <w:r>
              <w:rPr>
                <w:rFonts w:hint="eastAsia" w:ascii="Times New Roman" w:hAnsi="Times New Roman" w:cs="Times New Roman"/>
                <w:color w:val="000000" w:themeColor="text1"/>
                <w:sz w:val="24"/>
                <w:szCs w:val="24"/>
                <w:highlight w:val="none"/>
                <w:lang w:val="en-US" w:eastAsia="zh-CN"/>
                <w14:textFill>
                  <w14:solidFill>
                    <w14:schemeClr w14:val="tx1"/>
                  </w14:solidFill>
                </w14:textFill>
              </w:rPr>
              <w:t>4-</w:t>
            </w:r>
            <w:r>
              <w:rPr>
                <w:rFonts w:hint="eastAsia" w:cs="Times New Roman"/>
                <w:color w:val="000000" w:themeColor="text1"/>
                <w:sz w:val="24"/>
                <w:szCs w:val="24"/>
                <w:highlight w:val="none"/>
                <w:lang w:val="en-US" w:eastAsia="zh-CN"/>
                <w14:textFill>
                  <w14:solidFill>
                    <w14:schemeClr w14:val="tx1"/>
                  </w14:solidFill>
                </w14:textFill>
              </w:rPr>
              <w:t>19</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suppressLineNumbers w:val="0"/>
              <w:tabs>
                <w:tab w:val="left" w:pos="438"/>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表</w:t>
            </w:r>
            <w:r>
              <w:rPr>
                <w:rFonts w:hint="eastAsia" w:ascii="Times New Roman" w:hAnsi="Times New Roman" w:cs="Times New Roman"/>
                <w:b/>
                <w:color w:val="000000" w:themeColor="text1"/>
                <w:sz w:val="21"/>
                <w:szCs w:val="21"/>
                <w:highlight w:val="none"/>
                <w:lang w:val="en-US" w:eastAsia="zh-CN"/>
                <w14:textFill>
                  <w14:solidFill>
                    <w14:schemeClr w14:val="tx1"/>
                  </w14:solidFill>
                </w14:textFill>
              </w:rPr>
              <w:t>4-</w:t>
            </w:r>
            <w:r>
              <w:rPr>
                <w:rFonts w:hint="eastAsia" w:cs="Times New Roman"/>
                <w:b/>
                <w:color w:val="000000" w:themeColor="text1"/>
                <w:sz w:val="21"/>
                <w:szCs w:val="21"/>
                <w:highlight w:val="none"/>
                <w:lang w:val="en-US" w:eastAsia="zh-CN"/>
                <w14:textFill>
                  <w14:solidFill>
                    <w14:schemeClr w14:val="tx1"/>
                  </w14:solidFill>
                </w14:textFill>
              </w:rPr>
              <w:t>19</w:t>
            </w:r>
            <w:r>
              <w:rPr>
                <w:rFonts w:hint="default" w:ascii="Times New Roman" w:hAnsi="Times New Roman" w:eastAsia="宋体" w:cs="Times New Roman"/>
                <w:b/>
                <w:color w:val="000000" w:themeColor="text1"/>
                <w:sz w:val="21"/>
                <w:szCs w:val="21"/>
                <w:highlight w:val="none"/>
                <w14:textFill>
                  <w14:solidFill>
                    <w14:schemeClr w14:val="tx1"/>
                  </w14:solidFill>
                </w14:textFill>
              </w:rPr>
              <w:t xml:space="preserve">  建设项目环境风险识别表</w:t>
            </w:r>
          </w:p>
          <w:tbl>
            <w:tblPr>
              <w:tblStyle w:val="30"/>
              <w:tblW w:w="8139"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527"/>
              <w:gridCol w:w="1796"/>
              <w:gridCol w:w="2208"/>
              <w:gridCol w:w="178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19"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事故</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起因</w:t>
                  </w:r>
                </w:p>
              </w:tc>
              <w:tc>
                <w:tcPr>
                  <w:tcW w:w="1527"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环境风险描述</w:t>
                  </w:r>
                </w:p>
              </w:tc>
              <w:tc>
                <w:tcPr>
                  <w:tcW w:w="1796"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涉及化学品</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（污染物）</w:t>
                  </w:r>
                </w:p>
              </w:tc>
              <w:tc>
                <w:tcPr>
                  <w:tcW w:w="2208"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可能造成的后果</w:t>
                  </w:r>
                </w:p>
              </w:tc>
              <w:tc>
                <w:tcPr>
                  <w:tcW w:w="1789"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产生设施或工序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19"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化学品泄露</w:t>
                  </w:r>
                </w:p>
              </w:tc>
              <w:tc>
                <w:tcPr>
                  <w:tcW w:w="1527"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泄漏化学品通过雨水等进入水体</w:t>
                  </w:r>
                </w:p>
              </w:tc>
              <w:tc>
                <w:tcPr>
                  <w:tcW w:w="1796"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化学品原料</w:t>
                  </w:r>
                </w:p>
              </w:tc>
              <w:tc>
                <w:tcPr>
                  <w:tcW w:w="2208"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造成水质恶化，影响水 生环境。</w:t>
                  </w:r>
                </w:p>
              </w:tc>
              <w:tc>
                <w:tcPr>
                  <w:tcW w:w="1789"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化学品原料车间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19" w:type="dxa"/>
                  <w:vMerge w:val="restar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火灾</w:t>
                  </w:r>
                </w:p>
              </w:tc>
              <w:tc>
                <w:tcPr>
                  <w:tcW w:w="1527"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燃烧烟尘及污染物污染周围大气环境</w:t>
                  </w:r>
                </w:p>
              </w:tc>
              <w:tc>
                <w:tcPr>
                  <w:tcW w:w="1796" w:type="dxa"/>
                  <w:vMerge w:val="restar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化学品原料</w:t>
                  </w:r>
                </w:p>
              </w:tc>
              <w:tc>
                <w:tcPr>
                  <w:tcW w:w="2208"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对周围大气环境造成 短时污染</w:t>
                  </w:r>
                </w:p>
              </w:tc>
              <w:tc>
                <w:tcPr>
                  <w:tcW w:w="1789"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生产车间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19" w:type="dxa"/>
                  <w:vMerge w:val="continue"/>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1527"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泄漏化学品通过雨水等进入附近水体</w:t>
                  </w:r>
                </w:p>
              </w:tc>
              <w:tc>
                <w:tcPr>
                  <w:tcW w:w="1796" w:type="dxa"/>
                  <w:vMerge w:val="continue"/>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2208"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造成水质恶化，影响</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水生环境。</w:t>
                  </w:r>
                </w:p>
              </w:tc>
              <w:tc>
                <w:tcPr>
                  <w:tcW w:w="1789"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生产车间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9"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事故</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排放</w:t>
                  </w:r>
                </w:p>
              </w:tc>
              <w:tc>
                <w:tcPr>
                  <w:tcW w:w="1527"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废气事故排放</w:t>
                  </w:r>
                </w:p>
              </w:tc>
              <w:tc>
                <w:tcPr>
                  <w:tcW w:w="1796"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粉尘、TVOC等</w:t>
                  </w:r>
                </w:p>
              </w:tc>
              <w:tc>
                <w:tcPr>
                  <w:tcW w:w="2208"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对周围大气环境</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造成影响</w:t>
                  </w:r>
                </w:p>
              </w:tc>
              <w:tc>
                <w:tcPr>
                  <w:tcW w:w="1789"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废气排放口</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7</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4</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环境风险分析</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464" w:firstLineChars="200"/>
              <w:jc w:val="both"/>
              <w:textAlignment w:val="auto"/>
              <w:rPr>
                <w:rFonts w:hint="default" w:ascii="Times New Roman" w:hAnsi="Times New Roman" w:eastAsia="宋体" w:cs="Times New Roman"/>
                <w:color w:val="000000" w:themeColor="text1"/>
                <w:spacing w:val="-4"/>
                <w:kern w:val="2"/>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pacing w:val="-4"/>
                <w:kern w:val="2"/>
                <w:sz w:val="24"/>
                <w:szCs w:val="24"/>
                <w:highlight w:val="none"/>
                <w:lang w:val="en-US" w:eastAsia="zh-CN" w:bidi="ar"/>
                <w14:textFill>
                  <w14:solidFill>
                    <w14:schemeClr w14:val="tx1"/>
                  </w14:solidFill>
                </w14:textFill>
              </w:rPr>
              <w:t>根据上文可知，本项目环境风险潜势为I，根据《建设项目环境风险评价技术导》（HJ/T169-2018）中的规定，该项目的环境风险评价等级确定为简单分析。</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auto"/>
              <w:ind w:left="0" w:leftChars="0" w:right="0" w:rightChars="0" w:firstLine="464" w:firstLineChars="200"/>
              <w:jc w:val="both"/>
              <w:textAlignment w:val="auto"/>
              <w:rPr>
                <w:rFonts w:hint="default" w:ascii="Times New Roman" w:hAnsi="Times New Roman" w:eastAsia="宋体" w:cs="Times New Roman"/>
                <w:color w:val="000000" w:themeColor="text1"/>
                <w:spacing w:val="-4"/>
                <w:kern w:val="2"/>
                <w:sz w:val="24"/>
                <w:szCs w:val="24"/>
                <w:highlight w:val="none"/>
                <w:lang w:val="en-US" w:eastAsia="zh-CN" w:bidi="ar"/>
                <w14:textFill>
                  <w14:solidFill>
                    <w14:schemeClr w14:val="tx1"/>
                  </w14:solidFill>
                </w14:textFill>
              </w:rPr>
            </w:pPr>
            <w:r>
              <w:rPr>
                <w:rFonts w:hint="default" w:ascii="Times New Roman" w:hAnsi="Times New Roman" w:eastAsia="宋体" w:cs="Times New Roman"/>
                <w:color w:val="000000" w:themeColor="text1"/>
                <w:spacing w:val="-4"/>
                <w:kern w:val="2"/>
                <w:sz w:val="24"/>
                <w:szCs w:val="24"/>
                <w:highlight w:val="none"/>
                <w:lang w:val="en-US" w:eastAsia="zh-CN" w:bidi="ar"/>
                <w14:textFill>
                  <w14:solidFill>
                    <w14:schemeClr w14:val="tx1"/>
                  </w14:solidFill>
                </w14:textFill>
              </w:rPr>
              <w:t>化学品泄露事故主要表现为蒸发进入进入环境空气，将会对下风向环境空气质量造成一定影响；火灾事故主要表现为燃烧废气、消防废水对环境的影响以及部分化学品随废气进入环境空气，将会对下风向环境空气质量造成一定影响；同时部分化学品随着消防废水进入土壤，会对土壤乃至地下水造成一定的影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7</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5</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环境风险防范措施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①贮存过程风险防范措施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本项目原材料所用的均为供应商的原包装，原辅材料储存方式合理。贮存过程事故风险主要是因原料包装桶侧翻、破损泄露而造成的火灾、气体释放和水质污染等事故，是安全生产的重要方面。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A：在生产车间配备足量的泡沫、干粉等灭火器，由于各种化学品等引起的火灾不能利用消防水进行灭火，只能用泡沫、干粉等来灭火，配备消防沙箱。</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    B：管理人员必须经过专业知识培训，熟悉贮存物品的特性、事故处理办法和防护知识，持证上岗，同时，必须配合有关的个人防护用品。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C：贮存的化学品必须设有明显的标志，并按国家规定的标准控制不同单位面积的最大贮存限量。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②生产过程风险防范措施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A：火灾风险以及事故性泄漏常与装置设备故障相关联。企业在该项目生产和安全管理中要密切注意事故易发部位，做好运行监督检查与维修保养，防患于未然。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B：公司应组织员工认真学习贯彻国家相关规范，并将国家要求和安全技术规范转化为各自岗位的安全操作规程，并悬挂在岗位醒目位置，规范岗位操作，降低事故概率。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C：必须组织专门人员每天每班多次进行周期性巡回检查，有跑冒滴漏或其他异常现象的应及时检修，必要时照</w:t>
            </w:r>
            <w:r>
              <w:rPr>
                <w:rFonts w:hint="eastAsia"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生产服从安全</w:t>
            </w:r>
            <w:r>
              <w:rPr>
                <w:rFonts w:hint="eastAsia" w:cs="Times New Roman"/>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原则停车检修，严禁带病或不正常运转。</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 xml:space="preserve">③废气处理设施事故防范措施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建设单位应认真做好设备的保养，定期维护、保修工作，使处理设施达到预 期效果。为确保不发生事故性废气排放，建议建设单位采取一定的事故性防范保护措施：各生产环节严格执行生产管理的有关规定，加强设备的检修及保养，提高管理人员素质，并设置机器事故应急措施及管理制度，确保设备长期处于良好状态，使设备达到预期的处理效果。现场作业人员定时记录废气处理状况，如对废气处理设施的抽风机等设备进行点检工作，并派专人巡视，遇不良工作状况立即停止车间相关作业，维修正常后再开始作业，杜绝事故性废气直排，并及时呈报单位主管。待检修完毕再通知生产车间相关工序。</w:t>
            </w:r>
          </w:p>
          <w:p>
            <w:pPr>
              <w:keepNext w:val="0"/>
              <w:keepLines w:val="0"/>
              <w:pageBreakBefore w:val="0"/>
              <w:widowControl w:val="0"/>
              <w:suppressLineNumbers w:val="0"/>
              <w:tabs>
                <w:tab w:val="left" w:pos="438"/>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表</w:t>
            </w:r>
            <w:r>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t>4</w:t>
            </w:r>
            <w:r>
              <w:rPr>
                <w:rFonts w:hint="eastAsia" w:ascii="Times New Roman" w:hAnsi="Times New Roman" w:cs="Times New Roman"/>
                <w:b/>
                <w:color w:val="000000" w:themeColor="text1"/>
                <w:sz w:val="21"/>
                <w:szCs w:val="21"/>
                <w:highlight w:val="none"/>
                <w:lang w:val="en-US" w:eastAsia="zh-CN"/>
                <w14:textFill>
                  <w14:solidFill>
                    <w14:schemeClr w14:val="tx1"/>
                  </w14:solidFill>
                </w14:textFill>
              </w:rPr>
              <w:t>-2</w:t>
            </w:r>
            <w:r>
              <w:rPr>
                <w:rFonts w:hint="eastAsia" w:cs="Times New Roman"/>
                <w:b/>
                <w:color w:val="000000" w:themeColor="text1"/>
                <w:sz w:val="21"/>
                <w:szCs w:val="21"/>
                <w:highlight w:val="none"/>
                <w:lang w:val="en-US" w:eastAsia="zh-CN"/>
                <w14:textFill>
                  <w14:solidFill>
                    <w14:schemeClr w14:val="tx1"/>
                  </w14:solidFill>
                </w14:textFill>
              </w:rPr>
              <w:t>0</w:t>
            </w:r>
            <w:r>
              <w:rPr>
                <w:rFonts w:hint="default" w:ascii="Times New Roman" w:hAnsi="Times New Roman" w:eastAsia="宋体" w:cs="Times New Roman"/>
                <w:b/>
                <w:color w:val="000000" w:themeColor="text1"/>
                <w:sz w:val="21"/>
                <w:szCs w:val="21"/>
                <w:highlight w:val="none"/>
                <w14:textFill>
                  <w14:solidFill>
                    <w14:schemeClr w14:val="tx1"/>
                  </w14:solidFill>
                </w14:textFill>
              </w:rPr>
              <w:t xml:space="preserve">  </w:t>
            </w:r>
            <w:r>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t>主要事故风险源及防范重点</w:t>
            </w:r>
          </w:p>
          <w:tbl>
            <w:tblPr>
              <w:tblStyle w:val="30"/>
              <w:tblW w:w="813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28"/>
              <w:gridCol w:w="964"/>
              <w:gridCol w:w="1114"/>
              <w:gridCol w:w="3569"/>
              <w:gridCol w:w="18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628"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部位</w:t>
                  </w:r>
                </w:p>
              </w:tc>
              <w:tc>
                <w:tcPr>
                  <w:tcW w:w="964"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关键</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部位</w:t>
                  </w:r>
                </w:p>
              </w:tc>
              <w:tc>
                <w:tcPr>
                  <w:tcW w:w="1114"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主要</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风险内容</w:t>
                  </w:r>
                </w:p>
              </w:tc>
              <w:tc>
                <w:tcPr>
                  <w:tcW w:w="3569"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应急措施</w:t>
                  </w:r>
                </w:p>
              </w:tc>
              <w:tc>
                <w:tcPr>
                  <w:tcW w:w="1862"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应急设施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628" w:type="dxa"/>
                  <w:vMerge w:val="restart"/>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车间</w:t>
                  </w:r>
                </w:p>
              </w:tc>
              <w:tc>
                <w:tcPr>
                  <w:tcW w:w="964"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各化学原料包装桶和包装袋</w:t>
                  </w:r>
                </w:p>
              </w:tc>
              <w:tc>
                <w:tcPr>
                  <w:tcW w:w="1114"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泄露</w:t>
                  </w:r>
                </w:p>
              </w:tc>
              <w:tc>
                <w:tcPr>
                  <w:tcW w:w="3569"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破损原料桶或包装袋装入其他贮桶和贮袋，对泄漏的容积进行回收和清理。根据事故大小，启动全场应急救援方案。</w:t>
                  </w:r>
                </w:p>
              </w:tc>
              <w:tc>
                <w:tcPr>
                  <w:tcW w:w="1862"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备用贮桶和贮袋，个人防护面具，消防设施。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94" w:hRule="atLeast"/>
              </w:trPr>
              <w:tc>
                <w:tcPr>
                  <w:tcW w:w="628" w:type="dxa"/>
                  <w:vMerge w:val="continue"/>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964"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废气排放口</w:t>
                  </w:r>
                </w:p>
              </w:tc>
              <w:tc>
                <w:tcPr>
                  <w:tcW w:w="1114"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废气超标 排放或设 备故障</w:t>
                  </w:r>
                </w:p>
              </w:tc>
              <w:tc>
                <w:tcPr>
                  <w:tcW w:w="3569"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通知生产车间立即对相应生产单元采用停 产或限产的方法降低废气排放，避免外排废气中的有机废气等污染继续产生，并对设备进行检修。根据事故大小，启动全场应急救援方案。</w:t>
                  </w:r>
                </w:p>
              </w:tc>
              <w:tc>
                <w:tcPr>
                  <w:tcW w:w="1862"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备用大风机，个人防护面具，检修工具，消防设施。</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由于本项目不构成重大风险源，通过采取相应的风险防范措施，可将项目的风险水平降到较低的水平。因此本项目的环境风险水平可在接受范围内。一旦事故发生，建设单位应立即执行事故应急预案，采取合理的事故应急处理措施，将事故影响降到最低限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7</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.6 分析结论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综上所述，本项目环境风险主要来自于设备故障或操作失误等因素造成的化学品泄漏、火灾事故。本项目化学品发生泄漏事故时，挥发的VOCs不会对周围人群生命和健康造成严重伤害，但是会对所在区域空气质量的造成一定影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建设单位须进一步加强风险管理，严格风险管理机制，落实本评价提出的环境风险防范措施和应急措施，并应经常或定期开展应急救援培训和演练，一旦发生事故，能够及时启动应急预案，将风险事故的影响降到较低水平。在此基础上，本项目环境风险可接受。</w:t>
            </w:r>
          </w:p>
          <w:p>
            <w:pPr>
              <w:keepNext w:val="0"/>
              <w:keepLines w:val="0"/>
              <w:pageBreakBefore w:val="0"/>
              <w:widowControl w:val="0"/>
              <w:suppressLineNumbers w:val="0"/>
              <w:tabs>
                <w:tab w:val="left" w:pos="438"/>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highlight w:val="none"/>
                <w14:textFill>
                  <w14:solidFill>
                    <w14:schemeClr w14:val="tx1"/>
                  </w14:solidFill>
                </w14:textFill>
              </w:rPr>
              <w:t>表</w:t>
            </w:r>
            <w:r>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t>4</w:t>
            </w:r>
            <w:r>
              <w:rPr>
                <w:rFonts w:hint="eastAsia" w:ascii="Times New Roman" w:hAnsi="Times New Roman" w:cs="Times New Roman"/>
                <w:b/>
                <w:color w:val="000000" w:themeColor="text1"/>
                <w:sz w:val="21"/>
                <w:szCs w:val="21"/>
                <w:highlight w:val="none"/>
                <w:lang w:val="en-US" w:eastAsia="zh-CN"/>
                <w14:textFill>
                  <w14:solidFill>
                    <w14:schemeClr w14:val="tx1"/>
                  </w14:solidFill>
                </w14:textFill>
              </w:rPr>
              <w:t>-2</w:t>
            </w:r>
            <w:r>
              <w:rPr>
                <w:rFonts w:hint="eastAsia" w:cs="Times New Roman"/>
                <w:b/>
                <w:color w:val="000000" w:themeColor="text1"/>
                <w:sz w:val="21"/>
                <w:szCs w:val="21"/>
                <w:highlight w:val="none"/>
                <w:lang w:val="en-US" w:eastAsia="zh-CN"/>
                <w14:textFill>
                  <w14:solidFill>
                    <w14:schemeClr w14:val="tx1"/>
                  </w14:solidFill>
                </w14:textFill>
              </w:rPr>
              <w:t>1</w:t>
            </w:r>
            <w:r>
              <w:rPr>
                <w:rFonts w:hint="default" w:ascii="Times New Roman" w:hAnsi="Times New Roman" w:eastAsia="宋体" w:cs="Times New Roman"/>
                <w:b/>
                <w:color w:val="000000" w:themeColor="text1"/>
                <w:sz w:val="21"/>
                <w:szCs w:val="21"/>
                <w:highlight w:val="none"/>
                <w14:textFill>
                  <w14:solidFill>
                    <w14:schemeClr w14:val="tx1"/>
                  </w14:solidFill>
                </w14:textFill>
              </w:rPr>
              <w:t xml:space="preserve">  </w:t>
            </w:r>
            <w:r>
              <w:rPr>
                <w:rFonts w:hint="default" w:ascii="Times New Roman" w:hAnsi="Times New Roman" w:cs="Times New Roman"/>
                <w:b/>
                <w:color w:val="000000" w:themeColor="text1"/>
                <w:sz w:val="21"/>
                <w:szCs w:val="21"/>
                <w:highlight w:val="none"/>
                <w:lang w:val="en-US" w:eastAsia="zh-CN"/>
                <w14:textFill>
                  <w14:solidFill>
                    <w14:schemeClr w14:val="tx1"/>
                  </w14:solidFill>
                </w14:textFill>
              </w:rPr>
              <w:t>建设项目环境风险简单分析内容表</w:t>
            </w:r>
          </w:p>
          <w:tbl>
            <w:tblPr>
              <w:tblStyle w:val="30"/>
              <w:tblW w:w="8139"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267"/>
              <w:gridCol w:w="1483"/>
              <w:gridCol w:w="1809"/>
              <w:gridCol w:w="202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553"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建设项目名称</w:t>
                  </w:r>
                </w:p>
              </w:tc>
              <w:tc>
                <w:tcPr>
                  <w:tcW w:w="6586" w:type="dxa"/>
                  <w:gridSpan w:val="4"/>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呼图壁县腾祥塑业有限公司新增防水涂料和水不漏制品生产项目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1553"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建设地点</w:t>
                  </w:r>
                </w:p>
              </w:tc>
              <w:tc>
                <w:tcPr>
                  <w:tcW w:w="1267"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新疆维吾尔自治区</w:t>
                  </w:r>
                </w:p>
              </w:tc>
              <w:tc>
                <w:tcPr>
                  <w:tcW w:w="1483"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昌吉州</w:t>
                  </w:r>
                </w:p>
              </w:tc>
              <w:tc>
                <w:tcPr>
                  <w:tcW w:w="1809"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呼图壁县</w:t>
                  </w:r>
                </w:p>
              </w:tc>
              <w:tc>
                <w:tcPr>
                  <w:tcW w:w="2027"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工业园</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53"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地理坐标</w:t>
                  </w:r>
                </w:p>
              </w:tc>
              <w:tc>
                <w:tcPr>
                  <w:tcW w:w="1267"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经度</w:t>
                  </w:r>
                </w:p>
              </w:tc>
              <w:tc>
                <w:tcPr>
                  <w:tcW w:w="1483"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86°34'19.44"</w:t>
                  </w:r>
                </w:p>
              </w:tc>
              <w:tc>
                <w:tcPr>
                  <w:tcW w:w="1809"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纬度</w:t>
                  </w:r>
                </w:p>
              </w:tc>
              <w:tc>
                <w:tcPr>
                  <w:tcW w:w="2027"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44°16'49.39"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553"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主要危险物质及分布</w:t>
                  </w:r>
                </w:p>
              </w:tc>
              <w:tc>
                <w:tcPr>
                  <w:tcW w:w="6586" w:type="dxa"/>
                  <w:gridSpan w:val="4"/>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主要危险物质：乳液、成膜助剂、乙二醇等</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分布：生产车间内</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53"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环境影响途径及危害后果</w:t>
                  </w:r>
                </w:p>
              </w:tc>
              <w:tc>
                <w:tcPr>
                  <w:tcW w:w="6586" w:type="dxa"/>
                  <w:gridSpan w:val="4"/>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一旦泄露化学品或危险废物进入水体，将会给附近土壤和水体带来一定 污染，短时间难以得到修复；废气处理设施事故排放则污染周围空气环境。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553"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风险防范措施要求</w:t>
                  </w:r>
                </w:p>
              </w:tc>
              <w:tc>
                <w:tcPr>
                  <w:tcW w:w="6586" w:type="dxa"/>
                  <w:gridSpan w:val="4"/>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加强管理和设备的维护，并设立完善的预防措施和预警系统，并配备必要的救护设备设施，制定严格的安全操作规程和维修维护措施，环境风险一旦发生，按照制定的发生事故时的应急预案进行。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553" w:type="dxa"/>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填表说明</w:t>
                  </w:r>
                </w:p>
              </w:tc>
              <w:tc>
                <w:tcPr>
                  <w:tcW w:w="6586" w:type="dxa"/>
                  <w:gridSpan w:val="4"/>
                  <w:tcBorders>
                    <w:tl2br w:val="nil"/>
                    <w:tr2bl w:val="nil"/>
                  </w:tcBorders>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本项目主要是涉及到的危险物质贮存量小，生产工艺较成熟，危险性较低，环境敏感度较低。并且项目风险潜势为 I，可开展简单分析。</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lang w:val="en-US" w:eastAsia="zh-CN"/>
                <w14:textFill>
                  <w14:solidFill>
                    <w14:schemeClr w14:val="tx1"/>
                  </w14:solidFill>
                </w14:textFill>
              </w:rPr>
              <w:t>因此，本项目严格采取上述措施以后，运营期间发生环境风险概率较小，所以本项目的事故风险水平是可以接受的。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rightChars="0" w:firstLine="0" w:firstLineChars="0"/>
              <w:jc w:val="both"/>
              <w:textAlignment w:val="auto"/>
              <w:outlineLvl w:val="9"/>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8</w:t>
            </w:r>
            <w:r>
              <w:rPr>
                <w:rFonts w:hint="default" w:ascii="Times New Roman" w:hAnsi="Times New Roman" w:eastAsia="宋体" w:cs="Times New Roman"/>
                <w:b/>
                <w:bCs/>
                <w:color w:val="000000" w:themeColor="text1"/>
                <w:sz w:val="24"/>
                <w:szCs w:val="24"/>
                <w:highlight w:val="none"/>
                <w:lang w:val="en-US" w:eastAsia="zh-CN"/>
                <w14:textFill>
                  <w14:solidFill>
                    <w14:schemeClr w14:val="tx1"/>
                  </w14:solidFill>
                </w14:textFill>
              </w:rPr>
              <w:t>、环境管理与监测计划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8</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.1环境管理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（1）建立健全环保管理机构，可建立以</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厂长</w:t>
            </w:r>
            <w:r>
              <w:rPr>
                <w:rFonts w:hint="default" w:ascii="Times New Roman" w:hAnsi="Times New Roman" w:eastAsia="宋体" w:cs="Times New Roman"/>
                <w:color w:val="000000" w:themeColor="text1"/>
                <w:sz w:val="24"/>
                <w:szCs w:val="24"/>
                <w:highlight w:val="none"/>
                <w14:textFill>
                  <w14:solidFill>
                    <w14:schemeClr w14:val="tx1"/>
                  </w14:solidFill>
                </w14:textFill>
              </w:rPr>
              <w:t>为组长的环保领导小组，并建立管理网络，具体负责项目的环保、安全生产管理工作；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（2）制定环境管理和生产制度章程；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（3）负责开展日常的环境监测工作，统计整理有关环境监测资料，编制环境监测报表，按月整理成册，存档保存，并上报地方环保部门，若发现问题，及时采取措施，防止发生环境污染；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（4）检查监督项目环保措施的运行、维修等管理情况；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（5）提高职工的环保意识，定期对员工进行技术培训，不断提高员工的环保管理水平；</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（6）在项目区进行绿化工作，加强绿化的日常管理，保证一定的成活率，有利于改善环境、净化空气；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（7）在废气、污水、噪声、固废等排放处设规范化设计。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8</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.2 环境治理措施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（1）本项目投料工序和搅拌工序产生的粉尘通过布袋除尘器处理后经过一根15m高排气筒</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DA001</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宋体" w:cs="Times New Roman"/>
                <w:color w:val="000000" w:themeColor="text1"/>
                <w:sz w:val="24"/>
                <w:szCs w:val="24"/>
                <w:highlight w:val="none"/>
                <w14:textFill>
                  <w14:solidFill>
                    <w14:schemeClr w14:val="tx1"/>
                  </w14:solidFill>
                </w14:textFill>
              </w:rPr>
              <w:t>排放；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（2）</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本项目</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搅拌工序产生的有机废气经UV光氧一体机（依托原有）</w:t>
            </w:r>
            <w:r>
              <w:rPr>
                <w:rFonts w:hint="eastAsia" w:cs="Times New Roman"/>
                <w:color w:val="000000" w:themeColor="text1"/>
                <w:sz w:val="24"/>
                <w:szCs w:val="28"/>
                <w:highlight w:val="none"/>
                <w:lang w:val="en-US" w:eastAsia="zh-CN"/>
                <w14:textFill>
                  <w14:solidFill>
                    <w14:schemeClr w14:val="tx1"/>
                  </w14:solidFill>
                </w14:textFill>
              </w:rPr>
              <w:t>+二级活性炭吸附（新建）</w:t>
            </w:r>
            <w:r>
              <w:rPr>
                <w:rFonts w:hint="default" w:ascii="Times New Roman" w:hAnsi="Times New Roman" w:cs="Times New Roman"/>
                <w:color w:val="000000" w:themeColor="text1"/>
                <w:sz w:val="24"/>
                <w:szCs w:val="28"/>
                <w:highlight w:val="none"/>
                <w:lang w:val="en-US" w:eastAsia="zh-CN"/>
                <w14:textFill>
                  <w14:solidFill>
                    <w14:schemeClr w14:val="tx1"/>
                  </w14:solidFill>
                </w14:textFill>
              </w:rPr>
              <w:t>处理后由一根15m高排气筒（DA002）高空排放</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textAlignment w:val="auto"/>
              <w:rPr>
                <w:rFonts w:hint="default" w:ascii="Times New Roman" w:hAnsi="Times New Roman" w:eastAsia="宋体" w:cs="Times New Roman"/>
                <w:b/>
                <w:bCs/>
                <w:color w:val="000000" w:themeColor="text1"/>
                <w:sz w:val="24"/>
                <w:szCs w:val="24"/>
                <w:highlight w:val="none"/>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8</w:t>
            </w:r>
            <w:r>
              <w:rPr>
                <w:rFonts w:hint="default" w:ascii="Times New Roman" w:hAnsi="Times New Roman" w:eastAsia="宋体" w:cs="Times New Roman"/>
                <w:b/>
                <w:bCs/>
                <w:color w:val="000000" w:themeColor="text1"/>
                <w:sz w:val="24"/>
                <w:szCs w:val="24"/>
                <w:highlight w:val="none"/>
                <w14:textFill>
                  <w14:solidFill>
                    <w14:schemeClr w14:val="tx1"/>
                  </w14:solidFill>
                </w14:textFill>
              </w:rPr>
              <w:t>.3环境监测计划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根据有关监测技术规范，结合本项目的污染源及污染物排放特点，监测制度按国家有关规定执行；监测工作按《污染源监测技术规范》进行。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环境监测机构及职责</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环境监测机构应是国家明文规定的有资质监测机构，按就近、就便的原则。对本项目环境监测</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机构</w:t>
            </w:r>
            <w:r>
              <w:rPr>
                <w:rFonts w:hint="default" w:ascii="Times New Roman" w:hAnsi="Times New Roman" w:eastAsia="宋体" w:cs="Times New Roman"/>
                <w:color w:val="000000" w:themeColor="text1"/>
                <w:sz w:val="24"/>
                <w:szCs w:val="24"/>
                <w:highlight w:val="none"/>
                <w14:textFill>
                  <w14:solidFill>
                    <w14:schemeClr w14:val="tx1"/>
                  </w14:solidFill>
                </w14:textFill>
              </w:rPr>
              <w:t>的职责主要有：</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 1 \* GB3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①</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color w:val="000000" w:themeColor="text1"/>
                <w:sz w:val="24"/>
                <w:szCs w:val="24"/>
                <w:highlight w:val="none"/>
                <w14:textFill>
                  <w14:solidFill>
                    <w14:schemeClr w14:val="tx1"/>
                  </w14:solidFill>
                </w14:textFill>
              </w:rPr>
              <w:t>测试、收集环境状况基本资料；</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 2 \* GB3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②</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color w:val="000000" w:themeColor="text1"/>
                <w:sz w:val="24"/>
                <w:szCs w:val="24"/>
                <w:highlight w:val="none"/>
                <w14:textFill>
                  <w14:solidFill>
                    <w14:schemeClr w14:val="tx1"/>
                  </w14:solidFill>
                </w14:textFill>
              </w:rPr>
              <w:t>对环保设施运行状况进行监测；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begin"/>
            </w:r>
            <w:r>
              <w:rPr>
                <w:rFonts w:hint="default" w:ascii="Times New Roman" w:hAnsi="Times New Roman" w:eastAsia="宋体" w:cs="Times New Roman"/>
                <w:color w:val="000000" w:themeColor="text1"/>
                <w:sz w:val="24"/>
                <w:szCs w:val="24"/>
                <w:highlight w:val="none"/>
                <w14:textFill>
                  <w14:solidFill>
                    <w14:schemeClr w14:val="tx1"/>
                  </w14:solidFill>
                </w14:textFill>
              </w:rPr>
              <w:instrText xml:space="preserve"> = 3 \* GB3 </w:instrTex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separate"/>
            </w:r>
            <w:r>
              <w:rPr>
                <w:rFonts w:hint="default" w:ascii="Times New Roman" w:hAnsi="Times New Roman" w:eastAsia="宋体" w:cs="Times New Roman"/>
                <w:color w:val="000000" w:themeColor="text1"/>
                <w:sz w:val="24"/>
                <w:szCs w:val="24"/>
                <w:highlight w:val="none"/>
                <w14:textFill>
                  <w14:solidFill>
                    <w14:schemeClr w14:val="tx1"/>
                  </w14:solidFill>
                </w14:textFill>
              </w:rPr>
              <w:t>③</w:t>
            </w:r>
            <w:r>
              <w:rPr>
                <w:rFonts w:hint="default" w:ascii="Times New Roman" w:hAnsi="Times New Roman" w:eastAsia="宋体" w:cs="Times New Roman"/>
                <w:color w:val="000000" w:themeColor="text1"/>
                <w:sz w:val="24"/>
                <w:szCs w:val="24"/>
                <w:highlight w:val="none"/>
                <w14:textFill>
                  <w14:solidFill>
                    <w14:schemeClr w14:val="tx1"/>
                  </w14:solidFill>
                </w14:textFill>
              </w:rPr>
              <w:fldChar w:fldCharType="end"/>
            </w:r>
            <w:r>
              <w:rPr>
                <w:rFonts w:hint="default" w:ascii="Times New Roman" w:hAnsi="Times New Roman" w:eastAsia="宋体" w:cs="Times New Roman"/>
                <w:color w:val="000000" w:themeColor="text1"/>
                <w:sz w:val="24"/>
                <w:szCs w:val="24"/>
                <w:highlight w:val="none"/>
                <w14:textFill>
                  <w14:solidFill>
                    <w14:schemeClr w14:val="tx1"/>
                  </w14:solidFill>
                </w14:textFill>
              </w:rPr>
              <w:t>整理、统计分析监测结果，上报环保局，归档管理。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（2）监测计划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新建项目的监测计划应包括两部分：一为竣工验收监测，二为营运期的常规监测计划。</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竣工验收监测：建设单位</w:t>
            </w:r>
            <w:r>
              <w:rPr>
                <w:rFonts w:hint="eastAsia" w:cs="Times New Roman"/>
                <w:color w:val="000000" w:themeColor="text1"/>
                <w:sz w:val="24"/>
                <w:szCs w:val="24"/>
                <w:highlight w:val="none"/>
                <w:lang w:val="en-US" w:eastAsia="zh-CN"/>
                <w14:textFill>
                  <w14:solidFill>
                    <w14:schemeClr w14:val="tx1"/>
                  </w14:solidFill>
                </w14:textFill>
              </w:rPr>
              <w:t>应进行自主验收，经验收合格后方可正式运行。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hint="default" w:ascii="Times New Roman" w:hAnsi="Times New Roman" w:eastAsia="宋体" w:cs="Times New Roman"/>
                <w:color w:val="000000" w:themeColor="text1"/>
                <w:sz w:val="24"/>
                <w:szCs w:val="24"/>
                <w:highlight w:val="none"/>
                <w14:textFill>
                  <w14:solidFill>
                    <w14:schemeClr w14:val="tx1"/>
                  </w14:solidFill>
                </w14:textFill>
              </w:rPr>
              <w:t>营运期的常规监测主要是对建设项目污染源的监测和环境质量监测。结合本项目特点，环境质量监测主要为项目区大气、水、声环境的质量状况。</w:t>
            </w:r>
          </w:p>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黑体" w:cs="Times New Roman"/>
                <w:b/>
                <w:bCs/>
                <w:color w:val="000000" w:themeColor="text1"/>
                <w:sz w:val="21"/>
                <w:szCs w:val="21"/>
                <w:highlight w:val="none"/>
                <w14:textFill>
                  <w14:solidFill>
                    <w14:schemeClr w14:val="tx1"/>
                  </w14:solidFill>
                </w14:textFill>
              </w:rPr>
            </w:pPr>
            <w:r>
              <w:rPr>
                <w:rFonts w:hint="default" w:ascii="Times New Roman" w:hAnsi="Times New Roman" w:eastAsia="黑体" w:cs="Times New Roman"/>
                <w:b/>
                <w:bCs/>
                <w:color w:val="000000" w:themeColor="text1"/>
                <w:sz w:val="21"/>
                <w:szCs w:val="21"/>
                <w:highlight w:val="none"/>
                <w14:textFill>
                  <w14:solidFill>
                    <w14:schemeClr w14:val="tx1"/>
                  </w14:solidFill>
                </w14:textFill>
              </w:rPr>
              <w:t xml:space="preserve">表 </w:t>
            </w:r>
            <w:r>
              <w:rPr>
                <w:rFonts w:hint="default" w:ascii="Times New Roman" w:hAnsi="Times New Roman" w:eastAsia="黑体" w:cs="Times New Roman"/>
                <w:b/>
                <w:bCs/>
                <w:color w:val="000000" w:themeColor="text1"/>
                <w:sz w:val="21"/>
                <w:szCs w:val="21"/>
                <w:highlight w:val="none"/>
                <w:lang w:val="en-US" w:eastAsia="zh-CN"/>
                <w14:textFill>
                  <w14:solidFill>
                    <w14:schemeClr w14:val="tx1"/>
                  </w14:solidFill>
                </w14:textFill>
              </w:rPr>
              <w:t>4-2</w:t>
            </w:r>
            <w:r>
              <w:rPr>
                <w:rFonts w:hint="eastAsia" w:eastAsia="黑体" w:cs="Times New Roman"/>
                <w:b/>
                <w:bCs/>
                <w:color w:val="000000" w:themeColor="text1"/>
                <w:sz w:val="21"/>
                <w:szCs w:val="21"/>
                <w:highlight w:val="none"/>
                <w:lang w:val="en-US" w:eastAsia="zh-CN"/>
                <w14:textFill>
                  <w14:solidFill>
                    <w14:schemeClr w14:val="tx1"/>
                  </w14:solidFill>
                </w14:textFill>
              </w:rPr>
              <w:t>2</w:t>
            </w:r>
            <w:r>
              <w:rPr>
                <w:rFonts w:hint="default" w:ascii="Times New Roman" w:hAnsi="Times New Roman" w:eastAsia="黑体" w:cs="Times New Roman"/>
                <w:b/>
                <w:bCs/>
                <w:color w:val="000000" w:themeColor="text1"/>
                <w:sz w:val="21"/>
                <w:szCs w:val="21"/>
                <w:highlight w:val="none"/>
                <w:lang w:val="en-US" w:eastAsia="zh-CN"/>
                <w14:textFill>
                  <w14:solidFill>
                    <w14:schemeClr w14:val="tx1"/>
                  </w14:solidFill>
                </w14:textFill>
              </w:rPr>
              <w:t xml:space="preserve">      </w:t>
            </w:r>
            <w:r>
              <w:rPr>
                <w:rFonts w:hint="default" w:ascii="Times New Roman" w:hAnsi="Times New Roman" w:eastAsia="黑体" w:cs="Times New Roman"/>
                <w:b/>
                <w:bCs/>
                <w:color w:val="000000" w:themeColor="text1"/>
                <w:sz w:val="21"/>
                <w:szCs w:val="21"/>
                <w:highlight w:val="none"/>
                <w14:textFill>
                  <w14:solidFill>
                    <w14:schemeClr w14:val="tx1"/>
                  </w14:solidFill>
                </w14:textFill>
              </w:rPr>
              <w:t>污染源监测工作内容一览表</w:t>
            </w:r>
          </w:p>
          <w:tbl>
            <w:tblPr>
              <w:tblStyle w:val="29"/>
              <w:tblW w:w="8118"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96"/>
              <w:gridCol w:w="1322"/>
              <w:gridCol w:w="1314"/>
              <w:gridCol w:w="1475"/>
              <w:gridCol w:w="341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1" w:hRule="atLeast"/>
              </w:trPr>
              <w:tc>
                <w:tcPr>
                  <w:tcW w:w="367" w:type="pct"/>
                  <w:tcBorders>
                    <w:left w:val="nil"/>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类型</w:t>
                  </w:r>
                </w:p>
              </w:tc>
              <w:tc>
                <w:tcPr>
                  <w:tcW w:w="814" w:type="pct"/>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监测点</w:t>
                  </w:r>
                </w:p>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位置</w:t>
                  </w:r>
                </w:p>
              </w:tc>
              <w:tc>
                <w:tcPr>
                  <w:tcW w:w="809" w:type="pct"/>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监测因子</w:t>
                  </w:r>
                </w:p>
              </w:tc>
              <w:tc>
                <w:tcPr>
                  <w:tcW w:w="908" w:type="pct"/>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建议监测频率</w:t>
                  </w:r>
                </w:p>
              </w:tc>
              <w:tc>
                <w:tcPr>
                  <w:tcW w:w="2100" w:type="pct"/>
                  <w:tcBorders>
                    <w:left w:val="single" w:color="000000" w:sz="6" w:space="0"/>
                    <w:right w:val="nil"/>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标准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1" w:hRule="atLeast"/>
              </w:trPr>
              <w:tc>
                <w:tcPr>
                  <w:tcW w:w="367" w:type="pct"/>
                  <w:vMerge w:val="restart"/>
                  <w:tcBorders>
                    <w:left w:val="nil"/>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废气</w:t>
                  </w:r>
                </w:p>
              </w:tc>
              <w:tc>
                <w:tcPr>
                  <w:tcW w:w="814" w:type="pct"/>
                  <w:tcBorders>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排气筒（DA001）</w:t>
                  </w:r>
                </w:p>
              </w:tc>
              <w:tc>
                <w:tcPr>
                  <w:tcW w:w="809" w:type="pct"/>
                  <w:tcBorders>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粉尘</w:t>
                  </w:r>
                </w:p>
              </w:tc>
              <w:tc>
                <w:tcPr>
                  <w:tcW w:w="908" w:type="pct"/>
                  <w:tcBorders>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1次/年</w:t>
                  </w:r>
                </w:p>
              </w:tc>
              <w:tc>
                <w:tcPr>
                  <w:tcW w:w="2100" w:type="pct"/>
                  <w:vMerge w:val="restart"/>
                  <w:tcBorders>
                    <w:left w:val="single" w:color="000000" w:sz="6" w:space="0"/>
                    <w:right w:val="nil"/>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《涂料、油墨及胶粘剂工业大气污染物排放标准》(GB37824-2019)表</w:t>
                  </w:r>
                  <w:r>
                    <w:rPr>
                      <w:rFonts w:hint="eastAsia"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大气污染物</w:t>
                  </w:r>
                  <w:r>
                    <w:rPr>
                      <w:rFonts w:hint="eastAsia" w:cs="Times New Roman"/>
                      <w:color w:val="000000" w:themeColor="text1"/>
                      <w:sz w:val="21"/>
                      <w:szCs w:val="21"/>
                      <w:highlight w:val="none"/>
                      <w:lang w:val="en-US" w:eastAsia="zh-CN"/>
                      <w14:textFill>
                        <w14:solidFill>
                          <w14:schemeClr w14:val="tx1"/>
                        </w14:solidFill>
                      </w14:textFill>
                    </w:rPr>
                    <w:t>特别</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排放限值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71" w:hRule="atLeast"/>
              </w:trPr>
              <w:tc>
                <w:tcPr>
                  <w:tcW w:w="367" w:type="pct"/>
                  <w:vMerge w:val="continue"/>
                  <w:tcBorders>
                    <w:left w:val="nil"/>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14" w:type="pct"/>
                  <w:tcBorders>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排气筒（DA002）</w:t>
                  </w:r>
                </w:p>
              </w:tc>
              <w:tc>
                <w:tcPr>
                  <w:tcW w:w="809" w:type="pct"/>
                  <w:tcBorders>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NMHC</w:t>
                  </w:r>
                </w:p>
              </w:tc>
              <w:tc>
                <w:tcPr>
                  <w:tcW w:w="908" w:type="pct"/>
                  <w:tcBorders>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1次/年</w:t>
                  </w:r>
                </w:p>
              </w:tc>
              <w:tc>
                <w:tcPr>
                  <w:tcW w:w="2100" w:type="pct"/>
                  <w:vMerge w:val="continue"/>
                  <w:tcBorders>
                    <w:left w:val="single" w:color="000000" w:sz="6" w:space="0"/>
                    <w:bottom w:val="single" w:color="000000" w:sz="6" w:space="0"/>
                    <w:right w:val="nil"/>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9" w:hRule="atLeast"/>
              </w:trPr>
              <w:tc>
                <w:tcPr>
                  <w:tcW w:w="367" w:type="pct"/>
                  <w:vMerge w:val="continue"/>
                  <w:tcBorders>
                    <w:left w:val="nil"/>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14" w:type="pct"/>
                  <w:vMerge w:val="restart"/>
                  <w:tcBorders>
                    <w:left w:val="single" w:color="000000" w:sz="6" w:space="0"/>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厂界</w:t>
                  </w:r>
                </w:p>
              </w:tc>
              <w:tc>
                <w:tcPr>
                  <w:tcW w:w="809" w:type="pct"/>
                  <w:tcBorders>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粉尘</w:t>
                  </w:r>
                </w:p>
              </w:tc>
              <w:tc>
                <w:tcPr>
                  <w:tcW w:w="908" w:type="pct"/>
                  <w:tcBorders>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1次/年</w:t>
                  </w:r>
                </w:p>
              </w:tc>
              <w:tc>
                <w:tcPr>
                  <w:tcW w:w="2100" w:type="pct"/>
                  <w:tcBorders>
                    <w:left w:val="single" w:color="000000" w:sz="6" w:space="0"/>
                    <w:bottom w:val="single" w:color="000000" w:sz="6"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《大气污染物综合排放标准》（GB16297-1996）表2中相应无组织排放监控浓度限值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9" w:hRule="atLeast"/>
              </w:trPr>
              <w:tc>
                <w:tcPr>
                  <w:tcW w:w="367" w:type="pct"/>
                  <w:vMerge w:val="continue"/>
                  <w:tcBorders>
                    <w:left w:val="nil"/>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c>
                <w:tcPr>
                  <w:tcW w:w="814" w:type="pct"/>
                  <w:vMerge w:val="continue"/>
                  <w:tcBorders>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eastAsia" w:cs="Times New Roman"/>
                      <w:color w:val="000000" w:themeColor="text1"/>
                      <w:sz w:val="21"/>
                      <w:szCs w:val="21"/>
                      <w:highlight w:val="none"/>
                      <w:lang w:val="en-US" w:eastAsia="zh-CN"/>
                      <w14:textFill>
                        <w14:solidFill>
                          <w14:schemeClr w14:val="tx1"/>
                        </w14:solidFill>
                      </w14:textFill>
                    </w:rPr>
                  </w:pPr>
                </w:p>
              </w:tc>
              <w:tc>
                <w:tcPr>
                  <w:tcW w:w="809" w:type="pct"/>
                  <w:tcBorders>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NMHC</w:t>
                  </w:r>
                </w:p>
              </w:tc>
              <w:tc>
                <w:tcPr>
                  <w:tcW w:w="908" w:type="pct"/>
                  <w:tcBorders>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1次/年</w:t>
                  </w:r>
                </w:p>
              </w:tc>
              <w:tc>
                <w:tcPr>
                  <w:tcW w:w="2100" w:type="pct"/>
                  <w:tcBorders>
                    <w:left w:val="single" w:color="000000" w:sz="6" w:space="0"/>
                    <w:bottom w:val="single" w:color="000000" w:sz="6"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《涂料、油墨及胶粘剂工业大气污染物排放标准》（GB37824-2019）附录B中表B.1的特别排放限值要求及《挥发性有机物无组织排放控制标准》 （GB37822-2019） 附录A表A.1中特别排放限值</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12" w:hRule="atLeast"/>
              </w:trPr>
              <w:tc>
                <w:tcPr>
                  <w:tcW w:w="367" w:type="pct"/>
                  <w:tcBorders>
                    <w:top w:val="single" w:color="000000" w:sz="6" w:space="0"/>
                    <w:left w:val="nil"/>
                    <w:bottom w:val="single" w:color="000000" w:sz="6" w:space="0"/>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废水</w:t>
                  </w:r>
                </w:p>
              </w:tc>
              <w:tc>
                <w:tcPr>
                  <w:tcW w:w="814"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污水</w:t>
                  </w:r>
                </w:p>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排放口</w:t>
                  </w:r>
                </w:p>
              </w:tc>
              <w:tc>
                <w:tcPr>
                  <w:tcW w:w="809"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Ph、COD、BOD</w:t>
                  </w:r>
                  <w:r>
                    <w:rPr>
                      <w:rFonts w:hint="default" w:ascii="Times New Roman" w:hAnsi="Times New Roman" w:cs="Times New Roman"/>
                      <w:color w:val="000000" w:themeColor="text1"/>
                      <w:sz w:val="21"/>
                      <w:szCs w:val="21"/>
                      <w:highlight w:val="none"/>
                      <w:vertAlign w:val="subscript"/>
                      <w:lang w:val="en-US" w:eastAsia="zh-CN"/>
                      <w14:textFill>
                        <w14:solidFill>
                          <w14:schemeClr w14:val="tx1"/>
                        </w14:solidFill>
                      </w14:textFill>
                    </w:rPr>
                    <w:t>5</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SS、NH</w:t>
                  </w:r>
                  <w:r>
                    <w:rPr>
                      <w:rFonts w:hint="default" w:ascii="Times New Roman" w:hAnsi="Times New Roman" w:cs="Times New Roman"/>
                      <w:color w:val="000000" w:themeColor="text1"/>
                      <w:sz w:val="21"/>
                      <w:szCs w:val="21"/>
                      <w:highlight w:val="none"/>
                      <w:vertAlign w:val="subscript"/>
                      <w:lang w:val="en-US" w:eastAsia="zh-CN"/>
                      <w14:textFill>
                        <w14:solidFill>
                          <w14:schemeClr w14:val="tx1"/>
                        </w14:solidFill>
                      </w14:textFill>
                    </w:rPr>
                    <w:t>3</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-N</w:t>
                  </w:r>
                </w:p>
              </w:tc>
              <w:tc>
                <w:tcPr>
                  <w:tcW w:w="908" w:type="pct"/>
                  <w:tcBorders>
                    <w:top w:val="single" w:color="000000" w:sz="6" w:space="0"/>
                    <w:left w:val="single" w:color="000000" w:sz="6" w:space="0"/>
                    <w:bottom w:val="single" w:color="000000" w:sz="6" w:space="0"/>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1次/年</w:t>
                  </w:r>
                </w:p>
              </w:tc>
              <w:tc>
                <w:tcPr>
                  <w:tcW w:w="2100" w:type="pct"/>
                  <w:tcBorders>
                    <w:top w:val="single" w:color="000000" w:sz="6" w:space="0"/>
                    <w:left w:val="single" w:color="000000" w:sz="6" w:space="0"/>
                    <w:bottom w:val="single" w:color="000000" w:sz="6" w:space="0"/>
                    <w:right w:val="nil"/>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《污水综合排放标准》（GB8978-1996）中三级标准以及《污水排入城镇下水道水质标准》（GB/T31962-2015）表1中B级标准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90" w:hRule="atLeast"/>
              </w:trPr>
              <w:tc>
                <w:tcPr>
                  <w:tcW w:w="367" w:type="pct"/>
                  <w:tcBorders>
                    <w:top w:val="single" w:color="000000" w:sz="6" w:space="0"/>
                    <w:left w:val="nil"/>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噪声</w:t>
                  </w:r>
                </w:p>
              </w:tc>
              <w:tc>
                <w:tcPr>
                  <w:tcW w:w="814" w:type="pct"/>
                  <w:tcBorders>
                    <w:top w:val="single" w:color="000000" w:sz="6" w:space="0"/>
                    <w:left w:val="single" w:color="000000" w:sz="6" w:space="0"/>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厂界</w:t>
                  </w:r>
                </w:p>
              </w:tc>
              <w:tc>
                <w:tcPr>
                  <w:tcW w:w="809" w:type="pct"/>
                  <w:tcBorders>
                    <w:top w:val="single" w:color="000000" w:sz="6" w:space="0"/>
                    <w:left w:val="single" w:color="000000" w:sz="6" w:space="0"/>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等效连续 A 声级</w:t>
                  </w:r>
                </w:p>
              </w:tc>
              <w:tc>
                <w:tcPr>
                  <w:tcW w:w="908" w:type="pct"/>
                  <w:tcBorders>
                    <w:top w:val="single" w:color="000000" w:sz="6" w:space="0"/>
                    <w:left w:val="single" w:color="000000" w:sz="6" w:space="0"/>
                    <w:right w:val="single" w:color="000000" w:sz="6" w:space="0"/>
                  </w:tcBorders>
                  <w:noWrap w:val="0"/>
                  <w:vAlign w:val="center"/>
                </w:tcPr>
                <w:p>
                  <w:pPr>
                    <w:keepNext w:val="0"/>
                    <w:keepLines w:val="0"/>
                    <w:suppressLineNumbers w:val="0"/>
                    <w:spacing w:before="0" w:beforeAutospacing="0" w:after="0" w:afterAutospacing="0" w:line="280" w:lineRule="exact"/>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1次/年</w:t>
                  </w:r>
                </w:p>
              </w:tc>
              <w:tc>
                <w:tcPr>
                  <w:tcW w:w="2100" w:type="pct"/>
                  <w:tcBorders>
                    <w:top w:val="single" w:color="000000" w:sz="6" w:space="0"/>
                    <w:left w:val="single" w:color="000000" w:sz="6" w:space="0"/>
                    <w:right w:val="nil"/>
                  </w:tcBorders>
                  <w:noWrap w:val="0"/>
                  <w:vAlign w:val="center"/>
                </w:tcPr>
                <w:p>
                  <w:pPr>
                    <w:keepNext w:val="0"/>
                    <w:keepLines w:val="0"/>
                    <w:suppressLineNumbers w:val="0"/>
                    <w:spacing w:before="0" w:beforeAutospacing="0" w:after="0" w:afterAutospacing="0" w:line="280" w:lineRule="exact"/>
                    <w:ind w:left="0" w:leftChars="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《工业企业厂界环境噪声排放标准》（GB12348-2008）中</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类标准</w:t>
                  </w:r>
                </w:p>
              </w:tc>
            </w:tr>
          </w:tbl>
          <w:p>
            <w:pPr>
              <w:keepNext w:val="0"/>
              <w:keepLines w:val="0"/>
              <w:pageBreakBefore w:val="0"/>
              <w:widowControl w:val="0"/>
              <w:suppressLineNumbers w:val="0"/>
              <w:kinsoku/>
              <w:wordWrap/>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9</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、排污许可和环境管理台账</w:t>
            </w:r>
          </w:p>
          <w:p>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9</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.1 排污许可证</w:t>
            </w:r>
          </w:p>
          <w:p>
            <w:pPr>
              <w:pStyle w:val="28"/>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000000" w:themeColor="text1"/>
                <w:spacing w:val="-2"/>
                <w:kern w:val="0"/>
                <w:sz w:val="24"/>
                <w:szCs w:val="24"/>
                <w:highlight w:val="none"/>
                <w14:textFill>
                  <w14:solidFill>
                    <w14:schemeClr w14:val="tx1"/>
                  </w14:solidFill>
                </w14:textFill>
              </w:rPr>
            </w:pPr>
            <w:r>
              <w:rPr>
                <w:rFonts w:hint="default" w:ascii="Times New Roman" w:hAnsi="Times New Roman" w:cs="Times New Roman"/>
                <w:color w:val="000000" w:themeColor="text1"/>
                <w:kern w:val="2"/>
                <w:sz w:val="24"/>
                <w:szCs w:val="24"/>
                <w:highlight w:val="none"/>
                <w:shd w:val="clear" w:color="auto" w:fill="auto"/>
                <w:lang w:val="en-US" w:eastAsia="zh-CN" w:bidi="ar"/>
                <w14:textFill>
                  <w14:solidFill>
                    <w14:schemeClr w14:val="tx1"/>
                  </w14:solidFill>
                </w14:textFill>
              </w:rPr>
              <w:t>本项目应根据《排污许可证申请与核发技术规范》相关要求，</w:t>
            </w:r>
            <w:r>
              <w:rPr>
                <w:rFonts w:hint="default" w:ascii="Times New Roman" w:hAnsi="Times New Roman" w:eastAsia="宋体" w:cs="Times New Roman"/>
                <w:color w:val="000000" w:themeColor="text1"/>
                <w:spacing w:val="-2"/>
                <w:kern w:val="0"/>
                <w:sz w:val="24"/>
                <w:szCs w:val="24"/>
                <w:highlight w:val="none"/>
                <w:lang w:val="en-US" w:eastAsia="zh-CN" w:bidi="ar"/>
                <w14:textFill>
                  <w14:solidFill>
                    <w14:schemeClr w14:val="tx1"/>
                  </w14:solidFill>
                </w14:textFill>
              </w:rPr>
              <w:t>建设单位应提高对环境保护工作的认识，加强环保意识教育，建立健全环境保护管理制度体系，并指定专职人员负责厂区日常的环保工作。</w:t>
            </w:r>
          </w:p>
          <w:p>
            <w:pPr>
              <w:keepNext w:val="0"/>
              <w:keepLines w:val="0"/>
              <w:widowControl/>
              <w:suppressLineNumbers w:val="0"/>
              <w:spacing w:before="0" w:beforeAutospacing="0" w:after="0" w:afterAutospacing="0" w:line="360" w:lineRule="auto"/>
              <w:ind w:left="0" w:leftChars="0" w:right="0" w:firstLine="0" w:firstLineChars="0"/>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9</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 xml:space="preserve">.2 排污口规范化管理 </w:t>
            </w:r>
          </w:p>
          <w:p>
            <w:pPr>
              <w:keepNext w:val="0"/>
              <w:keepLines w:val="0"/>
              <w:suppressLineNumbers w:val="0"/>
              <w:bidi w:val="0"/>
              <w:spacing w:before="0" w:beforeAutospacing="0" w:after="0" w:afterAutospacing="0" w:line="360" w:lineRule="auto"/>
              <w:ind w:left="0" w:right="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本项目应按《环境保护图形标志—排放口（源）》（GB15562.1-1995）规定的图形，在各气、水、声排污口（源）挂牌标识，做到各排污口（源）的环保标志明显，便于企业管理和公众监督。</w:t>
            </w:r>
          </w:p>
          <w:p>
            <w:pPr>
              <w:keepNext w:val="0"/>
              <w:keepLines w:val="0"/>
              <w:suppressLineNumbers w:val="0"/>
              <w:bidi w:val="0"/>
              <w:spacing w:before="0" w:beforeAutospacing="0" w:after="0" w:afterAutospacing="0" w:line="360" w:lineRule="auto"/>
              <w:ind w:left="0" w:right="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 xml:space="preserve">列入总量控制污染物的排污口为管理的重点，排污口应便于采样与计量监测，便于日常现场监督检查。排污口位置必须合理确定，按环监[1996]470 号文件要求进行规范化管理。 </w:t>
            </w:r>
          </w:p>
          <w:p>
            <w:pPr>
              <w:keepNext w:val="0"/>
              <w:keepLines w:val="0"/>
              <w:suppressLineNumbers w:val="0"/>
              <w:bidi w:val="0"/>
              <w:spacing w:before="0" w:beforeAutospacing="0" w:after="0" w:afterAutospacing="0" w:line="360" w:lineRule="auto"/>
              <w:ind w:left="0" w:right="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 xml:space="preserve">污染物排放口的环保图形标志牌应设置在靠近采样点的醒目位置处，标志牌设置高度为其上缘距地面约2m。 </w:t>
            </w:r>
          </w:p>
          <w:p>
            <w:pPr>
              <w:keepNext w:val="0"/>
              <w:keepLines w:val="0"/>
              <w:suppressLineNumbers w:val="0"/>
              <w:bidi w:val="0"/>
              <w:spacing w:before="0" w:beforeAutospacing="0" w:after="0" w:afterAutospacing="0" w:line="360" w:lineRule="auto"/>
              <w:ind w:left="0" w:right="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重点排污单位的污染物排放口或固体废物贮存处置场地以设置立式标志牌为主，一般排污单位的污染物排放口或固体废物贮存处置场地可以根据情况设置立式或平面固定式标志牌。一般污染物排放口或固体废物贮存堆放场地设置提示性环境保护图形标志牌。</w:t>
            </w:r>
          </w:p>
          <w:p>
            <w:pPr>
              <w:keepNext w:val="0"/>
              <w:keepLines w:val="0"/>
              <w:suppressLineNumbers w:val="0"/>
              <w:bidi w:val="0"/>
              <w:spacing w:before="0" w:beforeAutospacing="0" w:after="0" w:afterAutospacing="0" w:line="360" w:lineRule="auto"/>
              <w:ind w:left="0" w:leftChars="0" w:right="0" w:firstLine="0" w:firstLineChars="0"/>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cs="Times New Roman"/>
                <w:b/>
                <w:bCs/>
                <w:color w:val="000000" w:themeColor="text1"/>
                <w:sz w:val="24"/>
                <w:szCs w:val="24"/>
                <w:highlight w:val="none"/>
                <w:lang w:val="en-US" w:eastAsia="zh-CN"/>
                <w14:textFill>
                  <w14:solidFill>
                    <w14:schemeClr w14:val="tx1"/>
                  </w14:solidFill>
                </w14:textFill>
              </w:rPr>
              <w:t>9</w:t>
            </w:r>
            <w:r>
              <w:rPr>
                <w:rFonts w:hint="default" w:ascii="Times New Roman" w:hAnsi="Times New Roman" w:cs="Times New Roman"/>
                <w:b/>
                <w:bCs/>
                <w:color w:val="000000" w:themeColor="text1"/>
                <w:sz w:val="24"/>
                <w:szCs w:val="24"/>
                <w:highlight w:val="none"/>
                <w:lang w:val="en-US" w:eastAsia="zh-CN"/>
                <w14:textFill>
                  <w14:solidFill>
                    <w14:schemeClr w14:val="tx1"/>
                  </w14:solidFill>
                </w14:textFill>
              </w:rPr>
              <w:t>.3 环境管理台账记录要求</w:t>
            </w:r>
            <w:r>
              <w:rPr>
                <w:rFonts w:hint="default" w:ascii="Times New Roman" w:hAnsi="Times New Roman" w:cs="Times New Roman"/>
                <w:color w:val="000000" w:themeColor="text1"/>
                <w:highlight w:val="none"/>
                <w:lang w:val="en-US" w:eastAsia="zh-CN"/>
                <w14:textFill>
                  <w14:solidFill>
                    <w14:schemeClr w14:val="tx1"/>
                  </w14:solidFill>
                </w14:textFill>
              </w:rPr>
              <w:t xml:space="preserve"> </w:t>
            </w:r>
          </w:p>
          <w:p>
            <w:pPr>
              <w:keepNext w:val="0"/>
              <w:keepLines w:val="0"/>
              <w:suppressLineNumbers w:val="0"/>
              <w:bidi w:val="0"/>
              <w:spacing w:before="0" w:beforeAutospacing="0" w:after="0" w:afterAutospacing="0" w:line="360" w:lineRule="auto"/>
              <w:ind w:left="0" w:leftChars="0" w:right="0" w:firstLine="240" w:firstLineChars="1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 xml:space="preserve">（1）一般原则 </w:t>
            </w:r>
          </w:p>
          <w:p>
            <w:pPr>
              <w:keepNext w:val="0"/>
              <w:keepLines w:val="0"/>
              <w:suppressLineNumbers w:val="0"/>
              <w:bidi w:val="0"/>
              <w:spacing w:before="0" w:beforeAutospacing="0" w:after="0" w:afterAutospacing="0" w:line="360" w:lineRule="auto"/>
              <w:ind w:left="0" w:right="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 xml:space="preserve">排污单位应建立环境管理台账记录制度，落实环境管理台账记录的责任部门和责任人，明确工作职责，包括台账的记录、整理、维护和管理等，并对台账记录结果的真实性、完整性和规范性负责。 </w:t>
            </w:r>
          </w:p>
          <w:p>
            <w:pPr>
              <w:keepNext w:val="0"/>
              <w:keepLines w:val="0"/>
              <w:suppressLineNumbers w:val="0"/>
              <w:bidi w:val="0"/>
              <w:spacing w:before="0" w:beforeAutospacing="0" w:after="0" w:afterAutospacing="0" w:line="360" w:lineRule="auto"/>
              <w:ind w:left="0" w:right="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 xml:space="preserve">环境管理台账分为电子台账和纸质台账两种形式。 </w:t>
            </w:r>
          </w:p>
          <w:p>
            <w:pPr>
              <w:keepNext w:val="0"/>
              <w:keepLines w:val="0"/>
              <w:suppressLineNumbers w:val="0"/>
              <w:bidi w:val="0"/>
              <w:spacing w:before="0" w:beforeAutospacing="0" w:after="0" w:afterAutospacing="0" w:line="360" w:lineRule="auto"/>
              <w:ind w:left="0" w:leftChars="0" w:right="0" w:firstLine="48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 xml:space="preserve">排污单位可在满足本标准要求的基础上根据实际情况自行制定记录格式，或参照资料性附录C样表格式，其中记录频次和内容须满足排污许可证环境管理要求。                          </w:t>
            </w:r>
          </w:p>
          <w:p>
            <w:pPr>
              <w:keepNext w:val="0"/>
              <w:keepLines w:val="0"/>
              <w:suppressLineNumbers w:val="0"/>
              <w:bidi w:val="0"/>
              <w:spacing w:before="0" w:beforeAutospacing="0" w:after="0" w:afterAutospacing="0" w:line="360" w:lineRule="auto"/>
              <w:ind w:left="0" w:leftChars="0" w:right="0" w:firstLine="48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（2）记录内容</w:t>
            </w:r>
          </w:p>
          <w:p>
            <w:pPr>
              <w:keepNext w:val="0"/>
              <w:keepLines w:val="0"/>
              <w:suppressLineNumbers w:val="0"/>
              <w:bidi w:val="0"/>
              <w:spacing w:before="0" w:beforeAutospacing="0" w:after="0" w:afterAutospacing="0" w:line="360" w:lineRule="auto"/>
              <w:ind w:left="0" w:right="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 xml:space="preserve">包括污染治理设施运行管理信息和监测记录信息，参照资料性附录 C。污染治理设施、排放口编码应与排污许可证副本中载明的编码一致。 </w:t>
            </w:r>
          </w:p>
          <w:p>
            <w:pPr>
              <w:keepNext w:val="0"/>
              <w:keepLines w:val="0"/>
              <w:suppressLineNumbers w:val="0"/>
              <w:bidi w:val="0"/>
              <w:spacing w:before="0" w:beforeAutospacing="0" w:after="0" w:afterAutospacing="0" w:line="360" w:lineRule="auto"/>
              <w:ind w:left="0" w:right="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 xml:space="preserve">①污染治理设施运行管理信息 </w:t>
            </w:r>
          </w:p>
          <w:p>
            <w:pPr>
              <w:keepNext w:val="0"/>
              <w:keepLines w:val="0"/>
              <w:suppressLineNumbers w:val="0"/>
              <w:bidi w:val="0"/>
              <w:spacing w:before="0" w:beforeAutospacing="0" w:after="0" w:afterAutospacing="0" w:line="360" w:lineRule="auto"/>
              <w:ind w:left="0" w:right="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排污单位应记录废气及废水治理设施、固体废物产生及处理处置运行管理信息。</w:t>
            </w:r>
          </w:p>
          <w:p>
            <w:pPr>
              <w:keepNext w:val="0"/>
              <w:keepLines w:val="0"/>
              <w:numPr>
                <w:ilvl w:val="0"/>
                <w:numId w:val="4"/>
              </w:numPr>
              <w:suppressLineNumbers w:val="0"/>
              <w:bidi w:val="0"/>
              <w:spacing w:before="0" w:beforeAutospacing="0" w:after="0" w:afterAutospacing="0" w:line="360" w:lineRule="auto"/>
              <w:ind w:left="0" w:right="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 xml:space="preserve">废气治理设施：应按照废气治理设施类别分别记录设施的实际运行相关 参数和维护记录，包括设施名称、编码、运行参数、运行状态等。 </w:t>
            </w:r>
          </w:p>
          <w:p>
            <w:pPr>
              <w:keepNext w:val="0"/>
              <w:keepLines w:val="0"/>
              <w:numPr>
                <w:ilvl w:val="0"/>
                <w:numId w:val="4"/>
              </w:numPr>
              <w:suppressLineNumbers w:val="0"/>
              <w:bidi w:val="0"/>
              <w:spacing w:before="0" w:beforeAutospacing="0" w:after="0" w:afterAutospacing="0" w:line="360" w:lineRule="auto"/>
              <w:ind w:left="0" w:leftChars="0" w:right="0" w:rightChars="0" w:firstLine="48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废水处理设施：包括设施名称、编码、主要参数、废水产生情况、废水排放情况、药剂名称及使用量、投加时间、运行状态等。</w:t>
            </w:r>
          </w:p>
          <w:p>
            <w:pPr>
              <w:keepNext w:val="0"/>
              <w:keepLines w:val="0"/>
              <w:numPr>
                <w:ilvl w:val="0"/>
                <w:numId w:val="4"/>
              </w:numPr>
              <w:suppressLineNumbers w:val="0"/>
              <w:bidi w:val="0"/>
              <w:spacing w:before="0" w:beforeAutospacing="0" w:after="0" w:afterAutospacing="0" w:line="360" w:lineRule="auto"/>
              <w:ind w:left="0" w:leftChars="0" w:right="0" w:rightChars="0" w:firstLine="48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 xml:space="preserve">固体废物产生及处理处置：记录固体废物名称、类别、产生及预处理情况、综合利用量、处理处置量等。 </w:t>
            </w:r>
          </w:p>
          <w:p>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 xml:space="preserve">异常情况说明包括：事件原因、是否报告、应对措施等。 </w:t>
            </w:r>
          </w:p>
          <w:p>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②监测记录信息</w:t>
            </w:r>
          </w:p>
          <w:p>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 xml:space="preserve">排污单位应建立污染治理设施运行管理监测记录，记录、台账的形式和质量控制参照HJ/T 373、HJ 819等相关要求执行。 </w:t>
            </w:r>
          </w:p>
          <w:p>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监测记录包括有组织废气污染物监测、无组织废气污染物监测、废水污染物监测。监测记录信息应包括采样时间、监测时间、监测结果、监测期间工况、若有超标记录超标原因。有监测报告的可只记录监测期间工况及超标排放的超标原因。</w:t>
            </w:r>
          </w:p>
          <w:p>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 xml:space="preserve">（3）记录频次 </w:t>
            </w:r>
          </w:p>
          <w:p>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①污染治理设施运行管理信息</w:t>
            </w:r>
          </w:p>
          <w:p>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a）正常情况：污染治理设施运行状况，按照污染治理设施管理单位班制记录，每班记录1次。</w:t>
            </w:r>
          </w:p>
          <w:p>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b）异常情况：按照异常情况期记录，1 次/异常情况期。</w:t>
            </w:r>
          </w:p>
          <w:p>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 xml:space="preserve"> ②监测记录信息 </w:t>
            </w:r>
          </w:p>
          <w:p>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 xml:space="preserve">监测数据的记录频次与本标准规定的废气、废水监测频次一致。 </w:t>
            </w:r>
          </w:p>
          <w:p>
            <w:pPr>
              <w:keepNext w:val="0"/>
              <w:keepLines w:val="0"/>
              <w:numPr>
                <w:ilvl w:val="0"/>
                <w:numId w:val="0"/>
              </w:numPr>
              <w:suppressLineNumbers w:val="0"/>
              <w:bidi w:val="0"/>
              <w:spacing w:before="0" w:beforeAutospacing="0" w:after="0" w:afterAutospacing="0" w:line="360" w:lineRule="auto"/>
              <w:ind w:left="480" w:leftChars="200" w:right="0" w:rightChars="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 xml:space="preserve">（4）记录存储及保存 </w:t>
            </w:r>
          </w:p>
          <w:p>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 xml:space="preserve">①纸质存储 </w:t>
            </w:r>
          </w:p>
          <w:p>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 xml:space="preserve">应将纸质台账存放于保护袋、卷夹或保护盒等保存介质中；由专人签字、定点保存；应采取防光、防热、防潮、防细菌及防污染等措施；如有破损应及时修补，并留存备查。 </w:t>
            </w:r>
          </w:p>
          <w:p>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 xml:space="preserve">②电子化存储 </w:t>
            </w:r>
          </w:p>
          <w:p>
            <w:pPr>
              <w:keepNext w:val="0"/>
              <w:keepLines w:val="0"/>
              <w:numPr>
                <w:ilvl w:val="0"/>
                <w:numId w:val="0"/>
              </w:numPr>
              <w:suppressLineNumbers w:val="0"/>
              <w:bidi w:val="0"/>
              <w:spacing w:before="0" w:beforeAutospacing="0" w:after="0" w:afterAutospacing="0" w:line="360" w:lineRule="auto"/>
              <w:ind w:left="0" w:right="0" w:rightChars="0" w:firstLine="480" w:firstLineChars="20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highlight w:val="none"/>
                <w:lang w:val="en-US" w:eastAsia="zh-CN"/>
                <w14:textFill>
                  <w14:solidFill>
                    <w14:schemeClr w14:val="tx1"/>
                  </w14:solidFill>
                </w14:textFill>
              </w:rPr>
              <w:t xml:space="preserve">应存放于电子存储介质中，并进行数据备份；可在排污许可管理信息平台填报并保存；由专人定期维护管理。 </w:t>
            </w:r>
          </w:p>
          <w:p>
            <w:pPr>
              <w:keepNext w:val="0"/>
              <w:keepLines w:val="0"/>
              <w:numPr>
                <w:ilvl w:val="0"/>
                <w:numId w:val="0"/>
              </w:numPr>
              <w:suppressLineNumbers w:val="0"/>
              <w:adjustRightInd w:val="0"/>
              <w:snapToGrid w:val="0"/>
              <w:spacing w:before="0" w:beforeAutospacing="0" w:after="0" w:afterAutospacing="0" w:line="360" w:lineRule="auto"/>
              <w:ind w:left="0" w:right="0"/>
              <w:rPr>
                <w:rFonts w:hint="default" w:ascii="Times New Roman" w:hAnsi="Times New Roman" w:cs="Times New Roman"/>
                <w:b/>
                <w:bCs/>
                <w:color w:val="000000" w:themeColor="text1"/>
                <w:kern w:val="0"/>
                <w:sz w:val="24"/>
                <w:szCs w:val="24"/>
                <w:highlight w:val="none"/>
                <w:lang w:val="en-US" w:eastAsia="zh-CN"/>
                <w14:textFill>
                  <w14:solidFill>
                    <w14:schemeClr w14:val="tx1"/>
                  </w14:solidFill>
                </w14:textFill>
              </w:rPr>
            </w:pPr>
            <w:r>
              <w:rPr>
                <w:rFonts w:hint="eastAsia" w:cs="Times New Roman"/>
                <w:b/>
                <w:bCs/>
                <w:color w:val="000000" w:themeColor="text1"/>
                <w:kern w:val="0"/>
                <w:sz w:val="24"/>
                <w:szCs w:val="24"/>
                <w:highlight w:val="none"/>
                <w:lang w:val="en-US" w:eastAsia="zh-CN"/>
                <w14:textFill>
                  <w14:solidFill>
                    <w14:schemeClr w14:val="tx1"/>
                  </w14:solidFill>
                </w14:textFill>
              </w:rPr>
              <w:t>10</w:t>
            </w:r>
            <w:r>
              <w:rPr>
                <w:rFonts w:hint="default" w:ascii="Times New Roman" w:hAnsi="Times New Roman" w:cs="Times New Roman"/>
                <w:b/>
                <w:bCs/>
                <w:color w:val="000000" w:themeColor="text1"/>
                <w:kern w:val="0"/>
                <w:sz w:val="24"/>
                <w:szCs w:val="24"/>
                <w:highlight w:val="none"/>
                <w:lang w:val="en-US" w:eastAsia="zh-CN"/>
                <w14:textFill>
                  <w14:solidFill>
                    <w14:schemeClr w14:val="tx1"/>
                  </w14:solidFill>
                </w14:textFill>
              </w:rPr>
              <w:t>、环保投资情况</w:t>
            </w:r>
          </w:p>
          <w:p>
            <w:pPr>
              <w:keepNext w:val="0"/>
              <w:keepLines w:val="0"/>
              <w:suppressLineNumbers w:val="0"/>
              <w:bidi w:val="0"/>
              <w:spacing w:before="0" w:beforeAutospacing="0" w:after="0" w:afterAutospacing="0" w:line="360" w:lineRule="auto"/>
              <w:ind w:left="0" w:right="0"/>
              <w:rPr>
                <w:rFonts w:hint="default" w:ascii="Times New Roman" w:hAnsi="Times New Roman" w:cs="Times New Roman"/>
                <w:color w:val="000000" w:themeColor="text1"/>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本项目总投资</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1000</w:t>
            </w:r>
            <w:r>
              <w:rPr>
                <w:rFonts w:hint="default" w:ascii="Times New Roman" w:hAnsi="Times New Roman" w:cs="Times New Roman"/>
                <w:color w:val="000000" w:themeColor="text1"/>
                <w:sz w:val="24"/>
                <w:szCs w:val="24"/>
                <w:highlight w:val="none"/>
                <w14:textFill>
                  <w14:solidFill>
                    <w14:schemeClr w14:val="tx1"/>
                  </w14:solidFill>
                </w14:textFill>
              </w:rPr>
              <w:t>万元，环保投资合计为</w:t>
            </w:r>
            <w:r>
              <w:rPr>
                <w:rFonts w:hint="eastAsia" w:cs="Times New Roman"/>
                <w:color w:val="000000" w:themeColor="text1"/>
                <w:sz w:val="24"/>
                <w:szCs w:val="24"/>
                <w:highlight w:val="none"/>
                <w:lang w:val="en-US" w:eastAsia="zh-CN"/>
                <w14:textFill>
                  <w14:solidFill>
                    <w14:schemeClr w14:val="tx1"/>
                  </w14:solidFill>
                </w14:textFill>
              </w:rPr>
              <w:t>40</w:t>
            </w:r>
            <w:r>
              <w:rPr>
                <w:rFonts w:hint="default" w:ascii="Times New Roman" w:hAnsi="Times New Roman" w:cs="Times New Roman"/>
                <w:color w:val="000000" w:themeColor="text1"/>
                <w:sz w:val="24"/>
                <w:szCs w:val="24"/>
                <w:highlight w:val="none"/>
                <w14:textFill>
                  <w14:solidFill>
                    <w14:schemeClr w14:val="tx1"/>
                  </w14:solidFill>
                </w14:textFill>
              </w:rPr>
              <w:t>万元，占项目总投资的</w:t>
            </w:r>
            <w:r>
              <w:rPr>
                <w:rFonts w:hint="eastAsia" w:cs="Times New Roman"/>
                <w:color w:val="000000" w:themeColor="text1"/>
                <w:sz w:val="24"/>
                <w:szCs w:val="24"/>
                <w:highlight w:val="none"/>
                <w:lang w:val="en-US" w:eastAsia="zh-CN"/>
                <w14:textFill>
                  <w14:solidFill>
                    <w14:schemeClr w14:val="tx1"/>
                  </w14:solidFill>
                </w14:textFill>
              </w:rPr>
              <w:t>4.0</w:t>
            </w:r>
            <w:r>
              <w:rPr>
                <w:rFonts w:hint="default" w:ascii="Times New Roman" w:hAnsi="Times New Roman" w:cs="Times New Roman"/>
                <w:color w:val="000000" w:themeColor="text1"/>
                <w:sz w:val="24"/>
                <w:szCs w:val="24"/>
                <w:highlight w:val="none"/>
                <w14:textFill>
                  <w14:solidFill>
                    <w14:schemeClr w14:val="tx1"/>
                  </w14:solidFill>
                </w14:textFill>
              </w:rPr>
              <w:t>%</w:t>
            </w:r>
            <w:r>
              <w:rPr>
                <w:rFonts w:hint="default" w:ascii="Times New Roman" w:hAnsi="Times New Roman" w:cs="Times New Roman"/>
                <w:color w:val="000000" w:themeColor="text1"/>
                <w:sz w:val="24"/>
                <w:szCs w:val="24"/>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环保投资情况见表4-2</w:t>
            </w:r>
            <w:r>
              <w:rPr>
                <w:rFonts w:hint="eastAsia" w:cs="Times New Roman"/>
                <w:color w:val="000000" w:themeColor="text1"/>
                <w:highlight w:val="none"/>
                <w:lang w:val="en-US" w:eastAsia="zh-CN"/>
                <w14:textFill>
                  <w14:solidFill>
                    <w14:schemeClr w14:val="tx1"/>
                  </w14:solidFill>
                </w14:textFill>
              </w:rPr>
              <w:t>3</w:t>
            </w:r>
            <w:r>
              <w:rPr>
                <w:rFonts w:hint="default" w:ascii="Times New Roman" w:hAnsi="Times New Roman" w:cs="Times New Roman"/>
                <w:color w:val="000000" w:themeColor="text1"/>
                <w:highlight w:val="none"/>
                <w:lang w:val="en-US" w:eastAsia="zh-CN"/>
                <w14:textFill>
                  <w14:solidFill>
                    <w14:schemeClr w14:val="tx1"/>
                  </w14:solidFill>
                </w14:textFill>
              </w:rPr>
              <w:t>。</w:t>
            </w:r>
          </w:p>
          <w:p>
            <w:pPr>
              <w:keepNext w:val="0"/>
              <w:keepLines w:val="0"/>
              <w:suppressLineNumbers w:val="0"/>
              <w:bidi w:val="0"/>
              <w:spacing w:before="0" w:beforeAutospacing="0" w:after="0" w:afterAutospacing="0" w:line="240" w:lineRule="auto"/>
              <w:ind w:left="0" w:right="0" w:firstLine="0" w:firstLineChars="0"/>
              <w:jc w:val="center"/>
              <w:rPr>
                <w:rFonts w:hint="default" w:ascii="Times New Roman" w:hAnsi="Times New Roman" w:cs="Times New Roman"/>
                <w:b/>
                <w:bCs/>
                <w:color w:val="000000" w:themeColor="text1"/>
                <w:sz w:val="21"/>
                <w:highlight w:val="none"/>
                <w:lang w:val="en-US" w:eastAsia="zh-CN"/>
                <w14:textFill>
                  <w14:solidFill>
                    <w14:schemeClr w14:val="tx1"/>
                  </w14:solidFill>
                </w14:textFill>
              </w:rPr>
            </w:pPr>
            <w:r>
              <w:rPr>
                <w:rFonts w:hint="default" w:ascii="Times New Roman" w:hAnsi="Times New Roman" w:cs="Times New Roman"/>
                <w:b/>
                <w:bCs/>
                <w:color w:val="000000" w:themeColor="text1"/>
                <w:sz w:val="21"/>
                <w:highlight w:val="none"/>
                <w:lang w:val="en-US" w:eastAsia="zh-CN"/>
                <w14:textFill>
                  <w14:solidFill>
                    <w14:schemeClr w14:val="tx1"/>
                  </w14:solidFill>
                </w14:textFill>
              </w:rPr>
              <w:t>表4-2</w:t>
            </w:r>
            <w:r>
              <w:rPr>
                <w:rFonts w:hint="eastAsia" w:cs="Times New Roman"/>
                <w:b/>
                <w:bCs/>
                <w:color w:val="000000" w:themeColor="text1"/>
                <w:sz w:val="21"/>
                <w:highlight w:val="none"/>
                <w:lang w:val="en-US" w:eastAsia="zh-CN"/>
                <w14:textFill>
                  <w14:solidFill>
                    <w14:schemeClr w14:val="tx1"/>
                  </w14:solidFill>
                </w14:textFill>
              </w:rPr>
              <w:t>3</w:t>
            </w:r>
            <w:r>
              <w:rPr>
                <w:rFonts w:hint="default" w:ascii="Times New Roman" w:hAnsi="Times New Roman" w:cs="Times New Roman"/>
                <w:b/>
                <w:bCs/>
                <w:color w:val="000000" w:themeColor="text1"/>
                <w:sz w:val="21"/>
                <w:highlight w:val="none"/>
                <w:lang w:val="en-US" w:eastAsia="zh-CN"/>
                <w14:textFill>
                  <w14:solidFill>
                    <w14:schemeClr w14:val="tx1"/>
                  </w14:solidFill>
                </w14:textFill>
              </w:rPr>
              <w:t xml:space="preserve">    项目环保投资一览表</w:t>
            </w:r>
          </w:p>
          <w:tbl>
            <w:tblPr>
              <w:tblStyle w:val="29"/>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695"/>
              <w:gridCol w:w="4169"/>
              <w:gridCol w:w="167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01" w:type="pct"/>
                  <w:gridSpan w:val="2"/>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项  目</w:t>
                  </w:r>
                </w:p>
              </w:tc>
              <w:tc>
                <w:tcPr>
                  <w:tcW w:w="2565"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内  容</w:t>
                  </w:r>
                </w:p>
              </w:tc>
              <w:tc>
                <w:tcPr>
                  <w:tcW w:w="1032"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投资金额(万元)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58" w:type="pct"/>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废气治理</w:t>
                  </w:r>
                </w:p>
              </w:tc>
              <w:tc>
                <w:tcPr>
                  <w:tcW w:w="1043"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中间料仓及搅拌罐进料口粉尘</w:t>
                  </w:r>
                </w:p>
              </w:tc>
              <w:tc>
                <w:tcPr>
                  <w:tcW w:w="2565"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布袋除尘器+15m高排气筒</w:t>
                  </w:r>
                </w:p>
              </w:tc>
              <w:tc>
                <w:tcPr>
                  <w:tcW w:w="1032"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58"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043"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搅拌有机废气</w:t>
                  </w:r>
                </w:p>
              </w:tc>
              <w:tc>
                <w:tcPr>
                  <w:tcW w:w="2565"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eastAsia"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UV光氧一体机</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（依托原有）</w:t>
                  </w:r>
                  <w:r>
                    <w:rPr>
                      <w:rFonts w:hint="eastAsia" w:cs="Times New Roman"/>
                      <w:color w:val="000000" w:themeColor="text1"/>
                      <w:sz w:val="21"/>
                      <w:szCs w:val="21"/>
                      <w:highlight w:val="none"/>
                      <w:lang w:val="en-US" w:eastAsia="zh-CN"/>
                      <w14:textFill>
                        <w14:solidFill>
                          <w14:schemeClr w14:val="tx1"/>
                        </w14:solidFill>
                      </w14:textFill>
                    </w:rPr>
                    <w:t>+</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二级活性炭吸附（新建）</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+15m高排气筒</w:t>
                  </w:r>
                </w:p>
              </w:tc>
              <w:tc>
                <w:tcPr>
                  <w:tcW w:w="1032"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58" w:type="pct"/>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1043"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食堂油烟</w:t>
                  </w:r>
                </w:p>
              </w:tc>
              <w:tc>
                <w:tcPr>
                  <w:tcW w:w="2565"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0"/>
                      <w:sz w:val="21"/>
                      <w:szCs w:val="21"/>
                      <w:highlight w:val="none"/>
                      <w:lang w:val="en-US" w:eastAsia="zh-CN"/>
                      <w14:textFill>
                        <w14:solidFill>
                          <w14:schemeClr w14:val="tx1"/>
                        </w14:solidFill>
                      </w14:textFill>
                    </w:rPr>
                    <w:t>油烟净化器</w:t>
                  </w:r>
                </w:p>
              </w:tc>
              <w:tc>
                <w:tcPr>
                  <w:tcW w:w="1032"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依托原有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01" w:type="pct"/>
                  <w:gridSpan w:val="2"/>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废水治理</w:t>
                  </w:r>
                </w:p>
              </w:tc>
              <w:tc>
                <w:tcPr>
                  <w:tcW w:w="2565"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b w:val="0"/>
                      <w:color w:val="000000" w:themeColor="text1"/>
                      <w:kern w:val="2"/>
                      <w:sz w:val="21"/>
                      <w:szCs w:val="21"/>
                      <w:highlight w:val="none"/>
                      <w:lang w:val="en-US" w:eastAsia="zh-CN" w:bidi="ar-SA"/>
                      <w14:textFill>
                        <w14:solidFill>
                          <w14:schemeClr w14:val="tx1"/>
                        </w14:solidFill>
                      </w14:textFill>
                    </w:rPr>
                    <w:t>污水管网</w:t>
                  </w:r>
                </w:p>
              </w:tc>
              <w:tc>
                <w:tcPr>
                  <w:tcW w:w="1032"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01" w:type="pct"/>
                  <w:gridSpan w:val="2"/>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噪声治理</w:t>
                  </w:r>
                </w:p>
              </w:tc>
              <w:tc>
                <w:tcPr>
                  <w:tcW w:w="2565"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选用低噪声设备，</w:t>
                  </w:r>
                </w:p>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采取减震、密闭、隔声、消声等措施</w:t>
                  </w:r>
                </w:p>
              </w:tc>
              <w:tc>
                <w:tcPr>
                  <w:tcW w:w="1032"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01" w:type="pct"/>
                  <w:gridSpan w:val="2"/>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固体废物治理</w:t>
                  </w:r>
                </w:p>
              </w:tc>
              <w:tc>
                <w:tcPr>
                  <w:tcW w:w="2565"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生活垃圾收集箱，包装废弃物外售废品回收单位</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，废UV灯管</w:t>
                  </w:r>
                  <w:r>
                    <w:rPr>
                      <w:rFonts w:hint="eastAsia" w:cs="Times New Roman"/>
                      <w:color w:val="000000" w:themeColor="text1"/>
                      <w:sz w:val="21"/>
                      <w:szCs w:val="21"/>
                      <w:highlight w:val="none"/>
                      <w:lang w:val="en-US" w:eastAsia="zh-CN"/>
                      <w14:textFill>
                        <w14:solidFill>
                          <w14:schemeClr w14:val="tx1"/>
                        </w14:solidFill>
                      </w14:textFill>
                    </w:rPr>
                    <w:t>和废活性炭</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经收集后暂存危废暂存间</w:t>
                  </w:r>
                </w:p>
              </w:tc>
              <w:tc>
                <w:tcPr>
                  <w:tcW w:w="1032"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依托原有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01" w:type="pct"/>
                  <w:gridSpan w:val="2"/>
                  <w:vMerge w:val="restar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其他</w:t>
                  </w:r>
                </w:p>
              </w:tc>
              <w:tc>
                <w:tcPr>
                  <w:tcW w:w="2565"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地面硬化</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防渗</w:t>
                  </w:r>
                </w:p>
              </w:tc>
              <w:tc>
                <w:tcPr>
                  <w:tcW w:w="1032"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01" w:type="pct"/>
                  <w:gridSpan w:val="2"/>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2565"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施工期环境管理费</w:t>
                  </w:r>
                </w:p>
              </w:tc>
              <w:tc>
                <w:tcPr>
                  <w:tcW w:w="1032"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01" w:type="pct"/>
                  <w:gridSpan w:val="2"/>
                  <w:vMerge w:val="continue"/>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p>
              </w:tc>
              <w:tc>
                <w:tcPr>
                  <w:tcW w:w="2565"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竣工环境保护验收费</w:t>
                  </w:r>
                </w:p>
              </w:tc>
              <w:tc>
                <w:tcPr>
                  <w:tcW w:w="1032" w:type="pct"/>
                  <w:tcBorders>
                    <w:tl2br w:val="nil"/>
                    <w:tr2bl w:val="nil"/>
                  </w:tcBorders>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textAlignment w:val="baseline"/>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t>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401" w:type="pct"/>
                  <w:gridSpan w:val="2"/>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合计</w:t>
                  </w:r>
                </w:p>
              </w:tc>
              <w:tc>
                <w:tcPr>
                  <w:tcW w:w="2565"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c>
                <w:tcPr>
                  <w:tcW w:w="1032" w:type="pct"/>
                  <w:tcBorders>
                    <w:tl2br w:val="nil"/>
                    <w:tr2bl w:val="nil"/>
                  </w:tcBorders>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40</w:t>
                  </w:r>
                </w:p>
              </w:tc>
            </w:tr>
          </w:tbl>
          <w:p>
            <w:pPr>
              <w:pStyle w:val="5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outlineLvl w:val="9"/>
              <w:rPr>
                <w:rFonts w:hint="default" w:ascii="Times New Roman" w:hAnsi="Times New Roman" w:cs="Times New Roman"/>
                <w:color w:val="000000" w:themeColor="text1"/>
                <w:highlight w:val="none"/>
                <w:lang w:val="en-US" w:eastAsia="zh-CN"/>
                <w14:textFill>
                  <w14:solidFill>
                    <w14:schemeClr w14:val="tx1"/>
                  </w14:solidFill>
                </w14:textFill>
              </w:rPr>
            </w:pPr>
          </w:p>
        </w:tc>
      </w:tr>
    </w:tbl>
    <w:p>
      <w:pPr>
        <w:bidi w:val="0"/>
        <w:rPr>
          <w:rFonts w:hint="default" w:ascii="Times New Roman" w:hAnsi="Times New Roman" w:cs="Times New Roman"/>
          <w:color w:val="000000" w:themeColor="text1"/>
          <w:highlight w:val="none"/>
          <w14:textFill>
            <w14:solidFill>
              <w14:schemeClr w14:val="tx1"/>
            </w14:solidFill>
          </w14:textFill>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5"/>
        <w:bidi w:val="0"/>
        <w:jc w:val="center"/>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default" w:ascii="Times New Roman" w:hAnsi="Times New Roman" w:eastAsia="黑体" w:cs="Times New Roman"/>
          <w:b w:val="0"/>
          <w:snapToGrid w:val="0"/>
          <w:color w:val="000000" w:themeColor="text1"/>
          <w:kern w:val="0"/>
          <w:sz w:val="30"/>
          <w:szCs w:val="30"/>
          <w:highlight w:val="none"/>
          <w:lang w:val="en-US" w:eastAsia="zh-CN" w:bidi="ar-SA"/>
          <w14:textFill>
            <w14:solidFill>
              <w14:schemeClr w14:val="tx1"/>
            </w14:solidFill>
          </w14:textFill>
        </w:rPr>
        <w:t>五、环境保护措施监督检查清单</w:t>
      </w:r>
    </w:p>
    <w:tbl>
      <w:tblPr>
        <w:tblStyle w:val="2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512"/>
        <w:gridCol w:w="1171"/>
        <w:gridCol w:w="2240"/>
        <w:gridCol w:w="20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tcBorders>
              <w:tl2br w:val="single" w:color="auto" w:sz="4" w:space="0"/>
            </w:tcBorders>
            <w:noWrap w:val="0"/>
            <w:vAlign w:val="top"/>
          </w:tcPr>
          <w:p>
            <w:pPr>
              <w:keepNext w:val="0"/>
              <w:keepLines w:val="0"/>
              <w:suppressLineNumbers w:val="0"/>
              <w:adjustRightInd w:val="0"/>
              <w:snapToGrid w:val="0"/>
              <w:spacing w:before="0" w:beforeAutospacing="0" w:after="0" w:afterAutospacing="0" w:line="240" w:lineRule="auto"/>
              <w:ind w:left="0" w:right="0" w:firstLine="84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内容</w:t>
            </w:r>
          </w:p>
          <w:p>
            <w:pPr>
              <w:keepNext w:val="0"/>
              <w:keepLines w:val="0"/>
              <w:suppressLineNumbers w:val="0"/>
              <w:adjustRightInd w:val="0"/>
              <w:snapToGrid w:val="0"/>
              <w:spacing w:before="0" w:beforeAutospacing="0" w:after="0" w:afterAutospacing="0" w:line="240" w:lineRule="auto"/>
              <w:ind w:left="0" w:right="0" w:firstLine="0" w:firstLineChars="0"/>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要素</w:t>
            </w:r>
          </w:p>
        </w:tc>
        <w:tc>
          <w:tcPr>
            <w:tcW w:w="1512" w:type="dxa"/>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排放口</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编号、</w:t>
            </w:r>
          </w:p>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名称</w:t>
            </w:r>
            <w:r>
              <w:rPr>
                <w:rFonts w:hint="default" w:ascii="Times New Roman" w:hAnsi="Times New Roman"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14:textFill>
                  <w14:solidFill>
                    <w14:schemeClr w14:val="tx1"/>
                  </w14:solidFill>
                </w14:textFill>
              </w:rPr>
              <w:t>/污染源</w:t>
            </w:r>
          </w:p>
        </w:tc>
        <w:tc>
          <w:tcPr>
            <w:tcW w:w="1171" w:type="dxa"/>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污染物</w:t>
            </w:r>
          </w:p>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项目</w:t>
            </w:r>
          </w:p>
        </w:tc>
        <w:tc>
          <w:tcPr>
            <w:tcW w:w="2240" w:type="dxa"/>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环境保护措施</w:t>
            </w:r>
          </w:p>
        </w:tc>
        <w:tc>
          <w:tcPr>
            <w:tcW w:w="2099" w:type="dxa"/>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restart"/>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大气环境</w:t>
            </w:r>
          </w:p>
        </w:tc>
        <w:tc>
          <w:tcPr>
            <w:tcW w:w="15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排气筒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DA001</w:t>
            </w:r>
          </w:p>
        </w:tc>
        <w:tc>
          <w:tcPr>
            <w:tcW w:w="11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粉尘</w:t>
            </w:r>
          </w:p>
        </w:tc>
        <w:tc>
          <w:tcPr>
            <w:tcW w:w="22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布袋除尘器+15m高排气筒</w:t>
            </w:r>
            <w:r>
              <w:rPr>
                <w:rFonts w:hint="eastAsia" w:cs="Times New Roman"/>
                <w:color w:val="000000" w:themeColor="text1"/>
                <w:sz w:val="21"/>
                <w:szCs w:val="21"/>
                <w:highlight w:val="none"/>
                <w:lang w:val="en-US" w:eastAsia="zh-CN"/>
                <w14:textFill>
                  <w14:solidFill>
                    <w14:schemeClr w14:val="tx1"/>
                  </w14:solidFill>
                </w14:textFill>
              </w:rPr>
              <w:t>（DA001）</w:t>
            </w:r>
          </w:p>
        </w:tc>
        <w:tc>
          <w:tcPr>
            <w:tcW w:w="209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《涂料、油墨及胶粘剂工业大气污染物排放标准》(GB37824-2019)表</w:t>
            </w:r>
            <w:r>
              <w:rPr>
                <w:rFonts w:hint="eastAsia" w:cs="Times New Roman"/>
                <w:color w:val="000000" w:themeColor="text1"/>
                <w:sz w:val="21"/>
                <w:szCs w:val="21"/>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大气污染物</w:t>
            </w:r>
            <w:r>
              <w:rPr>
                <w:rFonts w:hint="eastAsia" w:cs="Times New Roman"/>
                <w:color w:val="000000" w:themeColor="text1"/>
                <w:sz w:val="21"/>
                <w:szCs w:val="21"/>
                <w:highlight w:val="none"/>
                <w:lang w:val="en-US" w:eastAsia="zh-CN"/>
                <w14:textFill>
                  <w14:solidFill>
                    <w14:schemeClr w14:val="tx1"/>
                  </w14:solidFill>
                </w14:textFill>
              </w:rPr>
              <w:t>特别</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5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排气筒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DA002</w:t>
            </w:r>
          </w:p>
        </w:tc>
        <w:tc>
          <w:tcPr>
            <w:tcW w:w="11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有机废气</w:t>
            </w:r>
          </w:p>
        </w:tc>
        <w:tc>
          <w:tcPr>
            <w:tcW w:w="22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UV光氧一体机</w:t>
            </w:r>
            <w:r>
              <w:rPr>
                <w:rFonts w:hint="eastAsia" w:cs="Times New Roman"/>
                <w:color w:val="000000" w:themeColor="text1"/>
                <w:sz w:val="21"/>
                <w:szCs w:val="21"/>
                <w:highlight w:val="none"/>
                <w:lang w:val="en-US" w:eastAsia="zh-CN"/>
                <w14:textFill>
                  <w14:solidFill>
                    <w14:schemeClr w14:val="tx1"/>
                  </w14:solidFill>
                </w14:textFill>
              </w:rPr>
              <w:t>+二级活性炭吸附</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+15m高排气筒（DA002）</w:t>
            </w:r>
          </w:p>
        </w:tc>
        <w:tc>
          <w:tcPr>
            <w:tcW w:w="209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51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食堂</w:t>
            </w:r>
          </w:p>
        </w:tc>
        <w:tc>
          <w:tcPr>
            <w:tcW w:w="11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油烟</w:t>
            </w:r>
          </w:p>
        </w:tc>
        <w:tc>
          <w:tcPr>
            <w:tcW w:w="22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食堂安装油烟净化器</w:t>
            </w:r>
          </w:p>
        </w:tc>
        <w:tc>
          <w:tcPr>
            <w:tcW w:w="20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达标排放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512"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厂界</w:t>
            </w:r>
          </w:p>
        </w:tc>
        <w:tc>
          <w:tcPr>
            <w:tcW w:w="11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颗粒物</w:t>
            </w:r>
          </w:p>
        </w:tc>
        <w:tc>
          <w:tcPr>
            <w:tcW w:w="22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生产工序均在封闭式车间内进行，出入口均安装有防尘门帘，并且车间内部定期进行雾化除尘</w:t>
            </w:r>
          </w:p>
        </w:tc>
        <w:tc>
          <w:tcPr>
            <w:tcW w:w="20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 xml:space="preserve"> 《大气污染物综合排放标准》（GB16297-1996）表2中相应无组织排放监控浓度限值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vMerge w:val="continue"/>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p>
        </w:tc>
        <w:tc>
          <w:tcPr>
            <w:tcW w:w="151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cs="Times New Roman"/>
                <w:color w:val="000000" w:themeColor="text1"/>
                <w:sz w:val="21"/>
                <w:szCs w:val="21"/>
                <w:highlight w:val="none"/>
                <w:lang w:val="en-US" w:eastAsia="zh-CN"/>
                <w14:textFill>
                  <w14:solidFill>
                    <w14:schemeClr w14:val="tx1"/>
                  </w14:solidFill>
                </w14:textFill>
              </w:rPr>
            </w:pPr>
          </w:p>
        </w:tc>
        <w:tc>
          <w:tcPr>
            <w:tcW w:w="11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NewRomanPSMT" w:hAnsi="TimesNewRomanPSMT" w:eastAsia="TimesNewRomanPSMT" w:cs="TimesNewRomanPSMT"/>
                <w:color w:val="000000"/>
                <w:kern w:val="0"/>
                <w:sz w:val="24"/>
                <w:szCs w:val="24"/>
                <w:lang w:val="en-US" w:eastAsia="zh-CN" w:bidi="ar"/>
              </w:rPr>
              <w:t>VOCs</w:t>
            </w:r>
          </w:p>
        </w:tc>
        <w:tc>
          <w:tcPr>
            <w:tcW w:w="224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加强管理</w:t>
            </w:r>
          </w:p>
        </w:tc>
        <w:tc>
          <w:tcPr>
            <w:tcW w:w="209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《涂料、油墨及胶粘剂工业大气污染物排放标准》（GB37824-2019）附录B中表B.1的特别排放限值要求及《挥发性有机物无组织排放控制标准》 （GB37822-2019） 附录A表A.1中特别排放限值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地表水环境</w:t>
            </w:r>
          </w:p>
        </w:tc>
        <w:tc>
          <w:tcPr>
            <w:tcW w:w="1512" w:type="dxa"/>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生活污水</w:t>
            </w:r>
          </w:p>
        </w:tc>
        <w:tc>
          <w:tcPr>
            <w:tcW w:w="1171" w:type="dxa"/>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Ph、</w:t>
            </w:r>
            <w:r>
              <w:rPr>
                <w:rFonts w:hint="default" w:ascii="Times New Roman" w:hAnsi="Times New Roman" w:eastAsia="宋体" w:cs="Times New Roman"/>
                <w:color w:val="000000" w:themeColor="text1"/>
                <w:sz w:val="21"/>
                <w:szCs w:val="21"/>
                <w:highlight w:val="none"/>
                <w14:textFill>
                  <w14:solidFill>
                    <w14:schemeClr w14:val="tx1"/>
                  </w14:solidFill>
                </w14:textFill>
              </w:rPr>
              <w:t>COD、BOD5、SS、NH3-N</w:t>
            </w:r>
          </w:p>
        </w:tc>
        <w:tc>
          <w:tcPr>
            <w:tcW w:w="2240" w:type="dxa"/>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排入园区污水管网，</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最终进入污水处理厂</w:t>
            </w:r>
          </w:p>
        </w:tc>
        <w:tc>
          <w:tcPr>
            <w:tcW w:w="2099" w:type="dxa"/>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《污水综合排放标准》（GB8978-1996）中三级标准以及《污水排入城镇下水道水质标准》（GB/T31962-2015）表1中B级标准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声环境</w:t>
            </w:r>
          </w:p>
        </w:tc>
        <w:tc>
          <w:tcPr>
            <w:tcW w:w="1512" w:type="dxa"/>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厂区</w:t>
            </w:r>
          </w:p>
        </w:tc>
        <w:tc>
          <w:tcPr>
            <w:tcW w:w="1171" w:type="dxa"/>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等效 A 声级</w:t>
            </w:r>
          </w:p>
        </w:tc>
        <w:tc>
          <w:tcPr>
            <w:tcW w:w="2240" w:type="dxa"/>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选用低噪声设备，采取减震、密闭、隔声、消声等措施</w:t>
            </w:r>
          </w:p>
        </w:tc>
        <w:tc>
          <w:tcPr>
            <w:tcW w:w="2099" w:type="dxa"/>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工业企业厂界环境</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噪声排放标准》（GB</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12348</w:t>
            </w:r>
            <w: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t>-2008）</w:t>
            </w:r>
            <w:r>
              <w:rPr>
                <w:rFonts w:hint="default" w:ascii="Times New Roman" w:hAnsi="Times New Roman" w:eastAsia="宋体" w:cs="Times New Roman"/>
                <w:color w:val="000000" w:themeColor="text1"/>
                <w:sz w:val="21"/>
                <w:szCs w:val="21"/>
                <w:highlight w:val="none"/>
                <w14:textFill>
                  <w14:solidFill>
                    <w14:schemeClr w14:val="tx1"/>
                  </w14:solidFill>
                </w14:textFill>
              </w:rPr>
              <w:t>中</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类</w:t>
            </w:r>
            <w:r>
              <w:rPr>
                <w:rFonts w:hint="default" w:ascii="Times New Roman" w:hAnsi="Times New Roman" w:eastAsia="宋体" w:cs="Times New Roman"/>
                <w:color w:val="000000" w:themeColor="text1"/>
                <w:sz w:val="21"/>
                <w:szCs w:val="21"/>
                <w:highlight w:val="none"/>
                <w14:textFill>
                  <w14:solidFill>
                    <w14:schemeClr w14:val="tx1"/>
                  </w14:solidFill>
                </w14:textFill>
              </w:rPr>
              <w:t>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电磁辐射</w:t>
            </w:r>
          </w:p>
        </w:tc>
        <w:tc>
          <w:tcPr>
            <w:tcW w:w="1512" w:type="dxa"/>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1171" w:type="dxa"/>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2240" w:type="dxa"/>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c>
          <w:tcPr>
            <w:tcW w:w="2099" w:type="dxa"/>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固体废物</w:t>
            </w:r>
          </w:p>
        </w:tc>
        <w:tc>
          <w:tcPr>
            <w:tcW w:w="7022" w:type="dxa"/>
            <w:gridSpan w:val="4"/>
            <w:noWrap w:val="0"/>
            <w:vAlign w:val="center"/>
          </w:tcPr>
          <w:p>
            <w:pPr>
              <w:keepNext w:val="0"/>
              <w:keepLines w:val="0"/>
              <w:suppressLineNumbers w:val="0"/>
              <w:spacing w:before="0" w:beforeAutospacing="0" w:after="0" w:afterAutospacing="0" w:line="240" w:lineRule="auto"/>
              <w:ind w:left="0" w:right="0" w:firstLine="0" w:firstLineChars="0"/>
              <w:jc w:val="center"/>
              <w:textAlignment w:val="baseline"/>
              <w:rPr>
                <w:rFonts w:hint="default" w:ascii="Times New Roman" w:hAnsi="Times New Roman" w:eastAsia="宋体" w:cs="Times New Roman"/>
                <w:color w:val="000000" w:themeColor="text1"/>
                <w:sz w:val="21"/>
                <w:szCs w:val="21"/>
                <w:highlight w:val="none"/>
                <w:lang w:val="en-US"/>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t>生活垃圾集中收集后由园区环卫部门统一清运</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t>除尘设施收集粉尘回用于生产</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t>原辅材料包装固废外售回收单位</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t>废UV灯管</w:t>
            </w:r>
            <w:r>
              <w:rPr>
                <w:rFonts w:hint="eastAsia" w:cs="Times New Roman"/>
                <w:color w:val="000000" w:themeColor="text1"/>
                <w:sz w:val="21"/>
                <w:szCs w:val="21"/>
                <w:highlight w:val="none"/>
                <w:lang w:val="en-US" w:eastAsia="zh-CN"/>
                <w14:textFill>
                  <w14:solidFill>
                    <w14:schemeClr w14:val="tx1"/>
                  </w14:solidFill>
                </w14:textFill>
              </w:rPr>
              <w:t>和废活性炭</w:t>
            </w:r>
            <w:r>
              <w:rPr>
                <w:rFonts w:hint="default" w:ascii="Times New Roman" w:hAnsi="Times New Roman" w:eastAsia="宋体" w:cs="Times New Roman"/>
                <w:color w:val="000000" w:themeColor="text1"/>
                <w:sz w:val="21"/>
                <w:szCs w:val="21"/>
                <w:highlight w:val="none"/>
                <w:lang w:val="en-US"/>
                <w14:textFill>
                  <w14:solidFill>
                    <w14:schemeClr w14:val="tx1"/>
                  </w14:solidFill>
                </w14:textFill>
              </w:rPr>
              <w:t>经收集后暂存危废暂存间，定期交由有资质的危险废物处理单位处置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土壤及地下水</w:t>
            </w:r>
          </w:p>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污染防治措施</w:t>
            </w:r>
          </w:p>
        </w:tc>
        <w:tc>
          <w:tcPr>
            <w:tcW w:w="7022" w:type="dxa"/>
            <w:gridSpan w:val="4"/>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地面硬化</w:t>
            </w: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防渗，绿化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生态保护措施</w:t>
            </w:r>
          </w:p>
        </w:tc>
        <w:tc>
          <w:tcPr>
            <w:tcW w:w="7022" w:type="dxa"/>
            <w:gridSpan w:val="4"/>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pacing w:val="-8"/>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8"/>
                <w:sz w:val="21"/>
                <w:szCs w:val="21"/>
                <w:highlight w:val="none"/>
                <w14:textFill>
                  <w14:solidFill>
                    <w14:schemeClr w14:val="tx1"/>
                  </w14:solidFill>
                </w14:textFill>
              </w:rPr>
              <w:t>环境风险</w:t>
            </w:r>
          </w:p>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pacing w:val="-8"/>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8"/>
                <w:sz w:val="21"/>
                <w:szCs w:val="21"/>
                <w:highlight w:val="none"/>
                <w14:textFill>
                  <w14:solidFill>
                    <w14:schemeClr w14:val="tx1"/>
                  </w14:solidFill>
                </w14:textFill>
              </w:rPr>
              <w:t>防范措施</w:t>
            </w:r>
          </w:p>
        </w:tc>
        <w:tc>
          <w:tcPr>
            <w:tcW w:w="7022" w:type="dxa"/>
            <w:gridSpan w:val="4"/>
            <w:noWrap w:val="0"/>
            <w:vAlign w:val="top"/>
          </w:tcPr>
          <w:p>
            <w:pPr>
              <w:keepNext w:val="0"/>
              <w:keepLines w:val="0"/>
              <w:suppressLineNumbers w:val="0"/>
              <w:adjustRightInd w:val="0"/>
              <w:snapToGrid w:val="0"/>
              <w:spacing w:before="0" w:beforeAutospacing="0" w:after="0" w:afterAutospacing="0" w:line="240" w:lineRule="auto"/>
              <w:ind w:left="0" w:leftChars="0" w:right="0" w:firstLine="420" w:firstLineChars="200"/>
              <w:jc w:val="both"/>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①贮存过程风险防范措施 </w:t>
            </w:r>
          </w:p>
          <w:p>
            <w:pPr>
              <w:keepNext w:val="0"/>
              <w:keepLines w:val="0"/>
              <w:suppressLineNumbers w:val="0"/>
              <w:adjustRightInd w:val="0"/>
              <w:snapToGrid w:val="0"/>
              <w:spacing w:before="0" w:beforeAutospacing="0" w:after="0" w:afterAutospacing="0" w:line="240" w:lineRule="auto"/>
              <w:ind w:left="0" w:leftChars="0" w:right="0" w:firstLine="420" w:firstLineChars="200"/>
              <w:jc w:val="both"/>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本项目原材料所用的均为供应商的原包装，原辅材料储存方式合理。贮存过程事故风险主要是因原料包装桶侧翻、破损泄露而造成的火灾、气体释放和水质污染等事故，是安全生产的重要方面。</w:t>
            </w:r>
          </w:p>
          <w:p>
            <w:pPr>
              <w:keepNext w:val="0"/>
              <w:keepLines w:val="0"/>
              <w:suppressLineNumbers w:val="0"/>
              <w:adjustRightInd w:val="0"/>
              <w:snapToGrid w:val="0"/>
              <w:spacing w:before="0" w:beforeAutospacing="0" w:after="0" w:afterAutospacing="0" w:line="240" w:lineRule="auto"/>
              <w:ind w:left="0" w:leftChars="0" w:right="0" w:firstLine="0" w:firstLineChars="0"/>
              <w:jc w:val="both"/>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    A：在生产车间配备足量的泡沫、干粉等灭火器，由于各种化学品等引起的火灾不能利用消防水进行灭火，只能用泡沫、干粉等来灭火，配备消防沙箱。</w:t>
            </w:r>
          </w:p>
          <w:p>
            <w:pPr>
              <w:keepNext w:val="0"/>
              <w:keepLines w:val="0"/>
              <w:suppressLineNumbers w:val="0"/>
              <w:adjustRightInd w:val="0"/>
              <w:snapToGrid w:val="0"/>
              <w:spacing w:before="0" w:beforeAutospacing="0" w:after="0" w:afterAutospacing="0" w:line="240" w:lineRule="auto"/>
              <w:ind w:left="0" w:leftChars="0" w:right="0" w:firstLine="0" w:firstLineChars="0"/>
              <w:jc w:val="both"/>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    B：管理人员必须经过专业知识培训，熟悉贮存物品的特性、事故处理办法和防护知识，持证上岗，同时，必须配合有关的个人防护用品。 </w:t>
            </w:r>
          </w:p>
          <w:p>
            <w:pPr>
              <w:keepNext w:val="0"/>
              <w:keepLines w:val="0"/>
              <w:suppressLineNumbers w:val="0"/>
              <w:adjustRightInd w:val="0"/>
              <w:snapToGrid w:val="0"/>
              <w:spacing w:before="0" w:beforeAutospacing="0" w:after="0" w:afterAutospacing="0" w:line="240" w:lineRule="auto"/>
              <w:ind w:left="0" w:leftChars="0" w:right="0" w:firstLine="420" w:firstLineChars="200"/>
              <w:jc w:val="both"/>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C：贮存的化学品必须设有明显的标志，并按国家规定的标准控制不同单位面积的最大贮存限量。</w:t>
            </w:r>
          </w:p>
          <w:p>
            <w:pPr>
              <w:keepNext w:val="0"/>
              <w:keepLines w:val="0"/>
              <w:suppressLineNumbers w:val="0"/>
              <w:adjustRightInd w:val="0"/>
              <w:snapToGrid w:val="0"/>
              <w:spacing w:before="0" w:beforeAutospacing="0" w:after="0" w:afterAutospacing="0" w:line="240" w:lineRule="auto"/>
              <w:ind w:left="0" w:leftChars="0" w:right="0" w:firstLine="420" w:firstLineChars="200"/>
              <w:jc w:val="both"/>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②生产过程风险防范措施</w:t>
            </w:r>
          </w:p>
          <w:p>
            <w:pPr>
              <w:keepNext w:val="0"/>
              <w:keepLines w:val="0"/>
              <w:suppressLineNumbers w:val="0"/>
              <w:adjustRightInd w:val="0"/>
              <w:snapToGrid w:val="0"/>
              <w:spacing w:before="0" w:beforeAutospacing="0" w:after="0" w:afterAutospacing="0" w:line="240" w:lineRule="auto"/>
              <w:ind w:left="0" w:leftChars="0" w:right="0" w:firstLine="420" w:firstLineChars="200"/>
              <w:jc w:val="both"/>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A：火灾风险以及事故性泄漏常与装置设备故障相关联。企业在该项目生产和安全管理中要密切注意事故易发部位，做好运行监督检查与维修保养，防患于未然。</w:t>
            </w:r>
          </w:p>
          <w:p>
            <w:pPr>
              <w:keepNext w:val="0"/>
              <w:keepLines w:val="0"/>
              <w:suppressLineNumbers w:val="0"/>
              <w:adjustRightInd w:val="0"/>
              <w:snapToGrid w:val="0"/>
              <w:spacing w:before="0" w:beforeAutospacing="0" w:after="0" w:afterAutospacing="0" w:line="240" w:lineRule="auto"/>
              <w:ind w:left="0" w:leftChars="0" w:right="0" w:firstLine="420" w:firstLineChars="200"/>
              <w:jc w:val="both"/>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B：公司应组织员工认真学习贯彻国家相关规范，并将国家要求和安全技术规范转化为各自岗位的安全操作规程，并悬挂在岗位醒目位置，规范岗位操作，降低事故概率。</w:t>
            </w:r>
          </w:p>
          <w:p>
            <w:pPr>
              <w:keepNext w:val="0"/>
              <w:keepLines w:val="0"/>
              <w:suppressLineNumbers w:val="0"/>
              <w:adjustRightInd w:val="0"/>
              <w:snapToGrid w:val="0"/>
              <w:spacing w:before="0" w:beforeAutospacing="0" w:after="0" w:afterAutospacing="0" w:line="240" w:lineRule="auto"/>
              <w:ind w:left="0" w:leftChars="0" w:right="0" w:firstLine="420" w:firstLineChars="200"/>
              <w:jc w:val="both"/>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C：必须组织专门人员每天每班多次进行周期性巡回检查，有跑冒滴漏或其他异常现象的应及时检修，必要时照“生产服从安全”原则停车检修，严禁带病或不正常运转。</w:t>
            </w:r>
          </w:p>
          <w:p>
            <w:pPr>
              <w:keepNext w:val="0"/>
              <w:keepLines w:val="0"/>
              <w:suppressLineNumbers w:val="0"/>
              <w:adjustRightInd w:val="0"/>
              <w:snapToGrid w:val="0"/>
              <w:spacing w:before="0" w:beforeAutospacing="0" w:after="0" w:afterAutospacing="0" w:line="240" w:lineRule="auto"/>
              <w:ind w:left="0" w:leftChars="0" w:right="0" w:firstLine="420" w:firstLineChars="200"/>
              <w:jc w:val="both"/>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 xml:space="preserve">③废气处理设施事故防范措施 </w:t>
            </w:r>
          </w:p>
          <w:p>
            <w:pPr>
              <w:keepNext w:val="0"/>
              <w:keepLines w:val="0"/>
              <w:suppressLineNumbers w:val="0"/>
              <w:adjustRightInd w:val="0"/>
              <w:snapToGrid w:val="0"/>
              <w:spacing w:before="0" w:beforeAutospacing="0" w:after="0" w:afterAutospacing="0" w:line="240" w:lineRule="auto"/>
              <w:ind w:left="0" w:leftChars="0" w:right="0" w:firstLine="420" w:firstLineChars="200"/>
              <w:jc w:val="both"/>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建设单位应认真做好设备的保养，定期维护、保修工作，使处理设施达到预 期效果。为确保不发生事故性废气排放，建议建设单位采取一定的事故性防范保护措施：各生产环节严格执行生产管理的有关规定，加强设备的检修及保养，提高管理人员素质，并设置机器事故应急措施及管理制度，确保设备长期处于良好状态，使设备达到预期的处理效果。现场作业人员定时记录废气处理状况，如对废气处理设施的抽风机等设备进行点检工作，并派专人巡视，遇不良工作状况立即停止车间相关作业，维修正常后再开始作业，杜绝事故性废气直排，并及时呈报单位主管。待检修完毕再通知生产车间相关工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78" w:type="dxa"/>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pacing w:val="-8"/>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8"/>
                <w:sz w:val="21"/>
                <w:szCs w:val="21"/>
                <w:highlight w:val="none"/>
                <w14:textFill>
                  <w14:solidFill>
                    <w14:schemeClr w14:val="tx1"/>
                  </w14:solidFill>
                </w14:textFill>
              </w:rPr>
              <w:t>其他环境</w:t>
            </w:r>
          </w:p>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pacing w:val="-8"/>
                <w:sz w:val="21"/>
                <w:szCs w:val="21"/>
                <w:highlight w:val="none"/>
                <w14:textFill>
                  <w14:solidFill>
                    <w14:schemeClr w14:val="tx1"/>
                  </w14:solidFill>
                </w14:textFill>
              </w:rPr>
            </w:pPr>
            <w:r>
              <w:rPr>
                <w:rFonts w:hint="default" w:ascii="Times New Roman" w:hAnsi="Times New Roman" w:eastAsia="宋体" w:cs="Times New Roman"/>
                <w:color w:val="000000" w:themeColor="text1"/>
                <w:spacing w:val="-8"/>
                <w:sz w:val="21"/>
                <w:szCs w:val="21"/>
                <w:highlight w:val="none"/>
                <w14:textFill>
                  <w14:solidFill>
                    <w14:schemeClr w14:val="tx1"/>
                  </w14:solidFill>
                </w14:textFill>
              </w:rPr>
              <w:t>管理要求</w:t>
            </w:r>
          </w:p>
        </w:tc>
        <w:tc>
          <w:tcPr>
            <w:tcW w:w="7022" w:type="dxa"/>
            <w:gridSpan w:val="4"/>
            <w:noWrap w:val="0"/>
            <w:vAlign w:val="center"/>
          </w:tcPr>
          <w:p>
            <w:pPr>
              <w:keepNext w:val="0"/>
              <w:keepLines w:val="0"/>
              <w:suppressLineNumbers w:val="0"/>
              <w:adjustRightInd w:val="0"/>
              <w:snapToGrid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w:t>
            </w:r>
          </w:p>
        </w:tc>
      </w:tr>
    </w:tbl>
    <w:p>
      <w:pPr>
        <w:bidi w:val="0"/>
        <w:rPr>
          <w:rFonts w:hint="default" w:ascii="Times New Roman" w:hAnsi="Times New Roman" w:cs="Times New Roman"/>
          <w:color w:val="000000" w:themeColor="text1"/>
          <w:highlight w:val="none"/>
          <w14:textFill>
            <w14:solidFill>
              <w14:schemeClr w14:val="tx1"/>
            </w14:solidFill>
          </w14:textFill>
        </w:rPr>
      </w:pPr>
    </w:p>
    <w:p>
      <w:pPr>
        <w:pStyle w:val="28"/>
        <w:spacing w:beforeLines="-2147483648" w:afterLines="-2147483648" w:line="240" w:lineRule="auto"/>
        <w:ind w:firstLine="0" w:firstLineChars="0"/>
        <w:jc w:val="center"/>
        <w:outlineLvl w:val="0"/>
        <w:rPr>
          <w:rFonts w:hint="default" w:ascii="Times New Roman" w:hAnsi="Times New Roman" w:eastAsia="黑体" w:cs="Times New Roman"/>
          <w:snapToGrid w:val="0"/>
          <w:color w:val="000000" w:themeColor="text1"/>
          <w:sz w:val="30"/>
          <w:szCs w:val="30"/>
          <w:highlight w:val="none"/>
          <w:lang w:val="en-US" w:eastAsia="zh-CN"/>
          <w14:textFill>
            <w14:solidFill>
              <w14:schemeClr w14:val="tx1"/>
            </w14:solidFill>
          </w14:textFill>
        </w:rPr>
      </w:pPr>
    </w:p>
    <w:p>
      <w:pPr>
        <w:pStyle w:val="28"/>
        <w:spacing w:beforeLines="-2147483648" w:afterLines="-2147483648" w:line="240" w:lineRule="auto"/>
        <w:ind w:firstLine="0" w:firstLineChars="0"/>
        <w:jc w:val="center"/>
        <w:outlineLvl w:val="0"/>
        <w:rPr>
          <w:rFonts w:hint="default" w:ascii="Times New Roman" w:hAnsi="Times New Roman" w:eastAsia="黑体" w:cs="Times New Roman"/>
          <w:snapToGrid w:val="0"/>
          <w:color w:val="000000" w:themeColor="text1"/>
          <w:sz w:val="30"/>
          <w:szCs w:val="30"/>
          <w:highlight w:val="none"/>
          <w:lang w:val="en-US" w:eastAsia="zh-CN"/>
          <w14:textFill>
            <w14:solidFill>
              <w14:schemeClr w14:val="tx1"/>
            </w14:solidFill>
          </w14:textFill>
        </w:rPr>
      </w:pPr>
    </w:p>
    <w:p>
      <w:pPr>
        <w:pStyle w:val="28"/>
        <w:spacing w:beforeLines="-2147483648" w:afterLines="-2147483648" w:line="240" w:lineRule="auto"/>
        <w:ind w:firstLine="0" w:firstLineChars="0"/>
        <w:jc w:val="center"/>
        <w:outlineLvl w:val="0"/>
        <w:rPr>
          <w:rFonts w:hint="default" w:ascii="Times New Roman" w:hAnsi="Times New Roman" w:eastAsia="黑体" w:cs="Times New Roman"/>
          <w:snapToGrid w:val="0"/>
          <w:color w:val="000000" w:themeColor="text1"/>
          <w:sz w:val="30"/>
          <w:szCs w:val="30"/>
          <w:highlight w:val="none"/>
          <w:lang w:val="en-US" w:eastAsia="zh-CN"/>
          <w14:textFill>
            <w14:solidFill>
              <w14:schemeClr w14:val="tx1"/>
            </w14:solidFill>
          </w14:textFill>
        </w:rPr>
      </w:pPr>
    </w:p>
    <w:p>
      <w:pPr>
        <w:pStyle w:val="28"/>
        <w:spacing w:beforeLines="-2147483648" w:afterLines="-2147483648" w:line="240" w:lineRule="auto"/>
        <w:ind w:firstLine="0" w:firstLineChars="0"/>
        <w:jc w:val="center"/>
        <w:outlineLvl w:val="0"/>
        <w:rPr>
          <w:rFonts w:hint="default" w:ascii="Times New Roman" w:hAnsi="Times New Roman" w:eastAsia="黑体" w:cs="Times New Roman"/>
          <w:snapToGrid w:val="0"/>
          <w:color w:val="000000" w:themeColor="text1"/>
          <w:sz w:val="30"/>
          <w:szCs w:val="30"/>
          <w:highlight w:val="none"/>
          <w:lang w:val="en-US" w:eastAsia="zh-CN"/>
          <w14:textFill>
            <w14:solidFill>
              <w14:schemeClr w14:val="tx1"/>
            </w14:solidFill>
          </w14:textFill>
        </w:rPr>
      </w:pPr>
    </w:p>
    <w:p>
      <w:pPr>
        <w:pStyle w:val="28"/>
        <w:spacing w:beforeLines="-2147483648" w:afterLines="-2147483648" w:line="240" w:lineRule="auto"/>
        <w:ind w:firstLine="0" w:firstLineChars="0"/>
        <w:jc w:val="center"/>
        <w:outlineLvl w:val="0"/>
        <w:rPr>
          <w:rFonts w:hint="default" w:ascii="Times New Roman" w:hAnsi="Times New Roman" w:eastAsia="黑体" w:cs="Times New Roman"/>
          <w:snapToGrid w:val="0"/>
          <w:color w:val="000000" w:themeColor="text1"/>
          <w:sz w:val="30"/>
          <w:szCs w:val="30"/>
          <w:highlight w:val="none"/>
          <w:lang w:val="en-US" w:eastAsia="zh-CN"/>
          <w14:textFill>
            <w14:solidFill>
              <w14:schemeClr w14:val="tx1"/>
            </w14:solidFill>
          </w14:textFill>
        </w:rPr>
      </w:pPr>
    </w:p>
    <w:p>
      <w:pPr>
        <w:pStyle w:val="28"/>
        <w:spacing w:beforeLines="-2147483648" w:afterLines="-2147483648" w:line="240" w:lineRule="auto"/>
        <w:ind w:firstLine="0" w:firstLineChars="0"/>
        <w:jc w:val="center"/>
        <w:outlineLvl w:val="0"/>
        <w:rPr>
          <w:rFonts w:hint="default" w:ascii="Times New Roman" w:hAnsi="Times New Roman" w:eastAsia="黑体" w:cs="Times New Roman"/>
          <w:snapToGrid w:val="0"/>
          <w:color w:val="000000" w:themeColor="text1"/>
          <w:sz w:val="30"/>
          <w:szCs w:val="30"/>
          <w:highlight w:val="none"/>
          <w:lang w:val="en-US" w:eastAsia="zh-CN"/>
          <w14:textFill>
            <w14:solidFill>
              <w14:schemeClr w14:val="tx1"/>
            </w14:solidFill>
          </w14:textFill>
        </w:rPr>
      </w:pPr>
    </w:p>
    <w:p>
      <w:pPr>
        <w:pStyle w:val="28"/>
        <w:spacing w:beforeLines="-2147483648" w:afterLines="-2147483648" w:line="240" w:lineRule="auto"/>
        <w:ind w:firstLine="0" w:firstLineChars="0"/>
        <w:jc w:val="center"/>
        <w:outlineLvl w:val="0"/>
        <w:rPr>
          <w:rFonts w:hint="default" w:ascii="Times New Roman" w:hAnsi="Times New Roman" w:eastAsia="黑体" w:cs="Times New Roman"/>
          <w:snapToGrid w:val="0"/>
          <w:color w:val="000000" w:themeColor="text1"/>
          <w:sz w:val="30"/>
          <w:szCs w:val="30"/>
          <w:highlight w:val="none"/>
          <w14:textFill>
            <w14:solidFill>
              <w14:schemeClr w14:val="tx1"/>
            </w14:solidFill>
          </w14:textFill>
        </w:rPr>
      </w:pPr>
      <w:r>
        <w:rPr>
          <w:rFonts w:hint="default" w:ascii="Times New Roman" w:hAnsi="Times New Roman" w:eastAsia="黑体" w:cs="Times New Roman"/>
          <w:snapToGrid w:val="0"/>
          <w:color w:val="000000" w:themeColor="text1"/>
          <w:sz w:val="30"/>
          <w:szCs w:val="30"/>
          <w:highlight w:val="none"/>
          <w:lang w:val="en-US" w:eastAsia="zh-CN"/>
          <w14:textFill>
            <w14:solidFill>
              <w14:schemeClr w14:val="tx1"/>
            </w14:solidFill>
          </w14:textFill>
        </w:rPr>
        <w:t>六</w:t>
      </w:r>
      <w:r>
        <w:rPr>
          <w:rFonts w:hint="default" w:ascii="Times New Roman" w:hAnsi="Times New Roman" w:eastAsia="黑体" w:cs="Times New Roman"/>
          <w:snapToGrid w:val="0"/>
          <w:color w:val="000000" w:themeColor="text1"/>
          <w:sz w:val="30"/>
          <w:szCs w:val="30"/>
          <w:highlight w:val="none"/>
          <w14:textFill>
            <w14:solidFill>
              <w14:schemeClr w14:val="tx1"/>
            </w14:solidFill>
          </w14:textFill>
        </w:rPr>
        <w:t>、结论</w:t>
      </w:r>
    </w:p>
    <w:tbl>
      <w:tblPr>
        <w:tblStyle w:val="29"/>
        <w:tblW w:w="928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98" w:hRule="atLeast"/>
        </w:trPr>
        <w:tc>
          <w:tcPr>
            <w:tcW w:w="9289"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0" w:firstLineChars="200"/>
              <w:jc w:val="both"/>
              <w:textAlignment w:val="auto"/>
              <w:outlineLvl w:val="9"/>
              <w:rPr>
                <w:rFonts w:hint="default" w:ascii="Times New Roman" w:hAnsi="Times New Roman" w:cs="Times New Roman"/>
                <w:color w:val="000000" w:themeColor="text1"/>
                <w:szCs w:val="21"/>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本项目</w:t>
            </w:r>
            <w:r>
              <w:rPr>
                <w:rFonts w:hint="default" w:ascii="Times New Roman" w:hAnsi="Times New Roman" w:cs="Times New Roman"/>
                <w:color w:val="000000" w:themeColor="text1"/>
                <w:sz w:val="24"/>
                <w:highlight w:val="none"/>
                <w:lang w:val="en-US" w:eastAsia="zh-CN"/>
                <w14:textFill>
                  <w14:solidFill>
                    <w14:schemeClr w14:val="tx1"/>
                  </w14:solidFill>
                </w14:textFill>
              </w:rPr>
              <w:t>所</w:t>
            </w:r>
            <w:r>
              <w:rPr>
                <w:rFonts w:hint="default" w:ascii="Times New Roman" w:hAnsi="Times New Roman" w:cs="Times New Roman"/>
                <w:color w:val="000000" w:themeColor="text1"/>
                <w:sz w:val="24"/>
                <w:highlight w:val="none"/>
                <w14:textFill>
                  <w14:solidFill>
                    <w14:schemeClr w14:val="tx1"/>
                  </w14:solidFill>
                </w14:textFill>
              </w:rPr>
              <w:t>产生</w:t>
            </w:r>
            <w:r>
              <w:rPr>
                <w:rFonts w:hint="default" w:ascii="Times New Roman" w:hAnsi="Times New Roman" w:cs="Times New Roman"/>
                <w:color w:val="000000" w:themeColor="text1"/>
                <w:sz w:val="24"/>
                <w:highlight w:val="none"/>
                <w:lang w:val="en-US" w:eastAsia="zh-CN"/>
                <w14:textFill>
                  <w14:solidFill>
                    <w14:schemeClr w14:val="tx1"/>
                  </w14:solidFill>
                </w14:textFill>
              </w:rPr>
              <w:t>的</w:t>
            </w:r>
            <w:r>
              <w:rPr>
                <w:rFonts w:hint="default" w:ascii="Times New Roman" w:hAnsi="Times New Roman" w:cs="Times New Roman"/>
                <w:color w:val="000000" w:themeColor="text1"/>
                <w:sz w:val="24"/>
                <w:highlight w:val="none"/>
                <w14:textFill>
                  <w14:solidFill>
                    <w14:schemeClr w14:val="tx1"/>
                  </w14:solidFill>
                </w14:textFill>
              </w:rPr>
              <w:t>废气、废水、噪声、固体废物等，在全面落实本报告表提出的各项环境保护措施的基础上，切实做到“三同时”，并在营运期内持之以恒加强环境管理的前提下，从环境保护角度，本项目环境影响可行</w:t>
            </w:r>
            <w:r>
              <w:rPr>
                <w:rFonts w:hint="default" w:ascii="Times New Roman" w:hAnsi="Times New Roman" w:cs="Times New Roman"/>
                <w:color w:val="000000" w:themeColor="text1"/>
                <w:sz w:val="24"/>
                <w:highlight w:val="none"/>
                <w:lang w:eastAsia="zh-CN"/>
                <w14:textFill>
                  <w14:solidFill>
                    <w14:schemeClr w14:val="tx1"/>
                  </w14:solidFill>
                </w14:textFill>
              </w:rPr>
              <w:t>。</w:t>
            </w:r>
          </w:p>
        </w:tc>
      </w:tr>
    </w:tbl>
    <w:p>
      <w:pPr>
        <w:pStyle w:val="18"/>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p>
    <w:p>
      <w:pPr>
        <w:pStyle w:val="18"/>
        <w:rPr>
          <w:rFonts w:hint="default" w:ascii="Times New Roman" w:hAnsi="Times New Roman" w:cs="Times New Roman"/>
          <w:color w:val="000000" w:themeColor="text1"/>
          <w:highlight w:val="none"/>
          <w14:textFill>
            <w14:solidFill>
              <w14:schemeClr w14:val="tx1"/>
            </w14:solidFill>
          </w14:textFill>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widowControl/>
        <w:adjustRightInd w:val="0"/>
        <w:snapToGrid w:val="0"/>
        <w:spacing w:before="0" w:beforeAutospacing="0" w:after="0" w:afterAutospacing="0" w:line="648" w:lineRule="auto"/>
        <w:jc w:val="left"/>
        <w:outlineLvl w:val="0"/>
        <w:rPr>
          <w:rFonts w:hint="default" w:ascii="Times New Roman" w:hAnsi="Times New Roman" w:eastAsia="黑体" w:cs="Times New Roman"/>
          <w:snapToGrid w:val="0"/>
          <w:color w:val="000000" w:themeColor="text1"/>
          <w:kern w:val="0"/>
          <w:sz w:val="32"/>
          <w:szCs w:val="32"/>
          <w:highlight w:val="none"/>
          <w:lang w:val="en-US" w:eastAsia="zh-CN" w:bidi="ar-SA"/>
          <w14:textFill>
            <w14:solidFill>
              <w14:schemeClr w14:val="tx1"/>
            </w14:solidFill>
          </w14:textFill>
        </w:rPr>
      </w:pPr>
      <w:r>
        <w:rPr>
          <w:rFonts w:hint="default" w:ascii="Times New Roman" w:hAnsi="Times New Roman" w:eastAsia="黑体" w:cs="Times New Roman"/>
          <w:snapToGrid w:val="0"/>
          <w:color w:val="000000" w:themeColor="text1"/>
          <w:kern w:val="0"/>
          <w:sz w:val="32"/>
          <w:szCs w:val="32"/>
          <w:highlight w:val="none"/>
          <w:lang w:val="en-US" w:eastAsia="zh-CN" w:bidi="ar-SA"/>
          <w14:textFill>
            <w14:solidFill>
              <w14:schemeClr w14:val="tx1"/>
            </w14:solidFill>
          </w14:textFill>
        </w:rPr>
        <w:t>附表</w:t>
      </w: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auto"/>
        <w:jc w:val="center"/>
        <w:textAlignment w:val="auto"/>
        <w:outlineLvl w:val="0"/>
        <w:rPr>
          <w:rFonts w:hint="default" w:ascii="Times New Roman" w:hAnsi="Times New Roman" w:eastAsia="方正小标宋_GBK" w:cs="Times New Roman"/>
          <w:snapToGrid w:val="0"/>
          <w:color w:val="000000" w:themeColor="text1"/>
          <w:kern w:val="0"/>
          <w:sz w:val="38"/>
          <w:szCs w:val="38"/>
          <w:highlight w:val="none"/>
          <w:lang w:val="en-US" w:eastAsia="zh-CN" w:bidi="ar-SA"/>
          <w14:textFill>
            <w14:solidFill>
              <w14:schemeClr w14:val="tx1"/>
            </w14:solidFill>
          </w14:textFill>
        </w:rPr>
      </w:pPr>
      <w:r>
        <w:rPr>
          <w:rFonts w:hint="default" w:ascii="Times New Roman" w:hAnsi="Times New Roman" w:eastAsia="方正小标宋_GBK" w:cs="Times New Roman"/>
          <w:snapToGrid w:val="0"/>
          <w:color w:val="000000" w:themeColor="text1"/>
          <w:kern w:val="0"/>
          <w:sz w:val="38"/>
          <w:szCs w:val="38"/>
          <w:highlight w:val="none"/>
          <w:lang w:val="en-US" w:eastAsia="zh-CN" w:bidi="ar-SA"/>
          <w14:textFill>
            <w14:solidFill>
              <w14:schemeClr w14:val="tx1"/>
            </w14:solidFill>
          </w14:textFill>
        </w:rPr>
        <w:t xml:space="preserve">建设项目污染物排放量汇总表   </w:t>
      </w:r>
    </w:p>
    <w:tbl>
      <w:tblPr>
        <w:tblStyle w:val="29"/>
        <w:tblW w:w="1404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1867"/>
        <w:gridCol w:w="1701"/>
        <w:gridCol w:w="1276"/>
        <w:gridCol w:w="1701"/>
        <w:gridCol w:w="1559"/>
        <w:gridCol w:w="1599"/>
        <w:gridCol w:w="1966"/>
        <w:gridCol w:w="12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138" w:type="dxa"/>
            <w:tcBorders>
              <w:tl2br w:val="single" w:color="auto" w:sz="4" w:space="0"/>
            </w:tcBorders>
            <w:noWrap w:val="0"/>
            <w:tcMar>
              <w:left w:w="28" w:type="dxa"/>
              <w:right w:w="28" w:type="dxa"/>
            </w:tcMar>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right="0"/>
              <w:jc w:val="cente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t>项目</w:t>
            </w:r>
          </w:p>
          <w:p>
            <w:pPr>
              <w:keepNext w:val="0"/>
              <w:keepLines w:val="0"/>
              <w:widowControl w:val="0"/>
              <w:suppressLineNumbers w:val="0"/>
              <w:adjustRightInd w:val="0"/>
              <w:snapToGrid w:val="0"/>
              <w:spacing w:before="0" w:beforeLines="0" w:beforeAutospacing="0" w:after="0" w:afterLines="0" w:afterAutospacing="0" w:line="240" w:lineRule="auto"/>
              <w:ind w:left="0" w:leftChars="0" w:right="0" w:firstLine="198" w:firstLineChars="100"/>
              <w:jc w:val="left"/>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t>分类</w:t>
            </w:r>
          </w:p>
        </w:tc>
        <w:tc>
          <w:tcPr>
            <w:tcW w:w="1867" w:type="dxa"/>
            <w:noWrap w:val="0"/>
            <w:tcMar>
              <w:left w:w="28" w:type="dxa"/>
              <w:right w:w="28" w:type="dxa"/>
            </w:tcMar>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right="0"/>
              <w:jc w:val="both"/>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t>污染物名称</w:t>
            </w:r>
          </w:p>
        </w:tc>
        <w:tc>
          <w:tcPr>
            <w:tcW w:w="1701" w:type="dxa"/>
            <w:noWrap w:val="0"/>
            <w:tcMar>
              <w:left w:w="28" w:type="dxa"/>
              <w:right w:w="28" w:type="dxa"/>
            </w:tcMar>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leftChars="0" w:right="0" w:firstLine="0" w:firstLineChars="0"/>
              <w:jc w:val="both"/>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t>现有工程排放量（固体废物产生量）</w:t>
            </w: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instrText xml:space="preserve"> = 1 \* GB3 \* MERGEFORMAT </w:instrText>
            </w: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21"/>
                <w:highlight w:val="none"/>
                <w:lang w:val="en-US" w:eastAsia="zh-CN" w:bidi="ar-SA"/>
                <w14:textFill>
                  <w14:solidFill>
                    <w14:schemeClr w14:val="tx1"/>
                  </w14:solidFill>
                </w14:textFill>
              </w:rPr>
              <w:t>①</w:t>
            </w: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end"/>
            </w:r>
          </w:p>
        </w:tc>
        <w:tc>
          <w:tcPr>
            <w:tcW w:w="1276" w:type="dxa"/>
            <w:noWrap w:val="0"/>
            <w:tcMar>
              <w:left w:w="28" w:type="dxa"/>
              <w:right w:w="28" w:type="dxa"/>
            </w:tcMar>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leftChars="0" w:right="0" w:firstLine="0" w:firstLineChars="0"/>
              <w:jc w:val="both"/>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t>现有工程许可排放量</w:t>
            </w: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instrText xml:space="preserve"> = 2 \* GB3 \* MERGEFORMAT </w:instrText>
            </w: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separate"/>
            </w: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t>②</w:t>
            </w: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end"/>
            </w:r>
          </w:p>
        </w:tc>
        <w:tc>
          <w:tcPr>
            <w:tcW w:w="1701" w:type="dxa"/>
            <w:noWrap w:val="0"/>
            <w:tcMar>
              <w:left w:w="28" w:type="dxa"/>
              <w:right w:w="28" w:type="dxa"/>
            </w:tcMar>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leftChars="0" w:right="0" w:firstLine="0" w:firstLineChars="0"/>
              <w:jc w:val="both"/>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t>在建工程排放量（固体废物产生量）</w:t>
            </w: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instrText xml:space="preserve"> = 3 \* GB3 \* MERGEFORMAT </w:instrText>
            </w: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21"/>
                <w:highlight w:val="none"/>
                <w:lang w:val="en-US" w:eastAsia="zh-CN" w:bidi="ar-SA"/>
                <w14:textFill>
                  <w14:solidFill>
                    <w14:schemeClr w14:val="tx1"/>
                  </w14:solidFill>
                </w14:textFill>
              </w:rPr>
              <w:t>③</w:t>
            </w: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end"/>
            </w:r>
          </w:p>
        </w:tc>
        <w:tc>
          <w:tcPr>
            <w:tcW w:w="1559" w:type="dxa"/>
            <w:noWrap w:val="0"/>
            <w:tcMar>
              <w:left w:w="28" w:type="dxa"/>
              <w:right w:w="28" w:type="dxa"/>
            </w:tcMar>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leftChars="0" w:right="0" w:firstLine="0" w:firstLineChars="0"/>
              <w:jc w:val="both"/>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t>本项目排放量（固体废物产生量）</w:t>
            </w: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instrText xml:space="preserve"> = 4 \* GB3 \* MERGEFORMAT </w:instrText>
            </w: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21"/>
                <w:highlight w:val="none"/>
                <w:lang w:val="en-US" w:eastAsia="zh-CN" w:bidi="ar-SA"/>
                <w14:textFill>
                  <w14:solidFill>
                    <w14:schemeClr w14:val="tx1"/>
                  </w14:solidFill>
                </w14:textFill>
              </w:rPr>
              <w:t>④</w:t>
            </w: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end"/>
            </w:r>
          </w:p>
        </w:tc>
        <w:tc>
          <w:tcPr>
            <w:tcW w:w="1599" w:type="dxa"/>
            <w:noWrap w:val="0"/>
            <w:tcMar>
              <w:left w:w="28" w:type="dxa"/>
              <w:right w:w="28" w:type="dxa"/>
            </w:tcMar>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黑体" w:cs="Times New Roman"/>
                <w:snapToGrid w:val="0"/>
                <w:color w:val="000000" w:themeColor="text1"/>
                <w:spacing w:val="-16"/>
                <w:kern w:val="21"/>
                <w:sz w:val="21"/>
                <w:szCs w:val="21"/>
                <w:highlight w:val="none"/>
                <w:lang w:val="en-US" w:eastAsia="zh-CN" w:bidi="ar-SA"/>
                <w14:textFill>
                  <w14:solidFill>
                    <w14:schemeClr w14:val="tx1"/>
                  </w14:solidFill>
                </w14:textFill>
              </w:rPr>
            </w:pPr>
            <w:r>
              <w:rPr>
                <w:rFonts w:hint="default" w:ascii="Times New Roman" w:hAnsi="Times New Roman" w:eastAsia="黑体" w:cs="Times New Roman"/>
                <w:snapToGrid w:val="0"/>
                <w:color w:val="000000" w:themeColor="text1"/>
                <w:spacing w:val="-16"/>
                <w:kern w:val="21"/>
                <w:sz w:val="21"/>
                <w:szCs w:val="21"/>
                <w:highlight w:val="none"/>
                <w:lang w:val="en-US" w:eastAsia="zh-CN" w:bidi="ar-SA"/>
                <w14:textFill>
                  <w14:solidFill>
                    <w14:schemeClr w14:val="tx1"/>
                  </w14:solidFill>
                </w14:textFill>
              </w:rPr>
              <w:t>以新带老削减量（新建项目不填）</w:t>
            </w:r>
            <w:r>
              <w:rPr>
                <w:rFonts w:hint="default" w:ascii="Times New Roman" w:hAnsi="Times New Roman" w:eastAsia="黑体" w:cs="Times New Roman"/>
                <w:snapToGrid w:val="0"/>
                <w:color w:val="000000" w:themeColor="text1"/>
                <w:spacing w:val="-16"/>
                <w:kern w:val="21"/>
                <w:sz w:val="21"/>
                <w:szCs w:val="21"/>
                <w:highlight w:val="none"/>
                <w:lang w:val="en-US" w:eastAsia="zh-CN" w:bidi="ar-SA"/>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16"/>
                <w:kern w:val="21"/>
                <w:sz w:val="21"/>
                <w:szCs w:val="21"/>
                <w:highlight w:val="none"/>
                <w:lang w:val="en-US" w:eastAsia="zh-CN" w:bidi="ar-SA"/>
                <w14:textFill>
                  <w14:solidFill>
                    <w14:schemeClr w14:val="tx1"/>
                  </w14:solidFill>
                </w14:textFill>
              </w:rPr>
              <w:instrText xml:space="preserve"> = 5 \* GB3 \* MERGEFORMAT </w:instrText>
            </w:r>
            <w:r>
              <w:rPr>
                <w:rFonts w:hint="default" w:ascii="Times New Roman" w:hAnsi="Times New Roman" w:eastAsia="黑体" w:cs="Times New Roman"/>
                <w:snapToGrid w:val="0"/>
                <w:color w:val="000000" w:themeColor="text1"/>
                <w:spacing w:val="-16"/>
                <w:kern w:val="21"/>
                <w:sz w:val="21"/>
                <w:szCs w:val="21"/>
                <w:highlight w:val="none"/>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21"/>
                <w:highlight w:val="none"/>
                <w:lang w:val="en-US" w:eastAsia="zh-CN" w:bidi="ar-SA"/>
                <w14:textFill>
                  <w14:solidFill>
                    <w14:schemeClr w14:val="tx1"/>
                  </w14:solidFill>
                </w14:textFill>
              </w:rPr>
              <w:t>⑤</w:t>
            </w:r>
            <w:r>
              <w:rPr>
                <w:rFonts w:hint="default" w:ascii="Times New Roman" w:hAnsi="Times New Roman" w:eastAsia="黑体" w:cs="Times New Roman"/>
                <w:snapToGrid w:val="0"/>
                <w:color w:val="000000" w:themeColor="text1"/>
                <w:spacing w:val="-16"/>
                <w:kern w:val="21"/>
                <w:sz w:val="21"/>
                <w:szCs w:val="21"/>
                <w:highlight w:val="none"/>
                <w:lang w:val="en-US" w:eastAsia="zh-CN" w:bidi="ar-SA"/>
                <w14:textFill>
                  <w14:solidFill>
                    <w14:schemeClr w14:val="tx1"/>
                  </w14:solidFill>
                </w14:textFill>
              </w:rPr>
              <w:fldChar w:fldCharType="end"/>
            </w:r>
          </w:p>
        </w:tc>
        <w:tc>
          <w:tcPr>
            <w:tcW w:w="1966" w:type="dxa"/>
            <w:noWrap w:val="0"/>
            <w:tcMar>
              <w:left w:w="28" w:type="dxa"/>
              <w:right w:w="28" w:type="dxa"/>
            </w:tcMar>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黑体" w:cs="Times New Roman"/>
                <w:snapToGrid w:val="0"/>
                <w:color w:val="000000" w:themeColor="text1"/>
                <w:spacing w:val="-16"/>
                <w:kern w:val="21"/>
                <w:sz w:val="21"/>
                <w:szCs w:val="21"/>
                <w:highlight w:val="none"/>
                <w:lang w:val="en-US" w:eastAsia="zh-CN" w:bidi="ar-SA"/>
                <w14:textFill>
                  <w14:solidFill>
                    <w14:schemeClr w14:val="tx1"/>
                  </w14:solidFill>
                </w14:textFill>
              </w:rPr>
            </w:pPr>
            <w:r>
              <w:rPr>
                <w:rFonts w:hint="default" w:ascii="Times New Roman" w:hAnsi="Times New Roman" w:eastAsia="黑体" w:cs="Times New Roman"/>
                <w:snapToGrid w:val="0"/>
                <w:color w:val="000000" w:themeColor="text1"/>
                <w:spacing w:val="-16"/>
                <w:kern w:val="21"/>
                <w:sz w:val="21"/>
                <w:szCs w:val="21"/>
                <w:highlight w:val="none"/>
                <w:lang w:val="en-US" w:eastAsia="zh-CN" w:bidi="ar-SA"/>
                <w14:textFill>
                  <w14:solidFill>
                    <w14:schemeClr w14:val="tx1"/>
                  </w14:solidFill>
                </w14:textFill>
              </w:rPr>
              <w:t>本项目建成后全厂排放量（固体废物产生量）</w:t>
            </w:r>
            <w:r>
              <w:rPr>
                <w:rFonts w:hint="default" w:ascii="Times New Roman" w:hAnsi="Times New Roman" w:eastAsia="黑体" w:cs="Times New Roman"/>
                <w:snapToGrid w:val="0"/>
                <w:color w:val="000000" w:themeColor="text1"/>
                <w:spacing w:val="-16"/>
                <w:kern w:val="21"/>
                <w:sz w:val="21"/>
                <w:szCs w:val="21"/>
                <w:highlight w:val="none"/>
                <w:lang w:val="en-US" w:eastAsia="zh-CN" w:bidi="ar-SA"/>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16"/>
                <w:kern w:val="21"/>
                <w:sz w:val="21"/>
                <w:szCs w:val="21"/>
                <w:highlight w:val="none"/>
                <w:lang w:val="en-US" w:eastAsia="zh-CN" w:bidi="ar-SA"/>
                <w14:textFill>
                  <w14:solidFill>
                    <w14:schemeClr w14:val="tx1"/>
                  </w14:solidFill>
                </w14:textFill>
              </w:rPr>
              <w:instrText xml:space="preserve"> = 6 \* GB3 \* MERGEFORMAT </w:instrText>
            </w:r>
            <w:r>
              <w:rPr>
                <w:rFonts w:hint="default" w:ascii="Times New Roman" w:hAnsi="Times New Roman" w:eastAsia="黑体" w:cs="Times New Roman"/>
                <w:snapToGrid w:val="0"/>
                <w:color w:val="000000" w:themeColor="text1"/>
                <w:spacing w:val="-16"/>
                <w:kern w:val="21"/>
                <w:sz w:val="21"/>
                <w:szCs w:val="21"/>
                <w:highlight w:val="none"/>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21"/>
                <w:highlight w:val="none"/>
                <w:lang w:val="en-US" w:eastAsia="zh-CN" w:bidi="ar-SA"/>
                <w14:textFill>
                  <w14:solidFill>
                    <w14:schemeClr w14:val="tx1"/>
                  </w14:solidFill>
                </w14:textFill>
              </w:rPr>
              <w:t>⑥</w:t>
            </w:r>
            <w:r>
              <w:rPr>
                <w:rFonts w:hint="default" w:ascii="Times New Roman" w:hAnsi="Times New Roman" w:eastAsia="黑体" w:cs="Times New Roman"/>
                <w:snapToGrid w:val="0"/>
                <w:color w:val="000000" w:themeColor="text1"/>
                <w:spacing w:val="-16"/>
                <w:kern w:val="21"/>
                <w:sz w:val="21"/>
                <w:szCs w:val="21"/>
                <w:highlight w:val="none"/>
                <w:lang w:val="en-US" w:eastAsia="zh-CN" w:bidi="ar-SA"/>
                <w14:textFill>
                  <w14:solidFill>
                    <w14:schemeClr w14:val="tx1"/>
                  </w14:solidFill>
                </w14:textFill>
              </w:rPr>
              <w:fldChar w:fldCharType="end"/>
            </w:r>
          </w:p>
        </w:tc>
        <w:tc>
          <w:tcPr>
            <w:tcW w:w="1242" w:type="dxa"/>
            <w:noWrap w:val="0"/>
            <w:tcMar>
              <w:left w:w="28" w:type="dxa"/>
              <w:right w:w="28" w:type="dxa"/>
            </w:tcMar>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t>变化量</w:t>
            </w: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instrText xml:space="preserve"> = 7 \* GB3 \* MERGEFORMAT </w:instrText>
            </w: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separate"/>
            </w:r>
            <w:r>
              <w:rPr>
                <w:rFonts w:hint="default" w:ascii="Times New Roman" w:hAnsi="Times New Roman" w:eastAsia="黑体" w:cs="Times New Roman"/>
                <w:color w:val="000000" w:themeColor="text1"/>
                <w:kern w:val="2"/>
                <w:sz w:val="21"/>
                <w:szCs w:val="21"/>
                <w:highlight w:val="none"/>
                <w:lang w:val="en-US" w:eastAsia="zh-CN" w:bidi="ar-SA"/>
                <w14:textFill>
                  <w14:solidFill>
                    <w14:schemeClr w14:val="tx1"/>
                  </w14:solidFill>
                </w14:textFill>
              </w:rPr>
              <w:t>⑦</w:t>
            </w:r>
            <w:r>
              <w:rPr>
                <w:rFonts w:hint="default" w:ascii="Times New Roman" w:hAnsi="Times New Roman" w:eastAsia="黑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8" w:type="dxa"/>
            <w:vMerge w:val="restart"/>
            <w:noWrap w:val="0"/>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leftChars="0" w:right="0" w:firstLine="210" w:firstLineChars="100"/>
              <w:jc w:val="both"/>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t>废气</w:t>
            </w:r>
          </w:p>
        </w:tc>
        <w:tc>
          <w:tcPr>
            <w:tcW w:w="1867" w:type="dxa"/>
            <w:noWrap w:val="0"/>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粉尘</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0.106t/a</w:t>
            </w:r>
          </w:p>
        </w:tc>
        <w:tc>
          <w:tcPr>
            <w:tcW w:w="1276"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0.106t/a</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highlight w:val="none"/>
                <w:lang w:val="en-US" w:eastAsia="zh-CN"/>
                <w14:textFill>
                  <w14:solidFill>
                    <w14:schemeClr w14:val="tx1"/>
                  </w14:solidFill>
                </w14:textFill>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w:t>
            </w:r>
            <w:r>
              <w:rPr>
                <w:rFonts w:hint="eastAsia" w:cs="Times New Roman"/>
                <w:snapToGrid w:val="0"/>
                <w:color w:val="000000" w:themeColor="text1"/>
                <w:kern w:val="21"/>
                <w:sz w:val="21"/>
                <w:szCs w:val="21"/>
                <w:highlight w:val="none"/>
                <w:lang w:val="en-US" w:eastAsia="zh-CN" w:bidi="ar-SA"/>
                <w14:textFill>
                  <w14:solidFill>
                    <w14:schemeClr w14:val="tx1"/>
                  </w14:solidFill>
                </w14:textFill>
              </w:rPr>
              <w:t>63</w:t>
            </w: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t/a</w:t>
            </w:r>
          </w:p>
        </w:tc>
        <w:tc>
          <w:tcPr>
            <w:tcW w:w="1599"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14:textFill>
                  <w14:solidFill>
                    <w14:schemeClr w14:val="tx1"/>
                  </w14:solidFill>
                </w14:textFill>
              </w:rPr>
              <w:t>/</w:t>
            </w:r>
          </w:p>
        </w:tc>
        <w:tc>
          <w:tcPr>
            <w:tcW w:w="1966"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8"/>
                <w:sz w:val="21"/>
                <w:szCs w:val="21"/>
                <w:highlight w:val="none"/>
                <w:lang w:val="en-US" w:eastAsia="zh-CN"/>
                <w14:textFill>
                  <w14:solidFill>
                    <w14:schemeClr w14:val="tx1"/>
                  </w14:solidFill>
                </w14:textFill>
              </w:rPr>
            </w:pPr>
            <w: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t>0.1</w:t>
            </w:r>
            <w:r>
              <w:rPr>
                <w:rStyle w:val="50"/>
                <w:rFonts w:hint="eastAsia" w:cs="Times New Roman"/>
                <w:color w:val="000000" w:themeColor="text1"/>
                <w:kern w:val="2"/>
                <w:sz w:val="21"/>
                <w:szCs w:val="21"/>
                <w:highlight w:val="none"/>
                <w:lang w:val="en-US" w:eastAsia="zh-CN" w:bidi="ar"/>
                <w14:textFill>
                  <w14:solidFill>
                    <w14:schemeClr w14:val="tx1"/>
                  </w14:solidFill>
                </w14:textFill>
              </w:rPr>
              <w:t>69</w:t>
            </w:r>
            <w: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t>t/a</w:t>
            </w:r>
          </w:p>
        </w:tc>
        <w:tc>
          <w:tcPr>
            <w:tcW w:w="1242"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8"/>
                <w:sz w:val="21"/>
                <w:szCs w:val="21"/>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w:t>
            </w:r>
            <w:r>
              <w:rPr>
                <w:rFonts w:hint="eastAsia" w:cs="Times New Roman"/>
                <w:snapToGrid w:val="0"/>
                <w:color w:val="000000" w:themeColor="text1"/>
                <w:kern w:val="21"/>
                <w:sz w:val="21"/>
                <w:szCs w:val="21"/>
                <w:highlight w:val="none"/>
                <w:lang w:val="en-US" w:eastAsia="zh-CN" w:bidi="ar-SA"/>
                <w14:textFill>
                  <w14:solidFill>
                    <w14:schemeClr w14:val="tx1"/>
                  </w14:solidFill>
                </w14:textFill>
              </w:rPr>
              <w:t>63</w:t>
            </w: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8" w:type="dxa"/>
            <w:vMerge w:val="continue"/>
            <w:noWrap w:val="0"/>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leftChars="0" w:right="0" w:firstLine="210" w:firstLineChars="100"/>
              <w:jc w:val="both"/>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p>
        </w:tc>
        <w:tc>
          <w:tcPr>
            <w:tcW w:w="1867" w:type="dxa"/>
            <w:noWrap w:val="0"/>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VOC</w:t>
            </w:r>
            <w:r>
              <w:rPr>
                <w:rFonts w:hint="default" w:ascii="Times New Roman" w:hAnsi="Times New Roman" w:cs="Times New Roman"/>
                <w:snapToGrid w:val="0"/>
                <w:color w:val="000000" w:themeColor="text1"/>
                <w:kern w:val="21"/>
                <w:sz w:val="21"/>
                <w:szCs w:val="21"/>
                <w:highlight w:val="none"/>
                <w:vertAlign w:val="subscript"/>
                <w:lang w:val="en-US" w:eastAsia="zh-CN" w:bidi="ar-SA"/>
                <w14:textFill>
                  <w14:solidFill>
                    <w14:schemeClr w14:val="tx1"/>
                  </w14:solidFill>
                </w14:textFill>
              </w:rPr>
              <w:t>S</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0.035t/a</w:t>
            </w:r>
          </w:p>
        </w:tc>
        <w:tc>
          <w:tcPr>
            <w:tcW w:w="1276"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0.035t/a</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w:t>
            </w:r>
            <w:r>
              <w:rPr>
                <w:rFonts w:hint="eastAsia" w:cs="Times New Roman"/>
                <w:snapToGrid w:val="0"/>
                <w:color w:val="000000" w:themeColor="text1"/>
                <w:kern w:val="21"/>
                <w:sz w:val="21"/>
                <w:szCs w:val="21"/>
                <w:highlight w:val="none"/>
                <w:lang w:val="en-US" w:eastAsia="zh-CN" w:bidi="ar-SA"/>
                <w14:textFill>
                  <w14:solidFill>
                    <w14:schemeClr w14:val="tx1"/>
                  </w14:solidFill>
                </w14:textFill>
              </w:rPr>
              <w:t>108</w:t>
            </w: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t/a</w:t>
            </w:r>
          </w:p>
        </w:tc>
        <w:tc>
          <w:tcPr>
            <w:tcW w:w="1599"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14:textFill>
                  <w14:solidFill>
                    <w14:schemeClr w14:val="tx1"/>
                  </w14:solidFill>
                </w14:textFill>
              </w:rPr>
              <w:t>/</w:t>
            </w:r>
          </w:p>
        </w:tc>
        <w:tc>
          <w:tcPr>
            <w:tcW w:w="1966"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8"/>
                <w:sz w:val="21"/>
                <w:szCs w:val="21"/>
                <w:highlight w:val="none"/>
                <w:lang w:val="en-US" w:eastAsia="zh-CN"/>
                <w14:textFill>
                  <w14:solidFill>
                    <w14:schemeClr w14:val="tx1"/>
                  </w14:solidFill>
                </w14:textFill>
              </w:rPr>
            </w:pPr>
            <w: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t>0.</w:t>
            </w:r>
            <w:r>
              <w:rPr>
                <w:rStyle w:val="50"/>
                <w:rFonts w:hint="eastAsia" w:cs="Times New Roman"/>
                <w:color w:val="000000" w:themeColor="text1"/>
                <w:kern w:val="2"/>
                <w:sz w:val="21"/>
                <w:szCs w:val="21"/>
                <w:highlight w:val="none"/>
                <w:lang w:val="en-US" w:eastAsia="zh-CN" w:bidi="ar"/>
                <w14:textFill>
                  <w14:solidFill>
                    <w14:schemeClr w14:val="tx1"/>
                  </w14:solidFill>
                </w14:textFill>
              </w:rPr>
              <w:t>143</w:t>
            </w:r>
            <w: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t>t/a</w:t>
            </w:r>
          </w:p>
        </w:tc>
        <w:tc>
          <w:tcPr>
            <w:tcW w:w="1242"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8"/>
                <w:sz w:val="21"/>
                <w:szCs w:val="21"/>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w:t>
            </w:r>
            <w:r>
              <w:rPr>
                <w:rFonts w:hint="eastAsia" w:cs="Times New Roman"/>
                <w:snapToGrid w:val="0"/>
                <w:color w:val="000000" w:themeColor="text1"/>
                <w:kern w:val="21"/>
                <w:sz w:val="21"/>
                <w:szCs w:val="21"/>
                <w:highlight w:val="none"/>
                <w:lang w:val="en-US" w:eastAsia="zh-CN" w:bidi="ar-SA"/>
                <w14:textFill>
                  <w14:solidFill>
                    <w14:schemeClr w14:val="tx1"/>
                  </w14:solidFill>
                </w14:textFill>
              </w:rPr>
              <w:t>108</w:t>
            </w: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8" w:type="dxa"/>
            <w:vMerge w:val="restart"/>
            <w:noWrap w:val="0"/>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leftChars="0" w:right="0" w:firstLine="210" w:firstLineChars="100"/>
              <w:jc w:val="both"/>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Style w:val="50"/>
                <w:rFonts w:hint="default" w:ascii="Times New Roman" w:hAnsi="Times New Roman" w:eastAsia="宋体" w:cs="Times New Roman"/>
                <w:color w:val="000000" w:themeColor="text1"/>
                <w:kern w:val="2"/>
                <w:sz w:val="21"/>
                <w:szCs w:val="21"/>
                <w:highlight w:val="none"/>
                <w:lang w:val="en-US" w:eastAsia="zh-CN" w:bidi="ar"/>
                <w14:textFill>
                  <w14:solidFill>
                    <w14:schemeClr w14:val="tx1"/>
                  </w14:solidFill>
                </w14:textFill>
              </w:rPr>
              <w:t>废水</w:t>
            </w:r>
          </w:p>
        </w:tc>
        <w:tc>
          <w:tcPr>
            <w:tcW w:w="1867" w:type="dxa"/>
            <w:noWrap w:val="0"/>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t>化学需氧量</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0.143t/a</w:t>
            </w:r>
          </w:p>
        </w:tc>
        <w:tc>
          <w:tcPr>
            <w:tcW w:w="1276"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0.143t/a</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w:t>
            </w:r>
            <w:r>
              <w:rPr>
                <w:rFonts w:hint="eastAsia" w:cs="Times New Roman"/>
                <w:snapToGrid w:val="0"/>
                <w:color w:val="000000" w:themeColor="text1"/>
                <w:kern w:val="21"/>
                <w:sz w:val="21"/>
                <w:szCs w:val="21"/>
                <w:highlight w:val="none"/>
                <w:lang w:val="en-US" w:eastAsia="zh-CN" w:bidi="ar-SA"/>
                <w14:textFill>
                  <w14:solidFill>
                    <w14:schemeClr w14:val="tx1"/>
                  </w14:solidFill>
                </w14:textFill>
              </w:rPr>
              <w:t>92</w:t>
            </w: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t/a</w:t>
            </w:r>
          </w:p>
        </w:tc>
        <w:tc>
          <w:tcPr>
            <w:tcW w:w="1599"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pPr>
            <w: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t>/</w:t>
            </w:r>
          </w:p>
        </w:tc>
        <w:tc>
          <w:tcPr>
            <w:tcW w:w="1966"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pPr>
            <w: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t>0.2</w:t>
            </w:r>
            <w:r>
              <w:rPr>
                <w:rStyle w:val="50"/>
                <w:rFonts w:hint="eastAsia" w:cs="Times New Roman"/>
                <w:color w:val="000000" w:themeColor="text1"/>
                <w:kern w:val="2"/>
                <w:sz w:val="21"/>
                <w:szCs w:val="21"/>
                <w:highlight w:val="none"/>
                <w:lang w:val="en-US" w:eastAsia="zh-CN" w:bidi="ar"/>
                <w14:textFill>
                  <w14:solidFill>
                    <w14:schemeClr w14:val="tx1"/>
                  </w14:solidFill>
                </w14:textFill>
              </w:rPr>
              <w:t>35</w:t>
            </w:r>
            <w: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t>t/a</w:t>
            </w:r>
          </w:p>
        </w:tc>
        <w:tc>
          <w:tcPr>
            <w:tcW w:w="1242"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宋体" w:cs="Times New Roman"/>
                <w:color w:val="000000" w:themeColor="text1"/>
                <w:kern w:val="28"/>
                <w:sz w:val="21"/>
                <w:szCs w:val="21"/>
                <w:highlight w:val="none"/>
                <w:lang w:val="en-US" w:eastAsia="zh-CN"/>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w:t>
            </w:r>
            <w:r>
              <w:rPr>
                <w:rFonts w:hint="eastAsia" w:cs="Times New Roman"/>
                <w:snapToGrid w:val="0"/>
                <w:color w:val="000000" w:themeColor="text1"/>
                <w:kern w:val="21"/>
                <w:sz w:val="21"/>
                <w:szCs w:val="21"/>
                <w:highlight w:val="none"/>
                <w:lang w:val="en-US" w:eastAsia="zh-CN" w:bidi="ar-SA"/>
                <w14:textFill>
                  <w14:solidFill>
                    <w14:schemeClr w14:val="tx1"/>
                  </w14:solidFill>
                </w14:textFill>
              </w:rPr>
              <w:t>92</w:t>
            </w: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8" w:type="dxa"/>
            <w:vMerge w:val="continue"/>
            <w:noWrap w:val="0"/>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leftChars="0" w:right="0" w:firstLine="210" w:firstLineChars="100"/>
              <w:jc w:val="both"/>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p>
        </w:tc>
        <w:tc>
          <w:tcPr>
            <w:tcW w:w="1867" w:type="dxa"/>
            <w:noWrap w:val="0"/>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leftChars="0" w:right="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t>氨氮</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0.013t/a</w:t>
            </w:r>
          </w:p>
        </w:tc>
        <w:tc>
          <w:tcPr>
            <w:tcW w:w="1276"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0.013t/a</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0.00</w:t>
            </w:r>
            <w:r>
              <w:rPr>
                <w:rFonts w:hint="eastAsia" w:cs="Times New Roman"/>
                <w:snapToGrid w:val="0"/>
                <w:color w:val="000000" w:themeColor="text1"/>
                <w:kern w:val="21"/>
                <w:sz w:val="21"/>
                <w:szCs w:val="21"/>
                <w:highlight w:val="none"/>
                <w:lang w:val="en-US" w:eastAsia="zh-CN" w:bidi="ar-SA"/>
                <w14:textFill>
                  <w14:solidFill>
                    <w14:schemeClr w14:val="tx1"/>
                  </w14:solidFill>
                </w14:textFill>
              </w:rPr>
              <w:t>9</w:t>
            </w: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t/a</w:t>
            </w:r>
          </w:p>
        </w:tc>
        <w:tc>
          <w:tcPr>
            <w:tcW w:w="1599"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pPr>
            <w: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t>/</w:t>
            </w:r>
          </w:p>
        </w:tc>
        <w:tc>
          <w:tcPr>
            <w:tcW w:w="1966"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pPr>
            <w: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t>0.02</w:t>
            </w:r>
            <w:r>
              <w:rPr>
                <w:rStyle w:val="50"/>
                <w:rFonts w:hint="eastAsia" w:cs="Times New Roman"/>
                <w:color w:val="000000" w:themeColor="text1"/>
                <w:kern w:val="2"/>
                <w:sz w:val="21"/>
                <w:szCs w:val="21"/>
                <w:highlight w:val="none"/>
                <w:lang w:val="en-US" w:eastAsia="zh-CN" w:bidi="ar"/>
                <w14:textFill>
                  <w14:solidFill>
                    <w14:schemeClr w14:val="tx1"/>
                  </w14:solidFill>
                </w14:textFill>
              </w:rPr>
              <w:t>2</w:t>
            </w:r>
            <w: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t>t/a</w:t>
            </w:r>
          </w:p>
        </w:tc>
        <w:tc>
          <w:tcPr>
            <w:tcW w:w="1242"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0.00</w:t>
            </w:r>
            <w:r>
              <w:rPr>
                <w:rFonts w:hint="eastAsia" w:cs="Times New Roman"/>
                <w:snapToGrid w:val="0"/>
                <w:color w:val="000000" w:themeColor="text1"/>
                <w:kern w:val="21"/>
                <w:sz w:val="21"/>
                <w:szCs w:val="21"/>
                <w:highlight w:val="none"/>
                <w:lang w:val="en-US" w:eastAsia="zh-CN" w:bidi="ar-SA"/>
                <w14:textFill>
                  <w14:solidFill>
                    <w14:schemeClr w14:val="tx1"/>
                  </w14:solidFill>
                </w14:textFill>
              </w:rPr>
              <w:t>9</w:t>
            </w: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8" w:type="dxa"/>
            <w:noWrap w:val="0"/>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leftChars="0" w:right="0" w:firstLine="0" w:firstLineChars="0"/>
              <w:jc w:val="both"/>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一般工业固体废物</w:t>
            </w:r>
          </w:p>
        </w:tc>
        <w:tc>
          <w:tcPr>
            <w:tcW w:w="1867" w:type="dxa"/>
            <w:noWrap w:val="0"/>
            <w:vAlign w:val="center"/>
          </w:tcPr>
          <w:p>
            <w:pPr>
              <w:keepNext w:val="0"/>
              <w:keepLines w:val="0"/>
              <w:suppressLineNumbers w:val="0"/>
              <w:spacing w:before="0" w:beforeAutospacing="0" w:after="0" w:afterAutospacing="0" w:line="240" w:lineRule="auto"/>
              <w:ind w:left="0" w:leftChars="0" w:right="0" w:rightChars="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废包装</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2.5t/a</w:t>
            </w:r>
          </w:p>
        </w:tc>
        <w:tc>
          <w:tcPr>
            <w:tcW w:w="1276"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2.5t/a</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pPr>
            <w: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t>2t/a</w:t>
            </w:r>
          </w:p>
        </w:tc>
        <w:tc>
          <w:tcPr>
            <w:tcW w:w="1599"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pPr>
            <w: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t>/</w:t>
            </w:r>
          </w:p>
        </w:tc>
        <w:tc>
          <w:tcPr>
            <w:tcW w:w="1966"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pPr>
            <w: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t>4.5t/a</w:t>
            </w:r>
          </w:p>
        </w:tc>
        <w:tc>
          <w:tcPr>
            <w:tcW w:w="1242"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pPr>
            <w: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t>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8" w:type="dxa"/>
            <w:vMerge w:val="restart"/>
            <w:noWrap w:val="0"/>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leftChars="0" w:right="0" w:firstLine="0" w:firstLineChars="0"/>
              <w:jc w:val="both"/>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废险废物</w:t>
            </w:r>
          </w:p>
        </w:tc>
        <w:tc>
          <w:tcPr>
            <w:tcW w:w="186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废UV灯管</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0.03t/a</w:t>
            </w:r>
          </w:p>
        </w:tc>
        <w:tc>
          <w:tcPr>
            <w:tcW w:w="1276"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0.03t/a</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0.02t/a</w:t>
            </w:r>
          </w:p>
        </w:tc>
        <w:tc>
          <w:tcPr>
            <w:tcW w:w="1599"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pPr>
            <w: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t>/</w:t>
            </w:r>
          </w:p>
        </w:tc>
        <w:tc>
          <w:tcPr>
            <w:tcW w:w="1966"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0.05t/a</w:t>
            </w:r>
          </w:p>
        </w:tc>
        <w:tc>
          <w:tcPr>
            <w:tcW w:w="1242"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pP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0.02t/a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38" w:type="dxa"/>
            <w:vMerge w:val="continue"/>
            <w:noWrap w:val="0"/>
            <w:vAlign w:val="center"/>
          </w:tcPr>
          <w:p>
            <w:pPr>
              <w:keepNext w:val="0"/>
              <w:keepLines w:val="0"/>
              <w:widowControl w:val="0"/>
              <w:suppressLineNumbers w:val="0"/>
              <w:adjustRightInd w:val="0"/>
              <w:snapToGrid w:val="0"/>
              <w:spacing w:before="0" w:beforeLines="0" w:beforeAutospacing="0" w:after="0" w:afterLines="0" w:afterAutospacing="0" w:line="240" w:lineRule="auto"/>
              <w:ind w:left="0" w:leftChars="0" w:right="0" w:firstLine="0" w:firstLineChars="0"/>
              <w:jc w:val="both"/>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pPr>
          </w:p>
        </w:tc>
        <w:tc>
          <w:tcPr>
            <w:tcW w:w="1867" w:type="dxa"/>
            <w:noWrap w:val="0"/>
            <w:vAlign w:val="center"/>
          </w:tcPr>
          <w:p>
            <w:pPr>
              <w:keepNext w:val="0"/>
              <w:keepLines w:val="0"/>
              <w:suppressLineNumbers w:val="0"/>
              <w:spacing w:before="0" w:beforeAutospacing="0" w:after="0" w:afterAutospacing="0" w:line="240" w:lineRule="auto"/>
              <w:ind w:left="0" w:right="0" w:firstLine="0" w:firstLineChars="0"/>
              <w:jc w:val="center"/>
              <w:rPr>
                <w:rFonts w:hint="default" w:ascii="Times New Roman" w:hAnsi="Times New Roman" w:cs="Times New Roman"/>
                <w:color w:val="000000" w:themeColor="text1"/>
                <w:sz w:val="21"/>
                <w:szCs w:val="21"/>
                <w:highlight w:val="none"/>
                <w:lang w:val="en-US" w:eastAsia="zh-CN"/>
                <w14:textFill>
                  <w14:solidFill>
                    <w14:schemeClr w14:val="tx1"/>
                  </w14:solidFill>
                </w14:textFill>
              </w:rPr>
            </w:pPr>
            <w:r>
              <w:rPr>
                <w:rFonts w:hint="eastAsia" w:cs="Times New Roman"/>
                <w:color w:val="000000" w:themeColor="text1"/>
                <w:sz w:val="21"/>
                <w:szCs w:val="21"/>
                <w:highlight w:val="none"/>
                <w:lang w:val="en-US" w:eastAsia="zh-CN"/>
                <w14:textFill>
                  <w14:solidFill>
                    <w14:schemeClr w14:val="tx1"/>
                  </w14:solidFill>
                </w14:textFill>
              </w:rPr>
              <w:t>废活性炭</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pPr>
            <w:r>
              <w:rPr>
                <w:rFonts w:hint="eastAsia" w:cs="Times New Roman"/>
                <w:snapToGrid w:val="0"/>
                <w:color w:val="000000" w:themeColor="text1"/>
                <w:kern w:val="21"/>
                <w:sz w:val="21"/>
                <w:szCs w:val="21"/>
                <w:highlight w:val="none"/>
                <w:lang w:val="en-US" w:eastAsia="zh-CN" w:bidi="ar-SA"/>
                <w14:textFill>
                  <w14:solidFill>
                    <w14:schemeClr w14:val="tx1"/>
                  </w14:solidFill>
                </w14:textFill>
              </w:rPr>
              <w:t>0</w:t>
            </w:r>
          </w:p>
        </w:tc>
        <w:tc>
          <w:tcPr>
            <w:tcW w:w="1276"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pPr>
            <w:r>
              <w:rPr>
                <w:rFonts w:hint="eastAsia" w:cs="Times New Roman"/>
                <w:snapToGrid w:val="0"/>
                <w:color w:val="000000" w:themeColor="text1"/>
                <w:kern w:val="21"/>
                <w:sz w:val="21"/>
                <w:szCs w:val="21"/>
                <w:highlight w:val="none"/>
                <w:lang w:val="en-US" w:eastAsia="zh-CN" w:bidi="ar-SA"/>
                <w14:textFill>
                  <w14:solidFill>
                    <w14:schemeClr w14:val="tx1"/>
                  </w14:solidFill>
                </w14:textFill>
              </w:rPr>
              <w:t>0</w:t>
            </w:r>
          </w:p>
        </w:tc>
        <w:tc>
          <w:tcPr>
            <w:tcW w:w="1701" w:type="dxa"/>
            <w:noWrap w:val="0"/>
            <w:vAlign w:val="center"/>
          </w:tcPr>
          <w:p>
            <w:pPr>
              <w:keepNext w:val="0"/>
              <w:keepLines w:val="0"/>
              <w:suppressLineNumbers w:val="0"/>
              <w:spacing w:before="0" w:beforeLines="0" w:beforeAutospacing="0" w:after="0" w:afterLines="0" w:afterAutospacing="0" w:line="240" w:lineRule="auto"/>
              <w:ind w:left="0" w:right="0" w:firstLine="0" w:firstLineChars="0"/>
              <w:jc w:val="cente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pPr>
            <w:r>
              <w:rPr>
                <w:rFonts w:hint="eastAsia" w:cs="Times New Roman"/>
                <w:snapToGrid w:val="0"/>
                <w:color w:val="000000" w:themeColor="text1"/>
                <w:kern w:val="21"/>
                <w:sz w:val="21"/>
                <w:szCs w:val="21"/>
                <w:highlight w:val="none"/>
                <w:lang w:val="en-US" w:eastAsia="zh-CN" w:bidi="ar-SA"/>
                <w14:textFill>
                  <w14:solidFill>
                    <w14:schemeClr w14:val="tx1"/>
                  </w14:solidFill>
                </w14:textFill>
              </w:rPr>
              <w:t>/</w:t>
            </w:r>
          </w:p>
        </w:tc>
        <w:tc>
          <w:tcPr>
            <w:tcW w:w="1559"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pPr>
            <w:r>
              <w:rPr>
                <w:rFonts w:hint="eastAsia" w:cs="Times New Roman"/>
                <w:snapToGrid w:val="0"/>
                <w:color w:val="000000" w:themeColor="text1"/>
                <w:kern w:val="21"/>
                <w:sz w:val="21"/>
                <w:szCs w:val="21"/>
                <w:highlight w:val="none"/>
                <w:lang w:val="en-US" w:eastAsia="zh-CN" w:bidi="ar-SA"/>
                <w14:textFill>
                  <w14:solidFill>
                    <w14:schemeClr w14:val="tx1"/>
                  </w14:solidFill>
                </w14:textFill>
              </w:rPr>
              <w:t>0.08</w:t>
            </w: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t/a</w:t>
            </w:r>
          </w:p>
        </w:tc>
        <w:tc>
          <w:tcPr>
            <w:tcW w:w="1599"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Style w:val="50"/>
                <w:rFonts w:hint="default" w:ascii="Times New Roman" w:hAnsi="Times New Roman" w:cs="Times New Roman"/>
                <w:color w:val="000000" w:themeColor="text1"/>
                <w:kern w:val="2"/>
                <w:sz w:val="21"/>
                <w:szCs w:val="21"/>
                <w:highlight w:val="none"/>
                <w:lang w:val="en-US" w:eastAsia="zh-CN" w:bidi="ar"/>
                <w14:textFill>
                  <w14:solidFill>
                    <w14:schemeClr w14:val="tx1"/>
                  </w14:solidFill>
                </w14:textFill>
              </w:rPr>
            </w:pPr>
            <w:r>
              <w:rPr>
                <w:rStyle w:val="50"/>
                <w:rFonts w:hint="eastAsia" w:cs="Times New Roman"/>
                <w:color w:val="000000" w:themeColor="text1"/>
                <w:kern w:val="2"/>
                <w:sz w:val="21"/>
                <w:szCs w:val="21"/>
                <w:highlight w:val="none"/>
                <w:lang w:val="en-US" w:eastAsia="zh-CN" w:bidi="ar"/>
                <w14:textFill>
                  <w14:solidFill>
                    <w14:schemeClr w14:val="tx1"/>
                  </w14:solidFill>
                </w14:textFill>
              </w:rPr>
              <w:t>/</w:t>
            </w:r>
          </w:p>
        </w:tc>
        <w:tc>
          <w:tcPr>
            <w:tcW w:w="1966"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pPr>
            <w:r>
              <w:rPr>
                <w:rFonts w:hint="eastAsia" w:cs="Times New Roman"/>
                <w:snapToGrid w:val="0"/>
                <w:color w:val="000000" w:themeColor="text1"/>
                <w:kern w:val="21"/>
                <w:sz w:val="21"/>
                <w:szCs w:val="21"/>
                <w:highlight w:val="none"/>
                <w:lang w:val="en-US" w:eastAsia="zh-CN" w:bidi="ar-SA"/>
                <w14:textFill>
                  <w14:solidFill>
                    <w14:schemeClr w14:val="tx1"/>
                  </w14:solidFill>
                </w14:textFill>
              </w:rPr>
              <w:t>0.08</w:t>
            </w: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t/a</w:t>
            </w:r>
          </w:p>
        </w:tc>
        <w:tc>
          <w:tcPr>
            <w:tcW w:w="1242" w:type="dxa"/>
            <w:noWrap w:val="0"/>
            <w:vAlign w:val="center"/>
          </w:tcPr>
          <w:p>
            <w:pPr>
              <w:keepNext w:val="0"/>
              <w:keepLines w:val="0"/>
              <w:suppressLineNumbers w:val="0"/>
              <w:spacing w:before="0" w:beforeLines="0" w:beforeAutospacing="0" w:after="0" w:afterLines="0" w:afterAutospacing="0" w:line="240" w:lineRule="auto"/>
              <w:ind w:left="0" w:leftChars="0" w:right="0" w:rightChars="0" w:firstLine="0" w:firstLineChars="0"/>
              <w:jc w:val="cente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pPr>
            <w:r>
              <w:rPr>
                <w:rFonts w:hint="eastAsia" w:cs="Times New Roman"/>
                <w:snapToGrid w:val="0"/>
                <w:color w:val="000000" w:themeColor="text1"/>
                <w:kern w:val="21"/>
                <w:sz w:val="21"/>
                <w:szCs w:val="21"/>
                <w:highlight w:val="none"/>
                <w:lang w:val="en-US" w:eastAsia="zh-CN" w:bidi="ar-SA"/>
                <w14:textFill>
                  <w14:solidFill>
                    <w14:schemeClr w14:val="tx1"/>
                  </w14:solidFill>
                </w14:textFill>
              </w:rPr>
              <w:t>0.08</w:t>
            </w:r>
            <w:r>
              <w:rPr>
                <w:rFonts w:hint="default" w:ascii="Times New Roman" w:hAnsi="Times New Roman" w:cs="Times New Roman"/>
                <w:snapToGrid w:val="0"/>
                <w:color w:val="000000" w:themeColor="text1"/>
                <w:kern w:val="21"/>
                <w:sz w:val="21"/>
                <w:szCs w:val="21"/>
                <w:highlight w:val="none"/>
                <w:lang w:val="en-US" w:eastAsia="zh-CN" w:bidi="ar-SA"/>
                <w14:textFill>
                  <w14:solidFill>
                    <w14:schemeClr w14:val="tx1"/>
                  </w14:solidFill>
                </w14:textFill>
              </w:rPr>
              <w:t>t/a</w:t>
            </w:r>
          </w:p>
        </w:tc>
      </w:tr>
    </w:tbl>
    <w:p>
      <w:pPr>
        <w:widowControl w:val="0"/>
        <w:adjustRightInd w:val="0"/>
        <w:snapToGrid w:val="0"/>
        <w:spacing w:before="192" w:beforeLines="80" w:after="24" w:afterLines="10" w:line="259" w:lineRule="auto"/>
        <w:jc w:val="left"/>
        <w:rPr>
          <w:rFonts w:hint="default" w:ascii="Times New Roman" w:hAnsi="Times New Roman" w:eastAsia="宋体" w:cs="Times New Roman"/>
          <w:snapToGrid w:val="0"/>
          <w:color w:val="000000" w:themeColor="text1"/>
          <w:spacing w:val="-6"/>
          <w:kern w:val="21"/>
          <w:sz w:val="21"/>
          <w:szCs w:val="21"/>
          <w:highlight w:val="none"/>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1"/>
          <w:szCs w:val="21"/>
          <w:highlight w:val="none"/>
          <w:lang w:val="en-US" w:eastAsia="zh-CN" w:bidi="ar-SA"/>
          <w14:textFill>
            <w14:solidFill>
              <w14:schemeClr w14:val="tx1"/>
            </w14:solidFill>
          </w14:textFill>
        </w:rPr>
        <w:t>注：</w:t>
      </w:r>
      <w:r>
        <w:rPr>
          <w:rFonts w:hint="default" w:ascii="Times New Roman" w:hAnsi="Times New Roman" w:eastAsia="宋体" w:cs="Times New Roman"/>
          <w:snapToGrid w:val="0"/>
          <w:color w:val="000000" w:themeColor="text1"/>
          <w:spacing w:val="-16"/>
          <w:kern w:val="21"/>
          <w:sz w:val="21"/>
          <w:szCs w:val="21"/>
          <w:highlight w:val="none"/>
          <w:lang w:val="en-US" w:eastAsia="zh-CN" w:bidi="ar-SA"/>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16"/>
          <w:kern w:val="21"/>
          <w:sz w:val="21"/>
          <w:szCs w:val="21"/>
          <w:highlight w:val="none"/>
          <w:lang w:val="en-US" w:eastAsia="zh-CN" w:bidi="ar-SA"/>
          <w14:textFill>
            <w14:solidFill>
              <w14:schemeClr w14:val="tx1"/>
            </w14:solidFill>
          </w14:textFill>
        </w:rPr>
        <w:instrText xml:space="preserve"> = 6 \* GB3 \* MERGEFORMAT </w:instrText>
      </w:r>
      <w:r>
        <w:rPr>
          <w:rFonts w:hint="default" w:ascii="Times New Roman" w:hAnsi="Times New Roman" w:eastAsia="宋体" w:cs="Times New Roman"/>
          <w:snapToGrid w:val="0"/>
          <w:color w:val="000000" w:themeColor="text1"/>
          <w:spacing w:val="-16"/>
          <w:kern w:val="21"/>
          <w:sz w:val="21"/>
          <w:szCs w:val="21"/>
          <w:highlight w:val="none"/>
          <w:lang w:val="en-US" w:eastAsia="zh-CN" w:bidi="ar-SA"/>
          <w14:textFill>
            <w14:solidFill>
              <w14:schemeClr w14:val="tx1"/>
            </w14:solidFill>
          </w14:textFill>
        </w:rPr>
        <w:fldChar w:fldCharType="separate"/>
      </w: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⑥</w:t>
      </w:r>
      <w:r>
        <w:rPr>
          <w:rFonts w:hint="default" w:ascii="Times New Roman" w:hAnsi="Times New Roman" w:eastAsia="宋体" w:cs="Times New Roman"/>
          <w:snapToGrid w:val="0"/>
          <w:color w:val="000000" w:themeColor="text1"/>
          <w:spacing w:val="-16"/>
          <w:kern w:val="21"/>
          <w:sz w:val="21"/>
          <w:szCs w:val="21"/>
          <w:highlight w:val="none"/>
          <w:lang w:val="en-US" w:eastAsia="zh-CN" w:bidi="ar-SA"/>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16"/>
          <w:kern w:val="21"/>
          <w:sz w:val="21"/>
          <w:szCs w:val="21"/>
          <w:highlight w:val="none"/>
          <w:lang w:val="en-US" w:eastAsia="zh-CN" w:bidi="ar-SA"/>
          <w14:textFill>
            <w14:solidFill>
              <w14:schemeClr w14:val="tx1"/>
            </w14:solidFill>
          </w14:textFill>
        </w:rPr>
        <w:t>=</w:t>
      </w:r>
      <w:r>
        <w:rPr>
          <w:rFonts w:hint="default" w:ascii="Times New Roman" w:hAnsi="Times New Roman" w:eastAsia="宋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 w:val="21"/>
          <w:szCs w:val="21"/>
          <w:highlight w:val="none"/>
          <w:lang w:val="en-US" w:eastAsia="zh-CN" w:bidi="ar-SA"/>
          <w14:textFill>
            <w14:solidFill>
              <w14:schemeClr w14:val="tx1"/>
            </w14:solidFill>
          </w14:textFill>
        </w:rPr>
        <w:instrText xml:space="preserve"> = 1 \* GB3 \* MERGEFORMAT </w:instrText>
      </w:r>
      <w:r>
        <w:rPr>
          <w:rFonts w:hint="default" w:ascii="Times New Roman" w:hAnsi="Times New Roman" w:eastAsia="宋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separate"/>
      </w: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①</w:t>
      </w:r>
      <w:r>
        <w:rPr>
          <w:rFonts w:hint="default" w:ascii="Times New Roman" w:hAnsi="Times New Roman" w:eastAsia="宋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6"/>
          <w:kern w:val="21"/>
          <w:sz w:val="21"/>
          <w:szCs w:val="21"/>
          <w:highlight w:val="none"/>
          <w:lang w:val="en-US" w:eastAsia="zh-CN" w:bidi="ar-SA"/>
          <w14:textFill>
            <w14:solidFill>
              <w14:schemeClr w14:val="tx1"/>
            </w14:solidFill>
          </w14:textFill>
        </w:rPr>
        <w:t>+</w:t>
      </w:r>
      <w:r>
        <w:rPr>
          <w:rFonts w:hint="default" w:ascii="Times New Roman" w:hAnsi="Times New Roman" w:eastAsia="宋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 w:val="21"/>
          <w:szCs w:val="21"/>
          <w:highlight w:val="none"/>
          <w:lang w:val="en-US" w:eastAsia="zh-CN" w:bidi="ar-SA"/>
          <w14:textFill>
            <w14:solidFill>
              <w14:schemeClr w14:val="tx1"/>
            </w14:solidFill>
          </w14:textFill>
        </w:rPr>
        <w:instrText xml:space="preserve"> = 3 \* GB3 \* MERGEFORMAT </w:instrText>
      </w:r>
      <w:r>
        <w:rPr>
          <w:rFonts w:hint="default" w:ascii="Times New Roman" w:hAnsi="Times New Roman" w:eastAsia="宋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separate"/>
      </w: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③</w:t>
      </w:r>
      <w:r>
        <w:rPr>
          <w:rFonts w:hint="default" w:ascii="Times New Roman" w:hAnsi="Times New Roman" w:eastAsia="宋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6"/>
          <w:kern w:val="21"/>
          <w:sz w:val="21"/>
          <w:szCs w:val="21"/>
          <w:highlight w:val="none"/>
          <w:lang w:val="en-US" w:eastAsia="zh-CN" w:bidi="ar-SA"/>
          <w14:textFill>
            <w14:solidFill>
              <w14:schemeClr w14:val="tx1"/>
            </w14:solidFill>
          </w14:textFill>
        </w:rPr>
        <w:t>+</w:t>
      </w:r>
      <w:r>
        <w:rPr>
          <w:rFonts w:hint="default" w:ascii="Times New Roman" w:hAnsi="Times New Roman" w:eastAsia="宋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 w:val="21"/>
          <w:szCs w:val="21"/>
          <w:highlight w:val="none"/>
          <w:lang w:val="en-US" w:eastAsia="zh-CN" w:bidi="ar-SA"/>
          <w14:textFill>
            <w14:solidFill>
              <w14:schemeClr w14:val="tx1"/>
            </w14:solidFill>
          </w14:textFill>
        </w:rPr>
        <w:instrText xml:space="preserve"> = 4 \* GB3 \* MERGEFORMAT </w:instrText>
      </w:r>
      <w:r>
        <w:rPr>
          <w:rFonts w:hint="default" w:ascii="Times New Roman" w:hAnsi="Times New Roman" w:eastAsia="宋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separate"/>
      </w: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④</w:t>
      </w:r>
      <w:r>
        <w:rPr>
          <w:rFonts w:hint="default" w:ascii="Times New Roman" w:hAnsi="Times New Roman" w:eastAsia="宋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6"/>
          <w:kern w:val="21"/>
          <w:sz w:val="21"/>
          <w:szCs w:val="21"/>
          <w:highlight w:val="none"/>
          <w:lang w:val="en-US" w:eastAsia="zh-CN" w:bidi="ar-SA"/>
          <w14:textFill>
            <w14:solidFill>
              <w14:schemeClr w14:val="tx1"/>
            </w14:solidFill>
          </w14:textFill>
        </w:rPr>
        <w:t>-</w:t>
      </w:r>
      <w:r>
        <w:rPr>
          <w:rFonts w:hint="default" w:ascii="Times New Roman" w:hAnsi="Times New Roman" w:eastAsia="宋体" w:cs="Times New Roman"/>
          <w:snapToGrid w:val="0"/>
          <w:color w:val="000000" w:themeColor="text1"/>
          <w:spacing w:val="-16"/>
          <w:kern w:val="21"/>
          <w:sz w:val="21"/>
          <w:szCs w:val="21"/>
          <w:highlight w:val="none"/>
          <w:lang w:val="en-US" w:eastAsia="zh-CN" w:bidi="ar-SA"/>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16"/>
          <w:kern w:val="21"/>
          <w:sz w:val="21"/>
          <w:szCs w:val="21"/>
          <w:highlight w:val="none"/>
          <w:lang w:val="en-US" w:eastAsia="zh-CN" w:bidi="ar-SA"/>
          <w14:textFill>
            <w14:solidFill>
              <w14:schemeClr w14:val="tx1"/>
            </w14:solidFill>
          </w14:textFill>
        </w:rPr>
        <w:instrText xml:space="preserve"> = 5 \* GB3 \* MERGEFORMAT </w:instrText>
      </w:r>
      <w:r>
        <w:rPr>
          <w:rFonts w:hint="default" w:ascii="Times New Roman" w:hAnsi="Times New Roman" w:eastAsia="宋体" w:cs="Times New Roman"/>
          <w:snapToGrid w:val="0"/>
          <w:color w:val="000000" w:themeColor="text1"/>
          <w:spacing w:val="-16"/>
          <w:kern w:val="21"/>
          <w:sz w:val="21"/>
          <w:szCs w:val="21"/>
          <w:highlight w:val="none"/>
          <w:lang w:val="en-US" w:eastAsia="zh-CN" w:bidi="ar-SA"/>
          <w14:textFill>
            <w14:solidFill>
              <w14:schemeClr w14:val="tx1"/>
            </w14:solidFill>
          </w14:textFill>
        </w:rPr>
        <w:fldChar w:fldCharType="separate"/>
      </w: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⑤</w:t>
      </w:r>
      <w:r>
        <w:rPr>
          <w:rFonts w:hint="default" w:ascii="Times New Roman" w:hAnsi="Times New Roman" w:eastAsia="宋体" w:cs="Times New Roman"/>
          <w:snapToGrid w:val="0"/>
          <w:color w:val="000000" w:themeColor="text1"/>
          <w:spacing w:val="-16"/>
          <w:kern w:val="21"/>
          <w:sz w:val="21"/>
          <w:szCs w:val="21"/>
          <w:highlight w:val="none"/>
          <w:lang w:val="en-US" w:eastAsia="zh-CN" w:bidi="ar-SA"/>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16"/>
          <w:kern w:val="21"/>
          <w:sz w:val="21"/>
          <w:szCs w:val="21"/>
          <w:highlight w:val="none"/>
          <w:lang w:val="en-US" w:eastAsia="zh-CN" w:bidi="ar-SA"/>
          <w14:textFill>
            <w14:solidFill>
              <w14:schemeClr w14:val="tx1"/>
            </w14:solidFill>
          </w14:textFill>
        </w:rPr>
        <w:t>；</w:t>
      </w:r>
      <w:r>
        <w:rPr>
          <w:rFonts w:hint="default" w:ascii="Times New Roman" w:hAnsi="Times New Roman" w:eastAsia="宋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 w:val="21"/>
          <w:szCs w:val="21"/>
          <w:highlight w:val="none"/>
          <w:lang w:val="en-US" w:eastAsia="zh-CN" w:bidi="ar-SA"/>
          <w14:textFill>
            <w14:solidFill>
              <w14:schemeClr w14:val="tx1"/>
            </w14:solidFill>
          </w14:textFill>
        </w:rPr>
        <w:instrText xml:space="preserve"> = 7 \* GB3 \* MERGEFORMAT </w:instrText>
      </w:r>
      <w:r>
        <w:rPr>
          <w:rFonts w:hint="default" w:ascii="Times New Roman" w:hAnsi="Times New Roman" w:eastAsia="宋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separate"/>
      </w: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⑦</w:t>
      </w:r>
      <w:r>
        <w:rPr>
          <w:rFonts w:hint="default" w:ascii="Times New Roman" w:hAnsi="Times New Roman" w:eastAsia="宋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6"/>
          <w:kern w:val="21"/>
          <w:sz w:val="21"/>
          <w:szCs w:val="21"/>
          <w:highlight w:val="none"/>
          <w:lang w:val="en-US" w:eastAsia="zh-CN" w:bidi="ar-SA"/>
          <w14:textFill>
            <w14:solidFill>
              <w14:schemeClr w14:val="tx1"/>
            </w14:solidFill>
          </w14:textFill>
        </w:rPr>
        <w:t>=</w:t>
      </w:r>
      <w:r>
        <w:rPr>
          <w:rFonts w:hint="default" w:ascii="Times New Roman" w:hAnsi="Times New Roman" w:eastAsia="宋体" w:cs="Times New Roman"/>
          <w:snapToGrid w:val="0"/>
          <w:color w:val="000000" w:themeColor="text1"/>
          <w:spacing w:val="-16"/>
          <w:kern w:val="21"/>
          <w:sz w:val="21"/>
          <w:szCs w:val="21"/>
          <w:highlight w:val="none"/>
          <w:lang w:val="en-US" w:eastAsia="zh-CN" w:bidi="ar-SA"/>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16"/>
          <w:kern w:val="21"/>
          <w:sz w:val="21"/>
          <w:szCs w:val="21"/>
          <w:highlight w:val="none"/>
          <w:lang w:val="en-US" w:eastAsia="zh-CN" w:bidi="ar-SA"/>
          <w14:textFill>
            <w14:solidFill>
              <w14:schemeClr w14:val="tx1"/>
            </w14:solidFill>
          </w14:textFill>
        </w:rPr>
        <w:instrText xml:space="preserve"> = 6 \* GB3 \* MERGEFORMAT </w:instrText>
      </w:r>
      <w:r>
        <w:rPr>
          <w:rFonts w:hint="default" w:ascii="Times New Roman" w:hAnsi="Times New Roman" w:eastAsia="宋体" w:cs="Times New Roman"/>
          <w:snapToGrid w:val="0"/>
          <w:color w:val="000000" w:themeColor="text1"/>
          <w:spacing w:val="-16"/>
          <w:kern w:val="21"/>
          <w:sz w:val="21"/>
          <w:szCs w:val="21"/>
          <w:highlight w:val="none"/>
          <w:lang w:val="en-US" w:eastAsia="zh-CN" w:bidi="ar-SA"/>
          <w14:textFill>
            <w14:solidFill>
              <w14:schemeClr w14:val="tx1"/>
            </w14:solidFill>
          </w14:textFill>
        </w:rPr>
        <w:fldChar w:fldCharType="separate"/>
      </w: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⑥</w:t>
      </w:r>
      <w:r>
        <w:rPr>
          <w:rFonts w:hint="default" w:ascii="Times New Roman" w:hAnsi="Times New Roman" w:eastAsia="宋体" w:cs="Times New Roman"/>
          <w:snapToGrid w:val="0"/>
          <w:color w:val="000000" w:themeColor="text1"/>
          <w:spacing w:val="-16"/>
          <w:kern w:val="21"/>
          <w:sz w:val="21"/>
          <w:szCs w:val="21"/>
          <w:highlight w:val="none"/>
          <w:lang w:val="en-US" w:eastAsia="zh-CN" w:bidi="ar-SA"/>
          <w14:textFill>
            <w14:solidFill>
              <w14:schemeClr w14:val="tx1"/>
            </w14:solidFill>
          </w14:textFill>
        </w:rPr>
        <w:fldChar w:fldCharType="end"/>
      </w:r>
      <w:r>
        <w:rPr>
          <w:rFonts w:hint="default" w:ascii="Times New Roman" w:hAnsi="Times New Roman" w:eastAsia="宋体" w:cs="Times New Roman"/>
          <w:snapToGrid w:val="0"/>
          <w:color w:val="000000" w:themeColor="text1"/>
          <w:spacing w:val="-16"/>
          <w:kern w:val="21"/>
          <w:sz w:val="21"/>
          <w:szCs w:val="21"/>
          <w:highlight w:val="none"/>
          <w:lang w:val="en-US" w:eastAsia="zh-CN" w:bidi="ar-SA"/>
          <w14:textFill>
            <w14:solidFill>
              <w14:schemeClr w14:val="tx1"/>
            </w14:solidFill>
          </w14:textFill>
        </w:rPr>
        <w:t>-</w:t>
      </w:r>
      <w:r>
        <w:rPr>
          <w:rFonts w:hint="default" w:ascii="Times New Roman" w:hAnsi="Times New Roman" w:eastAsia="宋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begin"/>
      </w:r>
      <w:r>
        <w:rPr>
          <w:rFonts w:hint="default" w:ascii="Times New Roman" w:hAnsi="Times New Roman" w:eastAsia="宋体" w:cs="Times New Roman"/>
          <w:snapToGrid w:val="0"/>
          <w:color w:val="000000" w:themeColor="text1"/>
          <w:spacing w:val="-6"/>
          <w:kern w:val="21"/>
          <w:sz w:val="21"/>
          <w:szCs w:val="21"/>
          <w:highlight w:val="none"/>
          <w:lang w:val="en-US" w:eastAsia="zh-CN" w:bidi="ar-SA"/>
          <w14:textFill>
            <w14:solidFill>
              <w14:schemeClr w14:val="tx1"/>
            </w14:solidFill>
          </w14:textFill>
        </w:rPr>
        <w:instrText xml:space="preserve"> = 1 \* GB3 \* MERGEFORMAT </w:instrText>
      </w:r>
      <w:r>
        <w:rPr>
          <w:rFonts w:hint="default" w:ascii="Times New Roman" w:hAnsi="Times New Roman" w:eastAsia="宋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separate"/>
      </w:r>
      <w:r>
        <w:rPr>
          <w:rFonts w:hint="default" w:ascii="Times New Roman" w:hAnsi="Times New Roman" w:eastAsia="宋体" w:cs="Times New Roman"/>
          <w:color w:val="000000" w:themeColor="text1"/>
          <w:kern w:val="0"/>
          <w:sz w:val="21"/>
          <w:szCs w:val="21"/>
          <w:highlight w:val="none"/>
          <w:lang w:val="en-US" w:eastAsia="zh-CN" w:bidi="ar-SA"/>
          <w14:textFill>
            <w14:solidFill>
              <w14:schemeClr w14:val="tx1"/>
            </w14:solidFill>
          </w14:textFill>
        </w:rPr>
        <w:t>①</w:t>
      </w:r>
      <w:r>
        <w:rPr>
          <w:rFonts w:hint="default" w:ascii="Times New Roman" w:hAnsi="Times New Roman" w:eastAsia="宋体" w:cs="Times New Roman"/>
          <w:snapToGrid w:val="0"/>
          <w:color w:val="000000" w:themeColor="text1"/>
          <w:spacing w:val="-6"/>
          <w:kern w:val="21"/>
          <w:sz w:val="21"/>
          <w:szCs w:val="21"/>
          <w:highlight w:val="none"/>
          <w:lang w:val="en-US" w:eastAsia="zh-CN" w:bidi="ar-SA"/>
          <w14:textFill>
            <w14:solidFill>
              <w14:schemeClr w14:val="tx1"/>
            </w14:solidFill>
          </w14:textFill>
        </w:rPr>
        <w:fldChar w:fldCharType="end"/>
      </w:r>
    </w:p>
    <w:p>
      <w:pPr>
        <w:ind w:left="0" w:leftChars="0" w:firstLine="0" w:firstLineChars="0"/>
        <w:rPr>
          <w:rFonts w:hint="default" w:ascii="Times New Roman" w:hAnsi="Times New Roman" w:cs="Times New Roman"/>
          <w:color w:val="000000" w:themeColor="text1"/>
          <w:highlight w:val="none"/>
          <w14:textFill>
            <w14:solidFill>
              <w14:schemeClr w14:val="tx1"/>
            </w14:solidFill>
          </w14:textFill>
        </w:rPr>
      </w:pPr>
    </w:p>
    <w:sectPr>
      <w:footerReference r:id="rId8"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3"/>
      </w:rPr>
    </w:pPr>
    <w:r>
      <w:fldChar w:fldCharType="begin"/>
    </w:r>
    <w:r>
      <w:rPr>
        <w:rStyle w:val="33"/>
      </w:rPr>
      <w:instrText xml:space="preserve">PAGE  </w:instrText>
    </w:r>
    <w:r>
      <w:fldChar w:fldCharType="end"/>
    </w:r>
  </w:p>
  <w:p>
    <w:pPr>
      <w:pStyle w:val="2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Style w:val="33"/>
                              <w:rFonts w:ascii="宋体" w:hAnsi="宋体"/>
                              <w:sz w:val="28"/>
                              <w:szCs w:val="28"/>
                            </w:rPr>
                          </w:pPr>
                          <w:r>
                            <w:rPr>
                              <w:rStyle w:val="33"/>
                              <w:rFonts w:hint="eastAsia" w:ascii="宋体" w:hAnsi="宋体"/>
                              <w:sz w:val="28"/>
                              <w:szCs w:val="28"/>
                            </w:rPr>
                            <w:t>—</w:t>
                          </w:r>
                          <w:r>
                            <w:rPr>
                              <w:rStyle w:val="33"/>
                              <w:rFonts w:hint="eastAsia" w:ascii="宋体" w:hAnsi="宋体"/>
                              <w:sz w:val="20"/>
                            </w:rPr>
                            <w:t xml:space="preserve">  </w:t>
                          </w:r>
                          <w:r>
                            <w:rPr>
                              <w:rStyle w:val="33"/>
                              <w:rFonts w:ascii="宋体" w:hAnsi="宋体"/>
                              <w:sz w:val="26"/>
                              <w:szCs w:val="26"/>
                            </w:rPr>
                            <w:fldChar w:fldCharType="begin"/>
                          </w:r>
                          <w:r>
                            <w:rPr>
                              <w:rStyle w:val="33"/>
                              <w:rFonts w:ascii="宋体" w:hAnsi="宋体"/>
                              <w:sz w:val="26"/>
                              <w:szCs w:val="26"/>
                            </w:rPr>
                            <w:instrText xml:space="preserve">PAGE  </w:instrText>
                          </w:r>
                          <w:r>
                            <w:rPr>
                              <w:rStyle w:val="33"/>
                              <w:rFonts w:ascii="宋体" w:hAnsi="宋体"/>
                              <w:sz w:val="26"/>
                              <w:szCs w:val="26"/>
                            </w:rPr>
                            <w:fldChar w:fldCharType="separate"/>
                          </w:r>
                          <w:r>
                            <w:rPr>
                              <w:rStyle w:val="33"/>
                              <w:rFonts w:ascii="宋体" w:hAnsi="宋体"/>
                              <w:sz w:val="26"/>
                              <w:szCs w:val="26"/>
                            </w:rPr>
                            <w:t>9</w:t>
                          </w:r>
                          <w:r>
                            <w:rPr>
                              <w:rStyle w:val="33"/>
                              <w:rFonts w:ascii="宋体" w:hAnsi="宋体"/>
                              <w:sz w:val="26"/>
                              <w:szCs w:val="26"/>
                            </w:rPr>
                            <w:fldChar w:fldCharType="end"/>
                          </w:r>
                          <w:r>
                            <w:rPr>
                              <w:rStyle w:val="33"/>
                              <w:rFonts w:hint="eastAsia" w:ascii="宋体" w:hAnsi="宋体"/>
                              <w:sz w:val="20"/>
                            </w:rPr>
                            <w:t xml:space="preserve">  </w:t>
                          </w:r>
                          <w:r>
                            <w:rPr>
                              <w:rStyle w:val="33"/>
                              <w:rFonts w:hint="eastAsia" w:ascii="宋体" w:hAnsi="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23"/>
                      <w:rPr>
                        <w:rStyle w:val="33"/>
                        <w:rFonts w:ascii="宋体" w:hAnsi="宋体"/>
                        <w:sz w:val="28"/>
                        <w:szCs w:val="28"/>
                      </w:rPr>
                    </w:pPr>
                    <w:r>
                      <w:rPr>
                        <w:rStyle w:val="33"/>
                        <w:rFonts w:hint="eastAsia" w:ascii="宋体" w:hAnsi="宋体"/>
                        <w:sz w:val="28"/>
                        <w:szCs w:val="28"/>
                      </w:rPr>
                      <w:t>—</w:t>
                    </w:r>
                    <w:r>
                      <w:rPr>
                        <w:rStyle w:val="33"/>
                        <w:rFonts w:hint="eastAsia" w:ascii="宋体" w:hAnsi="宋体"/>
                        <w:sz w:val="20"/>
                      </w:rPr>
                      <w:t xml:space="preserve">  </w:t>
                    </w:r>
                    <w:r>
                      <w:rPr>
                        <w:rStyle w:val="33"/>
                        <w:rFonts w:ascii="宋体" w:hAnsi="宋体"/>
                        <w:sz w:val="26"/>
                        <w:szCs w:val="26"/>
                      </w:rPr>
                      <w:fldChar w:fldCharType="begin"/>
                    </w:r>
                    <w:r>
                      <w:rPr>
                        <w:rStyle w:val="33"/>
                        <w:rFonts w:ascii="宋体" w:hAnsi="宋体"/>
                        <w:sz w:val="26"/>
                        <w:szCs w:val="26"/>
                      </w:rPr>
                      <w:instrText xml:space="preserve">PAGE  </w:instrText>
                    </w:r>
                    <w:r>
                      <w:rPr>
                        <w:rStyle w:val="33"/>
                        <w:rFonts w:ascii="宋体" w:hAnsi="宋体"/>
                        <w:sz w:val="26"/>
                        <w:szCs w:val="26"/>
                      </w:rPr>
                      <w:fldChar w:fldCharType="separate"/>
                    </w:r>
                    <w:r>
                      <w:rPr>
                        <w:rStyle w:val="33"/>
                        <w:rFonts w:ascii="宋体" w:hAnsi="宋体"/>
                        <w:sz w:val="26"/>
                        <w:szCs w:val="26"/>
                      </w:rPr>
                      <w:t>9</w:t>
                    </w:r>
                    <w:r>
                      <w:rPr>
                        <w:rStyle w:val="33"/>
                        <w:rFonts w:ascii="宋体" w:hAnsi="宋体"/>
                        <w:sz w:val="26"/>
                        <w:szCs w:val="26"/>
                      </w:rPr>
                      <w:fldChar w:fldCharType="end"/>
                    </w:r>
                    <w:r>
                      <w:rPr>
                        <w:rStyle w:val="33"/>
                        <w:rFonts w:hint="eastAsia" w:ascii="宋体" w:hAnsi="宋体"/>
                        <w:sz w:val="20"/>
                      </w:rPr>
                      <w:t xml:space="preserve">  </w:t>
                    </w:r>
                    <w:r>
                      <w:rPr>
                        <w:rStyle w:val="33"/>
                        <w:rFonts w:hint="eastAsia" w:ascii="宋体" w:hAnsi="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8B412D"/>
    <w:multiLevelType w:val="singleLevel"/>
    <w:tmpl w:val="558B412D"/>
    <w:lvl w:ilvl="0" w:tentative="0">
      <w:start w:val="2"/>
      <w:numFmt w:val="decimal"/>
      <w:suff w:val="nothing"/>
      <w:lvlText w:val="%1、"/>
      <w:lvlJc w:val="left"/>
    </w:lvl>
  </w:abstractNum>
  <w:abstractNum w:abstractNumId="1">
    <w:nsid w:val="55CA3C82"/>
    <w:multiLevelType w:val="singleLevel"/>
    <w:tmpl w:val="55CA3C82"/>
    <w:lvl w:ilvl="0" w:tentative="0">
      <w:start w:val="1"/>
      <w:numFmt w:val="decimal"/>
      <w:pStyle w:val="20"/>
      <w:lvlText w:val="%1."/>
      <w:lvlJc w:val="left"/>
      <w:pPr>
        <w:tabs>
          <w:tab w:val="left" w:pos="2040"/>
        </w:tabs>
        <w:ind w:left="2040" w:hanging="360"/>
      </w:pPr>
    </w:lvl>
  </w:abstractNum>
  <w:abstractNum w:abstractNumId="2">
    <w:nsid w:val="5876961C"/>
    <w:multiLevelType w:val="singleLevel"/>
    <w:tmpl w:val="5876961C"/>
    <w:lvl w:ilvl="0" w:tentative="0">
      <w:start w:val="1"/>
      <w:numFmt w:val="bullet"/>
      <w:pStyle w:val="21"/>
      <w:lvlText w:val=""/>
      <w:lvlJc w:val="left"/>
      <w:pPr>
        <w:tabs>
          <w:tab w:val="left" w:pos="2040"/>
        </w:tabs>
        <w:ind w:left="2040" w:hanging="360"/>
      </w:pPr>
      <w:rPr>
        <w:rFonts w:hint="default" w:ascii="Wingdings" w:hAnsi="Wingdings"/>
      </w:rPr>
    </w:lvl>
  </w:abstractNum>
  <w:abstractNum w:abstractNumId="3">
    <w:nsid w:val="77616F55"/>
    <w:multiLevelType w:val="singleLevel"/>
    <w:tmpl w:val="77616F55"/>
    <w:lvl w:ilvl="0" w:tentative="0">
      <w:start w:val="1"/>
      <w:numFmt w:val="lowerLetter"/>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lYzMxZDdjYzUyYjY3NTllMDZmZjJmNDA0MzNmNjEifQ=="/>
  </w:docVars>
  <w:rsids>
    <w:rsidRoot w:val="00172A27"/>
    <w:rsid w:val="00167BB9"/>
    <w:rsid w:val="002D0BEB"/>
    <w:rsid w:val="006B6FEB"/>
    <w:rsid w:val="00B91921"/>
    <w:rsid w:val="00C04879"/>
    <w:rsid w:val="00C847DB"/>
    <w:rsid w:val="00CE697B"/>
    <w:rsid w:val="00D51C1C"/>
    <w:rsid w:val="012A61F9"/>
    <w:rsid w:val="01927A1A"/>
    <w:rsid w:val="019E22CC"/>
    <w:rsid w:val="01BC657B"/>
    <w:rsid w:val="01FB677C"/>
    <w:rsid w:val="026D5D55"/>
    <w:rsid w:val="02C060B9"/>
    <w:rsid w:val="02C448A4"/>
    <w:rsid w:val="030461EA"/>
    <w:rsid w:val="033974B4"/>
    <w:rsid w:val="036B099E"/>
    <w:rsid w:val="03D15B77"/>
    <w:rsid w:val="04091CD6"/>
    <w:rsid w:val="04343C09"/>
    <w:rsid w:val="045C05A4"/>
    <w:rsid w:val="04637BB8"/>
    <w:rsid w:val="047006BE"/>
    <w:rsid w:val="049D7063"/>
    <w:rsid w:val="04B3652C"/>
    <w:rsid w:val="051D72BD"/>
    <w:rsid w:val="05253E90"/>
    <w:rsid w:val="05391FF9"/>
    <w:rsid w:val="05583042"/>
    <w:rsid w:val="06D621B4"/>
    <w:rsid w:val="06E72BFC"/>
    <w:rsid w:val="07401962"/>
    <w:rsid w:val="074A3027"/>
    <w:rsid w:val="077710B6"/>
    <w:rsid w:val="07C42F5A"/>
    <w:rsid w:val="082D6FCF"/>
    <w:rsid w:val="08FB753F"/>
    <w:rsid w:val="093E3FE2"/>
    <w:rsid w:val="09984DDC"/>
    <w:rsid w:val="09F23C5B"/>
    <w:rsid w:val="0A032426"/>
    <w:rsid w:val="0A0D268E"/>
    <w:rsid w:val="0AE76FE3"/>
    <w:rsid w:val="0B094BE4"/>
    <w:rsid w:val="0B2456C3"/>
    <w:rsid w:val="0B3A5BDB"/>
    <w:rsid w:val="0B4C6FE5"/>
    <w:rsid w:val="0B5759DC"/>
    <w:rsid w:val="0B5949FA"/>
    <w:rsid w:val="0B601369"/>
    <w:rsid w:val="0B7C7996"/>
    <w:rsid w:val="0BFA0B8F"/>
    <w:rsid w:val="0C345E3E"/>
    <w:rsid w:val="0C351AD9"/>
    <w:rsid w:val="0CAE417B"/>
    <w:rsid w:val="0CCA1E9A"/>
    <w:rsid w:val="0CD50A3D"/>
    <w:rsid w:val="0CF57EC5"/>
    <w:rsid w:val="0D2F4130"/>
    <w:rsid w:val="0D36377F"/>
    <w:rsid w:val="0D3E1DD4"/>
    <w:rsid w:val="0D520B1E"/>
    <w:rsid w:val="0D551022"/>
    <w:rsid w:val="0D6D6B7C"/>
    <w:rsid w:val="0D941B0F"/>
    <w:rsid w:val="0DF45460"/>
    <w:rsid w:val="0E416C87"/>
    <w:rsid w:val="0E7307BF"/>
    <w:rsid w:val="0F2714E2"/>
    <w:rsid w:val="0F4B4E3B"/>
    <w:rsid w:val="0F5A325C"/>
    <w:rsid w:val="0F84500E"/>
    <w:rsid w:val="0F8B57D7"/>
    <w:rsid w:val="0FDE5D1E"/>
    <w:rsid w:val="1033113D"/>
    <w:rsid w:val="11183FB0"/>
    <w:rsid w:val="112F6455"/>
    <w:rsid w:val="114C5CC7"/>
    <w:rsid w:val="115D3387"/>
    <w:rsid w:val="11B47951"/>
    <w:rsid w:val="11C42D1C"/>
    <w:rsid w:val="121C3365"/>
    <w:rsid w:val="12387E2F"/>
    <w:rsid w:val="12CE50D5"/>
    <w:rsid w:val="135B5D42"/>
    <w:rsid w:val="137C3C46"/>
    <w:rsid w:val="1385012B"/>
    <w:rsid w:val="138B31B3"/>
    <w:rsid w:val="13B46D65"/>
    <w:rsid w:val="13CE5D19"/>
    <w:rsid w:val="13D6435C"/>
    <w:rsid w:val="13E0059E"/>
    <w:rsid w:val="143C0D00"/>
    <w:rsid w:val="14587236"/>
    <w:rsid w:val="14C53AED"/>
    <w:rsid w:val="14FE553C"/>
    <w:rsid w:val="14FF27F7"/>
    <w:rsid w:val="15314020"/>
    <w:rsid w:val="15334554"/>
    <w:rsid w:val="16015AF2"/>
    <w:rsid w:val="16125C47"/>
    <w:rsid w:val="1620698D"/>
    <w:rsid w:val="163D46B7"/>
    <w:rsid w:val="1672090C"/>
    <w:rsid w:val="16BD2FFA"/>
    <w:rsid w:val="16EB3960"/>
    <w:rsid w:val="170603BA"/>
    <w:rsid w:val="170B0859"/>
    <w:rsid w:val="173207AB"/>
    <w:rsid w:val="1752680F"/>
    <w:rsid w:val="178A0EFE"/>
    <w:rsid w:val="185276DF"/>
    <w:rsid w:val="185764FB"/>
    <w:rsid w:val="185A6035"/>
    <w:rsid w:val="189E3436"/>
    <w:rsid w:val="18A37B0A"/>
    <w:rsid w:val="18BA273C"/>
    <w:rsid w:val="18DE0EDA"/>
    <w:rsid w:val="190317D8"/>
    <w:rsid w:val="199B560C"/>
    <w:rsid w:val="19A911CF"/>
    <w:rsid w:val="19E27C6F"/>
    <w:rsid w:val="19EA2004"/>
    <w:rsid w:val="1A086BCF"/>
    <w:rsid w:val="1A350525"/>
    <w:rsid w:val="1A446BE7"/>
    <w:rsid w:val="1A85190B"/>
    <w:rsid w:val="1A8F4D8B"/>
    <w:rsid w:val="1AAB7D59"/>
    <w:rsid w:val="1AB55B4A"/>
    <w:rsid w:val="1AB827DA"/>
    <w:rsid w:val="1AEB063E"/>
    <w:rsid w:val="1AEC3CC1"/>
    <w:rsid w:val="1B0251FA"/>
    <w:rsid w:val="1B366DE8"/>
    <w:rsid w:val="1B484D56"/>
    <w:rsid w:val="1B7E60E6"/>
    <w:rsid w:val="1BCA18BD"/>
    <w:rsid w:val="1BF84BA4"/>
    <w:rsid w:val="1C343B42"/>
    <w:rsid w:val="1D0009A9"/>
    <w:rsid w:val="1D290C9C"/>
    <w:rsid w:val="1D482734"/>
    <w:rsid w:val="1D5E2B68"/>
    <w:rsid w:val="1D774F40"/>
    <w:rsid w:val="1D8446E0"/>
    <w:rsid w:val="1D984893"/>
    <w:rsid w:val="1DA1116D"/>
    <w:rsid w:val="1DDB4E68"/>
    <w:rsid w:val="1DFF2B48"/>
    <w:rsid w:val="1E0A3638"/>
    <w:rsid w:val="1E3646E4"/>
    <w:rsid w:val="1E5E606E"/>
    <w:rsid w:val="1E8C28F1"/>
    <w:rsid w:val="1EEE4EA0"/>
    <w:rsid w:val="1F356C44"/>
    <w:rsid w:val="1FC11F70"/>
    <w:rsid w:val="1FDC4F28"/>
    <w:rsid w:val="20306DA0"/>
    <w:rsid w:val="20A35287"/>
    <w:rsid w:val="21186ABB"/>
    <w:rsid w:val="214542D9"/>
    <w:rsid w:val="21855735"/>
    <w:rsid w:val="22117FD6"/>
    <w:rsid w:val="22305047"/>
    <w:rsid w:val="223E00B3"/>
    <w:rsid w:val="22425881"/>
    <w:rsid w:val="22462C2D"/>
    <w:rsid w:val="224723E4"/>
    <w:rsid w:val="22505A9C"/>
    <w:rsid w:val="227E7E8D"/>
    <w:rsid w:val="22A632A8"/>
    <w:rsid w:val="22C23FC8"/>
    <w:rsid w:val="22F74F05"/>
    <w:rsid w:val="22FC75D9"/>
    <w:rsid w:val="23110D84"/>
    <w:rsid w:val="23453655"/>
    <w:rsid w:val="237A25A7"/>
    <w:rsid w:val="237D4AC4"/>
    <w:rsid w:val="23902DCF"/>
    <w:rsid w:val="239B09DC"/>
    <w:rsid w:val="23BC6746"/>
    <w:rsid w:val="23D60A30"/>
    <w:rsid w:val="23FF54DF"/>
    <w:rsid w:val="24151A02"/>
    <w:rsid w:val="246C40E2"/>
    <w:rsid w:val="24DE4EE1"/>
    <w:rsid w:val="25662E26"/>
    <w:rsid w:val="25663F19"/>
    <w:rsid w:val="25A4019C"/>
    <w:rsid w:val="25A541D5"/>
    <w:rsid w:val="25F85162"/>
    <w:rsid w:val="25FC06CC"/>
    <w:rsid w:val="261C01C5"/>
    <w:rsid w:val="26395B62"/>
    <w:rsid w:val="265A3A90"/>
    <w:rsid w:val="267C448A"/>
    <w:rsid w:val="2695238D"/>
    <w:rsid w:val="273D750A"/>
    <w:rsid w:val="276F4D94"/>
    <w:rsid w:val="28112030"/>
    <w:rsid w:val="2827007B"/>
    <w:rsid w:val="283E74D1"/>
    <w:rsid w:val="284826A7"/>
    <w:rsid w:val="286B4638"/>
    <w:rsid w:val="288D632C"/>
    <w:rsid w:val="29032AC4"/>
    <w:rsid w:val="29144040"/>
    <w:rsid w:val="295D01F8"/>
    <w:rsid w:val="29852BC4"/>
    <w:rsid w:val="29975D0C"/>
    <w:rsid w:val="299E17DD"/>
    <w:rsid w:val="29FD4A95"/>
    <w:rsid w:val="2A1D06E6"/>
    <w:rsid w:val="2A574C33"/>
    <w:rsid w:val="2A9B249C"/>
    <w:rsid w:val="2AAB35B1"/>
    <w:rsid w:val="2AD741FF"/>
    <w:rsid w:val="2AF61BF1"/>
    <w:rsid w:val="2B2745DE"/>
    <w:rsid w:val="2B2B4C60"/>
    <w:rsid w:val="2B613ADD"/>
    <w:rsid w:val="2BE869ED"/>
    <w:rsid w:val="2BE90D74"/>
    <w:rsid w:val="2C63407C"/>
    <w:rsid w:val="2C7A4CA2"/>
    <w:rsid w:val="2D60786B"/>
    <w:rsid w:val="2DBA66B8"/>
    <w:rsid w:val="2E0205B9"/>
    <w:rsid w:val="2E063F8E"/>
    <w:rsid w:val="2E1F41A7"/>
    <w:rsid w:val="2E755EFB"/>
    <w:rsid w:val="2E811DE7"/>
    <w:rsid w:val="2E9E6E04"/>
    <w:rsid w:val="2EB178EA"/>
    <w:rsid w:val="2EC844E6"/>
    <w:rsid w:val="2ECF4658"/>
    <w:rsid w:val="2F404D28"/>
    <w:rsid w:val="2F7E6C94"/>
    <w:rsid w:val="2FD63D85"/>
    <w:rsid w:val="2FE84E84"/>
    <w:rsid w:val="306759D6"/>
    <w:rsid w:val="30AD7DA7"/>
    <w:rsid w:val="30D36566"/>
    <w:rsid w:val="30FF797F"/>
    <w:rsid w:val="31413290"/>
    <w:rsid w:val="3143068C"/>
    <w:rsid w:val="315D0E30"/>
    <w:rsid w:val="316A1CEE"/>
    <w:rsid w:val="31B72718"/>
    <w:rsid w:val="31C776CF"/>
    <w:rsid w:val="31CF1598"/>
    <w:rsid w:val="323B0C99"/>
    <w:rsid w:val="3241298F"/>
    <w:rsid w:val="32747FB8"/>
    <w:rsid w:val="32F11143"/>
    <w:rsid w:val="335A64C6"/>
    <w:rsid w:val="33735FF2"/>
    <w:rsid w:val="338D4C5C"/>
    <w:rsid w:val="33C9078A"/>
    <w:rsid w:val="33D676C5"/>
    <w:rsid w:val="33F56865"/>
    <w:rsid w:val="34163DE0"/>
    <w:rsid w:val="34353B60"/>
    <w:rsid w:val="3492016D"/>
    <w:rsid w:val="34A47165"/>
    <w:rsid w:val="359636EF"/>
    <w:rsid w:val="35C357C5"/>
    <w:rsid w:val="35DE1F58"/>
    <w:rsid w:val="35E10B8E"/>
    <w:rsid w:val="35F4499B"/>
    <w:rsid w:val="36071AF1"/>
    <w:rsid w:val="363C0F60"/>
    <w:rsid w:val="365A1EC0"/>
    <w:rsid w:val="36891A1C"/>
    <w:rsid w:val="369A5FE3"/>
    <w:rsid w:val="36D527D4"/>
    <w:rsid w:val="37012888"/>
    <w:rsid w:val="37256588"/>
    <w:rsid w:val="372F131D"/>
    <w:rsid w:val="37542697"/>
    <w:rsid w:val="37723387"/>
    <w:rsid w:val="37924792"/>
    <w:rsid w:val="380F7C75"/>
    <w:rsid w:val="385860DB"/>
    <w:rsid w:val="38825EF2"/>
    <w:rsid w:val="391061F6"/>
    <w:rsid w:val="39F25771"/>
    <w:rsid w:val="3A514441"/>
    <w:rsid w:val="3A8550FF"/>
    <w:rsid w:val="3AAA31FB"/>
    <w:rsid w:val="3AAF22FB"/>
    <w:rsid w:val="3ABF6C5F"/>
    <w:rsid w:val="3AC763CF"/>
    <w:rsid w:val="3ACA21AA"/>
    <w:rsid w:val="3ACD2E07"/>
    <w:rsid w:val="3B630FED"/>
    <w:rsid w:val="3B6D220D"/>
    <w:rsid w:val="3B8A1254"/>
    <w:rsid w:val="3C061639"/>
    <w:rsid w:val="3C1131D2"/>
    <w:rsid w:val="3CB808E0"/>
    <w:rsid w:val="3CBA0CB4"/>
    <w:rsid w:val="3CBD7976"/>
    <w:rsid w:val="3CF34D92"/>
    <w:rsid w:val="3D4E5DA2"/>
    <w:rsid w:val="3D5516DF"/>
    <w:rsid w:val="3D5A3352"/>
    <w:rsid w:val="3D68614C"/>
    <w:rsid w:val="3D704A53"/>
    <w:rsid w:val="3DAD2116"/>
    <w:rsid w:val="3DB3130B"/>
    <w:rsid w:val="3DFD2C31"/>
    <w:rsid w:val="3E453069"/>
    <w:rsid w:val="3E527426"/>
    <w:rsid w:val="3E6610A9"/>
    <w:rsid w:val="3F951343"/>
    <w:rsid w:val="3FB32F49"/>
    <w:rsid w:val="3FB53AF3"/>
    <w:rsid w:val="40353CFA"/>
    <w:rsid w:val="40EB30DE"/>
    <w:rsid w:val="40F63393"/>
    <w:rsid w:val="41032A27"/>
    <w:rsid w:val="413F5EE3"/>
    <w:rsid w:val="415A7603"/>
    <w:rsid w:val="419531C7"/>
    <w:rsid w:val="41B01021"/>
    <w:rsid w:val="41B342AF"/>
    <w:rsid w:val="42050927"/>
    <w:rsid w:val="428E107E"/>
    <w:rsid w:val="429D2FC6"/>
    <w:rsid w:val="42D4708E"/>
    <w:rsid w:val="42DB1728"/>
    <w:rsid w:val="431840E5"/>
    <w:rsid w:val="433E56B4"/>
    <w:rsid w:val="4345757C"/>
    <w:rsid w:val="435E6750"/>
    <w:rsid w:val="438457A6"/>
    <w:rsid w:val="44012AD2"/>
    <w:rsid w:val="446A7B59"/>
    <w:rsid w:val="451B565D"/>
    <w:rsid w:val="45563514"/>
    <w:rsid w:val="45744489"/>
    <w:rsid w:val="46056F63"/>
    <w:rsid w:val="461E757B"/>
    <w:rsid w:val="46302376"/>
    <w:rsid w:val="46B4220E"/>
    <w:rsid w:val="46C270FB"/>
    <w:rsid w:val="46D0716A"/>
    <w:rsid w:val="472E142C"/>
    <w:rsid w:val="4790537E"/>
    <w:rsid w:val="483D6EE9"/>
    <w:rsid w:val="484D0BA9"/>
    <w:rsid w:val="485F6343"/>
    <w:rsid w:val="486232EE"/>
    <w:rsid w:val="48642F3D"/>
    <w:rsid w:val="48AC4C78"/>
    <w:rsid w:val="48BB43EF"/>
    <w:rsid w:val="48D658CA"/>
    <w:rsid w:val="4918630D"/>
    <w:rsid w:val="4968116F"/>
    <w:rsid w:val="499222F6"/>
    <w:rsid w:val="49B8081B"/>
    <w:rsid w:val="49E72EB5"/>
    <w:rsid w:val="4A04542B"/>
    <w:rsid w:val="4A67726F"/>
    <w:rsid w:val="4AC261BA"/>
    <w:rsid w:val="4AF45D0A"/>
    <w:rsid w:val="4AF82146"/>
    <w:rsid w:val="4B2E3259"/>
    <w:rsid w:val="4C0B35DF"/>
    <w:rsid w:val="4C413F4A"/>
    <w:rsid w:val="4CF65053"/>
    <w:rsid w:val="4D3266EB"/>
    <w:rsid w:val="4D4B174C"/>
    <w:rsid w:val="4D655D2A"/>
    <w:rsid w:val="4DBF1555"/>
    <w:rsid w:val="4DC33D85"/>
    <w:rsid w:val="4E7938D3"/>
    <w:rsid w:val="4E7D5076"/>
    <w:rsid w:val="4E7F2E01"/>
    <w:rsid w:val="4E835D45"/>
    <w:rsid w:val="4E94692B"/>
    <w:rsid w:val="4EA50722"/>
    <w:rsid w:val="4EAD044A"/>
    <w:rsid w:val="4ED16958"/>
    <w:rsid w:val="4EE57C02"/>
    <w:rsid w:val="4EFE6717"/>
    <w:rsid w:val="4F06254F"/>
    <w:rsid w:val="4F1078D2"/>
    <w:rsid w:val="4F3462A2"/>
    <w:rsid w:val="4F420B08"/>
    <w:rsid w:val="4FC04A4D"/>
    <w:rsid w:val="4FCD6E5C"/>
    <w:rsid w:val="4FD40A19"/>
    <w:rsid w:val="4FDC7693"/>
    <w:rsid w:val="4FF62BDE"/>
    <w:rsid w:val="500A2850"/>
    <w:rsid w:val="50D66EF3"/>
    <w:rsid w:val="50EC62C7"/>
    <w:rsid w:val="512D13C7"/>
    <w:rsid w:val="51915211"/>
    <w:rsid w:val="51C10464"/>
    <w:rsid w:val="51E73A6E"/>
    <w:rsid w:val="52046900"/>
    <w:rsid w:val="52184C80"/>
    <w:rsid w:val="52662BC5"/>
    <w:rsid w:val="52D6334B"/>
    <w:rsid w:val="5318233C"/>
    <w:rsid w:val="53783321"/>
    <w:rsid w:val="53BA2875"/>
    <w:rsid w:val="53E42E12"/>
    <w:rsid w:val="53F303BA"/>
    <w:rsid w:val="53F50F05"/>
    <w:rsid w:val="545C0325"/>
    <w:rsid w:val="54E449C6"/>
    <w:rsid w:val="5531427C"/>
    <w:rsid w:val="559C60B5"/>
    <w:rsid w:val="55FF0679"/>
    <w:rsid w:val="5603520B"/>
    <w:rsid w:val="560E6D65"/>
    <w:rsid w:val="56487863"/>
    <w:rsid w:val="565C6CA5"/>
    <w:rsid w:val="56610A15"/>
    <w:rsid w:val="56C176A1"/>
    <w:rsid w:val="56EF3197"/>
    <w:rsid w:val="57100CE9"/>
    <w:rsid w:val="57676FB7"/>
    <w:rsid w:val="57690D4E"/>
    <w:rsid w:val="581D6138"/>
    <w:rsid w:val="581D725C"/>
    <w:rsid w:val="58242DCD"/>
    <w:rsid w:val="582C070A"/>
    <w:rsid w:val="585672AC"/>
    <w:rsid w:val="58580DA9"/>
    <w:rsid w:val="58782260"/>
    <w:rsid w:val="58927EC1"/>
    <w:rsid w:val="58C95AC4"/>
    <w:rsid w:val="58CD23BC"/>
    <w:rsid w:val="58DF3E21"/>
    <w:rsid w:val="59203C3B"/>
    <w:rsid w:val="5940123A"/>
    <w:rsid w:val="5A203C86"/>
    <w:rsid w:val="5A435583"/>
    <w:rsid w:val="5A4A5512"/>
    <w:rsid w:val="5ACF4062"/>
    <w:rsid w:val="5B0448E5"/>
    <w:rsid w:val="5B13602E"/>
    <w:rsid w:val="5B3B4532"/>
    <w:rsid w:val="5B55063E"/>
    <w:rsid w:val="5B5F4B50"/>
    <w:rsid w:val="5B6E2B3B"/>
    <w:rsid w:val="5B8B5C03"/>
    <w:rsid w:val="5B9621A7"/>
    <w:rsid w:val="5BA26FE2"/>
    <w:rsid w:val="5BB43DE4"/>
    <w:rsid w:val="5BBA34DE"/>
    <w:rsid w:val="5C1E13B2"/>
    <w:rsid w:val="5CF25791"/>
    <w:rsid w:val="5D306727"/>
    <w:rsid w:val="5D634B73"/>
    <w:rsid w:val="5DC4007C"/>
    <w:rsid w:val="5DFC68F7"/>
    <w:rsid w:val="5E1173E9"/>
    <w:rsid w:val="5E1A35CF"/>
    <w:rsid w:val="5E1D4234"/>
    <w:rsid w:val="5E3C2AE9"/>
    <w:rsid w:val="5E702EEF"/>
    <w:rsid w:val="5E8E5518"/>
    <w:rsid w:val="5EC72CA6"/>
    <w:rsid w:val="5EDD21CE"/>
    <w:rsid w:val="5F0C0349"/>
    <w:rsid w:val="5F220E3F"/>
    <w:rsid w:val="5F2D005F"/>
    <w:rsid w:val="5F3467C7"/>
    <w:rsid w:val="5F3B4639"/>
    <w:rsid w:val="5F8F14D4"/>
    <w:rsid w:val="5FE44F80"/>
    <w:rsid w:val="609E7554"/>
    <w:rsid w:val="60A0558C"/>
    <w:rsid w:val="60D019CB"/>
    <w:rsid w:val="610E535D"/>
    <w:rsid w:val="61366B30"/>
    <w:rsid w:val="613B6749"/>
    <w:rsid w:val="615F79E0"/>
    <w:rsid w:val="61BC32D6"/>
    <w:rsid w:val="62041452"/>
    <w:rsid w:val="62044C6F"/>
    <w:rsid w:val="621F229B"/>
    <w:rsid w:val="624855B0"/>
    <w:rsid w:val="625961B3"/>
    <w:rsid w:val="627E6991"/>
    <w:rsid w:val="629E7D8C"/>
    <w:rsid w:val="62AD1066"/>
    <w:rsid w:val="62B87B81"/>
    <w:rsid w:val="62FC396A"/>
    <w:rsid w:val="630217D7"/>
    <w:rsid w:val="631230E6"/>
    <w:rsid w:val="634E71DD"/>
    <w:rsid w:val="6369528B"/>
    <w:rsid w:val="638A4E5D"/>
    <w:rsid w:val="639C4726"/>
    <w:rsid w:val="644233D7"/>
    <w:rsid w:val="644A0021"/>
    <w:rsid w:val="649A6843"/>
    <w:rsid w:val="64C25BFE"/>
    <w:rsid w:val="64C52ABF"/>
    <w:rsid w:val="64DD7271"/>
    <w:rsid w:val="650D5260"/>
    <w:rsid w:val="6571677F"/>
    <w:rsid w:val="657843BA"/>
    <w:rsid w:val="66406B23"/>
    <w:rsid w:val="66524802"/>
    <w:rsid w:val="66DF7CFA"/>
    <w:rsid w:val="67084ED6"/>
    <w:rsid w:val="67195EB8"/>
    <w:rsid w:val="675453C8"/>
    <w:rsid w:val="67821E39"/>
    <w:rsid w:val="67971638"/>
    <w:rsid w:val="67CA3779"/>
    <w:rsid w:val="67F63DC6"/>
    <w:rsid w:val="681E4CE0"/>
    <w:rsid w:val="688318F3"/>
    <w:rsid w:val="68892179"/>
    <w:rsid w:val="68AC0AEA"/>
    <w:rsid w:val="68BE2BD1"/>
    <w:rsid w:val="68CC48F2"/>
    <w:rsid w:val="68E249B9"/>
    <w:rsid w:val="691E5FFB"/>
    <w:rsid w:val="69347802"/>
    <w:rsid w:val="69820A13"/>
    <w:rsid w:val="698356FF"/>
    <w:rsid w:val="699208BD"/>
    <w:rsid w:val="69A65EC5"/>
    <w:rsid w:val="69E66D9B"/>
    <w:rsid w:val="6A0C10B5"/>
    <w:rsid w:val="6A657E01"/>
    <w:rsid w:val="6A7A40B6"/>
    <w:rsid w:val="6A8E5FA2"/>
    <w:rsid w:val="6A9D59E5"/>
    <w:rsid w:val="6AAE2CBA"/>
    <w:rsid w:val="6ABB104F"/>
    <w:rsid w:val="6B11562C"/>
    <w:rsid w:val="6B5640D7"/>
    <w:rsid w:val="6B926770"/>
    <w:rsid w:val="6BEB46A8"/>
    <w:rsid w:val="6C69753A"/>
    <w:rsid w:val="6CB0602A"/>
    <w:rsid w:val="6D4D7806"/>
    <w:rsid w:val="6DD96D97"/>
    <w:rsid w:val="6DEE5F30"/>
    <w:rsid w:val="6E3C476A"/>
    <w:rsid w:val="6E477824"/>
    <w:rsid w:val="6E974DC1"/>
    <w:rsid w:val="6ED92F4C"/>
    <w:rsid w:val="6EF12CDA"/>
    <w:rsid w:val="6EFE7C3F"/>
    <w:rsid w:val="6F061062"/>
    <w:rsid w:val="6F686C00"/>
    <w:rsid w:val="6F6C5930"/>
    <w:rsid w:val="6FE34F11"/>
    <w:rsid w:val="6FF807CA"/>
    <w:rsid w:val="700E38C4"/>
    <w:rsid w:val="70103F5A"/>
    <w:rsid w:val="70251949"/>
    <w:rsid w:val="702E47A1"/>
    <w:rsid w:val="70785B24"/>
    <w:rsid w:val="70DE382D"/>
    <w:rsid w:val="71155631"/>
    <w:rsid w:val="71176762"/>
    <w:rsid w:val="71332393"/>
    <w:rsid w:val="714A3868"/>
    <w:rsid w:val="71675208"/>
    <w:rsid w:val="7179329F"/>
    <w:rsid w:val="717B5924"/>
    <w:rsid w:val="71A75CDD"/>
    <w:rsid w:val="720810EC"/>
    <w:rsid w:val="722809B6"/>
    <w:rsid w:val="722C7A25"/>
    <w:rsid w:val="72703CD8"/>
    <w:rsid w:val="727C199C"/>
    <w:rsid w:val="729354DF"/>
    <w:rsid w:val="729E4C13"/>
    <w:rsid w:val="72B345F3"/>
    <w:rsid w:val="72EA2AB9"/>
    <w:rsid w:val="73032243"/>
    <w:rsid w:val="732E1F5A"/>
    <w:rsid w:val="734C246B"/>
    <w:rsid w:val="73F837B7"/>
    <w:rsid w:val="73FC2A52"/>
    <w:rsid w:val="74095D8A"/>
    <w:rsid w:val="742840FF"/>
    <w:rsid w:val="74581815"/>
    <w:rsid w:val="74643291"/>
    <w:rsid w:val="74867791"/>
    <w:rsid w:val="74A154DF"/>
    <w:rsid w:val="74D06EA1"/>
    <w:rsid w:val="7500007B"/>
    <w:rsid w:val="75024F63"/>
    <w:rsid w:val="750312F5"/>
    <w:rsid w:val="751B2D8A"/>
    <w:rsid w:val="751C6C75"/>
    <w:rsid w:val="754B5A95"/>
    <w:rsid w:val="755B3B1B"/>
    <w:rsid w:val="756D6E94"/>
    <w:rsid w:val="75825236"/>
    <w:rsid w:val="76D21D73"/>
    <w:rsid w:val="76D84D7F"/>
    <w:rsid w:val="770E4CD5"/>
    <w:rsid w:val="779478B8"/>
    <w:rsid w:val="77AF3BEF"/>
    <w:rsid w:val="77F155D3"/>
    <w:rsid w:val="77F86242"/>
    <w:rsid w:val="77FB6308"/>
    <w:rsid w:val="78181086"/>
    <w:rsid w:val="79076570"/>
    <w:rsid w:val="79431C6D"/>
    <w:rsid w:val="795A57DC"/>
    <w:rsid w:val="799C625D"/>
    <w:rsid w:val="79ED2C49"/>
    <w:rsid w:val="7A33682E"/>
    <w:rsid w:val="7AA268E9"/>
    <w:rsid w:val="7B2A2214"/>
    <w:rsid w:val="7B322FF2"/>
    <w:rsid w:val="7B56229E"/>
    <w:rsid w:val="7B81156D"/>
    <w:rsid w:val="7B967D8C"/>
    <w:rsid w:val="7BBF0DCC"/>
    <w:rsid w:val="7BE677C4"/>
    <w:rsid w:val="7BF13F8D"/>
    <w:rsid w:val="7BFF1130"/>
    <w:rsid w:val="7C1118EB"/>
    <w:rsid w:val="7C181F36"/>
    <w:rsid w:val="7C353E49"/>
    <w:rsid w:val="7CC06723"/>
    <w:rsid w:val="7CE65EFE"/>
    <w:rsid w:val="7D1F4538"/>
    <w:rsid w:val="7D234305"/>
    <w:rsid w:val="7D95751E"/>
    <w:rsid w:val="7E755F9B"/>
    <w:rsid w:val="7EB46D21"/>
    <w:rsid w:val="7EF85E73"/>
    <w:rsid w:val="7F045F59"/>
    <w:rsid w:val="7F3E2A62"/>
    <w:rsid w:val="7F5C1AA4"/>
    <w:rsid w:val="7FBB3986"/>
    <w:rsid w:val="7FD65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iPriority="99"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0" w:firstLineChars="200"/>
      <w:jc w:val="both"/>
    </w:pPr>
    <w:rPr>
      <w:rFonts w:ascii="Times New Roman" w:hAnsi="Times New Roman" w:eastAsia="宋体" w:cs="Times New Roman"/>
      <w:kern w:val="2"/>
      <w:sz w:val="24"/>
      <w:szCs w:val="24"/>
      <w:lang w:val="en-US" w:eastAsia="zh-CN" w:bidi="ar-SA"/>
    </w:rPr>
  </w:style>
  <w:style w:type="paragraph" w:styleId="4">
    <w:name w:val="heading 1"/>
    <w:basedOn w:val="1"/>
    <w:next w:val="1"/>
    <w:link w:val="41"/>
    <w:qFormat/>
    <w:uiPriority w:val="0"/>
    <w:pPr>
      <w:spacing w:before="0" w:beforeAutospacing="0" w:after="0" w:afterAutospacing="0"/>
      <w:ind w:firstLine="0" w:firstLineChars="0"/>
      <w:jc w:val="center"/>
      <w:outlineLvl w:val="0"/>
    </w:pPr>
    <w:rPr>
      <w:rFonts w:hint="eastAsia" w:ascii="Times New Roman" w:hAnsi="Times New Roman" w:eastAsia="宋体" w:cs="Times New Roman"/>
      <w:b/>
      <w:bCs/>
      <w:sz w:val="44"/>
      <w:szCs w:val="44"/>
      <w:lang w:bidi="ar"/>
    </w:rPr>
  </w:style>
  <w:style w:type="paragraph" w:styleId="5">
    <w:name w:val="heading 2"/>
    <w:basedOn w:val="1"/>
    <w:next w:val="1"/>
    <w:link w:val="44"/>
    <w:unhideWhenUsed/>
    <w:qFormat/>
    <w:uiPriority w:val="0"/>
    <w:pPr>
      <w:keepNext/>
      <w:keepLines/>
      <w:spacing w:beforeLines="0" w:beforeAutospacing="0" w:afterLines="0" w:afterAutospacing="0" w:line="360" w:lineRule="auto"/>
      <w:ind w:firstLine="0" w:firstLineChars="0"/>
      <w:outlineLvl w:val="1"/>
    </w:pPr>
    <w:rPr>
      <w:rFonts w:ascii="Times New Roman" w:hAnsi="Times New Roman" w:eastAsia="宋体"/>
      <w:b/>
      <w:sz w:val="32"/>
      <w:szCs w:val="32"/>
    </w:rPr>
  </w:style>
  <w:style w:type="paragraph" w:styleId="6">
    <w:name w:val="heading 3"/>
    <w:basedOn w:val="1"/>
    <w:next w:val="1"/>
    <w:link w:val="42"/>
    <w:unhideWhenUsed/>
    <w:qFormat/>
    <w:uiPriority w:val="0"/>
    <w:pPr>
      <w:keepNext/>
      <w:keepLines/>
      <w:adjustRightInd/>
      <w:spacing w:line="360" w:lineRule="auto"/>
      <w:ind w:firstLine="0" w:firstLineChars="0"/>
      <w:outlineLvl w:val="2"/>
    </w:pPr>
    <w:rPr>
      <w:rFonts w:ascii="Times New Roman" w:hAnsi="Times New Roman" w:eastAsia="宋体" w:cs="Times New Roman"/>
      <w:b/>
      <w:bCs/>
      <w:kern w:val="0"/>
      <w:sz w:val="30"/>
      <w:szCs w:val="30"/>
    </w:rPr>
  </w:style>
  <w:style w:type="paragraph" w:styleId="7">
    <w:name w:val="heading 4"/>
    <w:basedOn w:val="1"/>
    <w:next w:val="1"/>
    <w:link w:val="43"/>
    <w:semiHidden/>
    <w:unhideWhenUsed/>
    <w:qFormat/>
    <w:uiPriority w:val="0"/>
    <w:pPr>
      <w:keepNext/>
      <w:keepLines/>
      <w:spacing w:line="360" w:lineRule="auto"/>
      <w:ind w:firstLine="643" w:firstLineChars="200"/>
      <w:outlineLvl w:val="3"/>
    </w:pPr>
    <w:rPr>
      <w:rFonts w:ascii="Times New Roman" w:hAnsi="Times New Roman" w:eastAsia="宋体" w:cs="Times New Roman"/>
      <w:b/>
      <w:bCs/>
      <w:sz w:val="28"/>
      <w:szCs w:val="28"/>
    </w:rPr>
  </w:style>
  <w:style w:type="paragraph" w:styleId="8">
    <w:name w:val="heading 5"/>
    <w:basedOn w:val="1"/>
    <w:next w:val="1"/>
    <w:semiHidden/>
    <w:unhideWhenUsed/>
    <w:qFormat/>
    <w:uiPriority w:val="0"/>
    <w:pPr>
      <w:keepNext/>
      <w:keepLines/>
      <w:spacing w:beforeLines="0" w:beforeAutospacing="0" w:afterLines="0" w:afterAutospacing="0" w:line="360" w:lineRule="auto"/>
      <w:outlineLvl w:val="4"/>
    </w:pPr>
    <w:rPr>
      <w:rFonts w:ascii="Times New Roman" w:hAnsi="Times New Roman" w:eastAsia="宋体" w:cs="Times New Roman"/>
      <w:b/>
      <w:bCs/>
    </w:rPr>
  </w:style>
  <w:style w:type="paragraph" w:styleId="9">
    <w:name w:val="heading 6"/>
    <w:basedOn w:val="1"/>
    <w:next w:val="1"/>
    <w:semiHidden/>
    <w:unhideWhenUsed/>
    <w:qFormat/>
    <w:uiPriority w:val="0"/>
    <w:pPr>
      <w:keepNext/>
      <w:keepLines/>
      <w:spacing w:beforeLines="0" w:beforeAutospacing="0" w:afterLines="0" w:afterAutospacing="0" w:line="360" w:lineRule="auto"/>
      <w:outlineLvl w:val="5"/>
    </w:pPr>
    <w:rPr>
      <w:rFonts w:ascii="Times New Roman" w:hAnsi="Times New Roman" w:eastAsia="宋体" w:cs="Times New Roman"/>
      <w:b/>
    </w:rPr>
  </w:style>
  <w:style w:type="character" w:default="1" w:styleId="31">
    <w:name w:val="Default Paragraph Font"/>
    <w:link w:val="32"/>
    <w:semiHidden/>
    <w:unhideWhenUsed/>
    <w:qFormat/>
    <w:uiPriority w:val="1"/>
  </w:style>
  <w:style w:type="table" w:default="1" w:styleId="2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Default"/>
    <w:basedOn w:val="3"/>
    <w:next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Times New Roman" w:eastAsia="宋体" w:cs="宋体"/>
      <w:color w:val="000000"/>
      <w:kern w:val="0"/>
      <w:sz w:val="24"/>
      <w:szCs w:val="24"/>
      <w:lang w:val="en-US" w:eastAsia="zh-CN" w:bidi="ar"/>
    </w:rPr>
  </w:style>
  <w:style w:type="paragraph" w:customStyle="1" w:styleId="3">
    <w:name w:val="纯文本1"/>
    <w:basedOn w:val="1"/>
    <w:qFormat/>
    <w:uiPriority w:val="0"/>
    <w:rPr>
      <w:rFonts w:ascii="宋体" w:hAnsi="Courier New" w:cs="Courier New"/>
      <w:szCs w:val="21"/>
    </w:rPr>
  </w:style>
  <w:style w:type="paragraph" w:styleId="10">
    <w:name w:val="Normal Indent"/>
    <w:basedOn w:val="1"/>
    <w:next w:val="1"/>
    <w:unhideWhenUsed/>
    <w:qFormat/>
    <w:uiPriority w:val="99"/>
    <w:pPr>
      <w:ind w:firstLine="420"/>
    </w:pPr>
    <w:rPr>
      <w:szCs w:val="20"/>
    </w:rPr>
  </w:style>
  <w:style w:type="paragraph" w:styleId="11">
    <w:name w:val="caption"/>
    <w:basedOn w:val="1"/>
    <w:next w:val="1"/>
    <w:qFormat/>
    <w:uiPriority w:val="0"/>
    <w:pPr>
      <w:spacing w:before="152" w:beforeLines="0" w:beforeAutospacing="0" w:after="160" w:afterLines="0" w:afterAutospacing="0"/>
    </w:pPr>
    <w:rPr>
      <w:rFonts w:ascii="Arial" w:hAnsi="Arial" w:eastAsia="黑体"/>
      <w:kern w:val="2"/>
      <w:lang w:val="en-US" w:eastAsia="zh-CN"/>
    </w:rPr>
  </w:style>
  <w:style w:type="paragraph" w:styleId="12">
    <w:name w:val="annotation text"/>
    <w:basedOn w:val="1"/>
    <w:qFormat/>
    <w:uiPriority w:val="0"/>
    <w:pPr>
      <w:jc w:val="left"/>
    </w:pPr>
  </w:style>
  <w:style w:type="paragraph" w:styleId="13">
    <w:name w:val="Body Text"/>
    <w:basedOn w:val="1"/>
    <w:next w:val="14"/>
    <w:qFormat/>
    <w:uiPriority w:val="0"/>
    <w:pPr>
      <w:keepNext w:val="0"/>
      <w:keepLines w:val="0"/>
      <w:widowControl w:val="0"/>
      <w:suppressLineNumbers w:val="0"/>
      <w:autoSpaceDE w:val="0"/>
      <w:autoSpaceDN w:val="0"/>
      <w:spacing w:before="213" w:beforeAutospacing="0"/>
      <w:ind w:left="219"/>
      <w:jc w:val="left"/>
    </w:pPr>
    <w:rPr>
      <w:rFonts w:hint="eastAsia" w:ascii="宋体" w:hAnsi="宋体" w:eastAsia="宋体" w:cs="宋体"/>
      <w:kern w:val="0"/>
      <w:sz w:val="28"/>
      <w:szCs w:val="28"/>
      <w:lang w:val="en-US" w:eastAsia="zh-CN" w:bidi="ar"/>
    </w:rPr>
  </w:style>
  <w:style w:type="paragraph" w:customStyle="1" w:styleId="14">
    <w:name w:val="xl27"/>
    <w:basedOn w:val="1"/>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paragraph" w:styleId="15">
    <w:name w:val="Body Text Indent"/>
    <w:basedOn w:val="1"/>
    <w:next w:val="16"/>
    <w:qFormat/>
    <w:uiPriority w:val="0"/>
    <w:pPr>
      <w:spacing w:after="120"/>
      <w:ind w:left="420" w:leftChars="200"/>
    </w:pPr>
    <w:rPr>
      <w:kern w:val="0"/>
      <w:sz w:val="24"/>
      <w:szCs w:val="20"/>
    </w:rPr>
  </w:style>
  <w:style w:type="paragraph" w:styleId="16">
    <w:name w:val="Body Text First Indent 2"/>
    <w:basedOn w:val="15"/>
    <w:next w:val="17"/>
    <w:qFormat/>
    <w:uiPriority w:val="0"/>
    <w:pPr>
      <w:spacing w:after="120"/>
      <w:ind w:left="420" w:leftChars="200" w:firstLine="420" w:firstLineChars="200"/>
    </w:pPr>
    <w:rPr>
      <w:sz w:val="21"/>
    </w:rPr>
  </w:style>
  <w:style w:type="paragraph" w:styleId="17">
    <w:name w:val="Body Text First Indent"/>
    <w:basedOn w:val="13"/>
    <w:next w:val="15"/>
    <w:qFormat/>
    <w:uiPriority w:val="0"/>
    <w:pPr>
      <w:keepNext w:val="0"/>
      <w:keepLines w:val="0"/>
      <w:widowControl w:val="0"/>
      <w:suppressLineNumbers w:val="0"/>
      <w:spacing w:after="120" w:afterLines="0" w:afterAutospacing="0"/>
      <w:ind w:firstLine="420" w:firstLineChars="100"/>
      <w:jc w:val="both"/>
    </w:pPr>
    <w:rPr>
      <w:rFonts w:hint="default" w:ascii="Times New Roman" w:hAnsi="Times New Roman" w:cs="Times New Roman"/>
      <w:kern w:val="2"/>
      <w:sz w:val="21"/>
      <w:szCs w:val="21"/>
      <w:lang w:val="en-US" w:eastAsia="zh-CN" w:bidi="ar"/>
    </w:rPr>
  </w:style>
  <w:style w:type="paragraph" w:styleId="18">
    <w:name w:val="Block Text"/>
    <w:basedOn w:val="1"/>
    <w:qFormat/>
    <w:uiPriority w:val="99"/>
    <w:pPr>
      <w:spacing w:line="480" w:lineRule="exact"/>
      <w:ind w:left="-125" w:right="-56" w:firstLine="570"/>
    </w:pPr>
    <w:rPr>
      <w:sz w:val="28"/>
      <w:szCs w:val="24"/>
    </w:rPr>
  </w:style>
  <w:style w:type="paragraph" w:styleId="19">
    <w:name w:val="Plain Text"/>
    <w:basedOn w:val="1"/>
    <w:next w:val="20"/>
    <w:qFormat/>
    <w:uiPriority w:val="99"/>
    <w:rPr>
      <w:rFonts w:ascii="宋体" w:hAnsi="Courier New" w:eastAsia="仿宋_GB2312"/>
      <w:sz w:val="28"/>
    </w:rPr>
  </w:style>
  <w:style w:type="paragraph" w:styleId="20">
    <w:name w:val="List Number 5"/>
    <w:basedOn w:val="1"/>
    <w:qFormat/>
    <w:uiPriority w:val="0"/>
    <w:pPr>
      <w:numPr>
        <w:ilvl w:val="0"/>
        <w:numId w:val="1"/>
      </w:numPr>
    </w:pPr>
  </w:style>
  <w:style w:type="paragraph" w:styleId="21">
    <w:name w:val="List Bullet 5"/>
    <w:basedOn w:val="1"/>
    <w:qFormat/>
    <w:uiPriority w:val="0"/>
    <w:pPr>
      <w:numPr>
        <w:ilvl w:val="0"/>
        <w:numId w:val="2"/>
      </w:numPr>
    </w:pPr>
  </w:style>
  <w:style w:type="paragraph" w:styleId="22">
    <w:name w:val="Body Text Indent 2"/>
    <w:basedOn w:val="1"/>
    <w:qFormat/>
    <w:uiPriority w:val="0"/>
    <w:pPr>
      <w:keepNext w:val="0"/>
      <w:keepLines w:val="0"/>
      <w:widowControl w:val="0"/>
      <w:suppressLineNumbers w:val="0"/>
      <w:spacing w:before="0" w:beforeAutospacing="0" w:after="0" w:afterAutospacing="0"/>
      <w:ind w:left="0" w:right="0" w:firstLine="573"/>
      <w:jc w:val="both"/>
    </w:pPr>
    <w:rPr>
      <w:rFonts w:hint="eastAsia" w:ascii="宋体" w:hAnsi="宋体" w:eastAsia="宋体" w:cs="宋体"/>
      <w:kern w:val="2"/>
      <w:sz w:val="28"/>
      <w:szCs w:val="28"/>
      <w:lang w:val="en-US" w:eastAsia="zh-CN" w:bidi="ar"/>
    </w:rPr>
  </w:style>
  <w:style w:type="paragraph" w:styleId="23">
    <w:name w:val="footer"/>
    <w:basedOn w:val="1"/>
    <w:qFormat/>
    <w:uiPriority w:val="99"/>
    <w:pPr>
      <w:tabs>
        <w:tab w:val="center" w:pos="4153"/>
        <w:tab w:val="right" w:pos="8306"/>
      </w:tabs>
      <w:snapToGrid w:val="0"/>
      <w:jc w:val="left"/>
    </w:pPr>
    <w:rPr>
      <w:kern w:val="0"/>
      <w:sz w:val="18"/>
      <w:szCs w:val="20"/>
    </w:rPr>
  </w:style>
  <w:style w:type="paragraph" w:styleId="2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5">
    <w:name w:val="List"/>
    <w:basedOn w:val="1"/>
    <w:next w:val="1"/>
    <w:qFormat/>
    <w:uiPriority w:val="0"/>
    <w:pPr>
      <w:ind w:left="200" w:hanging="200" w:hangingChars="200"/>
    </w:pPr>
  </w:style>
  <w:style w:type="paragraph" w:styleId="26">
    <w:name w:val="toc 2"/>
    <w:basedOn w:val="1"/>
    <w:next w:val="1"/>
    <w:unhideWhenUsed/>
    <w:qFormat/>
    <w:uiPriority w:val="39"/>
    <w:pPr>
      <w:spacing w:before="120"/>
      <w:ind w:left="210"/>
      <w:jc w:val="left"/>
    </w:pPr>
    <w:rPr>
      <w:rFonts w:ascii="Calibri" w:hAnsi="Calibri" w:cs="Calibri"/>
      <w:i/>
      <w:iCs/>
      <w:sz w:val="20"/>
    </w:rPr>
  </w:style>
  <w:style w:type="paragraph" w:styleId="27">
    <w:name w:val="Body Text 2"/>
    <w:basedOn w:val="1"/>
    <w:qFormat/>
    <w:uiPriority w:val="0"/>
    <w:pPr>
      <w:spacing w:line="360" w:lineRule="auto"/>
    </w:pPr>
    <w:rPr>
      <w:sz w:val="18"/>
    </w:rPr>
  </w:style>
  <w:style w:type="paragraph" w:styleId="28">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32">
    <w:name w:val=" Char Char Char Char Char Char Char Char Char Char Char Char Char Char Char Char Char Char"/>
    <w:basedOn w:val="1"/>
    <w:link w:val="31"/>
    <w:qFormat/>
    <w:uiPriority w:val="0"/>
  </w:style>
  <w:style w:type="character" w:styleId="33">
    <w:name w:val="page number"/>
    <w:basedOn w:val="31"/>
    <w:qFormat/>
    <w:uiPriority w:val="0"/>
  </w:style>
  <w:style w:type="character" w:styleId="34">
    <w:name w:val="Hyperlink"/>
    <w:basedOn w:val="31"/>
    <w:qFormat/>
    <w:uiPriority w:val="0"/>
    <w:rPr>
      <w:color w:val="0000FF"/>
      <w:u w:val="single"/>
    </w:rPr>
  </w:style>
  <w:style w:type="paragraph" w:customStyle="1" w:styleId="35">
    <w:name w:val="Body Text 21"/>
    <w:basedOn w:val="1"/>
    <w:qFormat/>
    <w:uiPriority w:val="0"/>
    <w:pPr>
      <w:spacing w:after="120" w:line="480" w:lineRule="auto"/>
    </w:pPr>
  </w:style>
  <w:style w:type="paragraph" w:customStyle="1" w:styleId="36">
    <w:name w:val="样式5"/>
    <w:basedOn w:val="37"/>
    <w:qFormat/>
    <w:uiPriority w:val="0"/>
    <w:pPr>
      <w:snapToGrid w:val="0"/>
      <w:spacing w:before="62" w:beforeLines="20" w:after="62" w:afterLines="20" w:line="480" w:lineRule="exact"/>
      <w:ind w:firstLine="523" w:firstLineChars="218"/>
      <w:jc w:val="both"/>
    </w:pPr>
    <w:rPr>
      <w:i/>
      <w:iCs/>
      <w:kern w:val="2"/>
      <w:sz w:val="24"/>
      <w:szCs w:val="20"/>
    </w:rPr>
  </w:style>
  <w:style w:type="paragraph" w:customStyle="1" w:styleId="37">
    <w:name w:val="正文1"/>
    <w:basedOn w:val="10"/>
    <w:next w:val="1"/>
    <w:qFormat/>
    <w:uiPriority w:val="0"/>
    <w:pPr>
      <w:snapToGrid w:val="0"/>
      <w:spacing w:line="270" w:lineRule="exact"/>
      <w:jc w:val="center"/>
    </w:pPr>
    <w:rPr>
      <w:spacing w:val="8"/>
      <w:kern w:val="21"/>
      <w:szCs w:val="20"/>
    </w:rPr>
  </w:style>
  <w:style w:type="paragraph" w:customStyle="1" w:styleId="38">
    <w:name w:val="正文(首行缩进)"/>
    <w:basedOn w:val="1"/>
    <w:next w:val="1"/>
    <w:unhideWhenUsed/>
    <w:qFormat/>
    <w:uiPriority w:val="0"/>
    <w:pPr>
      <w:spacing w:beforeLines="0" w:afterLines="0" w:line="360" w:lineRule="auto"/>
      <w:ind w:firstLine="540" w:firstLineChars="225"/>
    </w:pPr>
    <w:rPr>
      <w:rFonts w:hint="default"/>
      <w:snapToGrid w:val="0"/>
      <w:color w:val="000000"/>
      <w:sz w:val="24"/>
    </w:rPr>
  </w:style>
  <w:style w:type="paragraph" w:customStyle="1" w:styleId="39">
    <w:name w:val="正文（居中）"/>
    <w:basedOn w:val="1"/>
    <w:qFormat/>
    <w:uiPriority w:val="0"/>
    <w:pPr>
      <w:spacing w:line="240" w:lineRule="auto"/>
      <w:ind w:firstLine="0" w:firstLineChars="0"/>
      <w:jc w:val="center"/>
    </w:pPr>
    <w:rPr>
      <w:rFonts w:ascii="Times New Roman" w:hAnsi="Times New Roman"/>
    </w:rPr>
  </w:style>
  <w:style w:type="paragraph" w:customStyle="1" w:styleId="40">
    <w:name w:val="表格"/>
    <w:basedOn w:val="25"/>
    <w:next w:val="1"/>
    <w:qFormat/>
    <w:uiPriority w:val="0"/>
    <w:pPr>
      <w:spacing w:line="240" w:lineRule="auto"/>
      <w:ind w:left="0" w:firstLine="0" w:firstLineChars="0"/>
      <w:jc w:val="center"/>
    </w:pPr>
    <w:rPr>
      <w:rFonts w:ascii="Times New Roman" w:hAnsi="Times New Roman" w:eastAsia="宋体"/>
      <w:sz w:val="21"/>
      <w:szCs w:val="21"/>
    </w:rPr>
  </w:style>
  <w:style w:type="character" w:customStyle="1" w:styleId="41">
    <w:name w:val=" Char Char5"/>
    <w:basedOn w:val="31"/>
    <w:link w:val="4"/>
    <w:qFormat/>
    <w:uiPriority w:val="0"/>
    <w:rPr>
      <w:rFonts w:ascii="Times New Roman" w:hAnsi="Times New Roman" w:eastAsia="宋体" w:cs="Times New Roman"/>
      <w:b/>
      <w:kern w:val="2"/>
      <w:sz w:val="44"/>
      <w:szCs w:val="44"/>
      <w:lang w:val="en-US" w:eastAsia="zh-CN" w:bidi="ar-SA"/>
    </w:rPr>
  </w:style>
  <w:style w:type="character" w:customStyle="1" w:styleId="42">
    <w:name w:val="标题 3 Char"/>
    <w:link w:val="6"/>
    <w:qFormat/>
    <w:uiPriority w:val="0"/>
    <w:rPr>
      <w:rFonts w:ascii="Times New Roman" w:hAnsi="Times New Roman" w:eastAsia="宋体" w:cs="Times New Roman"/>
      <w:b/>
      <w:bCs/>
      <w:sz w:val="30"/>
      <w:szCs w:val="30"/>
    </w:rPr>
  </w:style>
  <w:style w:type="character" w:customStyle="1" w:styleId="43">
    <w:name w:val="标题 4 Char"/>
    <w:link w:val="7"/>
    <w:qFormat/>
    <w:uiPriority w:val="0"/>
    <w:rPr>
      <w:rFonts w:ascii="Times New Roman" w:hAnsi="Times New Roman" w:eastAsia="宋体" w:cs="Times New Roman"/>
      <w:b/>
      <w:sz w:val="28"/>
      <w:szCs w:val="28"/>
    </w:rPr>
  </w:style>
  <w:style w:type="character" w:customStyle="1" w:styleId="44">
    <w:name w:val="标题 2 Char"/>
    <w:link w:val="5"/>
    <w:qFormat/>
    <w:uiPriority w:val="0"/>
    <w:rPr>
      <w:rFonts w:ascii="Times New Roman" w:hAnsi="Times New Roman" w:eastAsia="宋体"/>
      <w:b/>
      <w:sz w:val="32"/>
      <w:szCs w:val="32"/>
    </w:rPr>
  </w:style>
  <w:style w:type="paragraph" w:customStyle="1" w:styleId="45">
    <w:name w:val="正文（无缩进）"/>
    <w:basedOn w:val="1"/>
    <w:qFormat/>
    <w:uiPriority w:val="0"/>
    <w:pPr>
      <w:spacing w:line="240" w:lineRule="auto"/>
      <w:ind w:firstLine="0" w:firstLineChars="0"/>
      <w:jc w:val="center"/>
    </w:pPr>
  </w:style>
  <w:style w:type="paragraph" w:customStyle="1" w:styleId="46">
    <w:name w:val="表格文字"/>
    <w:basedOn w:val="47"/>
    <w:next w:val="1"/>
    <w:qFormat/>
    <w:uiPriority w:val="0"/>
    <w:pPr>
      <w:widowControl w:val="0"/>
      <w:autoSpaceDE w:val="0"/>
      <w:autoSpaceDN w:val="0"/>
      <w:adjustRightInd w:val="0"/>
      <w:textAlignment w:val="baseline"/>
    </w:pPr>
    <w:rPr>
      <w:rFonts w:ascii="宋体" w:hAnsi="Times New Roman" w:eastAsia="宋体" w:cs="Times New Roman"/>
      <w:color w:val="000000"/>
      <w:sz w:val="24"/>
      <w:lang w:val="en-US" w:eastAsia="zh-CN" w:bidi="ar-SA"/>
    </w:rPr>
  </w:style>
  <w:style w:type="paragraph" w:customStyle="1" w:styleId="47">
    <w:name w:val="表外"/>
    <w:basedOn w:val="1"/>
    <w:qFormat/>
    <w:uiPriority w:val="0"/>
    <w:pPr>
      <w:ind w:firstLine="0" w:firstLineChars="0"/>
    </w:pPr>
    <w:rPr>
      <w:rFonts w:ascii="Times New Roman"/>
      <w:b/>
      <w:sz w:val="32"/>
    </w:rPr>
  </w:style>
  <w:style w:type="paragraph" w:customStyle="1" w:styleId="48">
    <w:name w:val="WY表格"/>
    <w:basedOn w:val="1"/>
    <w:qFormat/>
    <w:uiPriority w:val="0"/>
    <w:pPr>
      <w:spacing w:line="240" w:lineRule="atLeast"/>
      <w:jc w:val="center"/>
    </w:pPr>
    <w:rPr>
      <w:rFonts w:ascii="Calibri" w:hAnsi="Calibri"/>
      <w:szCs w:val="21"/>
    </w:rPr>
  </w:style>
  <w:style w:type="character" w:customStyle="1" w:styleId="49">
    <w:name w:val="15"/>
    <w:basedOn w:val="31"/>
    <w:qFormat/>
    <w:uiPriority w:val="0"/>
    <w:rPr>
      <w:rFonts w:hint="default" w:ascii="Times New Roman" w:hAnsi="Times New Roman" w:cs="Times New Roman"/>
      <w:color w:val="CC0000"/>
      <w:sz w:val="24"/>
      <w:szCs w:val="24"/>
    </w:rPr>
  </w:style>
  <w:style w:type="character" w:customStyle="1" w:styleId="50">
    <w:name w:val="16"/>
    <w:basedOn w:val="31"/>
    <w:qFormat/>
    <w:uiPriority w:val="0"/>
    <w:rPr>
      <w:rFonts w:hint="default" w:ascii="Times New Roman" w:hAnsi="Times New Roman" w:eastAsia="仿宋_GB2312" w:cs="Times New Roman"/>
      <w:sz w:val="21"/>
      <w:szCs w:val="21"/>
    </w:rPr>
  </w:style>
  <w:style w:type="paragraph" w:customStyle="1" w:styleId="51">
    <w:name w:val="文本"/>
    <w:basedOn w:val="1"/>
    <w:qFormat/>
    <w:uiPriority w:val="0"/>
    <w:pPr>
      <w:adjustRightInd w:val="0"/>
      <w:snapToGrid w:val="0"/>
      <w:spacing w:line="360" w:lineRule="auto"/>
      <w:ind w:firstLine="480" w:firstLineChars="200"/>
      <w:jc w:val="left"/>
    </w:pPr>
    <w:rPr>
      <w:sz w:val="24"/>
      <w:szCs w:val="24"/>
    </w:rPr>
  </w:style>
  <w:style w:type="paragraph" w:customStyle="1" w:styleId="52">
    <w:name w:val="111111"/>
    <w:basedOn w:val="1"/>
    <w:qFormat/>
    <w:uiPriority w:val="0"/>
    <w:pPr>
      <w:jc w:val="left"/>
    </w:pPr>
    <w:rPr>
      <w:b/>
      <w:sz w:val="28"/>
    </w:rPr>
  </w:style>
  <w:style w:type="paragraph" w:customStyle="1" w:styleId="53">
    <w:name w:val="YJ正文*"/>
    <w:basedOn w:val="1"/>
    <w:qFormat/>
    <w:uiPriority w:val="0"/>
    <w:pPr>
      <w:spacing w:line="500" w:lineRule="exact"/>
      <w:ind w:firstLine="200" w:firstLineChars="200"/>
      <w:jc w:val="both"/>
    </w:pPr>
    <w:rPr>
      <w:rFonts w:ascii="等线" w:hAnsi="等线" w:eastAsia="宋体"/>
      <w:sz w:val="24"/>
    </w:rPr>
  </w:style>
  <w:style w:type="paragraph" w:customStyle="1" w:styleId="54">
    <w:name w:val="段落1"/>
    <w:basedOn w:val="1"/>
    <w:qFormat/>
    <w:uiPriority w:val="0"/>
    <w:pPr>
      <w:spacing w:line="480" w:lineRule="exact"/>
      <w:ind w:firstLine="584" w:firstLineChars="200"/>
    </w:pPr>
    <w:rPr>
      <w:spacing w:val="6"/>
      <w:sz w:val="28"/>
    </w:rPr>
  </w:style>
  <w:style w:type="paragraph" w:customStyle="1" w:styleId="55">
    <w:name w:val="段落"/>
    <w:basedOn w:val="1"/>
    <w:qFormat/>
    <w:uiPriority w:val="0"/>
    <w:pPr>
      <w:tabs>
        <w:tab w:val="left" w:pos="1021"/>
      </w:tabs>
      <w:adjustRightInd w:val="0"/>
      <w:spacing w:line="360" w:lineRule="auto"/>
      <w:ind w:firstLine="500" w:firstLineChars="200"/>
    </w:pPr>
    <w:rPr>
      <w:kern w:val="24"/>
      <w:sz w:val="24"/>
    </w:rPr>
  </w:style>
  <w:style w:type="paragraph" w:customStyle="1" w:styleId="56">
    <w:name w:val="表头"/>
    <w:basedOn w:val="47"/>
    <w:next w:val="1"/>
    <w:qFormat/>
    <w:uiPriority w:val="0"/>
    <w:pPr>
      <w:overflowPunct w:val="0"/>
      <w:snapToGrid w:val="0"/>
      <w:ind w:firstLine="200" w:firstLineChars="200"/>
    </w:pPr>
  </w:style>
  <w:style w:type="paragraph" w:customStyle="1" w:styleId="57">
    <w:name w:val="Char"/>
    <w:basedOn w:val="1"/>
    <w:qFormat/>
    <w:uiPriority w:val="0"/>
    <w:pPr>
      <w:spacing w:line="360" w:lineRule="auto"/>
    </w:pPr>
    <w:rPr>
      <w:rFonts w:ascii="宋体"/>
      <w:sz w:val="24"/>
      <w:szCs w:val="28"/>
    </w:rPr>
  </w:style>
  <w:style w:type="character" w:customStyle="1" w:styleId="58">
    <w:name w:val="10"/>
    <w:basedOn w:val="31"/>
    <w:qFormat/>
    <w:uiPriority w:val="0"/>
    <w:rPr>
      <w:rFonts w:hint="default" w:ascii="Times New Roman" w:hAnsi="Times New Roman" w:cs="Times New Roman"/>
    </w:rPr>
  </w:style>
  <w:style w:type="paragraph" w:styleId="59">
    <w:name w:val="List Paragraph"/>
    <w:basedOn w:val="1"/>
    <w:qFormat/>
    <w:uiPriority w:val="1"/>
    <w:pPr>
      <w:ind w:left="1280" w:hanging="790"/>
    </w:pPr>
    <w:rPr>
      <w:rFonts w:ascii="宋体" w:hAnsi="宋体" w:eastAsia="宋体" w:cs="宋体"/>
      <w:lang w:val="zh-CN" w:eastAsia="zh-CN" w:bidi="zh-CN"/>
    </w:rPr>
  </w:style>
  <w:style w:type="paragraph" w:customStyle="1" w:styleId="60">
    <w:name w:val="Table Paragraph"/>
    <w:basedOn w:val="1"/>
    <w:qFormat/>
    <w:uiPriority w:val="1"/>
    <w:rPr>
      <w:rFonts w:ascii="宋体" w:hAnsi="宋体" w:eastAsia="宋体" w:cs="宋体"/>
      <w:lang w:val="zh-CN" w:eastAsia="zh-CN" w:bidi="zh-CN"/>
    </w:rPr>
  </w:style>
  <w:style w:type="paragraph" w:customStyle="1" w:styleId="61">
    <w:name w:val="表格内容"/>
    <w:basedOn w:val="1"/>
    <w:qFormat/>
    <w:uiPriority w:val="0"/>
    <w:pPr>
      <w:adjustRightInd w:val="0"/>
      <w:snapToGrid w:val="0"/>
      <w:spacing w:line="280" w:lineRule="exact"/>
      <w:ind w:left="-31" w:leftChars="-15" w:right="-31" w:rightChars="-15"/>
      <w:jc w:val="center"/>
    </w:pPr>
    <w:rPr>
      <w:color w:val="000000"/>
      <w:sz w:val="18"/>
      <w:szCs w:val="18"/>
    </w:rPr>
  </w:style>
  <w:style w:type="paragraph" w:customStyle="1" w:styleId="62">
    <w:name w:val="小表头"/>
    <w:basedOn w:val="1"/>
    <w:qFormat/>
    <w:uiPriority w:val="0"/>
    <w:pPr>
      <w:wordWrap w:val="0"/>
      <w:spacing w:line="400" w:lineRule="exact"/>
      <w:ind w:firstLine="0" w:firstLineChars="0"/>
      <w:jc w:val="right"/>
    </w:pPr>
    <w:rPr>
      <w:rFonts w:ascii="宋体" w:eastAsia="宋体" w:cs="Times New Roman"/>
      <w:b/>
      <w:szCs w:val="24"/>
    </w:rPr>
  </w:style>
  <w:style w:type="paragraph" w:customStyle="1" w:styleId="63">
    <w:name w:val="小表内容"/>
    <w:basedOn w:val="1"/>
    <w:qFormat/>
    <w:uiPriority w:val="0"/>
    <w:pPr>
      <w:wordWrap w:val="0"/>
      <w:spacing w:line="240" w:lineRule="exact"/>
      <w:ind w:firstLine="0" w:firstLineChars="0"/>
      <w:jc w:val="center"/>
    </w:pPr>
    <w:rPr>
      <w:rFonts w:ascii="宋体" w:hAnsi="宋体" w:eastAsia="宋体" w:cs="Times New Roman"/>
      <w:sz w:val="18"/>
      <w:szCs w:val="21"/>
    </w:rPr>
  </w:style>
  <w:style w:type="paragraph" w:customStyle="1" w:styleId="64">
    <w:name w:val="font11"/>
    <w:basedOn w:val="1"/>
    <w:qFormat/>
    <w:uiPriority w:val="0"/>
    <w:pPr>
      <w:keepNext w:val="0"/>
      <w:keepLines w:val="0"/>
      <w:widowControl/>
      <w:suppressLineNumbers w:val="0"/>
      <w:spacing w:before="100" w:beforeAutospacing="1" w:after="100" w:afterAutospacing="1"/>
      <w:jc w:val="left"/>
    </w:pPr>
    <w:rPr>
      <w:rFonts w:hint="eastAsia" w:ascii="宋体" w:hAnsi="宋体" w:eastAsia="宋体" w:cs="宋体"/>
      <w:kern w:val="0"/>
      <w:sz w:val="18"/>
      <w:szCs w:val="18"/>
      <w:lang w:val="en-US" w:eastAsia="zh-CN" w:bidi="ar"/>
    </w:rPr>
  </w:style>
  <w:style w:type="paragraph" w:customStyle="1" w:styleId="65">
    <w:name w:val="报告书正文"/>
    <w:basedOn w:val="19"/>
    <w:qFormat/>
    <w:uiPriority w:val="0"/>
    <w:pPr>
      <w:spacing w:line="300" w:lineRule="auto"/>
      <w:ind w:firstLine="200" w:firstLineChars="200"/>
    </w:pPr>
    <w:rPr>
      <w:sz w:val="24"/>
    </w:rPr>
  </w:style>
  <w:style w:type="paragraph" w:customStyle="1" w:styleId="66">
    <w:name w:val="缩进"/>
    <w:basedOn w:val="1"/>
    <w:qFormat/>
    <w:uiPriority w:val="0"/>
    <w:pPr>
      <w:spacing w:line="360" w:lineRule="auto"/>
      <w:ind w:firstLine="200" w:firstLineChars="200"/>
    </w:pPr>
    <w:rPr>
      <w:sz w:val="24"/>
      <w:szCs w:val="24"/>
    </w:rPr>
  </w:style>
  <w:style w:type="paragraph" w:customStyle="1" w:styleId="67">
    <w:name w:val="表+五号"/>
    <w:basedOn w:val="1"/>
    <w:qFormat/>
    <w:uiPriority w:val="0"/>
    <w:rPr>
      <w:szCs w:val="28"/>
    </w:rPr>
  </w:style>
  <w:style w:type="paragraph" w:customStyle="1" w:styleId="68">
    <w:name w:val="Other|1"/>
    <w:basedOn w:val="1"/>
    <w:qFormat/>
    <w:uiPriority w:val="0"/>
    <w:pPr>
      <w:widowControl w:val="0"/>
      <w:shd w:val="clear" w:color="auto" w:fill="auto"/>
      <w:jc w:val="center"/>
    </w:pPr>
    <w:rPr>
      <w:sz w:val="20"/>
      <w:szCs w:val="20"/>
      <w:u w:val="none"/>
      <w:shd w:val="clear" w:color="auto" w:fill="auto"/>
    </w:rPr>
  </w:style>
  <w:style w:type="paragraph" w:customStyle="1" w:styleId="69">
    <w:name w:val="Body text|1"/>
    <w:basedOn w:val="1"/>
    <w:qFormat/>
    <w:uiPriority w:val="0"/>
    <w:pPr>
      <w:widowControl w:val="0"/>
      <w:shd w:val="clear" w:color="auto" w:fill="auto"/>
      <w:spacing w:after="340"/>
      <w:ind w:firstLine="140"/>
    </w:pPr>
    <w:rPr>
      <w:rFonts w:ascii="宋体" w:hAnsi="宋体" w:eastAsia="宋体" w:cs="宋体"/>
      <w:sz w:val="44"/>
      <w:szCs w:val="44"/>
      <w:u w:val="none"/>
      <w:shd w:val="clear" w:color="auto" w:fill="auto"/>
      <w:lang w:val="zh-TW" w:eastAsia="zh-TW" w:bidi="zh-TW"/>
    </w:rPr>
  </w:style>
  <w:style w:type="paragraph" w:customStyle="1" w:styleId="70">
    <w:name w:val="样式1"/>
    <w:basedOn w:val="1"/>
    <w:qFormat/>
    <w:uiPriority w:val="0"/>
    <w:pPr>
      <w:spacing w:after="40" w:afterLines="0" w:line="300" w:lineRule="atLeast"/>
      <w:jc w:val="center"/>
      <w:outlineLvl w:val="2"/>
    </w:pPr>
    <w:rPr>
      <w:rFonts w:eastAsia="楷体_GB2312"/>
    </w:rPr>
  </w:style>
  <w:style w:type="paragraph" w:customStyle="1" w:styleId="71">
    <w:name w:val="表格标题"/>
    <w:basedOn w:val="1"/>
    <w:qFormat/>
    <w:uiPriority w:val="0"/>
    <w:pPr>
      <w:autoSpaceDE w:val="0"/>
      <w:autoSpaceDN w:val="0"/>
      <w:adjustRightInd w:val="0"/>
      <w:snapToGrid w:val="0"/>
      <w:spacing w:line="324" w:lineRule="auto"/>
      <w:ind w:firstLine="422" w:firstLineChars="200"/>
      <w:jc w:val="center"/>
    </w:pPr>
    <w:rPr>
      <w:rFonts w:ascii="宋体" w:hAnsi="宋体"/>
      <w:b/>
      <w:szCs w:val="24"/>
      <w:lang w:val="zh-CN"/>
    </w:rPr>
  </w:style>
  <w:style w:type="paragraph" w:customStyle="1" w:styleId="72">
    <w:name w:val="正文111"/>
    <w:basedOn w:val="1"/>
    <w:qFormat/>
    <w:uiPriority w:val="0"/>
    <w:pPr>
      <w:spacing w:line="500" w:lineRule="exact"/>
      <w:ind w:firstLine="200" w:firstLineChars="200"/>
      <w:jc w:val="left"/>
    </w:pPr>
    <w:rPr>
      <w:rFonts w:eastAsia="华文中宋"/>
      <w:color w:val="FF00FF"/>
      <w:sz w:val="24"/>
    </w:rPr>
  </w:style>
  <w:style w:type="paragraph" w:customStyle="1" w:styleId="73">
    <w:name w:val="标题c"/>
    <w:basedOn w:val="6"/>
    <w:qFormat/>
    <w:uiPriority w:val="0"/>
    <w:pPr>
      <w:spacing w:before="0" w:after="0" w:line="360" w:lineRule="auto"/>
    </w:pPr>
    <w:rPr>
      <w:rFonts w:ascii="黑体" w:hAnsi="宋体" w:eastAsia="黑体"/>
      <w:bCs w:val="0"/>
      <w:sz w:val="28"/>
      <w:szCs w:val="20"/>
    </w:rPr>
  </w:style>
  <w:style w:type="paragraph" w:customStyle="1" w:styleId="74">
    <w:name w:val="表"/>
    <w:basedOn w:val="1"/>
    <w:qFormat/>
    <w:uiPriority w:val="0"/>
    <w:pPr>
      <w:spacing w:line="240" w:lineRule="auto"/>
      <w:ind w:firstLine="0" w:firstLineChars="0"/>
      <w:jc w:val="center"/>
      <w:outlineLvl w:val="9"/>
    </w:pPr>
    <w:rPr>
      <w:kern w:val="0"/>
      <w:sz w:val="21"/>
      <w:szCs w:val="21"/>
    </w:rPr>
  </w:style>
  <w:style w:type="paragraph" w:customStyle="1" w:styleId="75">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76">
    <w:name w:val="font41"/>
    <w:basedOn w:val="31"/>
    <w:qFormat/>
    <w:uiPriority w:val="0"/>
    <w:rPr>
      <w:rFonts w:hint="default" w:ascii="Times New Roman" w:hAnsi="Times New Roman" w:cs="Times New Roman"/>
      <w:color w:val="000000"/>
      <w:sz w:val="24"/>
      <w:szCs w:val="24"/>
      <w:u w:val="none"/>
    </w:rPr>
  </w:style>
  <w:style w:type="character" w:customStyle="1" w:styleId="77">
    <w:name w:val="font31"/>
    <w:basedOn w:val="31"/>
    <w:qFormat/>
    <w:uiPriority w:val="0"/>
    <w:rPr>
      <w:rFonts w:hint="default" w:ascii="Times New Roman" w:hAnsi="Times New Roman" w:cs="Times New Roman"/>
      <w:color w:val="000000"/>
      <w:sz w:val="24"/>
      <w:szCs w:val="24"/>
      <w:u w:val="none"/>
      <w:vertAlign w:val="superscript"/>
    </w:rPr>
  </w:style>
  <w:style w:type="character" w:customStyle="1" w:styleId="78">
    <w:name w:val="font21"/>
    <w:basedOn w:val="31"/>
    <w:qFormat/>
    <w:uiPriority w:val="0"/>
    <w:rPr>
      <w:rFonts w:hint="default" w:ascii="Times New Roman" w:hAnsi="Times New Roman" w:cs="Times New Roman"/>
      <w:color w:val="000000"/>
      <w:sz w:val="24"/>
      <w:szCs w:val="24"/>
      <w:u w:val="none"/>
      <w:vertAlign w:val="superscript"/>
    </w:rPr>
  </w:style>
  <w:style w:type="character" w:customStyle="1" w:styleId="79">
    <w:name w:val="font01"/>
    <w:basedOn w:val="31"/>
    <w:qFormat/>
    <w:uiPriority w:val="0"/>
    <w:rPr>
      <w:rFonts w:hint="eastAsia" w:ascii="宋体" w:hAnsi="宋体" w:eastAsia="宋体" w:cs="宋体"/>
      <w:color w:val="000000"/>
      <w:sz w:val="24"/>
      <w:szCs w:val="24"/>
      <w:u w:val="none"/>
    </w:rPr>
  </w:style>
  <w:style w:type="paragraph" w:customStyle="1" w:styleId="80">
    <w:name w:val="正文和昊"/>
    <w:basedOn w:val="1"/>
    <w:qFormat/>
    <w:uiPriority w:val="1"/>
    <w:pPr>
      <w:spacing w:line="360" w:lineRule="auto"/>
      <w:jc w:val="both"/>
    </w:pPr>
    <w:rPr>
      <w:rFonts w:ascii="Times New Roman" w:hAnsi="Times New Roman"/>
      <w:sz w:val="24"/>
      <w:szCs w:val="24"/>
    </w:rPr>
  </w:style>
  <w:style w:type="paragraph" w:customStyle="1" w:styleId="81">
    <w:name w:val="Char Char Char Char Char Char Char Char Char1 Char Char Char Char"/>
    <w:basedOn w:val="1"/>
    <w:semiHidden/>
    <w:qFormat/>
    <w:uiPriority w:val="0"/>
    <w:pPr>
      <w:spacing w:line="360" w:lineRule="auto"/>
      <w:ind w:firstLine="200" w:firstLineChars="200"/>
    </w:pPr>
    <w:rPr>
      <w:rFonts w:ascii="宋体" w:hAnsi="宋体" w:cs="宋体"/>
      <w:sz w:val="24"/>
      <w:szCs w:val="26"/>
    </w:rPr>
  </w:style>
  <w:style w:type="paragraph" w:customStyle="1" w:styleId="82">
    <w:name w:val="小四表文左齐"/>
    <w:basedOn w:val="1"/>
    <w:qFormat/>
    <w:uiPriority w:val="0"/>
    <w:pPr>
      <w:spacing w:line="320" w:lineRule="exact"/>
      <w:jc w:val="center"/>
    </w:pPr>
    <w:rPr>
      <w:rFonts w:cs="宋体"/>
      <w:szCs w:val="21"/>
    </w:rPr>
  </w:style>
  <w:style w:type="paragraph" w:customStyle="1" w:styleId="83">
    <w:name w:val="报告表正文"/>
    <w:basedOn w:val="1"/>
    <w:qFormat/>
    <w:uiPriority w:val="0"/>
    <w:pPr>
      <w:adjustRightInd w:val="0"/>
      <w:spacing w:line="360" w:lineRule="auto"/>
      <w:ind w:left="0" w:leftChars="0" w:right="0" w:firstLine="482"/>
      <w:jc w:val="both"/>
      <w:textAlignment w:val="baseline"/>
    </w:pPr>
    <w:rPr>
      <w:rFonts w:ascii="Times New Roman" w:hAnsi="Times New Roman" w:eastAsia="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3" Type="http://schemas.openxmlformats.org/officeDocument/2006/relationships/fontTable" Target="fontTable.xml"/><Relationship Id="rId42" Type="http://schemas.openxmlformats.org/officeDocument/2006/relationships/numbering" Target="numbering.xml"/><Relationship Id="rId41" Type="http://schemas.openxmlformats.org/officeDocument/2006/relationships/customXml" Target="../customXml/item1.xml"/><Relationship Id="rId40" Type="http://schemas.openxmlformats.org/officeDocument/2006/relationships/image" Target="media/image16.wmf"/><Relationship Id="rId4" Type="http://schemas.openxmlformats.org/officeDocument/2006/relationships/endnotes" Target="endnotes.xml"/><Relationship Id="rId39" Type="http://schemas.openxmlformats.org/officeDocument/2006/relationships/oleObject" Target="embeddings/oleObject15.bin"/><Relationship Id="rId38" Type="http://schemas.openxmlformats.org/officeDocument/2006/relationships/image" Target="media/image15.png"/><Relationship Id="rId37" Type="http://schemas.openxmlformats.org/officeDocument/2006/relationships/image" Target="media/image14.wmf"/><Relationship Id="rId36" Type="http://schemas.openxmlformats.org/officeDocument/2006/relationships/oleObject" Target="embeddings/oleObject14.bin"/><Relationship Id="rId35" Type="http://schemas.openxmlformats.org/officeDocument/2006/relationships/image" Target="media/image13.wmf"/><Relationship Id="rId34" Type="http://schemas.openxmlformats.org/officeDocument/2006/relationships/oleObject" Target="embeddings/oleObject13.bin"/><Relationship Id="rId33" Type="http://schemas.openxmlformats.org/officeDocument/2006/relationships/image" Target="media/image12.wmf"/><Relationship Id="rId32" Type="http://schemas.openxmlformats.org/officeDocument/2006/relationships/oleObject" Target="embeddings/oleObject12.bin"/><Relationship Id="rId31" Type="http://schemas.openxmlformats.org/officeDocument/2006/relationships/image" Target="media/image11.wmf"/><Relationship Id="rId30" Type="http://schemas.openxmlformats.org/officeDocument/2006/relationships/oleObject" Target="embeddings/oleObject11.bin"/><Relationship Id="rId3" Type="http://schemas.openxmlformats.org/officeDocument/2006/relationships/footnotes" Target="footnotes.xml"/><Relationship Id="rId29" Type="http://schemas.openxmlformats.org/officeDocument/2006/relationships/image" Target="media/image10.wmf"/><Relationship Id="rId28" Type="http://schemas.openxmlformats.org/officeDocument/2006/relationships/oleObject" Target="embeddings/oleObject10.bin"/><Relationship Id="rId27" Type="http://schemas.openxmlformats.org/officeDocument/2006/relationships/image" Target="media/image9.wmf"/><Relationship Id="rId26" Type="http://schemas.openxmlformats.org/officeDocument/2006/relationships/oleObject" Target="embeddings/oleObject9.bin"/><Relationship Id="rId25" Type="http://schemas.openxmlformats.org/officeDocument/2006/relationships/image" Target="media/image8.wmf"/><Relationship Id="rId24" Type="http://schemas.openxmlformats.org/officeDocument/2006/relationships/oleObject" Target="embeddings/oleObject8.bin"/><Relationship Id="rId23" Type="http://schemas.openxmlformats.org/officeDocument/2006/relationships/image" Target="media/image7.wmf"/><Relationship Id="rId22" Type="http://schemas.openxmlformats.org/officeDocument/2006/relationships/oleObject" Target="embeddings/oleObject7.bin"/><Relationship Id="rId21" Type="http://schemas.openxmlformats.org/officeDocument/2006/relationships/image" Target="media/image6.w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5.bin"/><Relationship Id="rId17" Type="http://schemas.openxmlformats.org/officeDocument/2006/relationships/image" Target="media/image4.wmf"/><Relationship Id="rId16" Type="http://schemas.openxmlformats.org/officeDocument/2006/relationships/oleObject" Target="embeddings/oleObject4.bin"/><Relationship Id="rId15" Type="http://schemas.openxmlformats.org/officeDocument/2006/relationships/image" Target="media/image3.wmf"/><Relationship Id="rId14" Type="http://schemas.openxmlformats.org/officeDocument/2006/relationships/oleObject" Target="embeddings/oleObject3.bin"/><Relationship Id="rId13" Type="http://schemas.openxmlformats.org/officeDocument/2006/relationships/image" Target="media/image2.wmf"/><Relationship Id="rId12" Type="http://schemas.openxmlformats.org/officeDocument/2006/relationships/oleObject" Target="embeddings/oleObject2.bin"/><Relationship Id="rId11" Type="http://schemas.openxmlformats.org/officeDocument/2006/relationships/image" Target="media/image1.w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60</Pages>
  <Words>30890</Words>
  <Characters>35231</Characters>
  <Lines>1</Lines>
  <Paragraphs>1</Paragraphs>
  <TotalTime>37</TotalTime>
  <ScaleCrop>false</ScaleCrop>
  <LinksUpToDate>false</LinksUpToDate>
  <CharactersWithSpaces>35915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2021-03-22T08:12:00Z</dcterms:created>
  <dc:creator>张宏成</dc:creator>
  <cp:lastModifiedBy>pitt</cp:lastModifiedBy>
  <dcterms:modified xsi:type="dcterms:W3CDTF">2022-06-23T09:44:50Z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891D4082475840F38452B77331BDB3FC</vt:lpwstr>
  </property>
</Properties>
</file>