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val="en-US" w:eastAsia="zh-CN"/>
        </w:rPr>
        <w:t>昌吉州草原监理站2022年部门</w:t>
      </w: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</w:rPr>
        <w:t>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 xml:space="preserve">第一部分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第二部分  2022年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一、部门（单位）收支总体情况表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二、部门（单位）收入总体情况表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三、部门（单位）支出总体情况表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九、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第三部分  2022年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四、关于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八、关于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九、关于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第四部分  名词解释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  <w:highlight w:val="none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一、主要职能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  <w:lang w:val="en-US" w:eastAsia="zh-CN"/>
        </w:rPr>
        <w:t>负责草原法律法规执行情况的监督检查，对违反草原法律法规的和为进行查处；负责草原野生植物资源保护管理和合理开发利用工作。负责对县市草原监理工作的指导、监督、检查；负责草原法律法规的宣传和全州草原监理系统的人员培训；指导和监督全州草畜平衡工作，组织核定草原载畜量。负责草原监理体系如皋市和草原防火建设项目的实施；负责草原灾害预警、防灾、减灾工作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二、机构设置及人员情况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无下属预算单位，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下设科室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个，实有人数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人；退休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人。</w:t>
      </w: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  <w:highlight w:val="none"/>
        </w:rPr>
        <w:t>2022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预算公开表</w:t>
      </w: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表1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昌吉州草原监理站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单位：万元</w:t>
      </w:r>
    </w:p>
    <w:tbl>
      <w:tblPr>
        <w:tblStyle w:val="6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60.89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60.89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4.99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48.49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3.94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60.89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60.89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表2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highlight w:val="none"/>
          <w:lang w:val="en-US" w:eastAsia="zh-CN"/>
        </w:rPr>
        <w:t>昌吉州草原监理站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  <w:t>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昌吉州草原监理站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   单位：万元</w:t>
      </w:r>
    </w:p>
    <w:tbl>
      <w:tblPr>
        <w:tblStyle w:val="6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02"/>
        <w:gridCol w:w="439"/>
        <w:gridCol w:w="2062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单位其他资金收入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社会保障和就业支出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eastAsia="zh-CN"/>
              </w:rPr>
              <w:t>行政事业单位养老支出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事业单位离退休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卫生健康支出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221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01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住房公积金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01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行政单位医疗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03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99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213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农林水支出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48.49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48.49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213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林业和草原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48.49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48.49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213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04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事业机构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48.49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48.49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221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住房保障支出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221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eastAsia="zh-CN"/>
              </w:rPr>
              <w:t>住房改革支出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221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01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住房公积金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  <w:highlight w:val="none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60.89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60.89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表3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highlight w:val="none"/>
          <w:lang w:val="en-US" w:eastAsia="zh-CN"/>
        </w:rPr>
        <w:t>昌吉州草原监理站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  <w:t>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昌吉州草原监理站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   单位：万元</w:t>
      </w:r>
    </w:p>
    <w:tbl>
      <w:tblPr>
        <w:tblStyle w:val="6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00"/>
        <w:gridCol w:w="400"/>
        <w:gridCol w:w="2583"/>
        <w:gridCol w:w="1844"/>
        <w:gridCol w:w="184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5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项</w:t>
            </w:r>
          </w:p>
        </w:tc>
        <w:tc>
          <w:tcPr>
            <w:tcW w:w="2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社会保障和就业支出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4.99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行政事业单位养老支出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4.99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事业单位离退休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0.60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0.60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机关事业单位基本养老保险缴费支出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4.39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4.39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卫生健康支出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3.47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3.47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行政事业单位医疗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3.47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3.47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行政单位医疗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2.60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2.60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公务员医疗补助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0.82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0.82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99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其他行政事业单位医疗支出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0.05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0.05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农林水支出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48.49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38.49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林业和草原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48.49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38.49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事业机构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48.49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38.49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住房保障支出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3.94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3.94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住房改革支出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3.94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3.94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  <w:t>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住房公积金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3.94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3.94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60.89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50.89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表4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  <w:highlight w:val="none"/>
        </w:rPr>
      </w:pPr>
      <w:r>
        <w:rPr>
          <w:rFonts w:hint="eastAsia" w:ascii="仿宋_GB2312" w:hAnsi="宋体" w:eastAsia="仿宋_GB2312"/>
          <w:kern w:val="0"/>
          <w:szCs w:val="21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Cs w:val="21"/>
          <w:highlight w:val="none"/>
          <w:lang w:val="en-US" w:eastAsia="zh-CN"/>
        </w:rPr>
        <w:t>昌吉州草原监理站</w:t>
      </w:r>
      <w:r>
        <w:rPr>
          <w:rFonts w:hint="eastAsia" w:ascii="仿宋_GB2312" w:hAnsi="宋体" w:eastAsia="仿宋_GB2312"/>
          <w:kern w:val="0"/>
          <w:szCs w:val="21"/>
          <w:highlight w:val="none"/>
        </w:rPr>
        <w:t xml:space="preserve">                                    单位：万元</w:t>
      </w:r>
    </w:p>
    <w:tbl>
      <w:tblPr>
        <w:tblStyle w:val="6"/>
        <w:tblW w:w="9449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60.89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60.89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4.99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4.99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3.47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3.47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48.49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48.49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3.94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3.94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60.89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60.89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60.89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  <w:r>
        <w:rPr>
          <w:rFonts w:ascii="仿宋_GB2312" w:hAnsi="宋体" w:eastAsia="仿宋_GB2312"/>
          <w:b/>
          <w:kern w:val="0"/>
          <w:sz w:val="28"/>
          <w:szCs w:val="32"/>
          <w:highlight w:val="none"/>
        </w:rPr>
        <w:t xml:space="preserve"> 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表5</w:t>
      </w:r>
    </w:p>
    <w:tbl>
      <w:tblPr>
        <w:tblStyle w:val="6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昌吉州草原监理站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昌吉州草原监理站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行政单位医疗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农林水支出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48.49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林业和草原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48.49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事业机构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48.49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住房保障支出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住房改革支出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住房公积金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60.89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表6</w:t>
      </w:r>
    </w:p>
    <w:tbl>
      <w:tblPr>
        <w:tblStyle w:val="6"/>
        <w:tblW w:w="9328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昌吉州草原监理站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昌吉州草原监理站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39.52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城镇职工基本医疗保险缴费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公务员医疗补助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4.54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4.54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维修（护）费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租赁费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6.83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6.83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50.89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46.35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4.54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表7</w:t>
      </w:r>
    </w:p>
    <w:tbl>
      <w:tblPr>
        <w:tblStyle w:val="6"/>
        <w:tblW w:w="9540" w:type="dxa"/>
        <w:tblInd w:w="-3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06"/>
        <w:gridCol w:w="416"/>
        <w:gridCol w:w="416"/>
        <w:gridCol w:w="825"/>
        <w:gridCol w:w="1398"/>
        <w:gridCol w:w="731"/>
        <w:gridCol w:w="110"/>
        <w:gridCol w:w="449"/>
        <w:gridCol w:w="529"/>
        <w:gridCol w:w="637"/>
        <w:gridCol w:w="637"/>
        <w:gridCol w:w="378"/>
        <w:gridCol w:w="200"/>
        <w:gridCol w:w="418"/>
        <w:gridCol w:w="578"/>
        <w:gridCol w:w="419"/>
        <w:gridCol w:w="419"/>
        <w:gridCol w:w="387"/>
        <w:gridCol w:w="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77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昌吉州草原监理站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一般公共预算项目支出情况表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77" w:type="dxa"/>
          <w:trHeight w:val="405" w:hRule="atLeast"/>
        </w:trPr>
        <w:tc>
          <w:tcPr>
            <w:tcW w:w="4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昌吉州草原监理站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    </w:t>
            </w:r>
          </w:p>
        </w:tc>
        <w:tc>
          <w:tcPr>
            <w:tcW w:w="24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科 目 编 码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科目</w:t>
            </w:r>
          </w:p>
        </w:tc>
        <w:tc>
          <w:tcPr>
            <w:tcW w:w="1398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项目支出合计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对个人和家庭的补助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资本性支出（基本建设）</w:t>
            </w:r>
          </w:p>
        </w:tc>
        <w:tc>
          <w:tcPr>
            <w:tcW w:w="41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对企业补助（基本建设）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对企业补助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对社会保障基金补助</w:t>
            </w:r>
          </w:p>
        </w:tc>
        <w:tc>
          <w:tcPr>
            <w:tcW w:w="464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款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8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31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2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4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1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农林水支出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eastAsia="zh-CN"/>
              </w:rPr>
              <w:t>林业和草原</w:t>
            </w:r>
          </w:p>
        </w:tc>
        <w:tc>
          <w:tcPr>
            <w:tcW w:w="139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1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04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事业机构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草原监理站业务经费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2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2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2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2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25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  <w:highlight w:val="none"/>
              </w:rPr>
              <w:t>合 计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表8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昌吉州草原监理站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单位：万元</w:t>
      </w:r>
    </w:p>
    <w:tbl>
      <w:tblPr>
        <w:tblStyle w:val="6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</w:t>
      </w:r>
      <w:r>
        <w:rPr>
          <w:rFonts w:hint="eastAsia" w:ascii="仿宋_GB2312" w:hAnsi="宋体" w:eastAsia="仿宋_GB2312" w:cs="宋体"/>
          <w:b/>
          <w:sz w:val="28"/>
          <w:szCs w:val="28"/>
          <w:highlight w:val="none"/>
        </w:rPr>
        <w:t>我单位无“三公”经费预算，此表为空表</w:t>
      </w:r>
      <w:r>
        <w:rPr>
          <w:rFonts w:hint="eastAsia" w:ascii="仿宋_GB2312" w:hAnsi="宋体" w:eastAsia="仿宋_GB2312"/>
          <w:b/>
          <w:kern w:val="0"/>
          <w:sz w:val="28"/>
          <w:szCs w:val="28"/>
          <w:highlight w:val="none"/>
        </w:rPr>
        <w:t>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表9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昌吉州草原监理站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单位：万元</w:t>
      </w:r>
    </w:p>
    <w:tbl>
      <w:tblPr>
        <w:tblStyle w:val="6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项目支出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</w:t>
      </w:r>
      <w:r>
        <w:rPr>
          <w:rFonts w:ascii="仿宋_GB2312" w:hAnsi="宋体" w:eastAsia="仿宋_GB2312"/>
          <w:b/>
          <w:kern w:val="0"/>
          <w:sz w:val="28"/>
          <w:szCs w:val="32"/>
          <w:highlight w:val="none"/>
        </w:rPr>
        <w:t>我单位无政府性基金预算，此表为空表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  <w:sectPr>
          <w:footerReference r:id="rId5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第三部分  2022年</w:t>
      </w:r>
      <w:r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</w:rPr>
        <w:t>一、关于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60.89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60.89万元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4.99万元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、医疗卫生健康支出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3.47万元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48.49万元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、住房保障支出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3.94万元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二、关于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60.89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60.89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1.14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18.38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厉行节约，压缩公用经费支出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国有资本经营预算未安排。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三、关于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60.89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50.89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83.58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1.14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21.91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厉行节约，压缩公用经费支出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16.42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0万元，增长0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本年预算与上年相同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四、关于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60.89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收入全部为一般公共预算拨款，无政府性基金预算拨款和国有资本经营预算。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60.89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一般公共预算支出包括：社会保障和就业支出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4.99万元，主要用于事业单位离退休支出、机关事业单位基本养老保险缴费支出、机关事业单位职业年金缴费支出；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3.47万元，主要用于行政事业单位医疗支出；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48.49万元，主要用于林业和草原事业机构支出；住房保障支出3.94万元，主要用于住房公积金支出。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60.89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50.89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21.91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厉行节约，压缩公用经费支出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本年预算与上年相同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4.99万元，占8.2%。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3.47万元，占5.69%。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48.49万元，占79.64%。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4.住房保障支出3.94万元，占6.47%。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事业单位离退休（项）：2022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0.6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2021年度部门预算未使用此款项科目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机关事业单位基本养老保险缴费支出（项）：2022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4.39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0.39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9.75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2022年退休人员工资增加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卫生健康支出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行政事业单位医疗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行政单位医疗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2.6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2021年度部门预算未使用此款项科目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卫生健康支出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行政事业单位医疗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公务员医疗补助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0.82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1.22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59.8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202年社保缴费比例调整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卫生健康支出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行政事业单位医疗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其他行政事业单位医疗支出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0.05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0.05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2021年度部门预算未使用此款项科目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林业和草原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事业机构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48.49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1.26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2.53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厉行节约，压缩公用经费支出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住房保障支出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住房改革支出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住房公积金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3.94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3.94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2021年度部门预算未使用此款项科目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  <w:lang w:eastAsia="zh-CN"/>
        </w:rPr>
        <w:t>昌吉州草原监理站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2022年一般公共预算基本支出情况说明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昌吉州草原监理站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50.89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46.35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14.02万元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12.55万元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1.15万元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4.39万元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2.6万元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、公务员医疗补助缴费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0.82万元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3.94万元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、离休费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0.6万元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、医疗费补助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5.57万元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0.66万元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4.54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1.11万元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0.8万元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0.1万元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、租赁费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0.3万元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0.52万元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0.46万元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、其他商品和服务支出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1.25万元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  <w:lang w:eastAsia="zh-CN"/>
        </w:rPr>
        <w:t>昌吉州草原监理站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2022年一般公共预算项目支出情况说明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草原监理站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业务经费</w:t>
      </w:r>
    </w:p>
    <w:p>
      <w:pPr>
        <w:widowControl/>
        <w:spacing w:line="580" w:lineRule="exact"/>
        <w:ind w:left="630" w:leftChars="300"/>
        <w:jc w:val="left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设立的政策依据：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昌州财建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[2022]1号文件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昌吉回族自治州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草原监理站</w:t>
      </w:r>
    </w:p>
    <w:p>
      <w:pPr>
        <w:spacing w:line="540" w:lineRule="exact"/>
        <w:ind w:firstLine="640" w:firstLineChars="200"/>
        <w:rPr>
          <w:rStyle w:val="9"/>
          <w:rFonts w:ascii="仿宋" w:hAnsi="仿宋" w:eastAsia="仿宋"/>
          <w:b w:val="0"/>
          <w:spacing w:val="-4"/>
          <w:sz w:val="32"/>
          <w:szCs w:val="32"/>
          <w:highlight w:val="none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组织实施自治州草地管理、草原监督保护、建设、合理利用的技术推广和技术指导工作。组织实施草原生态保护补助奖励机制，开展草地生产力监测工作。承担自治州天然草原保护建设、人工草地建设、饲草料生产加工、牧草种子基地建设及种子生产的管理和技术指导工作。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正常业务开展经费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8万元，监理检查经费2万元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年1月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-12月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八、关于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昌吉州草原监理站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昌吉州草原监理站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2022年一般公共预算“三公”经费比上年减少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1.58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%，主要原因是是执行中央八项规定，无出国出境情况；公务用车购置费增加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未安排相关支出预算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0.28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严格执行中央八项规定和自治区十条规定，差旅费相关规定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，压缩公务接待费支出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九、关于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昌吉州草原监理站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4.54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29.17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厉行节约，压缩公用经费支出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2022年度本部门（单位）面向中小企业预留政府采购项目预算金额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截至2021年底，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占用使用国有资产总体情况为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平方米，价值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辆，价值57.48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辆，价值57.48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18.97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67.54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昌吉州草原监理站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2022年，本年度预算绩效管理的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万元。具体情况见下表：</w:t>
      </w:r>
    </w:p>
    <w:tbl>
      <w:tblPr>
        <w:tblStyle w:val="6"/>
        <w:tblpPr w:leftFromText="180" w:rightFromText="180" w:vertAnchor="text" w:horzAnchor="page" w:tblpX="1384" w:tblpY="449"/>
        <w:tblOverlap w:val="never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062"/>
        <w:gridCol w:w="318"/>
        <w:gridCol w:w="906"/>
        <w:gridCol w:w="1476"/>
        <w:gridCol w:w="1039"/>
        <w:gridCol w:w="1481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预算单位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昌吉回族自治州草原监理站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草原监理站业务经费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项目资金（万元）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项目总体目标</w:t>
            </w:r>
          </w:p>
        </w:tc>
        <w:tc>
          <w:tcPr>
            <w:tcW w:w="7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组织实施自治州草地管理、草原监督保护、建设、合理利用的技术推广和技术指导工作。组织实施草原生态保护补助奖励机制，开展草地生产力监测工作。承担自治州天然草原保护建设、人工草地建设、饲草料生产加工、牧草种子基地建设及种子生产的管理和技术指导工作。目标1.邀请专家讲课1人；草原管理培训学习10人次；联合开展草原法宣传工作2次；项目各项工作完成率95%；年度检查按时完成率95%；检查结果公开率100%；逐渐改善提高草原生态环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一级指标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二级指标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产出指标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数量指标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邀请专家讲课人数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草原管理培训学习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10人次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联合开展草原法宣传工作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质量指标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项目各项工作完成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合格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时效指标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各项工作完成时间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2022年1月1日—12月31日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年度检查及时率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成本指标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正常业务开展经费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8万元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监理检查经费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效益指标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经济效益指标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社会效益指标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检查结果公开率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生态效益指标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逐渐改善提高草原生态环境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逐渐改善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可持续影响指标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受益群众满意度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</w:tr>
    </w:tbl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无其他需要说明的事项。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一、财政拨款：</w:t>
      </w:r>
      <w:r>
        <w:rPr>
          <w:rFonts w:hint="eastAsia" w:ascii="仿宋_GB2312" w:eastAsia="仿宋_GB2312"/>
          <w:sz w:val="32"/>
          <w:szCs w:val="32"/>
          <w:highlight w:val="none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三、财政专户管理资金：</w:t>
      </w:r>
      <w:r>
        <w:rPr>
          <w:rFonts w:hint="eastAsia" w:ascii="仿宋_GB2312" w:eastAsia="仿宋_GB2312"/>
          <w:sz w:val="32"/>
          <w:szCs w:val="32"/>
          <w:highlight w:val="none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  <w:highlight w:val="none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五、基本支出：</w:t>
      </w:r>
      <w:r>
        <w:rPr>
          <w:rFonts w:hint="eastAsia" w:ascii="仿宋_GB2312" w:eastAsia="仿宋_GB2312"/>
          <w:sz w:val="32"/>
          <w:szCs w:val="32"/>
          <w:highlight w:val="none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六、项目支出：</w:t>
      </w:r>
      <w:r>
        <w:rPr>
          <w:rFonts w:hint="eastAsia" w:ascii="仿宋_GB2312" w:eastAsia="仿宋_GB2312"/>
          <w:sz w:val="32"/>
          <w:szCs w:val="32"/>
          <w:highlight w:val="none"/>
        </w:rPr>
        <w:t>部门（单位）支出预算的组成部分，是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  <w:highlight w:val="none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七、“三公”经费：</w:t>
      </w:r>
      <w:r>
        <w:rPr>
          <w:rFonts w:hint="eastAsia" w:ascii="仿宋_GB2312" w:eastAsia="仿宋_GB2312"/>
          <w:sz w:val="32"/>
          <w:szCs w:val="32"/>
          <w:highlight w:val="none"/>
        </w:rPr>
        <w:t>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  <w:highlight w:val="none"/>
        </w:rPr>
        <w:t>本级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八、机关运行经费：</w:t>
      </w:r>
      <w:r>
        <w:rPr>
          <w:rFonts w:hint="eastAsia" w:ascii="仿宋_GB2312" w:eastAsia="仿宋_GB2312"/>
          <w:sz w:val="32"/>
          <w:szCs w:val="32"/>
          <w:highlight w:val="none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</w:rPr>
        <w:t>取暖费、办公用房物业管理费、公务用车运行维护费及其他费用。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5440" w:firstLineChars="17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草原监理站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日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7A6E47-3E20-4993-B938-A5DD9B6BB0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AC9F64C-926E-4622-80D0-9777AA6AD3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64D4EE-6D88-4A1C-94AF-F9A22F2B8AF5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83C5983-1240-4653-B5D4-6C51019E0EB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4930622-0768-47DF-94DA-64A0FFB07C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8846A70-F0F3-4CFF-A3E3-AAF801737A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P5+2ab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Ir5F1H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bPU0HSAAAAAwEAAA8AAAAAAAAAAQAgAAAAIgAAAGRycy9k&#10;b3ducmV2LnhtbFBLAQIUABQAAAAIAIdO4kAquSaazwEAAJYDAAAOAAAAAAAAAAEAIAAAACE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7F"/>
    <w:rsid w:val="002E5250"/>
    <w:rsid w:val="003923D8"/>
    <w:rsid w:val="004265FD"/>
    <w:rsid w:val="00432BE1"/>
    <w:rsid w:val="0047118F"/>
    <w:rsid w:val="004D477F"/>
    <w:rsid w:val="0059437A"/>
    <w:rsid w:val="0090107A"/>
    <w:rsid w:val="00944B81"/>
    <w:rsid w:val="00AF3F7E"/>
    <w:rsid w:val="00B141E5"/>
    <w:rsid w:val="00C12D75"/>
    <w:rsid w:val="00CE4C77"/>
    <w:rsid w:val="00D85033"/>
    <w:rsid w:val="00F91EEB"/>
    <w:rsid w:val="00FA22D8"/>
    <w:rsid w:val="08D9772E"/>
    <w:rsid w:val="098B6A3F"/>
    <w:rsid w:val="09A2448F"/>
    <w:rsid w:val="0A4E3722"/>
    <w:rsid w:val="0D164164"/>
    <w:rsid w:val="0F105407"/>
    <w:rsid w:val="121F3EB9"/>
    <w:rsid w:val="149B6513"/>
    <w:rsid w:val="17417C97"/>
    <w:rsid w:val="185F128B"/>
    <w:rsid w:val="1B413333"/>
    <w:rsid w:val="1C612AD7"/>
    <w:rsid w:val="1CC262E7"/>
    <w:rsid w:val="20483AED"/>
    <w:rsid w:val="225B19FD"/>
    <w:rsid w:val="24E70032"/>
    <w:rsid w:val="26A06733"/>
    <w:rsid w:val="27E76EC7"/>
    <w:rsid w:val="293F198D"/>
    <w:rsid w:val="2C7D4AA2"/>
    <w:rsid w:val="2D8F4271"/>
    <w:rsid w:val="2EC612C5"/>
    <w:rsid w:val="357A3385"/>
    <w:rsid w:val="37562BE6"/>
    <w:rsid w:val="420E622A"/>
    <w:rsid w:val="43227DE1"/>
    <w:rsid w:val="4584790A"/>
    <w:rsid w:val="4CED7EA3"/>
    <w:rsid w:val="4F0E5960"/>
    <w:rsid w:val="501F3E57"/>
    <w:rsid w:val="50E60128"/>
    <w:rsid w:val="51D0134D"/>
    <w:rsid w:val="54B73008"/>
    <w:rsid w:val="573518FD"/>
    <w:rsid w:val="597F7708"/>
    <w:rsid w:val="5F4A1CF7"/>
    <w:rsid w:val="5FED1907"/>
    <w:rsid w:val="61717442"/>
    <w:rsid w:val="626F7312"/>
    <w:rsid w:val="64551077"/>
    <w:rsid w:val="656B2818"/>
    <w:rsid w:val="66275234"/>
    <w:rsid w:val="6B33256C"/>
    <w:rsid w:val="6F7329EF"/>
    <w:rsid w:val="711D6040"/>
    <w:rsid w:val="723F51D4"/>
    <w:rsid w:val="74853B5C"/>
    <w:rsid w:val="75630D85"/>
    <w:rsid w:val="76DB2718"/>
    <w:rsid w:val="77F97E1A"/>
    <w:rsid w:val="7BBF6819"/>
    <w:rsid w:val="7C74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3"/>
    <w:qFormat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14">
    <w:name w:val="正文文本 Char"/>
    <w:basedOn w:val="8"/>
    <w:link w:val="2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7126</Words>
  <Characters>8552</Characters>
  <Lines>69</Lines>
  <Paragraphs>19</Paragraphs>
  <TotalTime>0</TotalTime>
  <ScaleCrop>false</ScaleCrop>
  <LinksUpToDate>false</LinksUpToDate>
  <CharactersWithSpaces>9221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2022-02-11T11:16:00Z</dcterms:created>
  <dc:creator>闫超</dc:creator>
  <cp:lastModifiedBy>Administrator</cp:lastModifiedBy>
  <dcterms:modified xsi:type="dcterms:W3CDTF">2022-04-19T08:16:02Z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C9DE6BD5E22548A0AE97DDF6F1A2683B</vt:lpwstr>
  </property>
</Properties>
</file>