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4D3" w:rsidRPr="00147714" w:rsidRDefault="00FB6048">
      <w:pPr>
        <w:pStyle w:val="af6"/>
        <w:jc w:val="center"/>
        <w:outlineLvl w:val="0"/>
        <w:rPr>
          <w:rFonts w:ascii="Times New Roman" w:eastAsia="黑体" w:hAnsi="Times New Roman"/>
          <w:snapToGrid w:val="0"/>
          <w:sz w:val="30"/>
          <w:szCs w:val="30"/>
        </w:rPr>
      </w:pPr>
      <w:r w:rsidRPr="00147714">
        <w:rPr>
          <w:rFonts w:ascii="Times New Roman" w:eastAsia="黑体" w:hAnsi="黑体"/>
          <w:snapToGrid w:val="0"/>
          <w:sz w:val="30"/>
          <w:szCs w:val="30"/>
        </w:rPr>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2396"/>
        <w:gridCol w:w="1693"/>
        <w:gridCol w:w="3030"/>
      </w:tblGrid>
      <w:tr w:rsidR="00FC64D3" w:rsidRPr="00147714">
        <w:trPr>
          <w:trHeight w:val="497"/>
          <w:jc w:val="center"/>
        </w:trPr>
        <w:tc>
          <w:tcPr>
            <w:tcW w:w="1714"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建设项目名称</w:t>
            </w:r>
          </w:p>
        </w:tc>
        <w:tc>
          <w:tcPr>
            <w:tcW w:w="7156" w:type="dxa"/>
            <w:gridSpan w:val="3"/>
            <w:vAlign w:val="center"/>
          </w:tcPr>
          <w:p w:rsidR="00FC64D3" w:rsidRPr="00147714" w:rsidRDefault="00FB6048">
            <w:pPr>
              <w:adjustRightInd w:val="0"/>
              <w:snapToGrid w:val="0"/>
              <w:jc w:val="center"/>
              <w:rPr>
                <w:sz w:val="24"/>
              </w:rPr>
            </w:pPr>
            <w:r w:rsidRPr="00147714">
              <w:rPr>
                <w:rFonts w:hint="eastAsia"/>
                <w:sz w:val="24"/>
              </w:rPr>
              <w:t>新疆国祥轻合金工业有限公司年产</w:t>
            </w:r>
            <w:r w:rsidRPr="00147714">
              <w:rPr>
                <w:rFonts w:hint="eastAsia"/>
                <w:sz w:val="24"/>
              </w:rPr>
              <w:t>30</w:t>
            </w:r>
            <w:r w:rsidRPr="00147714">
              <w:rPr>
                <w:rFonts w:hint="eastAsia"/>
                <w:sz w:val="24"/>
              </w:rPr>
              <w:t>万吨高精度铝合金板带材项目</w:t>
            </w:r>
          </w:p>
        </w:tc>
      </w:tr>
      <w:tr w:rsidR="00FC64D3" w:rsidRPr="00147714">
        <w:trPr>
          <w:trHeight w:val="497"/>
          <w:jc w:val="center"/>
        </w:trPr>
        <w:tc>
          <w:tcPr>
            <w:tcW w:w="1714"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项目代码</w:t>
            </w:r>
          </w:p>
        </w:tc>
        <w:tc>
          <w:tcPr>
            <w:tcW w:w="7156" w:type="dxa"/>
            <w:gridSpan w:val="3"/>
            <w:vAlign w:val="center"/>
          </w:tcPr>
          <w:p w:rsidR="00FC64D3" w:rsidRPr="00147714" w:rsidRDefault="00FB6048">
            <w:pPr>
              <w:adjustRightInd w:val="0"/>
              <w:snapToGrid w:val="0"/>
              <w:jc w:val="center"/>
              <w:rPr>
                <w:sz w:val="24"/>
              </w:rPr>
            </w:pPr>
            <w:r w:rsidRPr="00147714">
              <w:rPr>
                <w:rFonts w:hint="eastAsia"/>
                <w:sz w:val="24"/>
              </w:rPr>
              <w:t>/</w:t>
            </w:r>
          </w:p>
        </w:tc>
      </w:tr>
      <w:tr w:rsidR="00FC64D3" w:rsidRPr="00147714">
        <w:trPr>
          <w:trHeight w:val="497"/>
          <w:jc w:val="center"/>
        </w:trPr>
        <w:tc>
          <w:tcPr>
            <w:tcW w:w="1714"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建设单位联系人</w:t>
            </w:r>
          </w:p>
        </w:tc>
        <w:tc>
          <w:tcPr>
            <w:tcW w:w="2410" w:type="dxa"/>
            <w:vAlign w:val="center"/>
          </w:tcPr>
          <w:p w:rsidR="00FC64D3" w:rsidRPr="00147714" w:rsidRDefault="00FB6048">
            <w:pPr>
              <w:adjustRightInd w:val="0"/>
              <w:snapToGrid w:val="0"/>
              <w:jc w:val="center"/>
              <w:rPr>
                <w:sz w:val="24"/>
              </w:rPr>
            </w:pPr>
            <w:r w:rsidRPr="00147714">
              <w:rPr>
                <w:rFonts w:hint="eastAsia"/>
                <w:sz w:val="24"/>
              </w:rPr>
              <w:t>路松达</w:t>
            </w:r>
          </w:p>
        </w:tc>
        <w:tc>
          <w:tcPr>
            <w:tcW w:w="1701" w:type="dxa"/>
            <w:vAlign w:val="center"/>
          </w:tcPr>
          <w:p w:rsidR="00FC64D3" w:rsidRPr="00147714" w:rsidRDefault="00FB6048">
            <w:pPr>
              <w:adjustRightInd w:val="0"/>
              <w:snapToGrid w:val="0"/>
              <w:jc w:val="center"/>
              <w:rPr>
                <w:sz w:val="24"/>
              </w:rPr>
            </w:pPr>
            <w:r w:rsidRPr="00147714">
              <w:rPr>
                <w:sz w:val="24"/>
              </w:rPr>
              <w:t>联系方式</w:t>
            </w:r>
          </w:p>
        </w:tc>
        <w:tc>
          <w:tcPr>
            <w:tcW w:w="3045" w:type="dxa"/>
            <w:vAlign w:val="center"/>
          </w:tcPr>
          <w:p w:rsidR="00FC64D3" w:rsidRPr="00147714" w:rsidRDefault="00FB6048">
            <w:pPr>
              <w:adjustRightInd w:val="0"/>
              <w:snapToGrid w:val="0"/>
              <w:jc w:val="center"/>
              <w:rPr>
                <w:sz w:val="24"/>
              </w:rPr>
            </w:pPr>
            <w:r w:rsidRPr="00147714">
              <w:rPr>
                <w:rFonts w:hint="eastAsia"/>
                <w:sz w:val="24"/>
              </w:rPr>
              <w:t>13579787722</w:t>
            </w:r>
          </w:p>
        </w:tc>
      </w:tr>
      <w:tr w:rsidR="00FC64D3" w:rsidRPr="00147714">
        <w:trPr>
          <w:trHeight w:val="497"/>
          <w:jc w:val="center"/>
        </w:trPr>
        <w:tc>
          <w:tcPr>
            <w:tcW w:w="1714"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建设地点</w:t>
            </w:r>
          </w:p>
        </w:tc>
        <w:tc>
          <w:tcPr>
            <w:tcW w:w="7156" w:type="dxa"/>
            <w:gridSpan w:val="3"/>
            <w:vAlign w:val="center"/>
          </w:tcPr>
          <w:p w:rsidR="00FC64D3" w:rsidRPr="00147714" w:rsidRDefault="00FB6048">
            <w:pPr>
              <w:adjustRightInd w:val="0"/>
              <w:snapToGrid w:val="0"/>
              <w:jc w:val="center"/>
              <w:rPr>
                <w:sz w:val="24"/>
              </w:rPr>
            </w:pPr>
            <w:r w:rsidRPr="00147714">
              <w:rPr>
                <w:rFonts w:hint="eastAsia"/>
                <w:sz w:val="24"/>
              </w:rPr>
              <w:t>新疆昌吉回族自治州玛纳斯县塔河工业园区新疆嘉润资源控股有限公司厂区内</w:t>
            </w:r>
          </w:p>
        </w:tc>
      </w:tr>
      <w:tr w:rsidR="00FC64D3" w:rsidRPr="00147714">
        <w:trPr>
          <w:trHeight w:val="497"/>
          <w:jc w:val="center"/>
        </w:trPr>
        <w:tc>
          <w:tcPr>
            <w:tcW w:w="1714"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地理坐标</w:t>
            </w:r>
          </w:p>
        </w:tc>
        <w:tc>
          <w:tcPr>
            <w:tcW w:w="7156" w:type="dxa"/>
            <w:gridSpan w:val="3"/>
            <w:vAlign w:val="center"/>
          </w:tcPr>
          <w:p w:rsidR="00FC64D3" w:rsidRPr="00147714" w:rsidRDefault="00FB6048">
            <w:pPr>
              <w:jc w:val="center"/>
              <w:rPr>
                <w:sz w:val="24"/>
              </w:rPr>
            </w:pPr>
            <w:r w:rsidRPr="00147714">
              <w:rPr>
                <w:sz w:val="24"/>
              </w:rPr>
              <w:t>N44°18′11.680″</w:t>
            </w:r>
            <w:r w:rsidRPr="00147714">
              <w:rPr>
                <w:sz w:val="24"/>
              </w:rPr>
              <w:t>，</w:t>
            </w:r>
            <w:r w:rsidRPr="00147714">
              <w:rPr>
                <w:sz w:val="24"/>
              </w:rPr>
              <w:t>E86°25′15.082″</w:t>
            </w:r>
          </w:p>
        </w:tc>
      </w:tr>
      <w:tr w:rsidR="00FC64D3" w:rsidRPr="00147714">
        <w:trPr>
          <w:trHeight w:val="561"/>
          <w:jc w:val="center"/>
        </w:trPr>
        <w:tc>
          <w:tcPr>
            <w:tcW w:w="1714"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国民经济</w:t>
            </w:r>
          </w:p>
          <w:p w:rsidR="00FC64D3" w:rsidRPr="00147714" w:rsidRDefault="00FB6048">
            <w:pPr>
              <w:adjustRightInd w:val="0"/>
              <w:snapToGrid w:val="0"/>
              <w:jc w:val="center"/>
              <w:rPr>
                <w:sz w:val="24"/>
              </w:rPr>
            </w:pPr>
            <w:r w:rsidRPr="00147714">
              <w:rPr>
                <w:sz w:val="24"/>
              </w:rPr>
              <w:t>行业类别</w:t>
            </w:r>
          </w:p>
        </w:tc>
        <w:tc>
          <w:tcPr>
            <w:tcW w:w="2410" w:type="dxa"/>
            <w:vAlign w:val="center"/>
          </w:tcPr>
          <w:p w:rsidR="00FC64D3" w:rsidRPr="00147714" w:rsidRDefault="00FB6048">
            <w:pPr>
              <w:spacing w:line="360" w:lineRule="auto"/>
              <w:jc w:val="center"/>
              <w:rPr>
                <w:sz w:val="24"/>
              </w:rPr>
            </w:pPr>
            <w:r w:rsidRPr="00147714">
              <w:rPr>
                <w:rFonts w:hint="eastAsia"/>
                <w:sz w:val="24"/>
              </w:rPr>
              <w:t>C3252</w:t>
            </w:r>
            <w:r w:rsidRPr="00147714">
              <w:rPr>
                <w:rFonts w:hint="eastAsia"/>
                <w:sz w:val="24"/>
              </w:rPr>
              <w:t>铝压延加工</w:t>
            </w:r>
          </w:p>
        </w:tc>
        <w:tc>
          <w:tcPr>
            <w:tcW w:w="1701" w:type="dxa"/>
            <w:vAlign w:val="center"/>
          </w:tcPr>
          <w:p w:rsidR="00FC64D3" w:rsidRPr="00147714" w:rsidRDefault="00FB6048">
            <w:pPr>
              <w:adjustRightInd w:val="0"/>
              <w:snapToGrid w:val="0"/>
              <w:jc w:val="center"/>
              <w:rPr>
                <w:sz w:val="24"/>
              </w:rPr>
            </w:pPr>
            <w:bookmarkStart w:id="0" w:name="_Hlk49843745"/>
            <w:r w:rsidRPr="00147714">
              <w:rPr>
                <w:sz w:val="24"/>
              </w:rPr>
              <w:t>建设项目</w:t>
            </w:r>
          </w:p>
          <w:p w:rsidR="00FC64D3" w:rsidRPr="00147714" w:rsidRDefault="00FB6048">
            <w:pPr>
              <w:adjustRightInd w:val="0"/>
              <w:snapToGrid w:val="0"/>
              <w:jc w:val="center"/>
              <w:rPr>
                <w:sz w:val="24"/>
              </w:rPr>
            </w:pPr>
            <w:r w:rsidRPr="00147714">
              <w:rPr>
                <w:sz w:val="24"/>
              </w:rPr>
              <w:t>行业类别</w:t>
            </w:r>
            <w:bookmarkEnd w:id="0"/>
          </w:p>
        </w:tc>
        <w:tc>
          <w:tcPr>
            <w:tcW w:w="3045" w:type="dxa"/>
            <w:vAlign w:val="center"/>
          </w:tcPr>
          <w:p w:rsidR="00FC64D3" w:rsidRPr="00147714" w:rsidRDefault="00FB6048">
            <w:pPr>
              <w:adjustRightInd w:val="0"/>
              <w:snapToGrid w:val="0"/>
              <w:rPr>
                <w:rFonts w:hAnsi="宋体"/>
                <w:sz w:val="24"/>
              </w:rPr>
            </w:pPr>
            <w:r w:rsidRPr="00147714">
              <w:rPr>
                <w:rFonts w:hint="eastAsia"/>
                <w:sz w:val="24"/>
              </w:rPr>
              <w:t>二十九</w:t>
            </w:r>
            <w:r w:rsidRPr="00147714">
              <w:rPr>
                <w:sz w:val="24"/>
              </w:rPr>
              <w:t>、</w:t>
            </w:r>
            <w:r w:rsidRPr="00147714">
              <w:rPr>
                <w:rFonts w:hAnsi="宋体" w:hint="eastAsia"/>
                <w:sz w:val="24"/>
              </w:rPr>
              <w:t>有色金属冶炼和压延加工业</w:t>
            </w:r>
            <w:r w:rsidRPr="00147714">
              <w:rPr>
                <w:rFonts w:hAnsi="宋体" w:hint="eastAsia"/>
                <w:sz w:val="24"/>
              </w:rPr>
              <w:t>65-</w:t>
            </w:r>
            <w:r w:rsidRPr="00147714">
              <w:rPr>
                <w:rFonts w:hAnsi="宋体" w:hint="eastAsia"/>
                <w:sz w:val="24"/>
              </w:rPr>
              <w:t>有色金属压延加工</w:t>
            </w:r>
            <w:r w:rsidRPr="00147714">
              <w:rPr>
                <w:rFonts w:hAnsi="宋体" w:hint="eastAsia"/>
                <w:sz w:val="24"/>
              </w:rPr>
              <w:t>325</w:t>
            </w:r>
          </w:p>
        </w:tc>
      </w:tr>
      <w:tr w:rsidR="00FC64D3" w:rsidRPr="00147714">
        <w:trPr>
          <w:trHeight w:val="1219"/>
          <w:jc w:val="center"/>
        </w:trPr>
        <w:tc>
          <w:tcPr>
            <w:tcW w:w="1714"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建设性质</w:t>
            </w:r>
          </w:p>
        </w:tc>
        <w:tc>
          <w:tcPr>
            <w:tcW w:w="2410" w:type="dxa"/>
            <w:vAlign w:val="center"/>
          </w:tcPr>
          <w:p w:rsidR="00FC64D3" w:rsidRPr="00147714" w:rsidRDefault="00FB6048">
            <w:pPr>
              <w:jc w:val="left"/>
              <w:rPr>
                <w:sz w:val="24"/>
              </w:rPr>
            </w:pPr>
            <w:r w:rsidRPr="00147714">
              <w:rPr>
                <w:rFonts w:eastAsia="MS Mincho" w:hAnsi="MS Mincho"/>
                <w:sz w:val="24"/>
              </w:rPr>
              <w:t>☑</w:t>
            </w:r>
            <w:r w:rsidRPr="00147714">
              <w:rPr>
                <w:sz w:val="24"/>
              </w:rPr>
              <w:t>新建（迁建）</w:t>
            </w:r>
          </w:p>
          <w:p w:rsidR="00FC64D3" w:rsidRPr="00147714" w:rsidRDefault="00FB6048">
            <w:pPr>
              <w:jc w:val="left"/>
              <w:rPr>
                <w:sz w:val="24"/>
              </w:rPr>
            </w:pPr>
            <w:r w:rsidRPr="00147714">
              <w:rPr>
                <w:sz w:val="24"/>
              </w:rPr>
              <w:sym w:font="Wingdings 2" w:char="00A3"/>
            </w:r>
            <w:r w:rsidRPr="00147714">
              <w:rPr>
                <w:sz w:val="24"/>
              </w:rPr>
              <w:t>改建</w:t>
            </w:r>
          </w:p>
          <w:p w:rsidR="00FC64D3" w:rsidRPr="00147714" w:rsidRDefault="00FB6048">
            <w:pPr>
              <w:jc w:val="left"/>
              <w:rPr>
                <w:sz w:val="24"/>
              </w:rPr>
            </w:pPr>
            <w:r w:rsidRPr="00147714">
              <w:rPr>
                <w:sz w:val="24"/>
              </w:rPr>
              <w:sym w:font="Wingdings 2" w:char="00A3"/>
            </w:r>
            <w:r w:rsidRPr="00147714">
              <w:rPr>
                <w:sz w:val="24"/>
              </w:rPr>
              <w:t>扩建</w:t>
            </w:r>
          </w:p>
          <w:p w:rsidR="00FC64D3" w:rsidRPr="00147714" w:rsidRDefault="00FB6048">
            <w:pPr>
              <w:jc w:val="left"/>
              <w:rPr>
                <w:sz w:val="24"/>
              </w:rPr>
            </w:pPr>
            <w:r w:rsidRPr="00147714">
              <w:rPr>
                <w:sz w:val="24"/>
              </w:rPr>
              <w:sym w:font="Wingdings 2" w:char="00A3"/>
            </w:r>
            <w:r w:rsidRPr="00147714">
              <w:rPr>
                <w:sz w:val="24"/>
              </w:rPr>
              <w:t>技术改造</w:t>
            </w:r>
          </w:p>
        </w:tc>
        <w:tc>
          <w:tcPr>
            <w:tcW w:w="1701" w:type="dxa"/>
            <w:vAlign w:val="center"/>
          </w:tcPr>
          <w:p w:rsidR="00FC64D3" w:rsidRPr="00147714" w:rsidRDefault="00FB6048">
            <w:pPr>
              <w:adjustRightInd w:val="0"/>
              <w:snapToGrid w:val="0"/>
              <w:jc w:val="center"/>
              <w:rPr>
                <w:sz w:val="24"/>
              </w:rPr>
            </w:pPr>
            <w:r w:rsidRPr="00147714">
              <w:rPr>
                <w:sz w:val="24"/>
              </w:rPr>
              <w:t>建设项目</w:t>
            </w:r>
          </w:p>
          <w:p w:rsidR="00FC64D3" w:rsidRPr="00147714" w:rsidRDefault="00FB6048">
            <w:pPr>
              <w:adjustRightInd w:val="0"/>
              <w:snapToGrid w:val="0"/>
              <w:jc w:val="center"/>
              <w:rPr>
                <w:sz w:val="24"/>
              </w:rPr>
            </w:pPr>
            <w:r w:rsidRPr="00147714">
              <w:rPr>
                <w:sz w:val="24"/>
              </w:rPr>
              <w:t>申报情形</w:t>
            </w:r>
          </w:p>
        </w:tc>
        <w:tc>
          <w:tcPr>
            <w:tcW w:w="3045" w:type="dxa"/>
            <w:vAlign w:val="center"/>
          </w:tcPr>
          <w:p w:rsidR="00FC64D3" w:rsidRPr="00147714" w:rsidRDefault="00FB6048">
            <w:pPr>
              <w:jc w:val="left"/>
              <w:rPr>
                <w:sz w:val="24"/>
              </w:rPr>
            </w:pPr>
            <w:r w:rsidRPr="00147714">
              <w:rPr>
                <w:rFonts w:eastAsia="MS Mincho" w:hAnsi="MS Mincho"/>
                <w:sz w:val="24"/>
              </w:rPr>
              <w:t>☑</w:t>
            </w:r>
            <w:r w:rsidRPr="00147714">
              <w:rPr>
                <w:sz w:val="24"/>
              </w:rPr>
              <w:t>首次申报项目</w:t>
            </w:r>
            <w:r w:rsidRPr="00147714">
              <w:rPr>
                <w:sz w:val="24"/>
              </w:rPr>
              <w:t xml:space="preserve"> </w:t>
            </w:r>
          </w:p>
          <w:p w:rsidR="00FC64D3" w:rsidRPr="00147714" w:rsidRDefault="00FB6048">
            <w:pPr>
              <w:jc w:val="left"/>
              <w:rPr>
                <w:sz w:val="24"/>
              </w:rPr>
            </w:pPr>
            <w:r w:rsidRPr="00147714">
              <w:rPr>
                <w:sz w:val="24"/>
              </w:rPr>
              <w:sym w:font="Wingdings 2" w:char="00A3"/>
            </w:r>
            <w:r w:rsidRPr="00147714">
              <w:rPr>
                <w:sz w:val="24"/>
              </w:rPr>
              <w:t>不予批准后再次申报项目</w:t>
            </w:r>
          </w:p>
          <w:p w:rsidR="00FC64D3" w:rsidRPr="00147714" w:rsidRDefault="00FB6048">
            <w:pPr>
              <w:jc w:val="left"/>
              <w:rPr>
                <w:sz w:val="24"/>
              </w:rPr>
            </w:pPr>
            <w:r w:rsidRPr="00147714">
              <w:rPr>
                <w:sz w:val="24"/>
              </w:rPr>
              <w:sym w:font="Wingdings 2" w:char="00A3"/>
            </w:r>
            <w:r w:rsidRPr="00147714">
              <w:rPr>
                <w:sz w:val="24"/>
              </w:rPr>
              <w:t>超五年重新审核项目</w:t>
            </w:r>
          </w:p>
          <w:p w:rsidR="00FC64D3" w:rsidRPr="00147714" w:rsidRDefault="00FB6048">
            <w:pPr>
              <w:jc w:val="left"/>
              <w:rPr>
                <w:sz w:val="24"/>
              </w:rPr>
            </w:pPr>
            <w:r w:rsidRPr="00147714">
              <w:rPr>
                <w:sz w:val="24"/>
              </w:rPr>
              <w:sym w:font="Wingdings 2" w:char="00A3"/>
            </w:r>
            <w:r w:rsidRPr="00147714">
              <w:rPr>
                <w:sz w:val="24"/>
              </w:rPr>
              <w:t>重大变动重新报批项目</w:t>
            </w:r>
          </w:p>
        </w:tc>
      </w:tr>
      <w:tr w:rsidR="00FC64D3" w:rsidRPr="00147714">
        <w:trPr>
          <w:trHeight w:val="851"/>
          <w:jc w:val="center"/>
        </w:trPr>
        <w:tc>
          <w:tcPr>
            <w:tcW w:w="1714"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项目审批（核准</w:t>
            </w:r>
            <w:r w:rsidRPr="00147714">
              <w:rPr>
                <w:sz w:val="24"/>
              </w:rPr>
              <w:t>/</w:t>
            </w:r>
          </w:p>
          <w:p w:rsidR="00FC64D3" w:rsidRPr="00147714" w:rsidRDefault="00FB6048">
            <w:pPr>
              <w:adjustRightInd w:val="0"/>
              <w:snapToGrid w:val="0"/>
              <w:jc w:val="center"/>
              <w:rPr>
                <w:sz w:val="24"/>
              </w:rPr>
            </w:pPr>
            <w:r w:rsidRPr="00147714">
              <w:rPr>
                <w:sz w:val="24"/>
              </w:rPr>
              <w:t>备案）部门（选填）</w:t>
            </w:r>
          </w:p>
        </w:tc>
        <w:tc>
          <w:tcPr>
            <w:tcW w:w="2410" w:type="dxa"/>
            <w:vAlign w:val="center"/>
          </w:tcPr>
          <w:p w:rsidR="00FC64D3" w:rsidRPr="00147714" w:rsidRDefault="00FB6048">
            <w:pPr>
              <w:adjustRightInd w:val="0"/>
              <w:snapToGrid w:val="0"/>
              <w:jc w:val="center"/>
              <w:rPr>
                <w:sz w:val="24"/>
              </w:rPr>
            </w:pPr>
            <w:r w:rsidRPr="00147714">
              <w:rPr>
                <w:rFonts w:hint="eastAsia"/>
                <w:sz w:val="24"/>
              </w:rPr>
              <w:t>/</w:t>
            </w:r>
          </w:p>
        </w:tc>
        <w:tc>
          <w:tcPr>
            <w:tcW w:w="1701" w:type="dxa"/>
            <w:vAlign w:val="center"/>
          </w:tcPr>
          <w:p w:rsidR="00FC64D3" w:rsidRPr="00147714" w:rsidRDefault="00FB6048">
            <w:pPr>
              <w:adjustRightInd w:val="0"/>
              <w:snapToGrid w:val="0"/>
              <w:jc w:val="center"/>
              <w:rPr>
                <w:sz w:val="24"/>
              </w:rPr>
            </w:pPr>
            <w:r w:rsidRPr="00147714">
              <w:rPr>
                <w:sz w:val="24"/>
              </w:rPr>
              <w:t>项目审批（核准</w:t>
            </w:r>
            <w:r w:rsidRPr="00147714">
              <w:rPr>
                <w:sz w:val="24"/>
              </w:rPr>
              <w:t>/</w:t>
            </w:r>
          </w:p>
          <w:p w:rsidR="00FC64D3" w:rsidRPr="00147714" w:rsidRDefault="00FB6048">
            <w:pPr>
              <w:adjustRightInd w:val="0"/>
              <w:snapToGrid w:val="0"/>
              <w:jc w:val="center"/>
              <w:rPr>
                <w:sz w:val="24"/>
              </w:rPr>
            </w:pPr>
            <w:r w:rsidRPr="00147714">
              <w:rPr>
                <w:sz w:val="24"/>
              </w:rPr>
              <w:t>备案）文号（选填）</w:t>
            </w:r>
          </w:p>
        </w:tc>
        <w:tc>
          <w:tcPr>
            <w:tcW w:w="3045" w:type="dxa"/>
            <w:vAlign w:val="center"/>
          </w:tcPr>
          <w:p w:rsidR="00FC64D3" w:rsidRPr="00147714" w:rsidRDefault="00FB6048">
            <w:pPr>
              <w:adjustRightInd w:val="0"/>
              <w:snapToGrid w:val="0"/>
              <w:jc w:val="center"/>
              <w:rPr>
                <w:sz w:val="24"/>
              </w:rPr>
            </w:pPr>
            <w:r w:rsidRPr="00147714">
              <w:rPr>
                <w:rFonts w:hint="eastAsia"/>
                <w:sz w:val="24"/>
              </w:rPr>
              <w:t>/</w:t>
            </w:r>
          </w:p>
        </w:tc>
      </w:tr>
      <w:tr w:rsidR="00FC64D3" w:rsidRPr="00147714">
        <w:trPr>
          <w:trHeight w:val="497"/>
          <w:jc w:val="center"/>
        </w:trPr>
        <w:tc>
          <w:tcPr>
            <w:tcW w:w="1714"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总投资（万元）</w:t>
            </w:r>
          </w:p>
        </w:tc>
        <w:tc>
          <w:tcPr>
            <w:tcW w:w="2410" w:type="dxa"/>
            <w:vAlign w:val="center"/>
          </w:tcPr>
          <w:p w:rsidR="00FC64D3" w:rsidRPr="00147714" w:rsidRDefault="00FB6048">
            <w:pPr>
              <w:adjustRightInd w:val="0"/>
              <w:snapToGrid w:val="0"/>
              <w:jc w:val="center"/>
              <w:rPr>
                <w:sz w:val="24"/>
              </w:rPr>
            </w:pPr>
            <w:r w:rsidRPr="00147714">
              <w:rPr>
                <w:rFonts w:hint="eastAsia"/>
                <w:sz w:val="24"/>
              </w:rPr>
              <w:t>130089</w:t>
            </w:r>
          </w:p>
        </w:tc>
        <w:tc>
          <w:tcPr>
            <w:tcW w:w="1701"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环保投资（万元）</w:t>
            </w:r>
          </w:p>
        </w:tc>
        <w:tc>
          <w:tcPr>
            <w:tcW w:w="3045" w:type="dxa"/>
            <w:vAlign w:val="center"/>
          </w:tcPr>
          <w:p w:rsidR="00FC64D3" w:rsidRPr="00147714" w:rsidRDefault="003B110A">
            <w:pPr>
              <w:adjustRightInd w:val="0"/>
              <w:snapToGrid w:val="0"/>
              <w:jc w:val="center"/>
              <w:rPr>
                <w:sz w:val="24"/>
              </w:rPr>
            </w:pPr>
            <w:r w:rsidRPr="00147714">
              <w:rPr>
                <w:sz w:val="24"/>
              </w:rPr>
              <w:t>1060</w:t>
            </w:r>
          </w:p>
        </w:tc>
      </w:tr>
      <w:tr w:rsidR="00FC64D3" w:rsidRPr="00147714">
        <w:trPr>
          <w:trHeight w:val="497"/>
          <w:jc w:val="center"/>
        </w:trPr>
        <w:tc>
          <w:tcPr>
            <w:tcW w:w="1714"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环保投资占比（</w:t>
            </w:r>
            <w:r w:rsidRPr="00147714">
              <w:rPr>
                <w:sz w:val="24"/>
              </w:rPr>
              <w:t>%</w:t>
            </w:r>
            <w:r w:rsidRPr="00147714">
              <w:rPr>
                <w:sz w:val="24"/>
              </w:rPr>
              <w:t>）</w:t>
            </w:r>
          </w:p>
        </w:tc>
        <w:tc>
          <w:tcPr>
            <w:tcW w:w="2410" w:type="dxa"/>
            <w:vAlign w:val="center"/>
          </w:tcPr>
          <w:p w:rsidR="00FC64D3" w:rsidRPr="00147714" w:rsidRDefault="003B110A">
            <w:pPr>
              <w:adjustRightInd w:val="0"/>
              <w:snapToGrid w:val="0"/>
              <w:jc w:val="center"/>
              <w:rPr>
                <w:sz w:val="24"/>
              </w:rPr>
            </w:pPr>
            <w:r w:rsidRPr="00147714">
              <w:rPr>
                <w:sz w:val="24"/>
              </w:rPr>
              <w:t>0.81</w:t>
            </w:r>
          </w:p>
        </w:tc>
        <w:tc>
          <w:tcPr>
            <w:tcW w:w="1701"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施工工期</w:t>
            </w:r>
          </w:p>
        </w:tc>
        <w:tc>
          <w:tcPr>
            <w:tcW w:w="3045" w:type="dxa"/>
            <w:vAlign w:val="center"/>
          </w:tcPr>
          <w:p w:rsidR="00FC64D3" w:rsidRPr="00147714" w:rsidRDefault="00FB6048">
            <w:pPr>
              <w:adjustRightInd w:val="0"/>
              <w:snapToGrid w:val="0"/>
              <w:jc w:val="center"/>
              <w:rPr>
                <w:sz w:val="24"/>
              </w:rPr>
            </w:pPr>
            <w:r w:rsidRPr="00147714">
              <w:rPr>
                <w:rFonts w:hint="eastAsia"/>
                <w:sz w:val="24"/>
              </w:rPr>
              <w:t>36</w:t>
            </w:r>
            <w:r w:rsidRPr="00147714">
              <w:rPr>
                <w:rFonts w:hint="eastAsia"/>
                <w:sz w:val="24"/>
              </w:rPr>
              <w:t>个月</w:t>
            </w:r>
          </w:p>
        </w:tc>
      </w:tr>
      <w:tr w:rsidR="00FC64D3" w:rsidRPr="00147714">
        <w:trPr>
          <w:trHeight w:val="497"/>
          <w:jc w:val="center"/>
        </w:trPr>
        <w:tc>
          <w:tcPr>
            <w:tcW w:w="1714" w:type="dxa"/>
            <w:tcMar>
              <w:top w:w="16" w:type="dxa"/>
              <w:left w:w="16" w:type="dxa"/>
              <w:right w:w="16" w:type="dxa"/>
            </w:tcMar>
            <w:vAlign w:val="center"/>
          </w:tcPr>
          <w:p w:rsidR="00FC64D3" w:rsidRPr="00147714" w:rsidRDefault="00FB6048">
            <w:pPr>
              <w:adjustRightInd w:val="0"/>
              <w:snapToGrid w:val="0"/>
              <w:jc w:val="center"/>
              <w:rPr>
                <w:sz w:val="24"/>
              </w:rPr>
            </w:pPr>
            <w:r w:rsidRPr="00147714">
              <w:rPr>
                <w:sz w:val="24"/>
              </w:rPr>
              <w:t>是否开工建设</w:t>
            </w:r>
          </w:p>
        </w:tc>
        <w:tc>
          <w:tcPr>
            <w:tcW w:w="2410" w:type="dxa"/>
            <w:vAlign w:val="center"/>
          </w:tcPr>
          <w:p w:rsidR="00FC64D3" w:rsidRPr="00147714" w:rsidRDefault="00FB6048">
            <w:pPr>
              <w:adjustRightInd w:val="0"/>
              <w:snapToGrid w:val="0"/>
              <w:rPr>
                <w:sz w:val="24"/>
              </w:rPr>
            </w:pPr>
            <w:r w:rsidRPr="00147714">
              <w:rPr>
                <w:rFonts w:eastAsia="MS Mincho" w:hAnsi="MS Mincho"/>
                <w:sz w:val="24"/>
              </w:rPr>
              <w:t>☑</w:t>
            </w:r>
            <w:r w:rsidRPr="00147714">
              <w:rPr>
                <w:sz w:val="24"/>
              </w:rPr>
              <w:t>否</w:t>
            </w:r>
          </w:p>
          <w:p w:rsidR="00FC64D3" w:rsidRPr="00147714" w:rsidRDefault="00FB6048">
            <w:pPr>
              <w:adjustRightInd w:val="0"/>
              <w:snapToGrid w:val="0"/>
              <w:rPr>
                <w:sz w:val="24"/>
              </w:rPr>
            </w:pPr>
            <w:r w:rsidRPr="00147714">
              <w:rPr>
                <w:sz w:val="24"/>
              </w:rPr>
              <w:sym w:font="Wingdings 2" w:char="00A3"/>
            </w:r>
            <w:r w:rsidRPr="00147714">
              <w:rPr>
                <w:sz w:val="24"/>
              </w:rPr>
              <w:t>是</w:t>
            </w:r>
          </w:p>
        </w:tc>
        <w:tc>
          <w:tcPr>
            <w:tcW w:w="1701" w:type="dxa"/>
            <w:tcMar>
              <w:top w:w="16" w:type="dxa"/>
              <w:left w:w="16" w:type="dxa"/>
              <w:right w:w="16" w:type="dxa"/>
            </w:tcMar>
            <w:vAlign w:val="center"/>
          </w:tcPr>
          <w:p w:rsidR="00FC64D3" w:rsidRPr="00147714" w:rsidRDefault="00FB6048">
            <w:pPr>
              <w:adjustRightInd w:val="0"/>
              <w:snapToGrid w:val="0"/>
              <w:jc w:val="center"/>
              <w:rPr>
                <w:spacing w:val="-6"/>
                <w:sz w:val="24"/>
              </w:rPr>
            </w:pPr>
            <w:r w:rsidRPr="00147714">
              <w:rPr>
                <w:spacing w:val="-6"/>
                <w:sz w:val="24"/>
              </w:rPr>
              <w:t>用地（用海）</w:t>
            </w:r>
          </w:p>
          <w:p w:rsidR="00FC64D3" w:rsidRPr="00147714" w:rsidRDefault="00FB6048">
            <w:pPr>
              <w:adjustRightInd w:val="0"/>
              <w:snapToGrid w:val="0"/>
              <w:jc w:val="center"/>
              <w:rPr>
                <w:sz w:val="24"/>
              </w:rPr>
            </w:pPr>
            <w:r w:rsidRPr="00147714">
              <w:rPr>
                <w:spacing w:val="-6"/>
                <w:sz w:val="24"/>
              </w:rPr>
              <w:t>面积（</w:t>
            </w:r>
            <w:r w:rsidRPr="00147714">
              <w:rPr>
                <w:spacing w:val="-6"/>
                <w:sz w:val="24"/>
              </w:rPr>
              <w:t>m</w:t>
            </w:r>
            <w:r w:rsidRPr="00147714">
              <w:rPr>
                <w:spacing w:val="-6"/>
                <w:sz w:val="24"/>
                <w:vertAlign w:val="superscript"/>
              </w:rPr>
              <w:t>2</w:t>
            </w:r>
            <w:r w:rsidRPr="00147714">
              <w:rPr>
                <w:spacing w:val="-6"/>
                <w:sz w:val="24"/>
              </w:rPr>
              <w:t>）</w:t>
            </w:r>
          </w:p>
        </w:tc>
        <w:tc>
          <w:tcPr>
            <w:tcW w:w="3045" w:type="dxa"/>
            <w:vAlign w:val="center"/>
          </w:tcPr>
          <w:p w:rsidR="00FC64D3" w:rsidRPr="00C60818" w:rsidRDefault="00D5544C" w:rsidP="00D5544C">
            <w:pPr>
              <w:adjustRightInd w:val="0"/>
              <w:snapToGrid w:val="0"/>
              <w:jc w:val="center"/>
              <w:rPr>
                <w:color w:val="FF0000"/>
                <w:sz w:val="24"/>
              </w:rPr>
            </w:pPr>
            <w:r>
              <w:rPr>
                <w:color w:val="FF0000"/>
                <w:sz w:val="24"/>
              </w:rPr>
              <w:t>43639</w:t>
            </w:r>
            <w:r w:rsidR="002F40C4" w:rsidRPr="00C60818">
              <w:rPr>
                <w:color w:val="FF0000"/>
                <w:sz w:val="24"/>
              </w:rPr>
              <w:t>(</w:t>
            </w:r>
            <w:r w:rsidR="00FC41DA">
              <w:rPr>
                <w:rFonts w:hint="eastAsia"/>
                <w:color w:val="FF0000"/>
                <w:sz w:val="24"/>
              </w:rPr>
              <w:t>租赁</w:t>
            </w:r>
            <w:r w:rsidR="002F40C4" w:rsidRPr="00C60818">
              <w:rPr>
                <w:rFonts w:hint="eastAsia"/>
                <w:color w:val="FF0000"/>
                <w:sz w:val="24"/>
              </w:rPr>
              <w:t>新疆嘉润资源控股有限公司</w:t>
            </w:r>
            <w:r>
              <w:rPr>
                <w:rFonts w:hint="eastAsia"/>
                <w:color w:val="FF0000"/>
                <w:sz w:val="24"/>
              </w:rPr>
              <w:t>部分厂区</w:t>
            </w:r>
            <w:r w:rsidR="002F40C4" w:rsidRPr="00C60818">
              <w:rPr>
                <w:color w:val="FF0000"/>
                <w:sz w:val="24"/>
              </w:rPr>
              <w:t>)</w:t>
            </w:r>
          </w:p>
        </w:tc>
      </w:tr>
      <w:tr w:rsidR="00FC64D3" w:rsidRPr="00147714">
        <w:tblPrEx>
          <w:tblCellMar>
            <w:left w:w="108" w:type="dxa"/>
            <w:right w:w="108" w:type="dxa"/>
          </w:tblCellMar>
        </w:tblPrEx>
        <w:trPr>
          <w:trHeight w:val="922"/>
          <w:jc w:val="center"/>
        </w:trPr>
        <w:tc>
          <w:tcPr>
            <w:tcW w:w="1714" w:type="dxa"/>
            <w:vAlign w:val="center"/>
          </w:tcPr>
          <w:p w:rsidR="00FC64D3" w:rsidRPr="00147714" w:rsidRDefault="00FB6048">
            <w:pPr>
              <w:autoSpaceDE w:val="0"/>
              <w:autoSpaceDN w:val="0"/>
              <w:adjustRightInd w:val="0"/>
              <w:snapToGrid w:val="0"/>
              <w:jc w:val="center"/>
              <w:rPr>
                <w:kern w:val="0"/>
                <w:sz w:val="24"/>
              </w:rPr>
            </w:pPr>
            <w:r w:rsidRPr="00147714">
              <w:rPr>
                <w:kern w:val="0"/>
                <w:sz w:val="24"/>
              </w:rPr>
              <w:t>专项评价设置情况</w:t>
            </w:r>
          </w:p>
        </w:tc>
        <w:tc>
          <w:tcPr>
            <w:tcW w:w="7156" w:type="dxa"/>
            <w:gridSpan w:val="3"/>
            <w:vAlign w:val="center"/>
          </w:tcPr>
          <w:p w:rsidR="00FC64D3" w:rsidRPr="00147714" w:rsidRDefault="00FB6048">
            <w:pPr>
              <w:autoSpaceDE w:val="0"/>
              <w:autoSpaceDN w:val="0"/>
              <w:adjustRightInd w:val="0"/>
              <w:snapToGrid w:val="0"/>
              <w:jc w:val="center"/>
              <w:rPr>
                <w:kern w:val="0"/>
                <w:sz w:val="24"/>
              </w:rPr>
            </w:pPr>
            <w:r w:rsidRPr="00147714">
              <w:rPr>
                <w:kern w:val="0"/>
                <w:sz w:val="24"/>
              </w:rPr>
              <w:t>无</w:t>
            </w:r>
          </w:p>
        </w:tc>
      </w:tr>
      <w:tr w:rsidR="00FC64D3" w:rsidRPr="00147714">
        <w:tblPrEx>
          <w:tblCellMar>
            <w:left w:w="108" w:type="dxa"/>
            <w:right w:w="108" w:type="dxa"/>
          </w:tblCellMar>
        </w:tblPrEx>
        <w:trPr>
          <w:trHeight w:val="1021"/>
          <w:jc w:val="center"/>
        </w:trPr>
        <w:tc>
          <w:tcPr>
            <w:tcW w:w="1714" w:type="dxa"/>
            <w:vAlign w:val="center"/>
          </w:tcPr>
          <w:p w:rsidR="00FC64D3" w:rsidRPr="00147714" w:rsidRDefault="00FB6048">
            <w:pPr>
              <w:autoSpaceDE w:val="0"/>
              <w:autoSpaceDN w:val="0"/>
              <w:adjustRightInd w:val="0"/>
              <w:snapToGrid w:val="0"/>
              <w:jc w:val="center"/>
              <w:rPr>
                <w:kern w:val="0"/>
                <w:sz w:val="24"/>
              </w:rPr>
            </w:pPr>
            <w:r w:rsidRPr="00147714">
              <w:rPr>
                <w:sz w:val="24"/>
              </w:rPr>
              <w:t>规划情况</w:t>
            </w:r>
          </w:p>
        </w:tc>
        <w:tc>
          <w:tcPr>
            <w:tcW w:w="7156" w:type="dxa"/>
            <w:gridSpan w:val="3"/>
            <w:vAlign w:val="center"/>
          </w:tcPr>
          <w:p w:rsidR="00FC64D3" w:rsidRPr="00147714" w:rsidRDefault="00DF7A77">
            <w:pPr>
              <w:autoSpaceDE w:val="0"/>
              <w:autoSpaceDN w:val="0"/>
              <w:adjustRightInd w:val="0"/>
              <w:snapToGrid w:val="0"/>
              <w:spacing w:line="480" w:lineRule="exact"/>
              <w:ind w:firstLineChars="200" w:firstLine="480"/>
              <w:rPr>
                <w:bCs/>
                <w:kern w:val="0"/>
                <w:sz w:val="24"/>
              </w:rPr>
            </w:pPr>
            <w:r w:rsidRPr="00147714">
              <w:rPr>
                <w:rFonts w:hint="eastAsia"/>
                <w:bCs/>
                <w:kern w:val="0"/>
                <w:sz w:val="24"/>
              </w:rPr>
              <w:t>玛纳斯县塔</w:t>
            </w:r>
            <w:r w:rsidR="00FB6048" w:rsidRPr="00147714">
              <w:rPr>
                <w:rFonts w:hint="eastAsia"/>
                <w:bCs/>
                <w:kern w:val="0"/>
                <w:sz w:val="24"/>
              </w:rPr>
              <w:t>河工业园区于</w:t>
            </w:r>
            <w:r w:rsidR="00FB6048" w:rsidRPr="00147714">
              <w:rPr>
                <w:rFonts w:hint="eastAsia"/>
                <w:bCs/>
                <w:kern w:val="0"/>
                <w:sz w:val="24"/>
              </w:rPr>
              <w:t>2013</w:t>
            </w:r>
            <w:r w:rsidR="00FB6048" w:rsidRPr="00147714">
              <w:rPr>
                <w:rFonts w:hint="eastAsia"/>
                <w:bCs/>
                <w:kern w:val="0"/>
                <w:sz w:val="24"/>
              </w:rPr>
              <w:t>年</w:t>
            </w:r>
            <w:r w:rsidR="00FB6048" w:rsidRPr="00147714">
              <w:rPr>
                <w:rFonts w:hint="eastAsia"/>
                <w:bCs/>
                <w:kern w:val="0"/>
                <w:sz w:val="24"/>
              </w:rPr>
              <w:t>3</w:t>
            </w:r>
            <w:r w:rsidR="00FB6048" w:rsidRPr="00147714">
              <w:rPr>
                <w:rFonts w:hint="eastAsia"/>
                <w:bCs/>
                <w:kern w:val="0"/>
                <w:sz w:val="24"/>
              </w:rPr>
              <w:t>月取得了玛纳斯县人民政府出具的《玛纳斯县塔河工业园区总体规划的批复》（玛政发〔</w:t>
            </w:r>
            <w:r w:rsidR="00FB6048" w:rsidRPr="00147714">
              <w:rPr>
                <w:rFonts w:hint="eastAsia"/>
                <w:bCs/>
                <w:kern w:val="0"/>
                <w:sz w:val="24"/>
              </w:rPr>
              <w:t>2013</w:t>
            </w:r>
            <w:r w:rsidR="00FB6048" w:rsidRPr="00147714">
              <w:rPr>
                <w:rFonts w:hint="eastAsia"/>
                <w:bCs/>
                <w:kern w:val="0"/>
                <w:sz w:val="24"/>
              </w:rPr>
              <w:t>〕</w:t>
            </w:r>
            <w:r w:rsidR="00FB6048" w:rsidRPr="00147714">
              <w:rPr>
                <w:rFonts w:hint="eastAsia"/>
                <w:bCs/>
                <w:kern w:val="0"/>
                <w:sz w:val="24"/>
              </w:rPr>
              <w:t>8</w:t>
            </w:r>
            <w:r w:rsidR="00FB6048" w:rsidRPr="00147714">
              <w:rPr>
                <w:rFonts w:hint="eastAsia"/>
                <w:bCs/>
                <w:kern w:val="0"/>
                <w:sz w:val="24"/>
              </w:rPr>
              <w:t>号）。</w:t>
            </w:r>
          </w:p>
        </w:tc>
      </w:tr>
      <w:tr w:rsidR="00FC64D3" w:rsidRPr="00147714">
        <w:tblPrEx>
          <w:tblCellMar>
            <w:left w:w="108" w:type="dxa"/>
            <w:right w:w="108" w:type="dxa"/>
          </w:tblCellMar>
        </w:tblPrEx>
        <w:trPr>
          <w:trHeight w:val="1021"/>
          <w:jc w:val="center"/>
        </w:trPr>
        <w:tc>
          <w:tcPr>
            <w:tcW w:w="1714" w:type="dxa"/>
            <w:vAlign w:val="center"/>
          </w:tcPr>
          <w:p w:rsidR="00FC64D3" w:rsidRPr="00147714" w:rsidRDefault="00FB6048">
            <w:pPr>
              <w:adjustRightInd w:val="0"/>
              <w:snapToGrid w:val="0"/>
              <w:jc w:val="center"/>
              <w:rPr>
                <w:sz w:val="24"/>
              </w:rPr>
            </w:pPr>
            <w:r w:rsidRPr="00147714">
              <w:rPr>
                <w:sz w:val="24"/>
              </w:rPr>
              <w:t>规划环境影响</w:t>
            </w:r>
          </w:p>
          <w:p w:rsidR="00FC64D3" w:rsidRPr="00147714" w:rsidRDefault="00FB6048">
            <w:pPr>
              <w:adjustRightInd w:val="0"/>
              <w:snapToGrid w:val="0"/>
              <w:jc w:val="center"/>
              <w:rPr>
                <w:kern w:val="0"/>
                <w:sz w:val="24"/>
              </w:rPr>
            </w:pPr>
            <w:r w:rsidRPr="00147714">
              <w:rPr>
                <w:sz w:val="24"/>
              </w:rPr>
              <w:t>评价情况</w:t>
            </w:r>
          </w:p>
        </w:tc>
        <w:tc>
          <w:tcPr>
            <w:tcW w:w="7156" w:type="dxa"/>
            <w:gridSpan w:val="3"/>
            <w:vAlign w:val="center"/>
          </w:tcPr>
          <w:p w:rsidR="00FC64D3" w:rsidRPr="00147714" w:rsidRDefault="00FB6048">
            <w:pPr>
              <w:autoSpaceDE w:val="0"/>
              <w:autoSpaceDN w:val="0"/>
              <w:adjustRightInd w:val="0"/>
              <w:snapToGrid w:val="0"/>
              <w:spacing w:line="480" w:lineRule="exact"/>
              <w:ind w:firstLineChars="200" w:firstLine="480"/>
              <w:jc w:val="left"/>
              <w:rPr>
                <w:kern w:val="0"/>
                <w:sz w:val="24"/>
              </w:rPr>
            </w:pPr>
            <w:r w:rsidRPr="00147714">
              <w:rPr>
                <w:rFonts w:hint="eastAsia"/>
                <w:kern w:val="0"/>
                <w:sz w:val="24"/>
              </w:rPr>
              <w:t>园区规划过程中新疆环境保护科学研究院承担了园区规划环境影响项评价工作，并于</w:t>
            </w:r>
            <w:r w:rsidRPr="00147714">
              <w:rPr>
                <w:rFonts w:hint="eastAsia"/>
                <w:kern w:val="0"/>
                <w:sz w:val="24"/>
              </w:rPr>
              <w:t>2013</w:t>
            </w:r>
            <w:r w:rsidRPr="00147714">
              <w:rPr>
                <w:rFonts w:hint="eastAsia"/>
                <w:kern w:val="0"/>
                <w:sz w:val="24"/>
              </w:rPr>
              <w:t>年</w:t>
            </w:r>
            <w:r w:rsidRPr="00147714">
              <w:rPr>
                <w:rFonts w:hint="eastAsia"/>
                <w:kern w:val="0"/>
                <w:sz w:val="24"/>
              </w:rPr>
              <w:t>5</w:t>
            </w:r>
            <w:r w:rsidRPr="00147714">
              <w:rPr>
                <w:rFonts w:hint="eastAsia"/>
                <w:kern w:val="0"/>
                <w:sz w:val="24"/>
              </w:rPr>
              <w:t>月取得原玛纳斯县环境保护局《关于玛纳斯县塔河工业园区总体规划环境影响报告书的审查意见》（玛环审〔</w:t>
            </w:r>
            <w:r w:rsidRPr="00147714">
              <w:rPr>
                <w:rFonts w:hint="eastAsia"/>
                <w:kern w:val="0"/>
                <w:sz w:val="24"/>
              </w:rPr>
              <w:t>2013</w:t>
            </w:r>
            <w:r w:rsidRPr="00147714">
              <w:rPr>
                <w:rFonts w:hint="eastAsia"/>
                <w:kern w:val="0"/>
                <w:sz w:val="24"/>
              </w:rPr>
              <w:t>〕</w:t>
            </w:r>
            <w:r w:rsidRPr="00147714">
              <w:rPr>
                <w:rFonts w:hint="eastAsia"/>
                <w:kern w:val="0"/>
                <w:sz w:val="24"/>
              </w:rPr>
              <w:t>37</w:t>
            </w:r>
            <w:r w:rsidRPr="00147714">
              <w:rPr>
                <w:rFonts w:hint="eastAsia"/>
                <w:kern w:val="0"/>
                <w:sz w:val="24"/>
              </w:rPr>
              <w:t>号）。</w:t>
            </w:r>
          </w:p>
        </w:tc>
      </w:tr>
      <w:tr w:rsidR="00FC64D3" w:rsidRPr="00147714">
        <w:tblPrEx>
          <w:tblCellMar>
            <w:left w:w="108" w:type="dxa"/>
            <w:right w:w="108" w:type="dxa"/>
          </w:tblCellMar>
        </w:tblPrEx>
        <w:trPr>
          <w:trHeight w:val="1021"/>
          <w:jc w:val="center"/>
        </w:trPr>
        <w:tc>
          <w:tcPr>
            <w:tcW w:w="1714" w:type="dxa"/>
            <w:vAlign w:val="center"/>
          </w:tcPr>
          <w:p w:rsidR="00FC64D3" w:rsidRPr="00147714" w:rsidRDefault="00FB6048">
            <w:pPr>
              <w:autoSpaceDE w:val="0"/>
              <w:autoSpaceDN w:val="0"/>
              <w:adjustRightInd w:val="0"/>
              <w:snapToGrid w:val="0"/>
              <w:jc w:val="center"/>
              <w:rPr>
                <w:kern w:val="0"/>
                <w:sz w:val="24"/>
              </w:rPr>
            </w:pPr>
            <w:r w:rsidRPr="00147714">
              <w:rPr>
                <w:kern w:val="0"/>
                <w:sz w:val="24"/>
              </w:rPr>
              <w:lastRenderedPageBreak/>
              <w:t>规划及规划环境影响评价符合性分析</w:t>
            </w:r>
          </w:p>
        </w:tc>
        <w:tc>
          <w:tcPr>
            <w:tcW w:w="7156" w:type="dxa"/>
            <w:gridSpan w:val="3"/>
            <w:vAlign w:val="center"/>
          </w:tcPr>
          <w:p w:rsidR="00FC64D3" w:rsidRPr="00147714" w:rsidRDefault="00FB6048">
            <w:pPr>
              <w:autoSpaceDE w:val="0"/>
              <w:autoSpaceDN w:val="0"/>
              <w:adjustRightInd w:val="0"/>
              <w:snapToGrid w:val="0"/>
              <w:spacing w:line="480" w:lineRule="exact"/>
              <w:ind w:firstLineChars="200" w:firstLine="480"/>
              <w:rPr>
                <w:rFonts w:hAnsi="宋体"/>
                <w:sz w:val="24"/>
              </w:rPr>
            </w:pPr>
            <w:r w:rsidRPr="00147714">
              <w:rPr>
                <w:rFonts w:hAnsi="宋体"/>
                <w:sz w:val="24"/>
              </w:rPr>
              <w:t>项目建设地点位于玛纳斯</w:t>
            </w:r>
            <w:r w:rsidR="00DF7A77" w:rsidRPr="00147714">
              <w:rPr>
                <w:rFonts w:hAnsi="宋体" w:hint="eastAsia"/>
                <w:sz w:val="24"/>
              </w:rPr>
              <w:t>塔</w:t>
            </w:r>
            <w:r w:rsidR="00F86C85" w:rsidRPr="00147714">
              <w:rPr>
                <w:rFonts w:hAnsi="宋体"/>
                <w:sz w:val="24"/>
              </w:rPr>
              <w:t>河工业园区（建设地点及园区</w:t>
            </w:r>
            <w:r w:rsidR="00F86C85" w:rsidRPr="00147714">
              <w:rPr>
                <w:rFonts w:hAnsi="宋体" w:hint="eastAsia"/>
                <w:sz w:val="24"/>
              </w:rPr>
              <w:t>所在</w:t>
            </w:r>
            <w:r w:rsidR="00F86C85" w:rsidRPr="00147714">
              <w:rPr>
                <w:rFonts w:hAnsi="宋体"/>
                <w:sz w:val="24"/>
              </w:rPr>
              <w:t>位置</w:t>
            </w:r>
            <w:r w:rsidRPr="00147714">
              <w:rPr>
                <w:rFonts w:hAnsi="宋体"/>
                <w:sz w:val="24"/>
              </w:rPr>
              <w:t>见图</w:t>
            </w:r>
            <w:r w:rsidRPr="00147714">
              <w:rPr>
                <w:sz w:val="24"/>
              </w:rPr>
              <w:t>1</w:t>
            </w:r>
            <w:r w:rsidRPr="00147714">
              <w:rPr>
                <w:rFonts w:hAnsi="宋体"/>
                <w:sz w:val="24"/>
              </w:rPr>
              <w:t>、图</w:t>
            </w:r>
            <w:r w:rsidRPr="00147714">
              <w:rPr>
                <w:sz w:val="24"/>
              </w:rPr>
              <w:t>2</w:t>
            </w:r>
            <w:r w:rsidRPr="00147714">
              <w:rPr>
                <w:rFonts w:hAnsi="宋体"/>
                <w:sz w:val="24"/>
              </w:rPr>
              <w:t>），</w:t>
            </w:r>
            <w:r w:rsidRPr="00147714">
              <w:rPr>
                <w:rFonts w:hAnsi="宋体" w:hint="eastAsia"/>
                <w:sz w:val="24"/>
              </w:rPr>
              <w:t>占地类型为园区规划工业</w:t>
            </w:r>
            <w:r w:rsidR="00DF7A77" w:rsidRPr="00147714">
              <w:rPr>
                <w:rFonts w:hAnsi="宋体" w:hint="eastAsia"/>
                <w:sz w:val="24"/>
              </w:rPr>
              <w:t>用</w:t>
            </w:r>
            <w:r w:rsidR="007124B2" w:rsidRPr="00147714">
              <w:rPr>
                <w:rFonts w:hAnsi="宋体" w:hint="eastAsia"/>
                <w:sz w:val="24"/>
              </w:rPr>
              <w:t>地。根据园区规划，项目所在北区以</w:t>
            </w:r>
            <w:r w:rsidRPr="00147714">
              <w:rPr>
                <w:rFonts w:hAnsi="宋体" w:hint="eastAsia"/>
                <w:sz w:val="24"/>
              </w:rPr>
              <w:t>煤电铝循环经济为主导产业，主要生产电解铝、铝型材、化工产品等高附加值的工业产品。本项目利用新疆嘉润资源控股有限公司</w:t>
            </w:r>
            <w:r w:rsidR="00F86C85" w:rsidRPr="00147714">
              <w:rPr>
                <w:rFonts w:hAnsi="宋体" w:hint="eastAsia"/>
                <w:sz w:val="24"/>
              </w:rPr>
              <w:t>生产</w:t>
            </w:r>
            <w:r w:rsidRPr="00147714">
              <w:rPr>
                <w:rFonts w:hAnsi="宋体" w:hint="eastAsia"/>
                <w:sz w:val="24"/>
              </w:rPr>
              <w:t>的电解铝液以及重熔用铝锭，生产铸轧卷，并利用铸轧卷冷轧生产铝箔坯料、装饰带和普板带，符合园区产业定位。</w:t>
            </w:r>
          </w:p>
          <w:p w:rsidR="00D766EF" w:rsidRDefault="00FB6048">
            <w:pPr>
              <w:autoSpaceDE w:val="0"/>
              <w:autoSpaceDN w:val="0"/>
              <w:adjustRightInd w:val="0"/>
              <w:snapToGrid w:val="0"/>
              <w:spacing w:line="480" w:lineRule="exact"/>
              <w:ind w:firstLineChars="200" w:firstLine="480"/>
              <w:rPr>
                <w:rFonts w:hAnsi="宋体"/>
                <w:sz w:val="24"/>
              </w:rPr>
            </w:pPr>
            <w:r w:rsidRPr="00147714">
              <w:rPr>
                <w:rFonts w:hint="eastAsia"/>
                <w:sz w:val="24"/>
              </w:rPr>
              <w:t>项目用水</w:t>
            </w:r>
            <w:r w:rsidR="002111DA" w:rsidRPr="00147714">
              <w:rPr>
                <w:rFonts w:hint="eastAsia"/>
                <w:sz w:val="24"/>
              </w:rPr>
              <w:t>依托新疆嘉润公司厂区现有自来水管道，满足项目所需；</w:t>
            </w:r>
            <w:r w:rsidRPr="00147714">
              <w:rPr>
                <w:rFonts w:hint="eastAsia"/>
                <w:sz w:val="24"/>
              </w:rPr>
              <w:t>用电</w:t>
            </w:r>
            <w:r w:rsidR="002111DA" w:rsidRPr="00147714">
              <w:rPr>
                <w:rFonts w:hAnsi="宋体" w:hint="eastAsia"/>
                <w:sz w:val="24"/>
              </w:rPr>
              <w:t>依托新疆嘉润公司电解铝项目</w:t>
            </w:r>
            <w:r w:rsidR="002111DA" w:rsidRPr="00147714">
              <w:rPr>
                <w:rFonts w:hAnsi="宋体" w:hint="eastAsia"/>
                <w:sz w:val="24"/>
              </w:rPr>
              <w:t>220kV</w:t>
            </w:r>
            <w:r w:rsidR="002111DA" w:rsidRPr="00147714">
              <w:rPr>
                <w:rFonts w:hAnsi="宋体" w:hint="eastAsia"/>
                <w:sz w:val="24"/>
              </w:rPr>
              <w:t>整流所，配置</w:t>
            </w:r>
            <w:r w:rsidR="002111DA" w:rsidRPr="00147714">
              <w:rPr>
                <w:rFonts w:hAnsi="宋体" w:hint="eastAsia"/>
                <w:sz w:val="24"/>
              </w:rPr>
              <w:t>10kV</w:t>
            </w:r>
            <w:r w:rsidR="002111DA" w:rsidRPr="00147714">
              <w:rPr>
                <w:rFonts w:hAnsi="宋体" w:hint="eastAsia"/>
                <w:sz w:val="24"/>
              </w:rPr>
              <w:t>电缆线路供给，满足项目所需；</w:t>
            </w:r>
            <w:r w:rsidR="006555FE">
              <w:rPr>
                <w:rFonts w:hAnsi="宋体" w:hint="eastAsia"/>
                <w:sz w:val="24"/>
              </w:rPr>
              <w:t>项目产生的废气经污染治理措施处理后均能达标排放；本项目</w:t>
            </w:r>
            <w:r w:rsidRPr="00147714">
              <w:rPr>
                <w:rFonts w:hAnsi="宋体" w:hint="eastAsia"/>
                <w:sz w:val="24"/>
              </w:rPr>
              <w:t>净循环水系统的排污水排入新疆嘉润资源控股有限公司原有厂区生产废水处理站进行净化处理后回用不外排；冷轧车间产生的含油废水经含油废水处理站处理后，排入新疆嘉润资源控股有限公司原有厂区生产废水处理站进行净化处理后回用不外排；本项目工作人员办公生活依托新疆嘉润资源控股有限公司现有办公生活区，生活污水经排水管道收集后排入厂区原有生活污水处理站净化处理后回用不外排；生活垃圾经厂区现有生活垃圾收集设施收集后委托环卫部门清运处理；生产固废合理处置，危废委托有资质单位处理，符合园区基础设施规划及规划环评相关要求。</w:t>
            </w:r>
          </w:p>
          <w:p w:rsidR="00FC64D3" w:rsidRPr="00147714" w:rsidRDefault="00D766EF">
            <w:pPr>
              <w:autoSpaceDE w:val="0"/>
              <w:autoSpaceDN w:val="0"/>
              <w:adjustRightInd w:val="0"/>
              <w:snapToGrid w:val="0"/>
              <w:spacing w:line="480" w:lineRule="exact"/>
              <w:ind w:firstLineChars="200" w:firstLine="480"/>
              <w:rPr>
                <w:rFonts w:hAnsi="宋体"/>
                <w:sz w:val="24"/>
              </w:rPr>
            </w:pPr>
            <w:r>
              <w:rPr>
                <w:rFonts w:hAnsi="宋体" w:hint="eastAsia"/>
                <w:sz w:val="24"/>
              </w:rPr>
              <w:t>项目</w:t>
            </w:r>
            <w:r>
              <w:rPr>
                <w:rFonts w:hAnsi="宋体"/>
                <w:sz w:val="24"/>
              </w:rPr>
              <w:t>与园区规划环评及审查意见的符合性</w:t>
            </w:r>
            <w:r>
              <w:rPr>
                <w:rFonts w:hAnsi="宋体" w:hint="eastAsia"/>
                <w:sz w:val="24"/>
              </w:rPr>
              <w:t>见</w:t>
            </w:r>
            <w:r>
              <w:rPr>
                <w:rFonts w:hAnsi="宋体"/>
                <w:sz w:val="24"/>
              </w:rPr>
              <w:t>表</w:t>
            </w:r>
            <w:r>
              <w:rPr>
                <w:rFonts w:hAnsi="宋体" w:hint="eastAsia"/>
                <w:sz w:val="24"/>
              </w:rPr>
              <w:t>1-1</w:t>
            </w:r>
            <w:r>
              <w:rPr>
                <w:rFonts w:hAnsi="宋体" w:hint="eastAsia"/>
                <w:sz w:val="24"/>
              </w:rPr>
              <w:t>。</w:t>
            </w:r>
          </w:p>
          <w:p w:rsidR="00FC64D3" w:rsidRPr="006555FE" w:rsidRDefault="006555FE" w:rsidP="006555FE">
            <w:pPr>
              <w:pStyle w:val="affb"/>
              <w:spacing w:line="240" w:lineRule="auto"/>
              <w:ind w:firstLine="420"/>
              <w:rPr>
                <w:rFonts w:eastAsia="黑体"/>
                <w:color w:val="FF0000"/>
                <w:sz w:val="21"/>
                <w:lang w:bidi="en-US"/>
              </w:rPr>
            </w:pPr>
            <w:r w:rsidRPr="00CA252D">
              <w:rPr>
                <w:rFonts w:eastAsia="黑体" w:hint="eastAsia"/>
                <w:color w:val="FF0000"/>
                <w:sz w:val="21"/>
                <w:lang w:bidi="en-US"/>
              </w:rPr>
              <w:t>表</w:t>
            </w:r>
            <w:r>
              <w:rPr>
                <w:rFonts w:eastAsia="黑体" w:hint="eastAsia"/>
                <w:color w:val="FF0000"/>
                <w:sz w:val="21"/>
                <w:lang w:bidi="en-US"/>
              </w:rPr>
              <w:t>1-1</w:t>
            </w:r>
            <w:r w:rsidRPr="00CA252D">
              <w:rPr>
                <w:rFonts w:eastAsia="黑体" w:hint="eastAsia"/>
                <w:color w:val="FF0000"/>
                <w:sz w:val="21"/>
                <w:lang w:bidi="en-US"/>
              </w:rPr>
              <w:t xml:space="preserve">            </w:t>
            </w:r>
            <w:r w:rsidRPr="00CA252D">
              <w:rPr>
                <w:rFonts w:eastAsia="黑体" w:hint="eastAsia"/>
                <w:color w:val="FF0000"/>
                <w:sz w:val="21"/>
                <w:lang w:bidi="en-US"/>
              </w:rPr>
              <w:t>与园区规划环评及审查意见的符合性</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46"/>
              <w:gridCol w:w="3139"/>
              <w:gridCol w:w="2515"/>
              <w:gridCol w:w="703"/>
            </w:tblGrid>
            <w:tr w:rsidR="00D766EF" w:rsidRPr="00CA252D" w:rsidTr="002004DC">
              <w:trPr>
                <w:trHeight w:val="340"/>
                <w:jc w:val="center"/>
              </w:trPr>
              <w:tc>
                <w:tcPr>
                  <w:tcW w:w="395"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序号</w:t>
                  </w:r>
                </w:p>
              </w:tc>
              <w:tc>
                <w:tcPr>
                  <w:tcW w:w="2274"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原则要求</w:t>
                  </w:r>
                </w:p>
              </w:tc>
              <w:tc>
                <w:tcPr>
                  <w:tcW w:w="1822"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项目情况</w:t>
                  </w:r>
                </w:p>
              </w:tc>
              <w:tc>
                <w:tcPr>
                  <w:tcW w:w="509"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符合性</w:t>
                  </w:r>
                </w:p>
              </w:tc>
            </w:tr>
            <w:tr w:rsidR="00D766EF" w:rsidRPr="00CA252D" w:rsidTr="002004DC">
              <w:trPr>
                <w:trHeight w:val="340"/>
                <w:jc w:val="center"/>
              </w:trPr>
              <w:tc>
                <w:tcPr>
                  <w:tcW w:w="395"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1</w:t>
                  </w:r>
                </w:p>
              </w:tc>
              <w:tc>
                <w:tcPr>
                  <w:tcW w:w="2274"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严格入区项目环境准入，结合国家产业政策，提出各行业限制或禁止入园企业的条件，落实跟踪评价资金来源和实施单位，同时避免入园企业过度占地。</w:t>
                  </w:r>
                </w:p>
              </w:tc>
              <w:tc>
                <w:tcPr>
                  <w:tcW w:w="1822"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本项目</w:t>
                  </w:r>
                  <w:r>
                    <w:rPr>
                      <w:rFonts w:hint="eastAsia"/>
                      <w:bCs/>
                      <w:color w:val="FF0000"/>
                      <w:szCs w:val="21"/>
                    </w:rPr>
                    <w:t>在</w:t>
                  </w:r>
                  <w:r w:rsidRPr="00CA252D">
                    <w:rPr>
                      <w:rFonts w:hint="eastAsia"/>
                      <w:bCs/>
                      <w:color w:val="FF0000"/>
                      <w:szCs w:val="21"/>
                    </w:rPr>
                    <w:t>《产业结构调整指导目录（</w:t>
                  </w:r>
                  <w:r w:rsidRPr="00CA252D">
                    <w:rPr>
                      <w:rFonts w:hint="eastAsia"/>
                      <w:bCs/>
                      <w:color w:val="FF0000"/>
                      <w:szCs w:val="21"/>
                    </w:rPr>
                    <w:t>2019</w:t>
                  </w:r>
                  <w:r w:rsidRPr="00CA252D">
                    <w:rPr>
                      <w:rFonts w:hint="eastAsia"/>
                      <w:bCs/>
                      <w:color w:val="FF0000"/>
                      <w:szCs w:val="21"/>
                    </w:rPr>
                    <w:t>年本）》中</w:t>
                  </w:r>
                  <w:r w:rsidRPr="00B32FF5">
                    <w:rPr>
                      <w:rFonts w:hint="eastAsia"/>
                      <w:bCs/>
                      <w:color w:val="FF0000"/>
                      <w:szCs w:val="21"/>
                    </w:rPr>
                    <w:t>不属于限制类和淘汰类项目，属于允许类项目。</w:t>
                  </w:r>
                </w:p>
              </w:tc>
              <w:tc>
                <w:tcPr>
                  <w:tcW w:w="509"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符合</w:t>
                  </w:r>
                </w:p>
              </w:tc>
            </w:tr>
            <w:tr w:rsidR="00D766EF" w:rsidRPr="00CA252D" w:rsidTr="002004DC">
              <w:trPr>
                <w:trHeight w:val="340"/>
                <w:jc w:val="center"/>
              </w:trPr>
              <w:tc>
                <w:tcPr>
                  <w:tcW w:w="395"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2</w:t>
                  </w:r>
                </w:p>
              </w:tc>
              <w:tc>
                <w:tcPr>
                  <w:tcW w:w="2274"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切实做好水资源综合利用工作，在规划实施过程中认真做好中水回用工作，减少新鲜用水量，合理利用水资源</w:t>
                  </w:r>
                </w:p>
              </w:tc>
              <w:tc>
                <w:tcPr>
                  <w:tcW w:w="1822" w:type="pct"/>
                  <w:vAlign w:val="center"/>
                </w:tcPr>
                <w:p w:rsidR="006555FE" w:rsidRPr="00CA252D" w:rsidRDefault="006555FE" w:rsidP="006555FE">
                  <w:pPr>
                    <w:adjustRightInd w:val="0"/>
                    <w:snapToGrid w:val="0"/>
                    <w:jc w:val="center"/>
                    <w:rPr>
                      <w:bCs/>
                      <w:color w:val="FF0000"/>
                      <w:szCs w:val="21"/>
                    </w:rPr>
                  </w:pPr>
                  <w:r w:rsidRPr="006555FE">
                    <w:rPr>
                      <w:rFonts w:hint="eastAsia"/>
                      <w:bCs/>
                      <w:color w:val="FF0000"/>
                      <w:szCs w:val="21"/>
                    </w:rPr>
                    <w:t>本项目净循环水系统的排污水排入新疆嘉润资源控股有限公司原有厂区生产废水处理站进行</w:t>
                  </w:r>
                  <w:r w:rsidRPr="006555FE">
                    <w:rPr>
                      <w:rFonts w:hint="eastAsia"/>
                      <w:bCs/>
                      <w:color w:val="FF0000"/>
                      <w:szCs w:val="21"/>
                    </w:rPr>
                    <w:lastRenderedPageBreak/>
                    <w:t>净化处理后回用不外排；冷轧车间产生的含油废水经含油废水处理站处理后，排入新疆嘉润资源控股有限公司原有厂区生产废水处理站进行净化处理后回用不外排；本项目工作人员办公生活依托新疆嘉润资源控股有限公司现有办公生活区，生活污水经排水管道收集后排入厂区原有生活污水处理站净化处理后回用不外排</w:t>
                  </w:r>
                </w:p>
              </w:tc>
              <w:tc>
                <w:tcPr>
                  <w:tcW w:w="509"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lastRenderedPageBreak/>
                    <w:t>符合</w:t>
                  </w:r>
                </w:p>
              </w:tc>
            </w:tr>
            <w:tr w:rsidR="00D766EF" w:rsidRPr="00CA252D" w:rsidTr="002004DC">
              <w:trPr>
                <w:trHeight w:val="340"/>
                <w:jc w:val="center"/>
              </w:trPr>
              <w:tc>
                <w:tcPr>
                  <w:tcW w:w="395"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lastRenderedPageBreak/>
                    <w:t>3</w:t>
                  </w:r>
                </w:p>
              </w:tc>
              <w:tc>
                <w:tcPr>
                  <w:tcW w:w="2274"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合理规划设计供水、排水方案，切实做好排水方案和后续管理，杜绝污染事故的发生</w:t>
                  </w:r>
                </w:p>
              </w:tc>
              <w:tc>
                <w:tcPr>
                  <w:tcW w:w="1822" w:type="pct"/>
                  <w:vAlign w:val="center"/>
                </w:tcPr>
                <w:p w:rsidR="006555FE" w:rsidRPr="00CA252D" w:rsidRDefault="006555FE" w:rsidP="006555FE">
                  <w:pPr>
                    <w:adjustRightInd w:val="0"/>
                    <w:snapToGrid w:val="0"/>
                    <w:jc w:val="center"/>
                    <w:rPr>
                      <w:bCs/>
                      <w:color w:val="FF0000"/>
                      <w:szCs w:val="21"/>
                    </w:rPr>
                  </w:pPr>
                  <w:r>
                    <w:rPr>
                      <w:rFonts w:hint="eastAsia"/>
                      <w:bCs/>
                      <w:color w:val="FF0000"/>
                      <w:szCs w:val="21"/>
                    </w:rPr>
                    <w:t>同上</w:t>
                  </w:r>
                </w:p>
              </w:tc>
              <w:tc>
                <w:tcPr>
                  <w:tcW w:w="509"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符合</w:t>
                  </w:r>
                </w:p>
              </w:tc>
            </w:tr>
            <w:tr w:rsidR="00D766EF" w:rsidRPr="00CA252D" w:rsidTr="002004DC">
              <w:trPr>
                <w:trHeight w:val="340"/>
                <w:jc w:val="center"/>
              </w:trPr>
              <w:tc>
                <w:tcPr>
                  <w:tcW w:w="395"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4</w:t>
                  </w:r>
                </w:p>
              </w:tc>
              <w:tc>
                <w:tcPr>
                  <w:tcW w:w="2274"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大力发展项目区循环经济，延长产业链，制定切实可行的综合利用方案，提高资源利用效率</w:t>
                  </w:r>
                </w:p>
              </w:tc>
              <w:tc>
                <w:tcPr>
                  <w:tcW w:w="1822" w:type="pct"/>
                  <w:vAlign w:val="center"/>
                </w:tcPr>
                <w:p w:rsidR="006555FE" w:rsidRPr="00CA252D" w:rsidRDefault="006555FE" w:rsidP="006555FE">
                  <w:pPr>
                    <w:adjustRightInd w:val="0"/>
                    <w:snapToGrid w:val="0"/>
                    <w:jc w:val="center"/>
                    <w:rPr>
                      <w:bCs/>
                      <w:color w:val="FF0000"/>
                      <w:szCs w:val="21"/>
                    </w:rPr>
                  </w:pPr>
                  <w:r w:rsidRPr="00CA252D">
                    <w:rPr>
                      <w:rFonts w:hint="eastAsia"/>
                      <w:bCs/>
                      <w:color w:val="FF0000"/>
                      <w:szCs w:val="21"/>
                    </w:rPr>
                    <w:t>项目为</w:t>
                  </w:r>
                  <w:r w:rsidRPr="006555FE">
                    <w:rPr>
                      <w:rFonts w:hint="eastAsia"/>
                      <w:bCs/>
                      <w:color w:val="FF0000"/>
                      <w:szCs w:val="21"/>
                    </w:rPr>
                    <w:t>有色金属冶炼和压延加工业</w:t>
                  </w:r>
                  <w:r>
                    <w:rPr>
                      <w:rFonts w:hint="eastAsia"/>
                      <w:bCs/>
                      <w:color w:val="FF0000"/>
                      <w:szCs w:val="21"/>
                    </w:rPr>
                    <w:t>，</w:t>
                  </w:r>
                  <w:r>
                    <w:rPr>
                      <w:bCs/>
                      <w:color w:val="FF0000"/>
                      <w:szCs w:val="21"/>
                    </w:rPr>
                    <w:t>原料利用新疆嘉润资源控股有限公司</w:t>
                  </w:r>
                  <w:r>
                    <w:rPr>
                      <w:rFonts w:hint="eastAsia"/>
                      <w:bCs/>
                      <w:color w:val="FF0000"/>
                      <w:szCs w:val="21"/>
                    </w:rPr>
                    <w:t>生产</w:t>
                  </w:r>
                  <w:r>
                    <w:rPr>
                      <w:bCs/>
                      <w:color w:val="FF0000"/>
                      <w:szCs w:val="21"/>
                    </w:rPr>
                    <w:t>的</w:t>
                  </w:r>
                  <w:r w:rsidRPr="006555FE">
                    <w:rPr>
                      <w:rFonts w:hint="eastAsia"/>
                      <w:bCs/>
                      <w:color w:val="FF0000"/>
                      <w:szCs w:val="21"/>
                    </w:rPr>
                    <w:t>电解铝液以及重熔用铝锭，生产铸轧卷，并利用铸轧卷冷轧生产铝箔坯料、装饰带和普板带</w:t>
                  </w:r>
                </w:p>
              </w:tc>
              <w:tc>
                <w:tcPr>
                  <w:tcW w:w="509" w:type="pct"/>
                  <w:vAlign w:val="center"/>
                </w:tcPr>
                <w:p w:rsidR="006555FE" w:rsidRPr="006555FE" w:rsidRDefault="006555FE" w:rsidP="006555FE">
                  <w:pPr>
                    <w:adjustRightInd w:val="0"/>
                    <w:snapToGrid w:val="0"/>
                    <w:jc w:val="center"/>
                    <w:rPr>
                      <w:bCs/>
                      <w:color w:val="FF0000"/>
                      <w:szCs w:val="21"/>
                    </w:rPr>
                  </w:pPr>
                  <w:r w:rsidRPr="00CA252D">
                    <w:rPr>
                      <w:rFonts w:hint="eastAsia"/>
                      <w:bCs/>
                      <w:color w:val="FF0000"/>
                      <w:szCs w:val="21"/>
                    </w:rPr>
                    <w:t>符合</w:t>
                  </w:r>
                </w:p>
              </w:tc>
            </w:tr>
          </w:tbl>
          <w:p w:rsidR="006555FE" w:rsidRPr="00125D91" w:rsidRDefault="006555FE" w:rsidP="00125D91">
            <w:pPr>
              <w:pStyle w:val="affb"/>
              <w:ind w:firstLine="480"/>
            </w:pPr>
            <w:r w:rsidRPr="00125D91">
              <w:t>故本项目符合</w:t>
            </w:r>
            <w:r w:rsidRPr="00125D91">
              <w:rPr>
                <w:lang w:bidi="en-US"/>
              </w:rPr>
              <w:t>《玛纳斯县塔河工业园区总体规划环境影响报告书》及审查意见（玛环审〔</w:t>
            </w:r>
            <w:r w:rsidRPr="00125D91">
              <w:rPr>
                <w:lang w:bidi="en-US"/>
              </w:rPr>
              <w:t>2013</w:t>
            </w:r>
            <w:r w:rsidRPr="00125D91">
              <w:rPr>
                <w:lang w:bidi="en-US"/>
              </w:rPr>
              <w:t>〕</w:t>
            </w:r>
            <w:r w:rsidRPr="00125D91">
              <w:rPr>
                <w:lang w:bidi="en-US"/>
              </w:rPr>
              <w:t>37</w:t>
            </w:r>
            <w:r w:rsidRPr="00125D91">
              <w:rPr>
                <w:lang w:bidi="en-US"/>
              </w:rPr>
              <w:t>号）的相关要求。</w:t>
            </w:r>
          </w:p>
        </w:tc>
      </w:tr>
      <w:tr w:rsidR="00FC64D3" w:rsidRPr="00147714">
        <w:tblPrEx>
          <w:tblCellMar>
            <w:left w:w="108" w:type="dxa"/>
            <w:right w:w="108" w:type="dxa"/>
          </w:tblCellMar>
        </w:tblPrEx>
        <w:trPr>
          <w:trHeight w:val="1021"/>
          <w:jc w:val="center"/>
        </w:trPr>
        <w:tc>
          <w:tcPr>
            <w:tcW w:w="1714" w:type="dxa"/>
            <w:vAlign w:val="center"/>
          </w:tcPr>
          <w:p w:rsidR="00FC64D3" w:rsidRPr="00147714" w:rsidRDefault="00FB6048">
            <w:pPr>
              <w:autoSpaceDE w:val="0"/>
              <w:autoSpaceDN w:val="0"/>
              <w:adjustRightInd w:val="0"/>
              <w:snapToGrid w:val="0"/>
              <w:jc w:val="center"/>
              <w:rPr>
                <w:kern w:val="0"/>
                <w:sz w:val="24"/>
              </w:rPr>
            </w:pPr>
            <w:r w:rsidRPr="00147714">
              <w:rPr>
                <w:kern w:val="0"/>
                <w:sz w:val="24"/>
              </w:rPr>
              <w:lastRenderedPageBreak/>
              <w:t>其他符合性分析</w:t>
            </w:r>
          </w:p>
        </w:tc>
        <w:tc>
          <w:tcPr>
            <w:tcW w:w="7156" w:type="dxa"/>
            <w:gridSpan w:val="3"/>
            <w:vAlign w:val="center"/>
          </w:tcPr>
          <w:p w:rsidR="00FC64D3" w:rsidRPr="00147714" w:rsidRDefault="00FB6048">
            <w:pPr>
              <w:pStyle w:val="-1"/>
              <w:ind w:firstLine="480"/>
              <w:rPr>
                <w:rFonts w:ascii="Times New Roman" w:hAnsi="Times New Roman" w:cs="Times New Roman"/>
                <w:bCs/>
                <w:szCs w:val="24"/>
              </w:rPr>
            </w:pPr>
            <w:r w:rsidRPr="00147714">
              <w:rPr>
                <w:rFonts w:ascii="Times New Roman" w:hAnsi="Times New Roman" w:cs="Times New Roman"/>
                <w:bCs/>
                <w:szCs w:val="24"/>
              </w:rPr>
              <w:t>1</w:t>
            </w:r>
            <w:r w:rsidRPr="00147714">
              <w:rPr>
                <w:rFonts w:ascii="Times New Roman" w:hAnsi="Times New Roman" w:cs="Times New Roman"/>
                <w:bCs/>
                <w:szCs w:val="24"/>
              </w:rPr>
              <w:t>、《产业结构调整指导目录（</w:t>
            </w:r>
            <w:r w:rsidRPr="00147714">
              <w:rPr>
                <w:rFonts w:ascii="Times New Roman" w:hAnsi="Times New Roman" w:cs="Times New Roman"/>
                <w:bCs/>
                <w:szCs w:val="24"/>
              </w:rPr>
              <w:t>2019</w:t>
            </w:r>
            <w:r w:rsidRPr="00147714">
              <w:rPr>
                <w:rFonts w:ascii="Times New Roman" w:hAnsi="Times New Roman" w:cs="Times New Roman"/>
                <w:bCs/>
                <w:szCs w:val="24"/>
              </w:rPr>
              <w:t>年本）》相符性</w:t>
            </w:r>
          </w:p>
          <w:p w:rsidR="00FC64D3" w:rsidRPr="00147714" w:rsidRDefault="00FB6048">
            <w:pPr>
              <w:pStyle w:val="-1"/>
              <w:ind w:firstLine="480"/>
              <w:rPr>
                <w:bCs/>
              </w:rPr>
            </w:pPr>
            <w:r w:rsidRPr="00147714">
              <w:rPr>
                <w:rFonts w:ascii="Times New Roman" w:cs="Times New Roman"/>
                <w:bCs/>
              </w:rPr>
              <w:t>根据国家发展和改革委员会发布的《产业结构调整指导</w:t>
            </w:r>
            <w:r w:rsidR="00F86C85" w:rsidRPr="00147714">
              <w:rPr>
                <w:rFonts w:ascii="Times New Roman" w:cs="Times New Roman" w:hint="eastAsia"/>
                <w:bCs/>
              </w:rPr>
              <w:t>目</w:t>
            </w:r>
            <w:r w:rsidRPr="00147714">
              <w:rPr>
                <w:rFonts w:ascii="Times New Roman" w:cs="Times New Roman"/>
                <w:bCs/>
              </w:rPr>
              <w:t>录（</w:t>
            </w:r>
            <w:r w:rsidRPr="00147714">
              <w:rPr>
                <w:rFonts w:ascii="Times New Roman" w:hAnsi="Times New Roman" w:cs="Times New Roman"/>
                <w:bCs/>
              </w:rPr>
              <w:t>2019</w:t>
            </w:r>
            <w:r w:rsidRPr="00147714">
              <w:rPr>
                <w:rFonts w:ascii="Times New Roman" w:cs="Times New Roman"/>
                <w:bCs/>
              </w:rPr>
              <w:t>年本）》，本项目不属于限制类和淘汰类项目，属于允许类项目，符合国家的产业政策</w:t>
            </w:r>
            <w:r w:rsidRPr="00147714">
              <w:rPr>
                <w:bCs/>
              </w:rPr>
              <w:t>。</w:t>
            </w:r>
          </w:p>
          <w:p w:rsidR="00FC64D3" w:rsidRPr="00147714" w:rsidRDefault="00FB6048">
            <w:pPr>
              <w:pStyle w:val="aff3"/>
              <w:spacing w:line="480" w:lineRule="exact"/>
            </w:pPr>
            <w:r w:rsidRPr="00147714">
              <w:t>2</w:t>
            </w:r>
            <w:r w:rsidRPr="00147714">
              <w:t>、选址环境可行性分析</w:t>
            </w:r>
          </w:p>
          <w:p w:rsidR="00FC64D3" w:rsidRPr="00147714" w:rsidRDefault="00FB6048">
            <w:pPr>
              <w:pStyle w:val="aff3"/>
              <w:rPr>
                <w:bCs/>
              </w:rPr>
            </w:pPr>
            <w:r w:rsidRPr="00147714">
              <w:rPr>
                <w:bCs/>
              </w:rPr>
              <w:t>本项目</w:t>
            </w:r>
            <w:r w:rsidRPr="00147714">
              <w:rPr>
                <w:rFonts w:hint="eastAsia"/>
                <w:bCs/>
              </w:rPr>
              <w:t>为新建项目，建设地点</w:t>
            </w:r>
            <w:r w:rsidRPr="00147714">
              <w:rPr>
                <w:bCs/>
              </w:rPr>
              <w:t>位于</w:t>
            </w:r>
            <w:r w:rsidR="002111DA" w:rsidRPr="00147714">
              <w:rPr>
                <w:rFonts w:hint="eastAsia"/>
                <w:bCs/>
              </w:rPr>
              <w:t>玛纳斯县塔</w:t>
            </w:r>
            <w:r w:rsidRPr="00147714">
              <w:rPr>
                <w:rFonts w:hint="eastAsia"/>
                <w:bCs/>
              </w:rPr>
              <w:t>河工业园区</w:t>
            </w:r>
            <w:r w:rsidRPr="00147714">
              <w:rPr>
                <w:bCs/>
              </w:rPr>
              <w:t>，</w:t>
            </w:r>
            <w:r w:rsidRPr="00147714">
              <w:rPr>
                <w:rFonts w:hint="eastAsia"/>
                <w:bCs/>
              </w:rPr>
              <w:t>占地类型</w:t>
            </w:r>
            <w:r w:rsidRPr="00147714">
              <w:rPr>
                <w:bCs/>
              </w:rPr>
              <w:t>为工业用地，</w:t>
            </w:r>
            <w:r w:rsidRPr="00147714">
              <w:rPr>
                <w:rFonts w:hint="eastAsia"/>
                <w:bCs/>
              </w:rPr>
              <w:t>符合园区规划。区域基础设施配套齐全，供电、供水设施均能满足项目所需；</w:t>
            </w:r>
            <w:r w:rsidRPr="00147714">
              <w:rPr>
                <w:rFonts w:hAnsi="宋体" w:hint="eastAsia"/>
              </w:rPr>
              <w:t>新疆嘉润资源控股有限公司提供原料</w:t>
            </w:r>
            <w:r w:rsidRPr="00147714">
              <w:rPr>
                <w:rFonts w:hint="eastAsia"/>
                <w:bCs/>
              </w:rPr>
              <w:t>满足项目所需，</w:t>
            </w:r>
            <w:r w:rsidR="00CB73B1" w:rsidRPr="00147714">
              <w:rPr>
                <w:rFonts w:hint="eastAsia"/>
                <w:bCs/>
              </w:rPr>
              <w:t>原料来源可以得到充足保证</w:t>
            </w:r>
            <w:r w:rsidRPr="00147714">
              <w:rPr>
                <w:rFonts w:hint="eastAsia"/>
                <w:bCs/>
              </w:rPr>
              <w:t>；根据预测结果，项目污染物最大落地浓度均未超标，项目不设置大气防护距离，项目建设地点</w:t>
            </w:r>
            <w:r w:rsidRPr="00147714">
              <w:rPr>
                <w:rFonts w:hint="eastAsia"/>
                <w:bCs/>
              </w:rPr>
              <w:t>500m</w:t>
            </w:r>
            <w:r w:rsidRPr="00147714">
              <w:rPr>
                <w:rFonts w:hint="eastAsia"/>
                <w:bCs/>
              </w:rPr>
              <w:t>范围内无铁路、高速公路、国道、省道等重要交通干</w:t>
            </w:r>
            <w:r w:rsidRPr="00147714">
              <w:rPr>
                <w:rFonts w:hint="eastAsia"/>
                <w:bCs/>
              </w:rPr>
              <w:lastRenderedPageBreak/>
              <w:t>线、亦无集中居住区、饮用水水源地等敏感区域，故项目选址合理。</w:t>
            </w:r>
          </w:p>
          <w:p w:rsidR="00FC64D3" w:rsidRPr="00147714" w:rsidRDefault="00FB6048">
            <w:pPr>
              <w:pStyle w:val="aff3"/>
              <w:spacing w:line="480" w:lineRule="exact"/>
              <w:rPr>
                <w:b/>
                <w:bCs/>
                <w:kern w:val="0"/>
              </w:rPr>
            </w:pPr>
            <w:r w:rsidRPr="00147714">
              <w:t>3</w:t>
            </w:r>
            <w:r w:rsidRPr="00147714">
              <w:t>、</w:t>
            </w:r>
            <w:r w:rsidRPr="00147714">
              <w:t>“</w:t>
            </w:r>
            <w:r w:rsidRPr="00147714">
              <w:t>三线一单</w:t>
            </w:r>
            <w:r w:rsidRPr="00147714">
              <w:t>”</w:t>
            </w:r>
            <w:r w:rsidRPr="00147714">
              <w:t>符合性分析</w:t>
            </w:r>
          </w:p>
          <w:p w:rsidR="002111DA" w:rsidRPr="00147714" w:rsidRDefault="002111DA" w:rsidP="002111DA">
            <w:pPr>
              <w:pStyle w:val="aff3"/>
              <w:rPr>
                <w:bCs/>
              </w:rPr>
            </w:pPr>
            <w:r w:rsidRPr="00147714">
              <w:rPr>
                <w:rFonts w:hint="eastAsia"/>
                <w:bCs/>
              </w:rPr>
              <w:t>2021</w:t>
            </w:r>
            <w:r w:rsidRPr="00147714">
              <w:rPr>
                <w:rFonts w:hint="eastAsia"/>
                <w:bCs/>
              </w:rPr>
              <w:t>年</w:t>
            </w:r>
            <w:r w:rsidRPr="00147714">
              <w:rPr>
                <w:rFonts w:hint="eastAsia"/>
                <w:bCs/>
              </w:rPr>
              <w:t>2</w:t>
            </w:r>
            <w:r w:rsidRPr="00147714">
              <w:rPr>
                <w:rFonts w:hint="eastAsia"/>
                <w:bCs/>
              </w:rPr>
              <w:t>月</w:t>
            </w:r>
            <w:r w:rsidRPr="00147714">
              <w:rPr>
                <w:rFonts w:hint="eastAsia"/>
                <w:bCs/>
              </w:rPr>
              <w:t>22</w:t>
            </w:r>
            <w:r w:rsidRPr="00147714">
              <w:rPr>
                <w:rFonts w:hint="eastAsia"/>
                <w:bCs/>
              </w:rPr>
              <w:t>日新疆维吾尔自治区人民政府办公厅发布了关于印发《新疆维吾尔自治区“三线一单”生态环境分区管控方案》的通知，“为贯彻落实《中共中央、国务院关于全面加强生态环境保护坚决打好污染防治攻坚战的意见》和《自治区党委、自治区人民政府关于全面加强生态环境保护坚决打好污染防治攻坚战实施方案》，按照生态环境部统一部署，自治区组织编制了‘生态保护红线、环境质量底线、资源利用上线和生态环境准入清单’现就实施‘三线一单’生态环境分区管控制定本方案。”结合《昌吉回族自治州“三线一单”生态环境分区管控方案》初步方案，现就本项目“三线一单”符合性进行分析。</w:t>
            </w:r>
          </w:p>
          <w:p w:rsidR="002111DA" w:rsidRPr="00147714" w:rsidRDefault="00FB6048">
            <w:pPr>
              <w:pStyle w:val="aff3"/>
              <w:spacing w:line="480" w:lineRule="exact"/>
              <w:rPr>
                <w:bCs/>
              </w:rPr>
            </w:pPr>
            <w:r w:rsidRPr="00147714">
              <w:rPr>
                <w:rFonts w:hint="eastAsia"/>
                <w:bCs/>
              </w:rPr>
              <w:t>（</w:t>
            </w:r>
            <w:r w:rsidRPr="00147714">
              <w:rPr>
                <w:rFonts w:hint="eastAsia"/>
                <w:bCs/>
              </w:rPr>
              <w:t>1</w:t>
            </w:r>
            <w:r w:rsidRPr="00147714">
              <w:rPr>
                <w:rFonts w:hint="eastAsia"/>
                <w:bCs/>
              </w:rPr>
              <w:t>）生态保护红线</w:t>
            </w:r>
            <w:r w:rsidR="002111DA" w:rsidRPr="00147714">
              <w:rPr>
                <w:rFonts w:hint="eastAsia"/>
                <w:bCs/>
              </w:rPr>
              <w:t>符合性</w:t>
            </w:r>
            <w:r w:rsidR="002111DA" w:rsidRPr="00147714">
              <w:rPr>
                <w:bCs/>
              </w:rPr>
              <w:t>分析</w:t>
            </w:r>
          </w:p>
          <w:p w:rsidR="00FC64D3" w:rsidRPr="00147714" w:rsidRDefault="00FB6048">
            <w:pPr>
              <w:pStyle w:val="aff3"/>
              <w:spacing w:line="480" w:lineRule="exact"/>
              <w:rPr>
                <w:bCs/>
              </w:rPr>
            </w:pPr>
            <w:r w:rsidRPr="00147714">
              <w:rPr>
                <w:bCs/>
              </w:rPr>
              <w:t>本项目</w:t>
            </w:r>
            <w:r w:rsidRPr="00147714">
              <w:rPr>
                <w:rFonts w:hint="eastAsia"/>
                <w:bCs/>
              </w:rPr>
              <w:t>位于玛纳斯县塔河工业园区，项目用地类型为工业用地</w:t>
            </w:r>
            <w:r w:rsidR="002111DA" w:rsidRPr="00147714">
              <w:rPr>
                <w:rFonts w:hint="eastAsia"/>
                <w:bCs/>
              </w:rPr>
              <w:t>，为</w:t>
            </w:r>
            <w:r w:rsidR="002111DA" w:rsidRPr="00147714">
              <w:rPr>
                <w:bCs/>
              </w:rPr>
              <w:t>重点管控单元</w:t>
            </w:r>
            <w:r w:rsidR="00CB73B1" w:rsidRPr="00147714">
              <w:rPr>
                <w:rFonts w:hint="eastAsia"/>
                <w:bCs/>
              </w:rPr>
              <w:t>（见</w:t>
            </w:r>
            <w:r w:rsidR="00CB73B1" w:rsidRPr="00147714">
              <w:rPr>
                <w:bCs/>
              </w:rPr>
              <w:t>图</w:t>
            </w:r>
            <w:r w:rsidR="00CB73B1" w:rsidRPr="00147714">
              <w:rPr>
                <w:rFonts w:hint="eastAsia"/>
                <w:bCs/>
              </w:rPr>
              <w:t>3</w:t>
            </w:r>
            <w:r w:rsidR="00CB73B1" w:rsidRPr="00147714">
              <w:rPr>
                <w:rFonts w:hint="eastAsia"/>
                <w:bCs/>
              </w:rPr>
              <w:t>）</w:t>
            </w:r>
            <w:r w:rsidR="002111DA" w:rsidRPr="00147714">
              <w:rPr>
                <w:bCs/>
              </w:rPr>
              <w:t>，</w:t>
            </w:r>
            <w:r w:rsidRPr="00147714">
              <w:rPr>
                <w:rFonts w:hint="eastAsia"/>
                <w:bCs/>
              </w:rPr>
              <w:t>选址区域不涉及自然保护区、森林公园、风景名胜区、世界文化自然遗产、地质公园等，符合生态保护红线要求。</w:t>
            </w:r>
          </w:p>
          <w:p w:rsidR="00CB73B1" w:rsidRPr="00147714" w:rsidRDefault="00CB73B1" w:rsidP="00CB73B1">
            <w:pPr>
              <w:pStyle w:val="aff3"/>
              <w:spacing w:line="480" w:lineRule="exact"/>
              <w:rPr>
                <w:bCs/>
              </w:rPr>
            </w:pPr>
            <w:r w:rsidRPr="00147714">
              <w:rPr>
                <w:rFonts w:hint="eastAsia"/>
                <w:bCs/>
              </w:rPr>
              <w:t>（</w:t>
            </w:r>
            <w:r w:rsidRPr="00147714">
              <w:rPr>
                <w:rFonts w:hint="eastAsia"/>
                <w:bCs/>
              </w:rPr>
              <w:t>2</w:t>
            </w:r>
            <w:r w:rsidRPr="00147714">
              <w:rPr>
                <w:rFonts w:hint="eastAsia"/>
                <w:bCs/>
              </w:rPr>
              <w:t>）环境质量底线符合性分析</w:t>
            </w:r>
          </w:p>
          <w:p w:rsidR="00CB73B1" w:rsidRPr="00147714" w:rsidRDefault="00CB73B1" w:rsidP="00CB73B1">
            <w:pPr>
              <w:pStyle w:val="aff3"/>
              <w:spacing w:line="480" w:lineRule="exact"/>
              <w:rPr>
                <w:bCs/>
              </w:rPr>
            </w:pPr>
            <w:r w:rsidRPr="00147714">
              <w:rPr>
                <w:rFonts w:hint="eastAsia"/>
                <w:bCs/>
              </w:rPr>
              <w:t>本项目废气、噪声等采取措施后可达标排放，项目污染物排放量较小，对区域环境质量影响很小，能够符合环境质量底线要求。</w:t>
            </w:r>
          </w:p>
          <w:p w:rsidR="00CB73B1" w:rsidRPr="00147714" w:rsidRDefault="00CB73B1" w:rsidP="00CB73B1">
            <w:pPr>
              <w:pStyle w:val="aff3"/>
              <w:spacing w:line="480" w:lineRule="exact"/>
              <w:rPr>
                <w:bCs/>
              </w:rPr>
            </w:pPr>
            <w:r w:rsidRPr="00147714">
              <w:rPr>
                <w:rFonts w:hint="eastAsia"/>
                <w:bCs/>
              </w:rPr>
              <w:t>（</w:t>
            </w:r>
            <w:r w:rsidRPr="00147714">
              <w:rPr>
                <w:rFonts w:hint="eastAsia"/>
                <w:bCs/>
              </w:rPr>
              <w:t>3</w:t>
            </w:r>
            <w:r w:rsidRPr="00147714">
              <w:rPr>
                <w:rFonts w:hint="eastAsia"/>
                <w:bCs/>
              </w:rPr>
              <w:t>）资源利用上线符合性分析</w:t>
            </w:r>
          </w:p>
          <w:p w:rsidR="00CB73B1" w:rsidRPr="00147714" w:rsidRDefault="00CB73B1" w:rsidP="00CB73B1">
            <w:pPr>
              <w:pStyle w:val="aff3"/>
              <w:spacing w:line="480" w:lineRule="exact"/>
              <w:rPr>
                <w:bCs/>
              </w:rPr>
            </w:pPr>
            <w:r w:rsidRPr="00147714">
              <w:rPr>
                <w:rFonts w:hint="eastAsia"/>
                <w:bCs/>
              </w:rPr>
              <w:t>本</w:t>
            </w:r>
            <w:r w:rsidRPr="00147714">
              <w:rPr>
                <w:bCs/>
              </w:rPr>
              <w:t>项目</w:t>
            </w:r>
            <w:r w:rsidRPr="00147714">
              <w:rPr>
                <w:rFonts w:hint="eastAsia"/>
                <w:bCs/>
              </w:rPr>
              <w:t>原料部分</w:t>
            </w:r>
            <w:r w:rsidRPr="00147714">
              <w:rPr>
                <w:bCs/>
              </w:rPr>
              <w:t>由</w:t>
            </w:r>
            <w:r w:rsidRPr="00147714">
              <w:rPr>
                <w:rFonts w:hint="eastAsia"/>
                <w:bCs/>
              </w:rPr>
              <w:t>从市场采购</w:t>
            </w:r>
            <w:r w:rsidRPr="00147714">
              <w:rPr>
                <w:bCs/>
              </w:rPr>
              <w:t>，运营过程中消耗一定的电量、水</w:t>
            </w:r>
            <w:r w:rsidRPr="00147714">
              <w:rPr>
                <w:rFonts w:hint="eastAsia"/>
                <w:bCs/>
              </w:rPr>
              <w:t>等</w:t>
            </w:r>
            <w:r w:rsidRPr="00147714">
              <w:rPr>
                <w:bCs/>
              </w:rPr>
              <w:t>资源，项目资源消耗量相对区域资源总量较小，符合资源利用上</w:t>
            </w:r>
            <w:r w:rsidRPr="00147714">
              <w:rPr>
                <w:rFonts w:hint="eastAsia"/>
                <w:bCs/>
              </w:rPr>
              <w:t>线</w:t>
            </w:r>
            <w:r w:rsidRPr="00147714">
              <w:rPr>
                <w:bCs/>
              </w:rPr>
              <w:t>要求。</w:t>
            </w:r>
          </w:p>
          <w:p w:rsidR="00CB73B1" w:rsidRPr="00147714" w:rsidRDefault="00CB73B1" w:rsidP="00CB73B1">
            <w:pPr>
              <w:pStyle w:val="aff3"/>
              <w:spacing w:line="480" w:lineRule="exact"/>
              <w:rPr>
                <w:bCs/>
              </w:rPr>
            </w:pPr>
            <w:r w:rsidRPr="00147714">
              <w:rPr>
                <w:rFonts w:hint="eastAsia"/>
                <w:bCs/>
              </w:rPr>
              <w:t>（</w:t>
            </w:r>
            <w:r w:rsidRPr="00147714">
              <w:rPr>
                <w:rFonts w:hint="eastAsia"/>
                <w:bCs/>
              </w:rPr>
              <w:t>4</w:t>
            </w:r>
            <w:r w:rsidRPr="00147714">
              <w:rPr>
                <w:rFonts w:hint="eastAsia"/>
                <w:bCs/>
              </w:rPr>
              <w:t>）生态环境准入清单符合性分析</w:t>
            </w:r>
          </w:p>
          <w:p w:rsidR="00CB73B1" w:rsidRPr="00147714" w:rsidRDefault="00CB73B1" w:rsidP="00CB73B1">
            <w:pPr>
              <w:pStyle w:val="aff3"/>
              <w:spacing w:line="480" w:lineRule="exact"/>
              <w:rPr>
                <w:bCs/>
              </w:rPr>
            </w:pPr>
            <w:r w:rsidRPr="00147714">
              <w:rPr>
                <w:rFonts w:hint="eastAsia"/>
                <w:bCs/>
              </w:rPr>
              <w:t>根据《新疆维吾尔自治区</w:t>
            </w:r>
            <w:r w:rsidRPr="00147714">
              <w:rPr>
                <w:bCs/>
              </w:rPr>
              <w:t xml:space="preserve">28 </w:t>
            </w:r>
            <w:r w:rsidRPr="00147714">
              <w:rPr>
                <w:rFonts w:hint="eastAsia"/>
                <w:bCs/>
              </w:rPr>
              <w:t>个国家重点生态功能区县（市）产业准入负面清单（试行）》和《新疆维吾尔自治区</w:t>
            </w:r>
            <w:r w:rsidRPr="00147714">
              <w:rPr>
                <w:bCs/>
              </w:rPr>
              <w:t xml:space="preserve">17 </w:t>
            </w:r>
            <w:r w:rsidRPr="00147714">
              <w:rPr>
                <w:rFonts w:hint="eastAsia"/>
                <w:bCs/>
              </w:rPr>
              <w:t>个新增纳入国家重点生态功能区县（市）产业准入负面清单》中产业准入负</w:t>
            </w:r>
            <w:r w:rsidRPr="00147714">
              <w:rPr>
                <w:rFonts w:hint="eastAsia"/>
                <w:bCs/>
              </w:rPr>
              <w:lastRenderedPageBreak/>
              <w:t>面清单要求，本项目选址及项目生产产品等均不属于产业准入负面清单范畴。</w:t>
            </w:r>
          </w:p>
          <w:p w:rsidR="00FC64D3" w:rsidRPr="00147714" w:rsidRDefault="00FB6048">
            <w:pPr>
              <w:pStyle w:val="aff3"/>
              <w:spacing w:line="480" w:lineRule="exact"/>
              <w:rPr>
                <w:bCs/>
              </w:rPr>
            </w:pPr>
            <w:r w:rsidRPr="00147714">
              <w:rPr>
                <w:bCs/>
              </w:rPr>
              <w:t>综上所述，项目符合</w:t>
            </w:r>
            <w:r w:rsidRPr="00147714">
              <w:rPr>
                <w:bCs/>
              </w:rPr>
              <w:t>“</w:t>
            </w:r>
            <w:r w:rsidRPr="00147714">
              <w:rPr>
                <w:bCs/>
              </w:rPr>
              <w:t>三线一单</w:t>
            </w:r>
            <w:r w:rsidRPr="00147714">
              <w:rPr>
                <w:bCs/>
              </w:rPr>
              <w:t>”</w:t>
            </w:r>
            <w:r w:rsidRPr="00147714">
              <w:rPr>
                <w:bCs/>
              </w:rPr>
              <w:t>相关要求。</w:t>
            </w:r>
          </w:p>
          <w:p w:rsidR="00FC64D3" w:rsidRDefault="00FB6048">
            <w:pPr>
              <w:pStyle w:val="aff3"/>
            </w:pPr>
            <w:r w:rsidRPr="00147714">
              <w:rPr>
                <w:rFonts w:hint="eastAsia"/>
              </w:rPr>
              <w:t>4</w:t>
            </w:r>
            <w:r w:rsidRPr="00147714">
              <w:rPr>
                <w:rFonts w:hint="eastAsia"/>
              </w:rPr>
              <w:t>、与《关于加强乌鲁木齐、昌吉、石河子、五家渠区域环境同防同治的意见》</w:t>
            </w:r>
            <w:r w:rsidR="006E63ED" w:rsidRPr="00147714">
              <w:rPr>
                <w:rFonts w:hint="eastAsia"/>
              </w:rPr>
              <w:t>（新政发</w:t>
            </w:r>
            <w:r w:rsidR="006E63ED" w:rsidRPr="00147714">
              <w:rPr>
                <w:rFonts w:hint="eastAsia"/>
              </w:rPr>
              <w:t>[</w:t>
            </w:r>
            <w:r w:rsidR="006E63ED" w:rsidRPr="00147714">
              <w:t>2016</w:t>
            </w:r>
            <w:r w:rsidR="006E63ED" w:rsidRPr="00147714">
              <w:rPr>
                <w:rFonts w:hint="eastAsia"/>
              </w:rPr>
              <w:t>]</w:t>
            </w:r>
            <w:r w:rsidR="006E63ED" w:rsidRPr="00147714">
              <w:t>140</w:t>
            </w:r>
            <w:r w:rsidR="006E63ED" w:rsidRPr="00147714">
              <w:rPr>
                <w:rFonts w:hint="eastAsia"/>
              </w:rPr>
              <w:t>号，</w:t>
            </w:r>
            <w:r w:rsidR="006E63ED" w:rsidRPr="00147714">
              <w:t>下称</w:t>
            </w:r>
            <w:r w:rsidR="006E63ED" w:rsidRPr="00147714">
              <w:rPr>
                <w:rFonts w:hint="eastAsia"/>
              </w:rPr>
              <w:t>《意见》）的</w:t>
            </w:r>
            <w:r w:rsidR="006E63ED" w:rsidRPr="00147714">
              <w:t>符合性分析</w:t>
            </w:r>
          </w:p>
          <w:p w:rsidR="00D766EF" w:rsidRPr="00D766EF" w:rsidRDefault="00D766EF" w:rsidP="00D766EF">
            <w:pPr>
              <w:pStyle w:val="aff3"/>
            </w:pPr>
            <w:r w:rsidRPr="00147714">
              <w:rPr>
                <w:rFonts w:hint="eastAsia"/>
              </w:rPr>
              <w:t>本项目</w:t>
            </w:r>
            <w:r>
              <w:rPr>
                <w:rFonts w:hint="eastAsia"/>
              </w:rPr>
              <w:t>与</w:t>
            </w:r>
            <w:r w:rsidRPr="00147714">
              <w:rPr>
                <w:rFonts w:hint="eastAsia"/>
              </w:rPr>
              <w:t>《关于加强乌鲁木齐、昌吉、石河子、五家渠区域环境同防同治的意见》（新政发</w:t>
            </w:r>
            <w:r w:rsidRPr="00147714">
              <w:rPr>
                <w:rFonts w:hint="eastAsia"/>
              </w:rPr>
              <w:t>[</w:t>
            </w:r>
            <w:r w:rsidRPr="00147714">
              <w:t>2016</w:t>
            </w:r>
            <w:r w:rsidRPr="00147714">
              <w:rPr>
                <w:rFonts w:hint="eastAsia"/>
              </w:rPr>
              <w:t>]</w:t>
            </w:r>
            <w:r w:rsidRPr="00147714">
              <w:t>140</w:t>
            </w:r>
            <w:r w:rsidRPr="00147714">
              <w:rPr>
                <w:rFonts w:hint="eastAsia"/>
              </w:rPr>
              <w:t>号）的</w:t>
            </w:r>
            <w:r w:rsidRPr="00147714">
              <w:t>符合性分析</w:t>
            </w:r>
            <w:r>
              <w:rPr>
                <w:rFonts w:hint="eastAsia"/>
              </w:rPr>
              <w:t>见</w:t>
            </w:r>
            <w:r>
              <w:t>表</w:t>
            </w:r>
            <w:r>
              <w:rPr>
                <w:rFonts w:hint="eastAsia"/>
              </w:rPr>
              <w:t>1-2</w:t>
            </w:r>
            <w:r>
              <w:rPr>
                <w:rFonts w:hint="eastAsia"/>
              </w:rPr>
              <w:t>。</w:t>
            </w:r>
          </w:p>
          <w:p w:rsidR="00D766EF" w:rsidRPr="00D766EF" w:rsidRDefault="00D766EF" w:rsidP="00D766EF">
            <w:pPr>
              <w:pStyle w:val="affb"/>
              <w:spacing w:line="240" w:lineRule="auto"/>
              <w:ind w:firstLine="420"/>
              <w:rPr>
                <w:rFonts w:eastAsia="黑体"/>
                <w:color w:val="FF0000"/>
                <w:sz w:val="21"/>
                <w:lang w:bidi="en-US"/>
              </w:rPr>
            </w:pPr>
            <w:r w:rsidRPr="00CA252D">
              <w:rPr>
                <w:rFonts w:eastAsia="黑体" w:hint="eastAsia"/>
                <w:color w:val="FF0000"/>
                <w:sz w:val="21"/>
                <w:lang w:bidi="en-US"/>
              </w:rPr>
              <w:t>表</w:t>
            </w:r>
            <w:r>
              <w:rPr>
                <w:rFonts w:eastAsia="黑体" w:hint="eastAsia"/>
                <w:color w:val="FF0000"/>
                <w:sz w:val="21"/>
                <w:lang w:bidi="en-US"/>
              </w:rPr>
              <w:t>1-</w:t>
            </w:r>
            <w:r w:rsidR="00742301">
              <w:rPr>
                <w:rFonts w:eastAsia="黑体"/>
                <w:color w:val="FF0000"/>
                <w:sz w:val="21"/>
                <w:lang w:bidi="en-US"/>
              </w:rPr>
              <w:t>2</w:t>
            </w:r>
            <w:r>
              <w:rPr>
                <w:rFonts w:eastAsia="黑体"/>
                <w:color w:val="FF0000"/>
                <w:sz w:val="21"/>
                <w:lang w:bidi="en-US"/>
              </w:rPr>
              <w:t xml:space="preserve">  </w:t>
            </w:r>
            <w:r w:rsidRPr="00CA252D">
              <w:rPr>
                <w:rFonts w:eastAsia="黑体" w:hint="eastAsia"/>
                <w:color w:val="FF0000"/>
                <w:sz w:val="21"/>
                <w:lang w:bidi="en-US"/>
              </w:rPr>
              <w:t>与</w:t>
            </w:r>
            <w:r w:rsidRPr="00D766EF">
              <w:rPr>
                <w:rFonts w:eastAsia="黑体" w:hint="eastAsia"/>
                <w:color w:val="FF0000"/>
                <w:sz w:val="21"/>
                <w:lang w:bidi="en-US"/>
              </w:rPr>
              <w:t>《关于加强乌鲁木齐、昌吉、石河子、五家渠区域环境同防同治的意见》（新政发</w:t>
            </w:r>
            <w:r w:rsidRPr="00D766EF">
              <w:rPr>
                <w:rFonts w:eastAsia="黑体" w:hint="eastAsia"/>
                <w:color w:val="FF0000"/>
                <w:sz w:val="21"/>
                <w:lang w:bidi="en-US"/>
              </w:rPr>
              <w:t>[2016]140</w:t>
            </w:r>
            <w:r w:rsidRPr="00D766EF">
              <w:rPr>
                <w:rFonts w:eastAsia="黑体" w:hint="eastAsia"/>
                <w:color w:val="FF0000"/>
                <w:sz w:val="21"/>
                <w:lang w:bidi="en-US"/>
              </w:rPr>
              <w:t>号）的符合性分析</w:t>
            </w:r>
            <w:r>
              <w:rPr>
                <w:rFonts w:eastAsia="黑体" w:hint="eastAsia"/>
                <w:color w:val="FF0000"/>
                <w:sz w:val="21"/>
                <w:lang w:bidi="en-US"/>
              </w:rPr>
              <w:t>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45"/>
              <w:gridCol w:w="3017"/>
              <w:gridCol w:w="2638"/>
              <w:gridCol w:w="703"/>
            </w:tblGrid>
            <w:tr w:rsidR="00D766EF" w:rsidRPr="00CA252D" w:rsidTr="008D156E">
              <w:trPr>
                <w:trHeight w:val="340"/>
                <w:jc w:val="center"/>
              </w:trPr>
              <w:tc>
                <w:tcPr>
                  <w:tcW w:w="395" w:type="pct"/>
                  <w:vAlign w:val="center"/>
                </w:tcPr>
                <w:p w:rsidR="00D766EF" w:rsidRPr="00CA252D" w:rsidRDefault="00D766EF" w:rsidP="00D766EF">
                  <w:pPr>
                    <w:adjustRightInd w:val="0"/>
                    <w:snapToGrid w:val="0"/>
                    <w:jc w:val="center"/>
                    <w:rPr>
                      <w:bCs/>
                      <w:color w:val="FF0000"/>
                      <w:szCs w:val="21"/>
                    </w:rPr>
                  </w:pPr>
                  <w:r w:rsidRPr="00CA252D">
                    <w:rPr>
                      <w:rFonts w:hint="eastAsia"/>
                      <w:bCs/>
                      <w:color w:val="FF0000"/>
                      <w:szCs w:val="21"/>
                    </w:rPr>
                    <w:t>序号</w:t>
                  </w:r>
                </w:p>
              </w:tc>
              <w:tc>
                <w:tcPr>
                  <w:tcW w:w="2185" w:type="pct"/>
                  <w:vAlign w:val="center"/>
                </w:tcPr>
                <w:p w:rsidR="00D766EF" w:rsidRPr="00CA252D" w:rsidRDefault="00D766EF" w:rsidP="00D766EF">
                  <w:pPr>
                    <w:adjustRightInd w:val="0"/>
                    <w:snapToGrid w:val="0"/>
                    <w:jc w:val="center"/>
                    <w:rPr>
                      <w:bCs/>
                      <w:color w:val="FF0000"/>
                      <w:szCs w:val="21"/>
                    </w:rPr>
                  </w:pPr>
                  <w:r w:rsidRPr="00CA252D">
                    <w:rPr>
                      <w:rFonts w:hint="eastAsia"/>
                      <w:bCs/>
                      <w:color w:val="FF0000"/>
                      <w:szCs w:val="21"/>
                    </w:rPr>
                    <w:t>要求</w:t>
                  </w:r>
                </w:p>
              </w:tc>
              <w:tc>
                <w:tcPr>
                  <w:tcW w:w="1911" w:type="pct"/>
                  <w:vAlign w:val="center"/>
                </w:tcPr>
                <w:p w:rsidR="00D766EF" w:rsidRPr="00CA252D" w:rsidRDefault="00D766EF" w:rsidP="00D766EF">
                  <w:pPr>
                    <w:adjustRightInd w:val="0"/>
                    <w:snapToGrid w:val="0"/>
                    <w:jc w:val="center"/>
                    <w:rPr>
                      <w:bCs/>
                      <w:color w:val="FF0000"/>
                      <w:szCs w:val="21"/>
                    </w:rPr>
                  </w:pPr>
                  <w:r w:rsidRPr="00CA252D">
                    <w:rPr>
                      <w:rFonts w:hint="eastAsia"/>
                      <w:bCs/>
                      <w:color w:val="FF0000"/>
                      <w:szCs w:val="21"/>
                    </w:rPr>
                    <w:t>项目情况</w:t>
                  </w:r>
                </w:p>
              </w:tc>
              <w:tc>
                <w:tcPr>
                  <w:tcW w:w="509" w:type="pct"/>
                  <w:vAlign w:val="center"/>
                </w:tcPr>
                <w:p w:rsidR="00D766EF" w:rsidRPr="00CA252D" w:rsidRDefault="00D766EF" w:rsidP="00D766EF">
                  <w:pPr>
                    <w:adjustRightInd w:val="0"/>
                    <w:snapToGrid w:val="0"/>
                    <w:jc w:val="center"/>
                    <w:rPr>
                      <w:bCs/>
                      <w:color w:val="FF0000"/>
                      <w:szCs w:val="21"/>
                    </w:rPr>
                  </w:pPr>
                  <w:r w:rsidRPr="00CA252D">
                    <w:rPr>
                      <w:rFonts w:hint="eastAsia"/>
                      <w:bCs/>
                      <w:color w:val="FF0000"/>
                      <w:szCs w:val="21"/>
                    </w:rPr>
                    <w:t>符合性</w:t>
                  </w:r>
                </w:p>
              </w:tc>
            </w:tr>
            <w:tr w:rsidR="00D766EF" w:rsidRPr="00CA252D" w:rsidTr="008D156E">
              <w:trPr>
                <w:trHeight w:val="340"/>
                <w:jc w:val="center"/>
              </w:trPr>
              <w:tc>
                <w:tcPr>
                  <w:tcW w:w="395" w:type="pct"/>
                  <w:vAlign w:val="center"/>
                </w:tcPr>
                <w:p w:rsidR="00D766EF" w:rsidRPr="00CA252D" w:rsidRDefault="00D766EF" w:rsidP="00D766EF">
                  <w:pPr>
                    <w:adjustRightInd w:val="0"/>
                    <w:snapToGrid w:val="0"/>
                    <w:jc w:val="center"/>
                    <w:rPr>
                      <w:bCs/>
                      <w:color w:val="FF0000"/>
                      <w:szCs w:val="21"/>
                    </w:rPr>
                  </w:pPr>
                  <w:r w:rsidRPr="00CA252D">
                    <w:rPr>
                      <w:rFonts w:hint="eastAsia"/>
                      <w:bCs/>
                      <w:color w:val="FF0000"/>
                      <w:szCs w:val="21"/>
                    </w:rPr>
                    <w:t>1</w:t>
                  </w:r>
                </w:p>
              </w:tc>
              <w:tc>
                <w:tcPr>
                  <w:tcW w:w="2185" w:type="pct"/>
                  <w:vAlign w:val="center"/>
                </w:tcPr>
                <w:p w:rsidR="00D766EF" w:rsidRPr="00CA252D" w:rsidRDefault="00EB2A8F" w:rsidP="00EB2A8F">
                  <w:pPr>
                    <w:adjustRightInd w:val="0"/>
                    <w:snapToGrid w:val="0"/>
                    <w:jc w:val="center"/>
                    <w:rPr>
                      <w:bCs/>
                      <w:color w:val="FF0000"/>
                      <w:szCs w:val="21"/>
                    </w:rPr>
                  </w:pPr>
                  <w:r w:rsidRPr="00EB2A8F">
                    <w:rPr>
                      <w:rFonts w:hint="eastAsia"/>
                      <w:bCs/>
                      <w:color w:val="FF0000"/>
                      <w:szCs w:val="21"/>
                    </w:rPr>
                    <w:t>严格执行国家产业、环境准入政策，防范过剩和落后产能跨地区转移。</w:t>
                  </w:r>
                  <w:r w:rsidRPr="00EB2A8F">
                    <w:rPr>
                      <w:rFonts w:hint="eastAsia"/>
                      <w:bCs/>
                      <w:color w:val="FF0000"/>
                      <w:szCs w:val="21"/>
                    </w:rPr>
                    <w:t xml:space="preserve"> </w:t>
                  </w:r>
                  <w:r w:rsidRPr="00EB2A8F">
                    <w:rPr>
                      <w:rFonts w:hint="eastAsia"/>
                      <w:bCs/>
                      <w:color w:val="FF0000"/>
                      <w:szCs w:val="21"/>
                    </w:rPr>
                    <w:t>全面开展战略环评和行业、园区规划环评，将其作为项目环评审批的重要依据。</w:t>
                  </w:r>
                  <w:r w:rsidRPr="00EB2A8F">
                    <w:rPr>
                      <w:rFonts w:hint="eastAsia"/>
                      <w:bCs/>
                      <w:color w:val="FF0000"/>
                      <w:szCs w:val="21"/>
                    </w:rPr>
                    <w:t xml:space="preserve"> </w:t>
                  </w:r>
                  <w:r w:rsidRPr="00EB2A8F">
                    <w:rPr>
                      <w:rFonts w:hint="eastAsia"/>
                      <w:bCs/>
                      <w:color w:val="FF0000"/>
                      <w:szCs w:val="21"/>
                    </w:rPr>
                    <w:t>重点区域内不再布局建设煤化工、电解铝、燃煤纯发电机组、金属硅、碳化硅、聚氯乙烯（电石法）、焦炭（含半焦）等行业的新增产能项目，具备风光电清洁供暖建设条件的区域原则上不新批热电联产项目。</w:t>
                  </w:r>
                </w:p>
              </w:tc>
              <w:tc>
                <w:tcPr>
                  <w:tcW w:w="1911" w:type="pct"/>
                  <w:vAlign w:val="center"/>
                </w:tcPr>
                <w:p w:rsidR="00D766EF" w:rsidRPr="00CA252D" w:rsidRDefault="00EB2A8F" w:rsidP="00EB2A8F">
                  <w:pPr>
                    <w:adjustRightInd w:val="0"/>
                    <w:snapToGrid w:val="0"/>
                    <w:jc w:val="center"/>
                    <w:rPr>
                      <w:bCs/>
                      <w:color w:val="FF0000"/>
                      <w:szCs w:val="21"/>
                    </w:rPr>
                  </w:pPr>
                  <w:r w:rsidRPr="00CA252D">
                    <w:rPr>
                      <w:rFonts w:hint="eastAsia"/>
                      <w:bCs/>
                      <w:color w:val="FF0000"/>
                      <w:szCs w:val="21"/>
                    </w:rPr>
                    <w:t>本项目</w:t>
                  </w:r>
                  <w:r>
                    <w:rPr>
                      <w:rFonts w:hint="eastAsia"/>
                      <w:bCs/>
                      <w:color w:val="FF0000"/>
                      <w:szCs w:val="21"/>
                    </w:rPr>
                    <w:t>在</w:t>
                  </w:r>
                  <w:r w:rsidRPr="00CA252D">
                    <w:rPr>
                      <w:rFonts w:hint="eastAsia"/>
                      <w:bCs/>
                      <w:color w:val="FF0000"/>
                      <w:szCs w:val="21"/>
                    </w:rPr>
                    <w:t>《产业结构调整指导目录（</w:t>
                  </w:r>
                  <w:r w:rsidRPr="00CA252D">
                    <w:rPr>
                      <w:rFonts w:hint="eastAsia"/>
                      <w:bCs/>
                      <w:color w:val="FF0000"/>
                      <w:szCs w:val="21"/>
                    </w:rPr>
                    <w:t>2019</w:t>
                  </w:r>
                  <w:r w:rsidRPr="00CA252D">
                    <w:rPr>
                      <w:rFonts w:hint="eastAsia"/>
                      <w:bCs/>
                      <w:color w:val="FF0000"/>
                      <w:szCs w:val="21"/>
                    </w:rPr>
                    <w:t>年本）》中</w:t>
                  </w:r>
                  <w:r w:rsidRPr="00B32FF5">
                    <w:rPr>
                      <w:rFonts w:hint="eastAsia"/>
                      <w:bCs/>
                      <w:color w:val="FF0000"/>
                      <w:szCs w:val="21"/>
                    </w:rPr>
                    <w:t>不属于限制类和淘汰类项目，属于允许类项目</w:t>
                  </w:r>
                  <w:r>
                    <w:rPr>
                      <w:rFonts w:hint="eastAsia"/>
                      <w:bCs/>
                      <w:color w:val="FF0000"/>
                      <w:szCs w:val="21"/>
                    </w:rPr>
                    <w:t>；本项目为</w:t>
                  </w:r>
                  <w:r w:rsidRPr="00EB2A8F">
                    <w:rPr>
                      <w:rFonts w:hint="eastAsia"/>
                      <w:bCs/>
                      <w:color w:val="FF0000"/>
                      <w:szCs w:val="21"/>
                    </w:rPr>
                    <w:t>有色金属冶炼和压延加工业</w:t>
                  </w:r>
                  <w:r>
                    <w:rPr>
                      <w:rFonts w:hint="eastAsia"/>
                      <w:bCs/>
                      <w:color w:val="FF0000"/>
                      <w:szCs w:val="21"/>
                    </w:rPr>
                    <w:t>，</w:t>
                  </w:r>
                  <w:r>
                    <w:rPr>
                      <w:bCs/>
                      <w:color w:val="FF0000"/>
                      <w:szCs w:val="21"/>
                    </w:rPr>
                    <w:t>租赁新疆嘉润资源控股有限公司</w:t>
                  </w:r>
                  <w:r>
                    <w:rPr>
                      <w:rFonts w:hint="eastAsia"/>
                      <w:bCs/>
                      <w:color w:val="FF0000"/>
                      <w:szCs w:val="21"/>
                    </w:rPr>
                    <w:t>的</w:t>
                  </w:r>
                  <w:r>
                    <w:rPr>
                      <w:bCs/>
                      <w:color w:val="FF0000"/>
                      <w:szCs w:val="21"/>
                    </w:rPr>
                    <w:t>库房</w:t>
                  </w:r>
                  <w:r>
                    <w:rPr>
                      <w:rFonts w:hint="eastAsia"/>
                      <w:bCs/>
                      <w:color w:val="FF0000"/>
                      <w:szCs w:val="21"/>
                    </w:rPr>
                    <w:t>等</w:t>
                  </w:r>
                  <w:r>
                    <w:rPr>
                      <w:bCs/>
                      <w:color w:val="FF0000"/>
                      <w:szCs w:val="21"/>
                    </w:rPr>
                    <w:t>设施</w:t>
                  </w:r>
                  <w:r>
                    <w:rPr>
                      <w:rFonts w:hint="eastAsia"/>
                      <w:bCs/>
                      <w:color w:val="FF0000"/>
                      <w:szCs w:val="21"/>
                    </w:rPr>
                    <w:t>。</w:t>
                  </w:r>
                </w:p>
              </w:tc>
              <w:tc>
                <w:tcPr>
                  <w:tcW w:w="509" w:type="pct"/>
                  <w:vAlign w:val="center"/>
                </w:tcPr>
                <w:p w:rsidR="00D766EF" w:rsidRPr="00CA252D" w:rsidRDefault="00D766EF" w:rsidP="00D766EF">
                  <w:pPr>
                    <w:adjustRightInd w:val="0"/>
                    <w:snapToGrid w:val="0"/>
                    <w:jc w:val="center"/>
                    <w:rPr>
                      <w:bCs/>
                      <w:color w:val="FF0000"/>
                      <w:szCs w:val="21"/>
                    </w:rPr>
                  </w:pPr>
                  <w:r w:rsidRPr="00CA252D">
                    <w:rPr>
                      <w:rFonts w:hint="eastAsia"/>
                      <w:bCs/>
                      <w:color w:val="FF0000"/>
                      <w:szCs w:val="21"/>
                    </w:rPr>
                    <w:t>符合</w:t>
                  </w:r>
                </w:p>
              </w:tc>
            </w:tr>
            <w:tr w:rsidR="00D766EF" w:rsidRPr="00CA252D" w:rsidTr="008D156E">
              <w:trPr>
                <w:trHeight w:val="340"/>
                <w:jc w:val="center"/>
              </w:trPr>
              <w:tc>
                <w:tcPr>
                  <w:tcW w:w="395" w:type="pct"/>
                  <w:vAlign w:val="center"/>
                </w:tcPr>
                <w:p w:rsidR="00D766EF" w:rsidRPr="00CA252D" w:rsidRDefault="00D766EF" w:rsidP="00D766EF">
                  <w:pPr>
                    <w:adjustRightInd w:val="0"/>
                    <w:snapToGrid w:val="0"/>
                    <w:jc w:val="center"/>
                    <w:rPr>
                      <w:bCs/>
                      <w:color w:val="FF0000"/>
                      <w:szCs w:val="21"/>
                    </w:rPr>
                  </w:pPr>
                  <w:r w:rsidRPr="00CA252D">
                    <w:rPr>
                      <w:rFonts w:hint="eastAsia"/>
                      <w:bCs/>
                      <w:color w:val="FF0000"/>
                      <w:szCs w:val="21"/>
                    </w:rPr>
                    <w:t>2</w:t>
                  </w:r>
                </w:p>
              </w:tc>
              <w:tc>
                <w:tcPr>
                  <w:tcW w:w="2185" w:type="pct"/>
                  <w:vAlign w:val="center"/>
                </w:tcPr>
                <w:p w:rsidR="00D766EF" w:rsidRPr="00EB2A8F" w:rsidRDefault="00EB2A8F" w:rsidP="00EB2A8F">
                  <w:pPr>
                    <w:adjustRightInd w:val="0"/>
                    <w:snapToGrid w:val="0"/>
                    <w:jc w:val="center"/>
                    <w:rPr>
                      <w:bCs/>
                      <w:color w:val="FF0000"/>
                      <w:szCs w:val="21"/>
                    </w:rPr>
                  </w:pPr>
                  <w:r>
                    <w:rPr>
                      <w:rFonts w:hint="eastAsia"/>
                      <w:bCs/>
                      <w:color w:val="FF0000"/>
                      <w:szCs w:val="21"/>
                    </w:rPr>
                    <w:t>认真</w:t>
                  </w:r>
                  <w:r>
                    <w:rPr>
                      <w:bCs/>
                      <w:color w:val="FF0000"/>
                      <w:szCs w:val="21"/>
                    </w:rPr>
                    <w:t>落实《</w:t>
                  </w:r>
                  <w:r>
                    <w:rPr>
                      <w:rFonts w:hint="eastAsia"/>
                      <w:bCs/>
                      <w:color w:val="FF0000"/>
                      <w:szCs w:val="21"/>
                    </w:rPr>
                    <w:t>重点</w:t>
                  </w:r>
                  <w:r>
                    <w:rPr>
                      <w:bCs/>
                      <w:color w:val="FF0000"/>
                      <w:szCs w:val="21"/>
                    </w:rPr>
                    <w:t>区域</w:t>
                  </w:r>
                  <w:r>
                    <w:rPr>
                      <w:rFonts w:hint="eastAsia"/>
                      <w:bCs/>
                      <w:color w:val="FF0000"/>
                      <w:szCs w:val="21"/>
                    </w:rPr>
                    <w:t>大气</w:t>
                  </w:r>
                  <w:r>
                    <w:rPr>
                      <w:bCs/>
                      <w:color w:val="FF0000"/>
                      <w:szCs w:val="21"/>
                    </w:rPr>
                    <w:t>污染物</w:t>
                  </w:r>
                  <w:r>
                    <w:rPr>
                      <w:rFonts w:hint="eastAsia"/>
                      <w:bCs/>
                      <w:color w:val="FF0000"/>
                      <w:szCs w:val="21"/>
                    </w:rPr>
                    <w:t>排放特别</w:t>
                  </w:r>
                  <w:r>
                    <w:rPr>
                      <w:bCs/>
                      <w:color w:val="FF0000"/>
                      <w:szCs w:val="21"/>
                    </w:rPr>
                    <w:t>排放限值</w:t>
                  </w:r>
                  <w:r>
                    <w:rPr>
                      <w:rFonts w:hint="eastAsia"/>
                      <w:bCs/>
                      <w:color w:val="FF0000"/>
                      <w:szCs w:val="21"/>
                    </w:rPr>
                    <w:t>的</w:t>
                  </w:r>
                  <w:r>
                    <w:rPr>
                      <w:bCs/>
                      <w:color w:val="FF0000"/>
                      <w:szCs w:val="21"/>
                    </w:rPr>
                    <w:t>公告》</w:t>
                  </w:r>
                  <w:r>
                    <w:rPr>
                      <w:rFonts w:hint="eastAsia"/>
                      <w:bCs/>
                      <w:color w:val="FF0000"/>
                      <w:szCs w:val="21"/>
                    </w:rPr>
                    <w:t>(</w:t>
                  </w:r>
                  <w:r>
                    <w:rPr>
                      <w:rFonts w:hint="eastAsia"/>
                      <w:bCs/>
                      <w:color w:val="FF0000"/>
                      <w:szCs w:val="21"/>
                    </w:rPr>
                    <w:t>环保厅</w:t>
                  </w:r>
                  <w:r>
                    <w:rPr>
                      <w:rFonts w:hint="eastAsia"/>
                      <w:bCs/>
                      <w:color w:val="FF0000"/>
                      <w:szCs w:val="21"/>
                    </w:rPr>
                    <w:t>2016</w:t>
                  </w:r>
                  <w:r>
                    <w:rPr>
                      <w:rFonts w:hint="eastAsia"/>
                      <w:bCs/>
                      <w:color w:val="FF0000"/>
                      <w:szCs w:val="21"/>
                    </w:rPr>
                    <w:t>第</w:t>
                  </w:r>
                  <w:r>
                    <w:rPr>
                      <w:rFonts w:hint="eastAsia"/>
                      <w:bCs/>
                      <w:color w:val="FF0000"/>
                      <w:szCs w:val="21"/>
                    </w:rPr>
                    <w:t>45</w:t>
                  </w:r>
                  <w:r>
                    <w:rPr>
                      <w:rFonts w:hint="eastAsia"/>
                      <w:bCs/>
                      <w:color w:val="FF0000"/>
                      <w:szCs w:val="21"/>
                    </w:rPr>
                    <w:t>号</w:t>
                  </w:r>
                  <w:r>
                    <w:rPr>
                      <w:rFonts w:hint="eastAsia"/>
                      <w:bCs/>
                      <w:color w:val="FF0000"/>
                      <w:szCs w:val="21"/>
                    </w:rPr>
                    <w:t>)</w:t>
                  </w:r>
                  <w:r>
                    <w:rPr>
                      <w:rFonts w:hint="eastAsia"/>
                      <w:bCs/>
                      <w:color w:val="FF0000"/>
                      <w:szCs w:val="21"/>
                    </w:rPr>
                    <w:t>的</w:t>
                  </w:r>
                  <w:r>
                    <w:rPr>
                      <w:bCs/>
                      <w:color w:val="FF0000"/>
                      <w:szCs w:val="21"/>
                    </w:rPr>
                    <w:t>要求</w:t>
                  </w:r>
                  <w:r>
                    <w:rPr>
                      <w:rFonts w:hint="eastAsia"/>
                      <w:bCs/>
                      <w:color w:val="FF0000"/>
                      <w:szCs w:val="21"/>
                    </w:rPr>
                    <w:t>。其他</w:t>
                  </w:r>
                  <w:r>
                    <w:rPr>
                      <w:bCs/>
                      <w:color w:val="FF0000"/>
                      <w:szCs w:val="21"/>
                    </w:rPr>
                    <w:t>工业企业</w:t>
                  </w:r>
                  <w:r>
                    <w:rPr>
                      <w:rFonts w:hint="eastAsia"/>
                      <w:bCs/>
                      <w:color w:val="FF0000"/>
                      <w:szCs w:val="21"/>
                    </w:rPr>
                    <w:t>一律</w:t>
                  </w:r>
                  <w:r>
                    <w:rPr>
                      <w:bCs/>
                      <w:color w:val="FF0000"/>
                      <w:szCs w:val="21"/>
                    </w:rPr>
                    <w:t>执行</w:t>
                  </w:r>
                  <w:r>
                    <w:rPr>
                      <w:rFonts w:hint="eastAsia"/>
                      <w:bCs/>
                      <w:color w:val="FF0000"/>
                      <w:szCs w:val="21"/>
                    </w:rPr>
                    <w:t>国家最新</w:t>
                  </w:r>
                  <w:r>
                    <w:rPr>
                      <w:bCs/>
                      <w:color w:val="FF0000"/>
                      <w:szCs w:val="21"/>
                    </w:rPr>
                    <w:t>污染物</w:t>
                  </w:r>
                  <w:r>
                    <w:rPr>
                      <w:rFonts w:hint="eastAsia"/>
                      <w:bCs/>
                      <w:color w:val="FF0000"/>
                      <w:szCs w:val="21"/>
                    </w:rPr>
                    <w:t>排放</w:t>
                  </w:r>
                  <w:r>
                    <w:rPr>
                      <w:bCs/>
                      <w:color w:val="FF0000"/>
                      <w:szCs w:val="21"/>
                    </w:rPr>
                    <w:t>标准</w:t>
                  </w:r>
                  <w:r>
                    <w:rPr>
                      <w:rFonts w:hint="eastAsia"/>
                      <w:bCs/>
                      <w:color w:val="FF0000"/>
                      <w:szCs w:val="21"/>
                    </w:rPr>
                    <w:t>，减少污染物</w:t>
                  </w:r>
                  <w:r>
                    <w:rPr>
                      <w:bCs/>
                      <w:color w:val="FF0000"/>
                      <w:szCs w:val="21"/>
                    </w:rPr>
                    <w:t>排放总量</w:t>
                  </w:r>
                  <w:r>
                    <w:rPr>
                      <w:rFonts w:hint="eastAsia"/>
                      <w:bCs/>
                      <w:color w:val="FF0000"/>
                      <w:szCs w:val="21"/>
                    </w:rPr>
                    <w:t>。严格执行无组织排放</w:t>
                  </w:r>
                  <w:r>
                    <w:rPr>
                      <w:bCs/>
                      <w:color w:val="FF0000"/>
                      <w:szCs w:val="21"/>
                    </w:rPr>
                    <w:t>监测</w:t>
                  </w:r>
                  <w:r>
                    <w:rPr>
                      <w:rFonts w:hint="eastAsia"/>
                      <w:bCs/>
                      <w:color w:val="FF0000"/>
                      <w:szCs w:val="21"/>
                    </w:rPr>
                    <w:t>浓度</w:t>
                  </w:r>
                  <w:r>
                    <w:rPr>
                      <w:bCs/>
                      <w:color w:val="FF0000"/>
                      <w:szCs w:val="21"/>
                    </w:rPr>
                    <w:t>限值</w:t>
                  </w:r>
                  <w:r>
                    <w:rPr>
                      <w:rFonts w:hint="eastAsia"/>
                      <w:bCs/>
                      <w:color w:val="FF0000"/>
                      <w:szCs w:val="21"/>
                    </w:rPr>
                    <w:t>和</w:t>
                  </w:r>
                  <w:r>
                    <w:rPr>
                      <w:bCs/>
                      <w:color w:val="FF0000"/>
                      <w:szCs w:val="21"/>
                    </w:rPr>
                    <w:t>恶臭</w:t>
                  </w:r>
                  <w:r>
                    <w:rPr>
                      <w:rFonts w:hint="eastAsia"/>
                      <w:bCs/>
                      <w:color w:val="FF0000"/>
                      <w:szCs w:val="21"/>
                    </w:rPr>
                    <w:t>污染物</w:t>
                  </w:r>
                  <w:r>
                    <w:rPr>
                      <w:bCs/>
                      <w:color w:val="FF0000"/>
                      <w:szCs w:val="21"/>
                    </w:rPr>
                    <w:t>厂界</w:t>
                  </w:r>
                  <w:r>
                    <w:rPr>
                      <w:rFonts w:hint="eastAsia"/>
                      <w:bCs/>
                      <w:color w:val="FF0000"/>
                      <w:szCs w:val="21"/>
                    </w:rPr>
                    <w:t>标准。</w:t>
                  </w:r>
                </w:p>
              </w:tc>
              <w:tc>
                <w:tcPr>
                  <w:tcW w:w="1911" w:type="pct"/>
                  <w:vAlign w:val="center"/>
                </w:tcPr>
                <w:p w:rsidR="00D766EF" w:rsidRPr="00EB2A8F" w:rsidRDefault="008D156E" w:rsidP="008D156E">
                  <w:pPr>
                    <w:adjustRightInd w:val="0"/>
                    <w:snapToGrid w:val="0"/>
                    <w:jc w:val="center"/>
                    <w:rPr>
                      <w:bCs/>
                      <w:color w:val="FF0000"/>
                      <w:szCs w:val="21"/>
                    </w:rPr>
                  </w:pPr>
                  <w:r>
                    <w:rPr>
                      <w:rFonts w:hint="eastAsia"/>
                      <w:bCs/>
                      <w:color w:val="FF0000"/>
                      <w:szCs w:val="21"/>
                    </w:rPr>
                    <w:t>本项目有组织废气</w:t>
                  </w:r>
                  <w:r>
                    <w:rPr>
                      <w:bCs/>
                      <w:color w:val="FF0000"/>
                      <w:szCs w:val="21"/>
                    </w:rPr>
                    <w:t>执行</w:t>
                  </w:r>
                  <w:r w:rsidRPr="008D156E">
                    <w:rPr>
                      <w:rFonts w:hint="eastAsia"/>
                      <w:bCs/>
                      <w:color w:val="FF0000"/>
                      <w:szCs w:val="21"/>
                    </w:rPr>
                    <w:t>《关于印发</w:t>
                  </w:r>
                  <w:r w:rsidRPr="008D156E">
                    <w:rPr>
                      <w:rFonts w:hint="eastAsia"/>
                      <w:bCs/>
                      <w:color w:val="FF0000"/>
                      <w:szCs w:val="21"/>
                    </w:rPr>
                    <w:t>&lt;</w:t>
                  </w:r>
                  <w:r w:rsidRPr="008D156E">
                    <w:rPr>
                      <w:rFonts w:hint="eastAsia"/>
                      <w:bCs/>
                      <w:color w:val="FF0000"/>
                      <w:szCs w:val="21"/>
                    </w:rPr>
                    <w:t>新疆维吾尔自治区工业炉窑大气污染综合治理实施方案</w:t>
                  </w:r>
                  <w:r w:rsidRPr="008D156E">
                    <w:rPr>
                      <w:rFonts w:hint="eastAsia"/>
                      <w:bCs/>
                      <w:color w:val="FF0000"/>
                      <w:szCs w:val="21"/>
                    </w:rPr>
                    <w:t>&gt;</w:t>
                  </w:r>
                  <w:r w:rsidRPr="008D156E">
                    <w:rPr>
                      <w:rFonts w:hint="eastAsia"/>
                      <w:bCs/>
                      <w:color w:val="FF0000"/>
                      <w:szCs w:val="21"/>
                    </w:rPr>
                    <w:t>的通知》（新</w:t>
                  </w:r>
                  <w:r w:rsidRPr="008D156E">
                    <w:rPr>
                      <w:bCs/>
                      <w:color w:val="FF0000"/>
                      <w:szCs w:val="21"/>
                    </w:rPr>
                    <w:t>大气</w:t>
                  </w:r>
                  <w:r w:rsidRPr="008D156E">
                    <w:rPr>
                      <w:rFonts w:hint="eastAsia"/>
                      <w:bCs/>
                      <w:color w:val="FF0000"/>
                      <w:szCs w:val="21"/>
                    </w:rPr>
                    <w:t>发</w:t>
                  </w:r>
                  <w:r w:rsidRPr="008D156E">
                    <w:rPr>
                      <w:rFonts w:hint="eastAsia"/>
                      <w:bCs/>
                      <w:color w:val="FF0000"/>
                      <w:szCs w:val="21"/>
                    </w:rPr>
                    <w:t>[</w:t>
                  </w:r>
                  <w:r w:rsidRPr="008D156E">
                    <w:rPr>
                      <w:bCs/>
                      <w:color w:val="FF0000"/>
                      <w:szCs w:val="21"/>
                    </w:rPr>
                    <w:t>2019</w:t>
                  </w:r>
                  <w:r w:rsidRPr="008D156E">
                    <w:rPr>
                      <w:rFonts w:hint="eastAsia"/>
                      <w:bCs/>
                      <w:color w:val="FF0000"/>
                      <w:szCs w:val="21"/>
                    </w:rPr>
                    <w:t>]</w:t>
                  </w:r>
                  <w:r w:rsidRPr="008D156E">
                    <w:rPr>
                      <w:bCs/>
                      <w:color w:val="FF0000"/>
                      <w:szCs w:val="21"/>
                    </w:rPr>
                    <w:t>127</w:t>
                  </w:r>
                  <w:r w:rsidRPr="008D156E">
                    <w:rPr>
                      <w:rFonts w:hint="eastAsia"/>
                      <w:bCs/>
                      <w:color w:val="FF0000"/>
                      <w:szCs w:val="21"/>
                    </w:rPr>
                    <w:t>号</w:t>
                  </w:r>
                  <w:r>
                    <w:rPr>
                      <w:rFonts w:hint="eastAsia"/>
                      <w:bCs/>
                      <w:color w:val="FF0000"/>
                      <w:szCs w:val="21"/>
                    </w:rPr>
                    <w:t>）中</w:t>
                  </w:r>
                  <w:r>
                    <w:rPr>
                      <w:bCs/>
                      <w:color w:val="FF0000"/>
                      <w:szCs w:val="21"/>
                    </w:rPr>
                    <w:t>相应标准限值以及《</w:t>
                  </w:r>
                  <w:r>
                    <w:rPr>
                      <w:rFonts w:hint="eastAsia"/>
                      <w:bCs/>
                      <w:color w:val="FF0000"/>
                      <w:szCs w:val="21"/>
                    </w:rPr>
                    <w:t>大气污染物综合</w:t>
                  </w:r>
                  <w:r>
                    <w:rPr>
                      <w:bCs/>
                      <w:color w:val="FF0000"/>
                      <w:szCs w:val="21"/>
                    </w:rPr>
                    <w:t>排放标准》</w:t>
                  </w:r>
                  <w:r>
                    <w:rPr>
                      <w:rFonts w:hint="eastAsia"/>
                      <w:bCs/>
                      <w:color w:val="FF0000"/>
                      <w:szCs w:val="21"/>
                    </w:rPr>
                    <w:t>（</w:t>
                  </w:r>
                  <w:r>
                    <w:rPr>
                      <w:rFonts w:hint="eastAsia"/>
                      <w:bCs/>
                      <w:color w:val="FF0000"/>
                      <w:szCs w:val="21"/>
                    </w:rPr>
                    <w:t>GB16297-1996</w:t>
                  </w:r>
                  <w:r>
                    <w:rPr>
                      <w:rFonts w:hint="eastAsia"/>
                      <w:bCs/>
                      <w:color w:val="FF0000"/>
                      <w:szCs w:val="21"/>
                    </w:rPr>
                    <w:t>）中</w:t>
                  </w:r>
                  <w:r>
                    <w:rPr>
                      <w:bCs/>
                      <w:color w:val="FF0000"/>
                      <w:szCs w:val="21"/>
                    </w:rPr>
                    <w:t>相应标准</w:t>
                  </w:r>
                  <w:r>
                    <w:rPr>
                      <w:rFonts w:hint="eastAsia"/>
                      <w:bCs/>
                      <w:color w:val="FF0000"/>
                      <w:szCs w:val="21"/>
                    </w:rPr>
                    <w:t>；</w:t>
                  </w:r>
                  <w:r w:rsidRPr="008D156E">
                    <w:rPr>
                      <w:rFonts w:hint="eastAsia"/>
                      <w:bCs/>
                      <w:color w:val="FF0000"/>
                      <w:szCs w:val="21"/>
                    </w:rPr>
                    <w:t>厂界</w:t>
                  </w:r>
                  <w:r>
                    <w:rPr>
                      <w:rFonts w:hint="eastAsia"/>
                      <w:bCs/>
                      <w:color w:val="FF0000"/>
                      <w:szCs w:val="21"/>
                    </w:rPr>
                    <w:t>颗粒物</w:t>
                  </w:r>
                  <w:r>
                    <w:rPr>
                      <w:bCs/>
                      <w:color w:val="FF0000"/>
                      <w:szCs w:val="21"/>
                    </w:rPr>
                    <w:t>执行《</w:t>
                  </w:r>
                  <w:r>
                    <w:rPr>
                      <w:rFonts w:hint="eastAsia"/>
                      <w:bCs/>
                      <w:color w:val="FF0000"/>
                      <w:szCs w:val="21"/>
                    </w:rPr>
                    <w:t>大气污染物综合</w:t>
                  </w:r>
                  <w:r>
                    <w:rPr>
                      <w:bCs/>
                      <w:color w:val="FF0000"/>
                      <w:szCs w:val="21"/>
                    </w:rPr>
                    <w:t>排放标准》</w:t>
                  </w:r>
                  <w:r>
                    <w:rPr>
                      <w:rFonts w:hint="eastAsia"/>
                      <w:bCs/>
                      <w:color w:val="FF0000"/>
                      <w:szCs w:val="21"/>
                    </w:rPr>
                    <w:t>（</w:t>
                  </w:r>
                  <w:r>
                    <w:rPr>
                      <w:rFonts w:hint="eastAsia"/>
                      <w:bCs/>
                      <w:color w:val="FF0000"/>
                      <w:szCs w:val="21"/>
                    </w:rPr>
                    <w:t>GB16297-1996</w:t>
                  </w:r>
                  <w:r>
                    <w:rPr>
                      <w:rFonts w:hint="eastAsia"/>
                      <w:bCs/>
                      <w:color w:val="FF0000"/>
                      <w:szCs w:val="21"/>
                    </w:rPr>
                    <w:t>）中颗粒物</w:t>
                  </w:r>
                  <w:r>
                    <w:rPr>
                      <w:bCs/>
                      <w:color w:val="FF0000"/>
                      <w:szCs w:val="21"/>
                    </w:rPr>
                    <w:t>无组织排放限值，</w:t>
                  </w:r>
                  <w:r>
                    <w:rPr>
                      <w:rFonts w:hint="eastAsia"/>
                      <w:bCs/>
                      <w:color w:val="FF0000"/>
                      <w:szCs w:val="21"/>
                    </w:rPr>
                    <w:t>非甲烷总烃</w:t>
                  </w:r>
                  <w:r w:rsidRPr="008D156E">
                    <w:rPr>
                      <w:rFonts w:hint="eastAsia"/>
                      <w:bCs/>
                      <w:color w:val="FF0000"/>
                      <w:szCs w:val="21"/>
                    </w:rPr>
                    <w:t>执行</w:t>
                  </w:r>
                  <w:r>
                    <w:rPr>
                      <w:bCs/>
                      <w:color w:val="FF0000"/>
                      <w:szCs w:val="21"/>
                    </w:rPr>
                    <w:t>《</w:t>
                  </w:r>
                  <w:r>
                    <w:rPr>
                      <w:rFonts w:hint="eastAsia"/>
                      <w:bCs/>
                      <w:color w:val="FF0000"/>
                      <w:szCs w:val="21"/>
                    </w:rPr>
                    <w:t>大气污染物综合</w:t>
                  </w:r>
                  <w:r>
                    <w:rPr>
                      <w:bCs/>
                      <w:color w:val="FF0000"/>
                      <w:szCs w:val="21"/>
                    </w:rPr>
                    <w:t>排放标准》</w:t>
                  </w:r>
                  <w:r>
                    <w:rPr>
                      <w:rFonts w:hint="eastAsia"/>
                      <w:bCs/>
                      <w:color w:val="FF0000"/>
                      <w:szCs w:val="21"/>
                    </w:rPr>
                    <w:t>（</w:t>
                  </w:r>
                  <w:r>
                    <w:rPr>
                      <w:rFonts w:hint="eastAsia"/>
                      <w:bCs/>
                      <w:color w:val="FF0000"/>
                      <w:szCs w:val="21"/>
                    </w:rPr>
                    <w:t>GB16297-1996</w:t>
                  </w:r>
                  <w:r>
                    <w:rPr>
                      <w:rFonts w:hint="eastAsia"/>
                      <w:bCs/>
                      <w:color w:val="FF0000"/>
                      <w:szCs w:val="21"/>
                    </w:rPr>
                    <w:t>）中</w:t>
                  </w:r>
                  <w:r w:rsidRPr="008D156E">
                    <w:rPr>
                      <w:rFonts w:hint="eastAsia"/>
                      <w:bCs/>
                      <w:color w:val="FF0000"/>
                      <w:szCs w:val="21"/>
                    </w:rPr>
                    <w:t>无组织</w:t>
                  </w:r>
                  <w:r>
                    <w:rPr>
                      <w:rFonts w:hint="eastAsia"/>
                      <w:bCs/>
                      <w:color w:val="FF0000"/>
                      <w:szCs w:val="21"/>
                    </w:rPr>
                    <w:t>限值，</w:t>
                  </w:r>
                  <w:r w:rsidRPr="008D156E">
                    <w:rPr>
                      <w:bCs/>
                      <w:color w:val="FF0000"/>
                      <w:szCs w:val="21"/>
                    </w:rPr>
                    <w:t>厂</w:t>
                  </w:r>
                  <w:r w:rsidRPr="008D156E">
                    <w:rPr>
                      <w:rFonts w:hint="eastAsia"/>
                      <w:bCs/>
                      <w:color w:val="FF0000"/>
                      <w:szCs w:val="21"/>
                    </w:rPr>
                    <w:t>内无组织挥发</w:t>
                  </w:r>
                  <w:r w:rsidRPr="008D156E">
                    <w:rPr>
                      <w:rFonts w:hint="eastAsia"/>
                      <w:bCs/>
                      <w:color w:val="FF0000"/>
                      <w:szCs w:val="21"/>
                    </w:rPr>
                    <w:lastRenderedPageBreak/>
                    <w:t>性有机废气</w:t>
                  </w:r>
                  <w:r w:rsidRPr="008D156E">
                    <w:rPr>
                      <w:bCs/>
                      <w:color w:val="FF0000"/>
                      <w:szCs w:val="21"/>
                    </w:rPr>
                    <w:t>满足《</w:t>
                  </w:r>
                  <w:r w:rsidRPr="008D156E">
                    <w:rPr>
                      <w:rFonts w:hint="eastAsia"/>
                      <w:bCs/>
                      <w:color w:val="FF0000"/>
                      <w:szCs w:val="21"/>
                    </w:rPr>
                    <w:t>挥发性有机物无组织排放控制标准</w:t>
                  </w:r>
                  <w:r w:rsidRPr="008D156E">
                    <w:rPr>
                      <w:bCs/>
                      <w:color w:val="FF0000"/>
                      <w:szCs w:val="21"/>
                    </w:rPr>
                    <w:t>》（</w:t>
                  </w:r>
                  <w:r w:rsidRPr="008D156E">
                    <w:rPr>
                      <w:bCs/>
                      <w:color w:val="FF0000"/>
                      <w:szCs w:val="21"/>
                    </w:rPr>
                    <w:t>GB</w:t>
                  </w:r>
                  <w:r w:rsidRPr="008D156E">
                    <w:rPr>
                      <w:rFonts w:hint="eastAsia"/>
                      <w:bCs/>
                      <w:color w:val="FF0000"/>
                      <w:szCs w:val="21"/>
                    </w:rPr>
                    <w:t>37822</w:t>
                  </w:r>
                  <w:r w:rsidRPr="008D156E">
                    <w:rPr>
                      <w:bCs/>
                      <w:color w:val="FF0000"/>
                      <w:szCs w:val="21"/>
                    </w:rPr>
                    <w:t>-</w:t>
                  </w:r>
                  <w:r w:rsidRPr="008D156E">
                    <w:rPr>
                      <w:rFonts w:hint="eastAsia"/>
                      <w:bCs/>
                      <w:color w:val="FF0000"/>
                      <w:szCs w:val="21"/>
                    </w:rPr>
                    <w:t>2019</w:t>
                  </w:r>
                  <w:r w:rsidRPr="008D156E">
                    <w:rPr>
                      <w:bCs/>
                      <w:color w:val="FF0000"/>
                      <w:szCs w:val="21"/>
                    </w:rPr>
                    <w:t>）中</w:t>
                  </w:r>
                  <w:r w:rsidRPr="008D156E">
                    <w:rPr>
                      <w:rFonts w:hint="eastAsia"/>
                      <w:bCs/>
                      <w:color w:val="FF0000"/>
                      <w:szCs w:val="21"/>
                    </w:rPr>
                    <w:t>表</w:t>
                  </w:r>
                  <w:r w:rsidRPr="008D156E">
                    <w:rPr>
                      <w:rFonts w:hint="eastAsia"/>
                      <w:bCs/>
                      <w:color w:val="FF0000"/>
                      <w:szCs w:val="21"/>
                    </w:rPr>
                    <w:t>A.1</w:t>
                  </w:r>
                  <w:r w:rsidRPr="008D156E">
                    <w:rPr>
                      <w:rFonts w:hint="eastAsia"/>
                      <w:bCs/>
                      <w:color w:val="FF0000"/>
                      <w:szCs w:val="21"/>
                    </w:rPr>
                    <w:t>厂区内</w:t>
                  </w:r>
                  <w:r w:rsidRPr="008D156E">
                    <w:rPr>
                      <w:rFonts w:hint="eastAsia"/>
                      <w:bCs/>
                      <w:color w:val="FF0000"/>
                      <w:szCs w:val="21"/>
                    </w:rPr>
                    <w:t>VOCs</w:t>
                  </w:r>
                  <w:r w:rsidRPr="008D156E">
                    <w:rPr>
                      <w:bCs/>
                      <w:color w:val="FF0000"/>
                      <w:szCs w:val="21"/>
                    </w:rPr>
                    <w:t>无组织</w:t>
                  </w:r>
                  <w:r w:rsidRPr="008D156E">
                    <w:rPr>
                      <w:rFonts w:hint="eastAsia"/>
                      <w:bCs/>
                      <w:color w:val="FF0000"/>
                      <w:szCs w:val="21"/>
                    </w:rPr>
                    <w:t>特别</w:t>
                  </w:r>
                  <w:r w:rsidRPr="008D156E">
                    <w:rPr>
                      <w:bCs/>
                      <w:color w:val="FF0000"/>
                      <w:szCs w:val="21"/>
                    </w:rPr>
                    <w:t>排放限值</w:t>
                  </w:r>
                </w:p>
              </w:tc>
              <w:tc>
                <w:tcPr>
                  <w:tcW w:w="509" w:type="pct"/>
                  <w:vAlign w:val="center"/>
                </w:tcPr>
                <w:p w:rsidR="00D766EF" w:rsidRPr="00CA252D" w:rsidRDefault="00D766EF" w:rsidP="00D766EF">
                  <w:pPr>
                    <w:adjustRightInd w:val="0"/>
                    <w:snapToGrid w:val="0"/>
                    <w:jc w:val="center"/>
                    <w:rPr>
                      <w:bCs/>
                      <w:color w:val="FF0000"/>
                      <w:szCs w:val="21"/>
                    </w:rPr>
                  </w:pPr>
                  <w:r w:rsidRPr="00CA252D">
                    <w:rPr>
                      <w:rFonts w:hint="eastAsia"/>
                      <w:bCs/>
                      <w:color w:val="FF0000"/>
                      <w:szCs w:val="21"/>
                    </w:rPr>
                    <w:lastRenderedPageBreak/>
                    <w:t>符合</w:t>
                  </w:r>
                </w:p>
              </w:tc>
            </w:tr>
            <w:tr w:rsidR="00D766EF" w:rsidRPr="00CA252D" w:rsidTr="008D156E">
              <w:trPr>
                <w:trHeight w:val="340"/>
                <w:jc w:val="center"/>
              </w:trPr>
              <w:tc>
                <w:tcPr>
                  <w:tcW w:w="395" w:type="pct"/>
                  <w:vAlign w:val="center"/>
                </w:tcPr>
                <w:p w:rsidR="00D766EF" w:rsidRPr="00CA252D" w:rsidRDefault="00D766EF" w:rsidP="00D766EF">
                  <w:pPr>
                    <w:adjustRightInd w:val="0"/>
                    <w:snapToGrid w:val="0"/>
                    <w:jc w:val="center"/>
                    <w:rPr>
                      <w:bCs/>
                      <w:color w:val="FF0000"/>
                      <w:szCs w:val="21"/>
                    </w:rPr>
                  </w:pPr>
                  <w:r w:rsidRPr="00CA252D">
                    <w:rPr>
                      <w:rFonts w:hint="eastAsia"/>
                      <w:bCs/>
                      <w:color w:val="FF0000"/>
                      <w:szCs w:val="21"/>
                    </w:rPr>
                    <w:lastRenderedPageBreak/>
                    <w:t>3</w:t>
                  </w:r>
                </w:p>
              </w:tc>
              <w:tc>
                <w:tcPr>
                  <w:tcW w:w="2185" w:type="pct"/>
                  <w:vAlign w:val="center"/>
                </w:tcPr>
                <w:p w:rsidR="00D766EF" w:rsidRPr="00CA252D" w:rsidRDefault="008D156E" w:rsidP="00D766EF">
                  <w:pPr>
                    <w:adjustRightInd w:val="0"/>
                    <w:snapToGrid w:val="0"/>
                    <w:jc w:val="center"/>
                    <w:rPr>
                      <w:bCs/>
                      <w:color w:val="FF0000"/>
                      <w:szCs w:val="21"/>
                    </w:rPr>
                  </w:pPr>
                  <w:r w:rsidRPr="008D156E">
                    <w:rPr>
                      <w:rFonts w:hint="eastAsia"/>
                      <w:bCs/>
                      <w:color w:val="FF0000"/>
                      <w:szCs w:val="21"/>
                    </w:rPr>
                    <w:t>重点区域内划定高污染燃料禁燃区，并逐步扩大禁燃区范围。</w:t>
                  </w:r>
                  <w:r w:rsidRPr="008D156E">
                    <w:rPr>
                      <w:rFonts w:hint="eastAsia"/>
                      <w:bCs/>
                      <w:color w:val="FF0000"/>
                      <w:szCs w:val="21"/>
                    </w:rPr>
                    <w:t xml:space="preserve"> </w:t>
                  </w:r>
                  <w:r w:rsidRPr="008D156E">
                    <w:rPr>
                      <w:rFonts w:hint="eastAsia"/>
                      <w:bCs/>
                      <w:color w:val="FF0000"/>
                      <w:szCs w:val="21"/>
                    </w:rPr>
                    <w:t>加强企事业单位及居民燃煤散烧控制。</w:t>
                  </w:r>
                  <w:r w:rsidRPr="008D156E">
                    <w:rPr>
                      <w:rFonts w:hint="eastAsia"/>
                      <w:bCs/>
                      <w:color w:val="FF0000"/>
                      <w:szCs w:val="21"/>
                    </w:rPr>
                    <w:t xml:space="preserve"> </w:t>
                  </w:r>
                  <w:r w:rsidRPr="008D156E">
                    <w:rPr>
                      <w:rFonts w:hint="eastAsia"/>
                      <w:bCs/>
                      <w:color w:val="FF0000"/>
                      <w:szCs w:val="21"/>
                    </w:rPr>
                    <w:t>淘汰热电联产和集中供热管网覆盖范围内的燃煤锅炉，按照有关要求加快淘汰建成区燃煤锅炉，加大燃煤锅炉及设施“电能替代”改造力度。</w:t>
                  </w:r>
                </w:p>
              </w:tc>
              <w:tc>
                <w:tcPr>
                  <w:tcW w:w="1911" w:type="pct"/>
                  <w:vAlign w:val="center"/>
                </w:tcPr>
                <w:p w:rsidR="00D766EF" w:rsidRPr="00CA252D" w:rsidRDefault="008D156E" w:rsidP="00D766EF">
                  <w:pPr>
                    <w:adjustRightInd w:val="0"/>
                    <w:snapToGrid w:val="0"/>
                    <w:jc w:val="center"/>
                    <w:rPr>
                      <w:bCs/>
                      <w:color w:val="FF0000"/>
                      <w:szCs w:val="21"/>
                    </w:rPr>
                  </w:pPr>
                  <w:r>
                    <w:rPr>
                      <w:rFonts w:hint="eastAsia"/>
                      <w:bCs/>
                      <w:color w:val="FF0000"/>
                      <w:szCs w:val="21"/>
                    </w:rPr>
                    <w:t>本项目供热</w:t>
                  </w:r>
                  <w:r>
                    <w:rPr>
                      <w:bCs/>
                      <w:color w:val="FF0000"/>
                      <w:szCs w:val="21"/>
                    </w:rPr>
                    <w:t>依托</w:t>
                  </w:r>
                  <w:r w:rsidR="004A1090">
                    <w:rPr>
                      <w:rFonts w:hint="eastAsia"/>
                      <w:bCs/>
                      <w:color w:val="FF0000"/>
                      <w:szCs w:val="21"/>
                    </w:rPr>
                    <w:t>新疆嘉润</w:t>
                  </w:r>
                  <w:r w:rsidR="004A1090">
                    <w:rPr>
                      <w:bCs/>
                      <w:color w:val="FF0000"/>
                      <w:szCs w:val="21"/>
                    </w:rPr>
                    <w:t>资源控股有限公司</w:t>
                  </w:r>
                  <w:r w:rsidR="004A1090">
                    <w:rPr>
                      <w:rFonts w:hint="eastAsia"/>
                      <w:bCs/>
                      <w:color w:val="FF0000"/>
                      <w:szCs w:val="21"/>
                    </w:rPr>
                    <w:t>现有</w:t>
                  </w:r>
                  <w:r w:rsidR="004A1090">
                    <w:rPr>
                      <w:bCs/>
                      <w:color w:val="FF0000"/>
                      <w:szCs w:val="21"/>
                    </w:rPr>
                    <w:t>换热站</w:t>
                  </w:r>
                </w:p>
              </w:tc>
              <w:tc>
                <w:tcPr>
                  <w:tcW w:w="509" w:type="pct"/>
                  <w:vAlign w:val="center"/>
                </w:tcPr>
                <w:p w:rsidR="00D766EF" w:rsidRPr="00CA252D" w:rsidRDefault="00D766EF" w:rsidP="00D766EF">
                  <w:pPr>
                    <w:adjustRightInd w:val="0"/>
                    <w:snapToGrid w:val="0"/>
                    <w:jc w:val="center"/>
                    <w:rPr>
                      <w:bCs/>
                      <w:color w:val="FF0000"/>
                      <w:szCs w:val="21"/>
                    </w:rPr>
                  </w:pPr>
                  <w:r w:rsidRPr="00CA252D">
                    <w:rPr>
                      <w:rFonts w:hint="eastAsia"/>
                      <w:bCs/>
                      <w:color w:val="FF0000"/>
                      <w:szCs w:val="21"/>
                    </w:rPr>
                    <w:t>符合</w:t>
                  </w:r>
                </w:p>
              </w:tc>
            </w:tr>
            <w:tr w:rsidR="005C3F1B" w:rsidRPr="00CA252D" w:rsidTr="008D156E">
              <w:trPr>
                <w:trHeight w:val="340"/>
                <w:jc w:val="center"/>
              </w:trPr>
              <w:tc>
                <w:tcPr>
                  <w:tcW w:w="395" w:type="pct"/>
                  <w:vAlign w:val="center"/>
                </w:tcPr>
                <w:p w:rsidR="005C3F1B" w:rsidRPr="00CA252D" w:rsidRDefault="005C3F1B" w:rsidP="00D766EF">
                  <w:pPr>
                    <w:adjustRightInd w:val="0"/>
                    <w:snapToGrid w:val="0"/>
                    <w:jc w:val="center"/>
                    <w:rPr>
                      <w:bCs/>
                      <w:color w:val="FF0000"/>
                      <w:szCs w:val="21"/>
                    </w:rPr>
                  </w:pPr>
                  <w:r>
                    <w:rPr>
                      <w:rFonts w:hint="eastAsia"/>
                      <w:bCs/>
                      <w:color w:val="FF0000"/>
                      <w:szCs w:val="21"/>
                    </w:rPr>
                    <w:t>4</w:t>
                  </w:r>
                </w:p>
              </w:tc>
              <w:tc>
                <w:tcPr>
                  <w:tcW w:w="2185" w:type="pct"/>
                  <w:vAlign w:val="center"/>
                </w:tcPr>
                <w:p w:rsidR="005C3F1B" w:rsidRPr="008D156E" w:rsidRDefault="005C3F1B" w:rsidP="00D766EF">
                  <w:pPr>
                    <w:adjustRightInd w:val="0"/>
                    <w:snapToGrid w:val="0"/>
                    <w:jc w:val="center"/>
                    <w:rPr>
                      <w:bCs/>
                      <w:color w:val="FF0000"/>
                      <w:szCs w:val="21"/>
                    </w:rPr>
                  </w:pPr>
                  <w:r w:rsidRPr="005C3F1B">
                    <w:rPr>
                      <w:rFonts w:hint="eastAsia"/>
                      <w:bCs/>
                      <w:color w:val="FF0000"/>
                      <w:szCs w:val="21"/>
                    </w:rPr>
                    <w:t>加强重点区域、流域污染防治和生态环境保护。</w:t>
                  </w:r>
                  <w:r>
                    <w:rPr>
                      <w:rFonts w:hint="eastAsia"/>
                      <w:bCs/>
                      <w:color w:val="FF0000"/>
                      <w:szCs w:val="21"/>
                    </w:rPr>
                    <w:t>除</w:t>
                  </w:r>
                  <w:r>
                    <w:rPr>
                      <w:bCs/>
                      <w:color w:val="FF0000"/>
                      <w:szCs w:val="21"/>
                    </w:rPr>
                    <w:t>已建成的项目外</w:t>
                  </w:r>
                  <w:r>
                    <w:rPr>
                      <w:rFonts w:hint="eastAsia"/>
                      <w:bCs/>
                      <w:color w:val="FF0000"/>
                      <w:szCs w:val="21"/>
                    </w:rPr>
                    <w:t>，</w:t>
                  </w:r>
                  <w:r>
                    <w:rPr>
                      <w:bCs/>
                      <w:color w:val="FF0000"/>
                      <w:szCs w:val="21"/>
                    </w:rPr>
                    <w:t>周边各园区三类工业用地统一调整为二类工业用地。</w:t>
                  </w:r>
                </w:p>
              </w:tc>
              <w:tc>
                <w:tcPr>
                  <w:tcW w:w="1911" w:type="pct"/>
                  <w:vAlign w:val="center"/>
                </w:tcPr>
                <w:p w:rsidR="005C3F1B" w:rsidRPr="005C3F1B" w:rsidRDefault="005C3F1B" w:rsidP="00D766EF">
                  <w:pPr>
                    <w:adjustRightInd w:val="0"/>
                    <w:snapToGrid w:val="0"/>
                    <w:jc w:val="center"/>
                    <w:rPr>
                      <w:bCs/>
                      <w:color w:val="FF0000"/>
                      <w:szCs w:val="21"/>
                    </w:rPr>
                  </w:pPr>
                  <w:r>
                    <w:rPr>
                      <w:rFonts w:hint="eastAsia"/>
                      <w:bCs/>
                      <w:color w:val="FF0000"/>
                      <w:szCs w:val="21"/>
                    </w:rPr>
                    <w:t>本项目利用新疆嘉润</w:t>
                  </w:r>
                  <w:r>
                    <w:rPr>
                      <w:bCs/>
                      <w:color w:val="FF0000"/>
                      <w:szCs w:val="21"/>
                    </w:rPr>
                    <w:t>资源控股有限公司</w:t>
                  </w:r>
                  <w:r>
                    <w:rPr>
                      <w:rFonts w:hint="eastAsia"/>
                      <w:bCs/>
                      <w:color w:val="FF0000"/>
                      <w:szCs w:val="21"/>
                    </w:rPr>
                    <w:t>原有</w:t>
                  </w:r>
                  <w:r>
                    <w:rPr>
                      <w:bCs/>
                      <w:color w:val="FF0000"/>
                      <w:szCs w:val="21"/>
                    </w:rPr>
                    <w:t>厂房，不新增三类工业用地</w:t>
                  </w:r>
                  <w:r>
                    <w:rPr>
                      <w:rFonts w:hint="eastAsia"/>
                      <w:bCs/>
                      <w:color w:val="FF0000"/>
                      <w:szCs w:val="21"/>
                    </w:rPr>
                    <w:t>。</w:t>
                  </w:r>
                </w:p>
              </w:tc>
              <w:tc>
                <w:tcPr>
                  <w:tcW w:w="509" w:type="pct"/>
                  <w:vAlign w:val="center"/>
                </w:tcPr>
                <w:p w:rsidR="005C3F1B" w:rsidRPr="005C3F1B" w:rsidRDefault="005C3F1B" w:rsidP="00D766EF">
                  <w:pPr>
                    <w:adjustRightInd w:val="0"/>
                    <w:snapToGrid w:val="0"/>
                    <w:jc w:val="center"/>
                    <w:rPr>
                      <w:bCs/>
                      <w:color w:val="FF0000"/>
                      <w:szCs w:val="21"/>
                    </w:rPr>
                  </w:pPr>
                  <w:r>
                    <w:rPr>
                      <w:rFonts w:hint="eastAsia"/>
                      <w:bCs/>
                      <w:color w:val="FF0000"/>
                      <w:szCs w:val="21"/>
                    </w:rPr>
                    <w:t>符合</w:t>
                  </w:r>
                </w:p>
              </w:tc>
            </w:tr>
          </w:tbl>
          <w:p w:rsidR="00FC64D3" w:rsidRPr="00147714" w:rsidRDefault="00FB6048">
            <w:pPr>
              <w:pStyle w:val="aff3"/>
              <w:rPr>
                <w:bCs/>
              </w:rPr>
            </w:pPr>
            <w:r w:rsidRPr="00147714">
              <w:rPr>
                <w:rFonts w:hint="eastAsia"/>
              </w:rPr>
              <w:t>5</w:t>
            </w:r>
            <w:r w:rsidRPr="00147714">
              <w:rPr>
                <w:rFonts w:hint="eastAsia"/>
              </w:rPr>
              <w:t>、</w:t>
            </w:r>
            <w:r w:rsidRPr="00147714">
              <w:rPr>
                <w:rFonts w:hint="eastAsia"/>
                <w:bCs/>
              </w:rPr>
              <w:t>与《自治区打赢蓝天保卫战三年行动计划（</w:t>
            </w:r>
            <w:r w:rsidRPr="00147714">
              <w:rPr>
                <w:rFonts w:hint="eastAsia"/>
                <w:bCs/>
              </w:rPr>
              <w:t>2018-2020</w:t>
            </w:r>
            <w:r w:rsidRPr="00147714">
              <w:rPr>
                <w:rFonts w:hint="eastAsia"/>
                <w:bCs/>
              </w:rPr>
              <w:t>年）》（新政发〔</w:t>
            </w:r>
            <w:r w:rsidRPr="00147714">
              <w:rPr>
                <w:rFonts w:hint="eastAsia"/>
                <w:bCs/>
              </w:rPr>
              <w:t>2018</w:t>
            </w:r>
            <w:r w:rsidRPr="00147714">
              <w:rPr>
                <w:rFonts w:hint="eastAsia"/>
                <w:bCs/>
              </w:rPr>
              <w:t>〕</w:t>
            </w:r>
            <w:r w:rsidRPr="00147714">
              <w:rPr>
                <w:rFonts w:hint="eastAsia"/>
                <w:bCs/>
              </w:rPr>
              <w:t>66</w:t>
            </w:r>
            <w:r w:rsidRPr="00147714">
              <w:rPr>
                <w:rFonts w:hint="eastAsia"/>
                <w:bCs/>
              </w:rPr>
              <w:t>号）</w:t>
            </w:r>
            <w:r w:rsidR="00060D29" w:rsidRPr="00147714">
              <w:rPr>
                <w:rFonts w:hint="eastAsia"/>
                <w:bCs/>
              </w:rPr>
              <w:t>的</w:t>
            </w:r>
            <w:r w:rsidR="00B54B58" w:rsidRPr="00147714">
              <w:rPr>
                <w:rFonts w:hint="eastAsia"/>
                <w:bCs/>
              </w:rPr>
              <w:t>符合</w:t>
            </w:r>
            <w:r w:rsidRPr="00147714">
              <w:rPr>
                <w:rFonts w:hint="eastAsia"/>
                <w:bCs/>
              </w:rPr>
              <w:t>性分析</w:t>
            </w:r>
          </w:p>
          <w:p w:rsidR="00B54B58" w:rsidRPr="00147714" w:rsidRDefault="00B54B58">
            <w:pPr>
              <w:pStyle w:val="aff3"/>
              <w:rPr>
                <w:bCs/>
              </w:rPr>
            </w:pPr>
            <w:r w:rsidRPr="00147714">
              <w:rPr>
                <w:rFonts w:hint="eastAsia"/>
                <w:bCs/>
              </w:rPr>
              <w:t>本项目与《自治区打赢蓝天保卫战三年行动计划（</w:t>
            </w:r>
            <w:r w:rsidRPr="00147714">
              <w:rPr>
                <w:rFonts w:hint="eastAsia"/>
                <w:bCs/>
              </w:rPr>
              <w:t>2018-2020</w:t>
            </w:r>
            <w:r w:rsidRPr="00147714">
              <w:rPr>
                <w:rFonts w:hint="eastAsia"/>
                <w:bCs/>
              </w:rPr>
              <w:t>年）》的</w:t>
            </w:r>
            <w:r w:rsidRPr="00147714">
              <w:rPr>
                <w:bCs/>
              </w:rPr>
              <w:t>符合性分析见表</w:t>
            </w:r>
            <w:r w:rsidRPr="00147714">
              <w:rPr>
                <w:rFonts w:hint="eastAsia"/>
                <w:bCs/>
              </w:rPr>
              <w:t>1-</w:t>
            </w:r>
            <w:r w:rsidR="00D766EF">
              <w:rPr>
                <w:bCs/>
              </w:rPr>
              <w:t>3</w:t>
            </w:r>
            <w:r w:rsidRPr="00147714">
              <w:rPr>
                <w:rFonts w:hint="eastAsia"/>
                <w:bCs/>
              </w:rPr>
              <w:t>。</w:t>
            </w:r>
          </w:p>
          <w:p w:rsidR="00B54B58" w:rsidRPr="00147714" w:rsidRDefault="00B54B58" w:rsidP="00B54B58">
            <w:pPr>
              <w:pStyle w:val="aff3"/>
              <w:spacing w:line="240" w:lineRule="auto"/>
              <w:ind w:firstLine="420"/>
              <w:rPr>
                <w:rFonts w:ascii="黑体" w:eastAsia="黑体" w:hAnsi="黑体"/>
                <w:bCs/>
                <w:sz w:val="21"/>
                <w:szCs w:val="21"/>
                <w:lang w:bidi="en-US"/>
              </w:rPr>
            </w:pPr>
            <w:r w:rsidRPr="00147714">
              <w:rPr>
                <w:rFonts w:ascii="黑体" w:eastAsia="黑体" w:hAnsi="黑体" w:hint="eastAsia"/>
                <w:bCs/>
                <w:sz w:val="21"/>
                <w:szCs w:val="21"/>
              </w:rPr>
              <w:t>表1-</w:t>
            </w:r>
            <w:r w:rsidR="00D766EF">
              <w:rPr>
                <w:rFonts w:ascii="黑体" w:eastAsia="黑体" w:hAnsi="黑体"/>
                <w:bCs/>
                <w:sz w:val="21"/>
                <w:szCs w:val="21"/>
              </w:rPr>
              <w:t>3</w:t>
            </w:r>
            <w:r w:rsidRPr="00147714">
              <w:rPr>
                <w:rFonts w:ascii="黑体" w:eastAsia="黑体" w:hAnsi="黑体"/>
                <w:bCs/>
                <w:sz w:val="21"/>
                <w:szCs w:val="21"/>
              </w:rPr>
              <w:t xml:space="preserve"> </w:t>
            </w:r>
            <w:r w:rsidRPr="00147714">
              <w:rPr>
                <w:rFonts w:ascii="黑体" w:eastAsia="黑体" w:hAnsi="黑体"/>
                <w:bCs/>
                <w:sz w:val="21"/>
                <w:szCs w:val="21"/>
                <w:lang w:bidi="en-US"/>
              </w:rPr>
              <w:t>与《自治区打赢蓝天保卫战三年行动计划（2018-2020年）》符合性分析</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36"/>
              <w:gridCol w:w="846"/>
              <w:gridCol w:w="4103"/>
              <w:gridCol w:w="1418"/>
            </w:tblGrid>
            <w:tr w:rsidR="00B54B58" w:rsidRPr="00147714" w:rsidTr="00B54B58">
              <w:trPr>
                <w:trHeight w:val="340"/>
                <w:jc w:val="center"/>
              </w:trPr>
              <w:tc>
                <w:tcPr>
                  <w:tcW w:w="407" w:type="pct"/>
                  <w:tcBorders>
                    <w:top w:val="single" w:sz="12" w:space="0" w:color="auto"/>
                    <w:left w:val="nil"/>
                    <w:bottom w:val="single" w:sz="4" w:space="0" w:color="auto"/>
                    <w:right w:val="single" w:sz="4" w:space="0" w:color="auto"/>
                  </w:tcBorders>
                  <w:vAlign w:val="center"/>
                </w:tcPr>
                <w:p w:rsidR="00B54B58" w:rsidRPr="00147714" w:rsidRDefault="00B54B58" w:rsidP="00B54B58">
                  <w:pPr>
                    <w:adjustRightInd w:val="0"/>
                    <w:snapToGrid w:val="0"/>
                    <w:jc w:val="center"/>
                    <w:rPr>
                      <w:bCs/>
                      <w:szCs w:val="21"/>
                    </w:rPr>
                  </w:pPr>
                  <w:r w:rsidRPr="00147714">
                    <w:rPr>
                      <w:bCs/>
                      <w:szCs w:val="21"/>
                    </w:rPr>
                    <w:t>序号</w:t>
                  </w:r>
                </w:p>
              </w:tc>
              <w:tc>
                <w:tcPr>
                  <w:tcW w:w="556" w:type="pct"/>
                  <w:tcBorders>
                    <w:top w:val="single" w:sz="12" w:space="0" w:color="auto"/>
                    <w:left w:val="single" w:sz="4" w:space="0" w:color="auto"/>
                    <w:bottom w:val="single" w:sz="4" w:space="0" w:color="auto"/>
                    <w:right w:val="single" w:sz="4" w:space="0" w:color="auto"/>
                  </w:tcBorders>
                  <w:vAlign w:val="center"/>
                </w:tcPr>
                <w:p w:rsidR="00B54B58" w:rsidRPr="00147714" w:rsidRDefault="00B54B58" w:rsidP="00B54B58">
                  <w:pPr>
                    <w:adjustRightInd w:val="0"/>
                    <w:snapToGrid w:val="0"/>
                    <w:jc w:val="center"/>
                    <w:rPr>
                      <w:bCs/>
                      <w:szCs w:val="21"/>
                    </w:rPr>
                  </w:pPr>
                  <w:r w:rsidRPr="00147714">
                    <w:rPr>
                      <w:bCs/>
                      <w:szCs w:val="21"/>
                    </w:rPr>
                    <w:t>要求</w:t>
                  </w:r>
                </w:p>
              </w:tc>
              <w:tc>
                <w:tcPr>
                  <w:tcW w:w="2990" w:type="pct"/>
                  <w:tcBorders>
                    <w:top w:val="single" w:sz="12" w:space="0" w:color="auto"/>
                    <w:left w:val="single" w:sz="4" w:space="0" w:color="auto"/>
                    <w:bottom w:val="single" w:sz="4" w:space="0" w:color="auto"/>
                    <w:right w:val="single" w:sz="4" w:space="0" w:color="auto"/>
                  </w:tcBorders>
                  <w:vAlign w:val="center"/>
                </w:tcPr>
                <w:p w:rsidR="00B54B58" w:rsidRPr="00147714" w:rsidRDefault="00B54B58" w:rsidP="00B54B58">
                  <w:pPr>
                    <w:adjustRightInd w:val="0"/>
                    <w:snapToGrid w:val="0"/>
                    <w:jc w:val="center"/>
                    <w:rPr>
                      <w:bCs/>
                      <w:szCs w:val="21"/>
                    </w:rPr>
                  </w:pPr>
                  <w:r w:rsidRPr="00147714">
                    <w:rPr>
                      <w:bCs/>
                      <w:szCs w:val="21"/>
                    </w:rPr>
                    <w:t>内容</w:t>
                  </w:r>
                </w:p>
              </w:tc>
              <w:tc>
                <w:tcPr>
                  <w:tcW w:w="1046" w:type="pct"/>
                  <w:tcBorders>
                    <w:top w:val="single" w:sz="12" w:space="0" w:color="auto"/>
                    <w:left w:val="single" w:sz="4" w:space="0" w:color="auto"/>
                    <w:bottom w:val="single" w:sz="4" w:space="0" w:color="auto"/>
                    <w:right w:val="nil"/>
                  </w:tcBorders>
                  <w:vAlign w:val="center"/>
                </w:tcPr>
                <w:p w:rsidR="00B54B58" w:rsidRPr="00147714" w:rsidRDefault="00B54B58" w:rsidP="00B54B58">
                  <w:pPr>
                    <w:adjustRightInd w:val="0"/>
                    <w:snapToGrid w:val="0"/>
                    <w:jc w:val="center"/>
                    <w:rPr>
                      <w:bCs/>
                      <w:szCs w:val="21"/>
                    </w:rPr>
                  </w:pPr>
                  <w:r w:rsidRPr="00147714">
                    <w:rPr>
                      <w:bCs/>
                      <w:szCs w:val="21"/>
                    </w:rPr>
                    <w:t>符合性分析</w:t>
                  </w:r>
                </w:p>
              </w:tc>
            </w:tr>
            <w:tr w:rsidR="00B54B58" w:rsidRPr="00147714" w:rsidTr="00B54B58">
              <w:trPr>
                <w:trHeight w:val="340"/>
                <w:jc w:val="center"/>
              </w:trPr>
              <w:tc>
                <w:tcPr>
                  <w:tcW w:w="407" w:type="pct"/>
                  <w:tcBorders>
                    <w:top w:val="single" w:sz="4" w:space="0" w:color="auto"/>
                    <w:left w:val="nil"/>
                    <w:bottom w:val="single" w:sz="4" w:space="0" w:color="auto"/>
                    <w:right w:val="single" w:sz="4" w:space="0" w:color="auto"/>
                  </w:tcBorders>
                  <w:vAlign w:val="center"/>
                </w:tcPr>
                <w:p w:rsidR="00B54B58" w:rsidRPr="00147714" w:rsidRDefault="00B54B58" w:rsidP="00B54B58">
                  <w:pPr>
                    <w:adjustRightInd w:val="0"/>
                    <w:snapToGrid w:val="0"/>
                    <w:jc w:val="center"/>
                    <w:rPr>
                      <w:bCs/>
                      <w:szCs w:val="21"/>
                    </w:rPr>
                  </w:pPr>
                  <w:r w:rsidRPr="00147714">
                    <w:rPr>
                      <w:bCs/>
                      <w:szCs w:val="21"/>
                    </w:rPr>
                    <w:t xml:space="preserve">1 </w:t>
                  </w:r>
                </w:p>
              </w:tc>
              <w:tc>
                <w:tcPr>
                  <w:tcW w:w="556" w:type="pct"/>
                  <w:tcBorders>
                    <w:top w:val="single" w:sz="4" w:space="0" w:color="auto"/>
                    <w:left w:val="single" w:sz="4" w:space="0" w:color="auto"/>
                    <w:bottom w:val="single" w:sz="4" w:space="0" w:color="auto"/>
                    <w:right w:val="single" w:sz="4" w:space="0" w:color="auto"/>
                  </w:tcBorders>
                  <w:vAlign w:val="center"/>
                </w:tcPr>
                <w:p w:rsidR="00B54B58" w:rsidRPr="00147714" w:rsidRDefault="00B54B58" w:rsidP="00B54B58">
                  <w:pPr>
                    <w:adjustRightInd w:val="0"/>
                    <w:snapToGrid w:val="0"/>
                    <w:jc w:val="center"/>
                    <w:rPr>
                      <w:bCs/>
                      <w:szCs w:val="21"/>
                    </w:rPr>
                  </w:pPr>
                  <w:r w:rsidRPr="00147714">
                    <w:rPr>
                      <w:bCs/>
                      <w:szCs w:val="21"/>
                    </w:rPr>
                    <w:t>（一）调整优化产业结构，推进绿色发展。</w:t>
                  </w:r>
                </w:p>
              </w:tc>
              <w:tc>
                <w:tcPr>
                  <w:tcW w:w="2990" w:type="pct"/>
                  <w:tcBorders>
                    <w:top w:val="single" w:sz="4" w:space="0" w:color="auto"/>
                    <w:left w:val="single" w:sz="4" w:space="0" w:color="auto"/>
                    <w:bottom w:val="single" w:sz="4" w:space="0" w:color="auto"/>
                    <w:right w:val="single" w:sz="4" w:space="0" w:color="auto"/>
                  </w:tcBorders>
                  <w:vAlign w:val="center"/>
                </w:tcPr>
                <w:p w:rsidR="00B54B58" w:rsidRPr="00147714" w:rsidRDefault="00B54B58" w:rsidP="00B54B58">
                  <w:pPr>
                    <w:adjustRightInd w:val="0"/>
                    <w:snapToGrid w:val="0"/>
                    <w:jc w:val="center"/>
                    <w:rPr>
                      <w:bCs/>
                      <w:szCs w:val="21"/>
                    </w:rPr>
                  </w:pPr>
                  <w:r w:rsidRPr="00147714">
                    <w:rPr>
                      <w:bCs/>
                      <w:szCs w:val="21"/>
                    </w:rPr>
                    <w:t>建立健全严禁</w:t>
                  </w:r>
                  <w:r w:rsidRPr="00147714">
                    <w:rPr>
                      <w:bCs/>
                      <w:szCs w:val="21"/>
                    </w:rPr>
                    <w:t>“</w:t>
                  </w:r>
                  <w:r w:rsidRPr="00147714">
                    <w:rPr>
                      <w:bCs/>
                      <w:szCs w:val="21"/>
                    </w:rPr>
                    <w:t>三高</w:t>
                  </w:r>
                  <w:r w:rsidRPr="00147714">
                    <w:rPr>
                      <w:bCs/>
                      <w:szCs w:val="21"/>
                    </w:rPr>
                    <w:t>”</w:t>
                  </w:r>
                  <w:r w:rsidRPr="00147714">
                    <w:rPr>
                      <w:bCs/>
                      <w:szCs w:val="21"/>
                    </w:rPr>
                    <w:t>项目进新疆制度体系，根据国家统一部署，完成生态保护红线</w:t>
                  </w:r>
                  <w:r w:rsidRPr="00147714">
                    <w:rPr>
                      <w:bCs/>
                      <w:szCs w:val="21"/>
                    </w:rPr>
                    <w:t xml:space="preserve"> </w:t>
                  </w:r>
                  <w:r w:rsidRPr="00147714">
                    <w:rPr>
                      <w:bCs/>
                      <w:szCs w:val="21"/>
                    </w:rPr>
                    <w:t>，环境质量底线、资源利用上线、环境准入清单编制工作；</w:t>
                  </w:r>
                  <w:r w:rsidRPr="00147714">
                    <w:rPr>
                      <w:bCs/>
                      <w:szCs w:val="21"/>
                    </w:rPr>
                    <w:t>2018</w:t>
                  </w:r>
                  <w:r w:rsidRPr="00147714">
                    <w:rPr>
                      <w:bCs/>
                      <w:szCs w:val="21"/>
                    </w:rPr>
                    <w:t>年底前制定完善</w:t>
                  </w:r>
                  <w:r w:rsidRPr="00147714">
                    <w:rPr>
                      <w:bCs/>
                      <w:szCs w:val="21"/>
                    </w:rPr>
                    <w:t>“</w:t>
                  </w:r>
                  <w:r w:rsidRPr="00147714">
                    <w:rPr>
                      <w:bCs/>
                      <w:szCs w:val="21"/>
                    </w:rPr>
                    <w:t>三高</w:t>
                  </w:r>
                  <w:r w:rsidRPr="00147714">
                    <w:rPr>
                      <w:bCs/>
                      <w:szCs w:val="21"/>
                    </w:rPr>
                    <w:t>”</w:t>
                  </w:r>
                  <w:r w:rsidRPr="00147714">
                    <w:rPr>
                      <w:bCs/>
                      <w:szCs w:val="21"/>
                    </w:rPr>
                    <w:t>项目认定标准，明确禁止和限制发展的行业、生产工艺和产业目录；严格执行钢铁、水泥、平板玻璃等行业产能置换实施办法。环境空气质量未达标城市及</w:t>
                  </w:r>
                  <w:r w:rsidRPr="00147714">
                    <w:rPr>
                      <w:bCs/>
                      <w:szCs w:val="21"/>
                    </w:rPr>
                    <w:t>“</w:t>
                  </w:r>
                  <w:r w:rsidRPr="00147714">
                    <w:rPr>
                      <w:bCs/>
                      <w:szCs w:val="21"/>
                    </w:rPr>
                    <w:t>乌</w:t>
                  </w:r>
                  <w:r w:rsidRPr="00147714">
                    <w:rPr>
                      <w:bCs/>
                      <w:szCs w:val="21"/>
                    </w:rPr>
                    <w:t>-</w:t>
                  </w:r>
                  <w:r w:rsidRPr="00147714">
                    <w:rPr>
                      <w:bCs/>
                      <w:szCs w:val="21"/>
                    </w:rPr>
                    <w:t>昌</w:t>
                  </w:r>
                  <w:r w:rsidRPr="00147714">
                    <w:rPr>
                      <w:bCs/>
                      <w:szCs w:val="21"/>
                    </w:rPr>
                    <w:t>-</w:t>
                  </w:r>
                  <w:r w:rsidRPr="00147714">
                    <w:rPr>
                      <w:bCs/>
                      <w:szCs w:val="21"/>
                    </w:rPr>
                    <w:t>石</w:t>
                  </w:r>
                  <w:r w:rsidRPr="00147714">
                    <w:rPr>
                      <w:bCs/>
                      <w:szCs w:val="21"/>
                    </w:rPr>
                    <w:t>”“</w:t>
                  </w:r>
                  <w:r w:rsidRPr="00147714">
                    <w:rPr>
                      <w:bCs/>
                      <w:szCs w:val="21"/>
                    </w:rPr>
                    <w:t>奎</w:t>
                  </w:r>
                  <w:r w:rsidRPr="00147714">
                    <w:rPr>
                      <w:bCs/>
                      <w:szCs w:val="21"/>
                    </w:rPr>
                    <w:t>-</w:t>
                  </w:r>
                  <w:r w:rsidRPr="00147714">
                    <w:rPr>
                      <w:bCs/>
                      <w:szCs w:val="21"/>
                    </w:rPr>
                    <w:t>独</w:t>
                  </w:r>
                  <w:r w:rsidRPr="00147714">
                    <w:rPr>
                      <w:bCs/>
                      <w:szCs w:val="21"/>
                    </w:rPr>
                    <w:t>-</w:t>
                  </w:r>
                  <w:r w:rsidRPr="00147714">
                    <w:rPr>
                      <w:bCs/>
                      <w:szCs w:val="21"/>
                    </w:rPr>
                    <w:t>乌</w:t>
                  </w:r>
                  <w:r w:rsidRPr="00147714">
                    <w:rPr>
                      <w:bCs/>
                      <w:szCs w:val="21"/>
                    </w:rPr>
                    <w:t>”</w:t>
                  </w:r>
                  <w:r w:rsidRPr="00147714">
                    <w:rPr>
                      <w:bCs/>
                      <w:szCs w:val="21"/>
                    </w:rPr>
                    <w:t>区域各城市应制定更严格的产业准入门槛。各地（州、市、师，下同）各部门依法依规把好土地审批供应关、环保关、产业政策和项目审批供应关。</w:t>
                  </w:r>
                </w:p>
              </w:tc>
              <w:tc>
                <w:tcPr>
                  <w:tcW w:w="1046" w:type="pct"/>
                  <w:tcBorders>
                    <w:top w:val="single" w:sz="4" w:space="0" w:color="auto"/>
                    <w:left w:val="single" w:sz="4" w:space="0" w:color="auto"/>
                    <w:bottom w:val="single" w:sz="4" w:space="0" w:color="auto"/>
                    <w:right w:val="nil"/>
                  </w:tcBorders>
                  <w:vAlign w:val="center"/>
                </w:tcPr>
                <w:p w:rsidR="00B54B58" w:rsidRPr="00147714" w:rsidRDefault="00B54B58" w:rsidP="00B54B58">
                  <w:pPr>
                    <w:adjustRightInd w:val="0"/>
                    <w:snapToGrid w:val="0"/>
                    <w:jc w:val="center"/>
                    <w:rPr>
                      <w:bCs/>
                      <w:szCs w:val="21"/>
                    </w:rPr>
                  </w:pPr>
                  <w:r w:rsidRPr="00147714">
                    <w:rPr>
                      <w:bCs/>
                      <w:szCs w:val="21"/>
                    </w:rPr>
                    <w:t>项目</w:t>
                  </w:r>
                  <w:r w:rsidRPr="00147714">
                    <w:rPr>
                      <w:rFonts w:hint="eastAsia"/>
                      <w:bCs/>
                      <w:szCs w:val="21"/>
                    </w:rPr>
                    <w:t>属于有色金属冶炼和压延加工业</w:t>
                  </w:r>
                  <w:r w:rsidRPr="00147714">
                    <w:rPr>
                      <w:bCs/>
                      <w:szCs w:val="21"/>
                    </w:rPr>
                    <w:t>，属于《产业结构调整指导目录（</w:t>
                  </w:r>
                  <w:r w:rsidRPr="00147714">
                    <w:rPr>
                      <w:bCs/>
                      <w:szCs w:val="21"/>
                    </w:rPr>
                    <w:t>2019</w:t>
                  </w:r>
                  <w:r w:rsidRPr="00147714">
                    <w:rPr>
                      <w:bCs/>
                      <w:szCs w:val="21"/>
                    </w:rPr>
                    <w:t>年本）》中</w:t>
                  </w:r>
                  <w:r w:rsidRPr="00147714">
                    <w:rPr>
                      <w:bCs/>
                      <w:szCs w:val="21"/>
                    </w:rPr>
                    <w:t>“</w:t>
                  </w:r>
                  <w:r w:rsidRPr="00147714">
                    <w:rPr>
                      <w:rFonts w:hint="eastAsia"/>
                      <w:bCs/>
                      <w:szCs w:val="21"/>
                    </w:rPr>
                    <w:t>允许类</w:t>
                  </w:r>
                  <w:r w:rsidRPr="00147714">
                    <w:rPr>
                      <w:bCs/>
                      <w:szCs w:val="21"/>
                    </w:rPr>
                    <w:t>”</w:t>
                  </w:r>
                  <w:r w:rsidRPr="00147714">
                    <w:rPr>
                      <w:bCs/>
                      <w:szCs w:val="21"/>
                    </w:rPr>
                    <w:t>范围，符合国家产业政策要求。</w:t>
                  </w:r>
                </w:p>
              </w:tc>
            </w:tr>
            <w:tr w:rsidR="00B54B58" w:rsidRPr="00147714" w:rsidTr="00B54B58">
              <w:trPr>
                <w:trHeight w:val="340"/>
                <w:jc w:val="center"/>
              </w:trPr>
              <w:tc>
                <w:tcPr>
                  <w:tcW w:w="407" w:type="pct"/>
                  <w:tcBorders>
                    <w:top w:val="single" w:sz="4" w:space="0" w:color="auto"/>
                    <w:left w:val="nil"/>
                    <w:bottom w:val="single" w:sz="12" w:space="0" w:color="auto"/>
                    <w:right w:val="single" w:sz="4" w:space="0" w:color="auto"/>
                  </w:tcBorders>
                  <w:vAlign w:val="center"/>
                </w:tcPr>
                <w:p w:rsidR="00B54B58" w:rsidRPr="00147714" w:rsidRDefault="00B54B58" w:rsidP="00B54B58">
                  <w:pPr>
                    <w:adjustRightInd w:val="0"/>
                    <w:snapToGrid w:val="0"/>
                    <w:jc w:val="center"/>
                    <w:rPr>
                      <w:bCs/>
                      <w:szCs w:val="21"/>
                    </w:rPr>
                  </w:pPr>
                  <w:r w:rsidRPr="00147714">
                    <w:rPr>
                      <w:bCs/>
                      <w:szCs w:val="21"/>
                    </w:rPr>
                    <w:t>2</w:t>
                  </w:r>
                </w:p>
              </w:tc>
              <w:tc>
                <w:tcPr>
                  <w:tcW w:w="556" w:type="pct"/>
                  <w:tcBorders>
                    <w:top w:val="single" w:sz="4" w:space="0" w:color="auto"/>
                    <w:left w:val="single" w:sz="4" w:space="0" w:color="auto"/>
                    <w:bottom w:val="single" w:sz="12" w:space="0" w:color="auto"/>
                    <w:right w:val="single" w:sz="4" w:space="0" w:color="auto"/>
                  </w:tcBorders>
                  <w:vAlign w:val="center"/>
                </w:tcPr>
                <w:p w:rsidR="00B54B58" w:rsidRPr="00147714" w:rsidRDefault="00B54B58" w:rsidP="00B54B58">
                  <w:pPr>
                    <w:adjustRightInd w:val="0"/>
                    <w:snapToGrid w:val="0"/>
                    <w:jc w:val="center"/>
                    <w:rPr>
                      <w:bCs/>
                      <w:szCs w:val="21"/>
                    </w:rPr>
                  </w:pPr>
                  <w:r w:rsidRPr="00147714">
                    <w:rPr>
                      <w:bCs/>
                      <w:szCs w:val="21"/>
                    </w:rPr>
                    <w:t>（二）调整</w:t>
                  </w:r>
                  <w:r w:rsidRPr="00147714">
                    <w:rPr>
                      <w:bCs/>
                      <w:szCs w:val="21"/>
                    </w:rPr>
                    <w:t xml:space="preserve"> </w:t>
                  </w:r>
                  <w:r w:rsidRPr="00147714">
                    <w:rPr>
                      <w:bCs/>
                      <w:szCs w:val="21"/>
                    </w:rPr>
                    <w:t>优化能源结构，构</w:t>
                  </w:r>
                  <w:r w:rsidRPr="00147714">
                    <w:rPr>
                      <w:bCs/>
                      <w:szCs w:val="21"/>
                    </w:rPr>
                    <w:lastRenderedPageBreak/>
                    <w:t>建清洁低碳高效能源体系</w:t>
                  </w:r>
                </w:p>
              </w:tc>
              <w:tc>
                <w:tcPr>
                  <w:tcW w:w="2990" w:type="pct"/>
                  <w:tcBorders>
                    <w:top w:val="single" w:sz="4" w:space="0" w:color="auto"/>
                    <w:left w:val="single" w:sz="4" w:space="0" w:color="auto"/>
                    <w:bottom w:val="single" w:sz="12" w:space="0" w:color="auto"/>
                    <w:right w:val="single" w:sz="4" w:space="0" w:color="auto"/>
                  </w:tcBorders>
                  <w:vAlign w:val="center"/>
                </w:tcPr>
                <w:p w:rsidR="00B54B58" w:rsidRPr="00147714" w:rsidRDefault="00B54B58" w:rsidP="00B54B58">
                  <w:pPr>
                    <w:adjustRightInd w:val="0"/>
                    <w:snapToGrid w:val="0"/>
                    <w:jc w:val="center"/>
                    <w:rPr>
                      <w:bCs/>
                      <w:szCs w:val="21"/>
                    </w:rPr>
                  </w:pPr>
                  <w:r w:rsidRPr="00147714">
                    <w:rPr>
                      <w:bCs/>
                      <w:szCs w:val="21"/>
                    </w:rPr>
                    <w:lastRenderedPageBreak/>
                    <w:t>稳步推进清洁供暖。认真落实《关于印发北方地区冬季清洁取暖规划（</w:t>
                  </w:r>
                  <w:r w:rsidRPr="00147714">
                    <w:rPr>
                      <w:bCs/>
                      <w:szCs w:val="21"/>
                    </w:rPr>
                    <w:t>2017-2021</w:t>
                  </w:r>
                  <w:r w:rsidRPr="00147714">
                    <w:rPr>
                      <w:bCs/>
                      <w:szCs w:val="21"/>
                    </w:rPr>
                    <w:t>年）》（发改能源〔</w:t>
                  </w:r>
                  <w:r w:rsidRPr="00147714">
                    <w:rPr>
                      <w:bCs/>
                      <w:szCs w:val="21"/>
                    </w:rPr>
                    <w:t>2017</w:t>
                  </w:r>
                  <w:r w:rsidRPr="00147714">
                    <w:rPr>
                      <w:bCs/>
                      <w:szCs w:val="21"/>
                    </w:rPr>
                    <w:t>〕</w:t>
                  </w:r>
                  <w:r w:rsidRPr="00147714">
                    <w:rPr>
                      <w:bCs/>
                      <w:szCs w:val="21"/>
                    </w:rPr>
                    <w:t>2100</w:t>
                  </w:r>
                  <w:r w:rsidRPr="00147714">
                    <w:rPr>
                      <w:bCs/>
                      <w:szCs w:val="21"/>
                    </w:rPr>
                    <w:t>号），坚持从实际出发，因地制宜地制定实施自治区清洁取暖方案，确保各族群众安全取暖</w:t>
                  </w:r>
                  <w:r w:rsidRPr="00147714">
                    <w:rPr>
                      <w:bCs/>
                      <w:szCs w:val="21"/>
                    </w:rPr>
                    <w:lastRenderedPageBreak/>
                    <w:t>过冬。</w:t>
                  </w:r>
                  <w:r w:rsidRPr="00147714">
                    <w:rPr>
                      <w:bCs/>
                      <w:szCs w:val="21"/>
                    </w:rPr>
                    <w:t>2020</w:t>
                  </w:r>
                  <w:r w:rsidRPr="00147714">
                    <w:rPr>
                      <w:bCs/>
                      <w:szCs w:val="21"/>
                    </w:rPr>
                    <w:t>年采暖季前，在保障能源供应的前提下，</w:t>
                  </w:r>
                  <w:r w:rsidRPr="00147714">
                    <w:rPr>
                      <w:bCs/>
                      <w:szCs w:val="21"/>
                    </w:rPr>
                    <w:t>“</w:t>
                  </w:r>
                  <w:r w:rsidRPr="00147714">
                    <w:rPr>
                      <w:bCs/>
                      <w:szCs w:val="21"/>
                    </w:rPr>
                    <w:t>乌</w:t>
                  </w:r>
                  <w:r w:rsidRPr="00147714">
                    <w:rPr>
                      <w:bCs/>
                      <w:szCs w:val="21"/>
                    </w:rPr>
                    <w:t>-</w:t>
                  </w:r>
                  <w:r w:rsidRPr="00147714">
                    <w:rPr>
                      <w:bCs/>
                      <w:szCs w:val="21"/>
                    </w:rPr>
                    <w:t>昌</w:t>
                  </w:r>
                  <w:r w:rsidRPr="00147714">
                    <w:rPr>
                      <w:bCs/>
                      <w:szCs w:val="21"/>
                    </w:rPr>
                    <w:t>-</w:t>
                  </w:r>
                  <w:r w:rsidRPr="00147714">
                    <w:rPr>
                      <w:bCs/>
                      <w:szCs w:val="21"/>
                    </w:rPr>
                    <w:t>石</w:t>
                  </w:r>
                  <w:r w:rsidRPr="00147714">
                    <w:rPr>
                      <w:bCs/>
                      <w:szCs w:val="21"/>
                    </w:rPr>
                    <w:t>”“</w:t>
                  </w:r>
                  <w:r w:rsidRPr="00147714">
                    <w:rPr>
                      <w:bCs/>
                      <w:szCs w:val="21"/>
                    </w:rPr>
                    <w:t>奎</w:t>
                  </w:r>
                  <w:r w:rsidRPr="00147714">
                    <w:rPr>
                      <w:bCs/>
                      <w:szCs w:val="21"/>
                    </w:rPr>
                    <w:t>-</w:t>
                  </w:r>
                  <w:r w:rsidRPr="00147714">
                    <w:rPr>
                      <w:bCs/>
                      <w:szCs w:val="21"/>
                    </w:rPr>
                    <w:t>独</w:t>
                  </w:r>
                  <w:r w:rsidRPr="00147714">
                    <w:rPr>
                      <w:bCs/>
                      <w:szCs w:val="21"/>
                    </w:rPr>
                    <w:t>-</w:t>
                  </w:r>
                  <w:r w:rsidRPr="00147714">
                    <w:rPr>
                      <w:bCs/>
                      <w:szCs w:val="21"/>
                    </w:rPr>
                    <w:t>乌</w:t>
                  </w:r>
                  <w:r w:rsidRPr="00147714">
                    <w:rPr>
                      <w:bCs/>
                      <w:szCs w:val="21"/>
                    </w:rPr>
                    <w:t>”</w:t>
                  </w:r>
                  <w:r w:rsidRPr="00147714">
                    <w:rPr>
                      <w:bCs/>
                      <w:szCs w:val="21"/>
                    </w:rPr>
                    <w:t>区域城市建成区及城乡结合部基本完成生活和冬季取暖散煤替代：对暂不具备清洁能源替代条件的，积极推广洁净煤并加强煤质监管，严厉打击销售使用劣质煤行为。</w:t>
                  </w:r>
                </w:p>
              </w:tc>
              <w:tc>
                <w:tcPr>
                  <w:tcW w:w="1046" w:type="pct"/>
                  <w:tcBorders>
                    <w:top w:val="single" w:sz="4" w:space="0" w:color="auto"/>
                    <w:left w:val="single" w:sz="4" w:space="0" w:color="auto"/>
                    <w:bottom w:val="single" w:sz="12" w:space="0" w:color="auto"/>
                    <w:right w:val="nil"/>
                  </w:tcBorders>
                  <w:vAlign w:val="center"/>
                </w:tcPr>
                <w:p w:rsidR="00B54B58" w:rsidRPr="00147714" w:rsidRDefault="00B54B58" w:rsidP="00B54B58">
                  <w:pPr>
                    <w:adjustRightInd w:val="0"/>
                    <w:snapToGrid w:val="0"/>
                    <w:jc w:val="center"/>
                    <w:rPr>
                      <w:bCs/>
                      <w:szCs w:val="21"/>
                    </w:rPr>
                  </w:pPr>
                  <w:r w:rsidRPr="00147714">
                    <w:rPr>
                      <w:bCs/>
                      <w:szCs w:val="21"/>
                    </w:rPr>
                    <w:lastRenderedPageBreak/>
                    <w:t>本项目</w:t>
                  </w:r>
                  <w:r w:rsidRPr="00147714">
                    <w:rPr>
                      <w:rFonts w:hint="eastAsia"/>
                      <w:bCs/>
                      <w:szCs w:val="21"/>
                    </w:rPr>
                    <w:t>采暖热水由</w:t>
                  </w:r>
                  <w:r w:rsidRPr="00147714">
                    <w:rPr>
                      <w:bCs/>
                      <w:szCs w:val="21"/>
                    </w:rPr>
                    <w:t>新疆嘉润资源控股有限公司</w:t>
                  </w:r>
                  <w:r w:rsidRPr="00147714">
                    <w:rPr>
                      <w:rFonts w:hint="eastAsia"/>
                      <w:bCs/>
                      <w:szCs w:val="21"/>
                    </w:rPr>
                    <w:t>厂区现有换</w:t>
                  </w:r>
                  <w:r w:rsidRPr="00147714">
                    <w:rPr>
                      <w:rFonts w:hint="eastAsia"/>
                      <w:bCs/>
                      <w:szCs w:val="21"/>
                    </w:rPr>
                    <w:lastRenderedPageBreak/>
                    <w:t>热站供应</w:t>
                  </w:r>
                </w:p>
              </w:tc>
            </w:tr>
          </w:tbl>
          <w:p w:rsidR="00FC64D3" w:rsidRPr="00147714" w:rsidRDefault="00FB6048">
            <w:pPr>
              <w:pStyle w:val="aff3"/>
              <w:rPr>
                <w:bCs/>
              </w:rPr>
            </w:pPr>
            <w:r w:rsidRPr="00147714">
              <w:rPr>
                <w:rFonts w:hint="eastAsia"/>
                <w:bCs/>
              </w:rPr>
              <w:lastRenderedPageBreak/>
              <w:t>6</w:t>
            </w:r>
            <w:r w:rsidRPr="00147714">
              <w:rPr>
                <w:rFonts w:hint="eastAsia"/>
                <w:bCs/>
              </w:rPr>
              <w:t>、与《自治区严禁“三高”项目进新疆推动经济高质量发展实施方案》</w:t>
            </w:r>
            <w:r w:rsidR="00B54B58" w:rsidRPr="00147714">
              <w:rPr>
                <w:rFonts w:hint="eastAsia"/>
                <w:bCs/>
              </w:rPr>
              <w:t>（以下</w:t>
            </w:r>
            <w:r w:rsidR="00B54B58" w:rsidRPr="00147714">
              <w:rPr>
                <w:bCs/>
              </w:rPr>
              <w:t>简称</w:t>
            </w:r>
            <w:r w:rsidR="00B54B58" w:rsidRPr="00147714">
              <w:rPr>
                <w:rFonts w:hint="eastAsia"/>
                <w:bCs/>
              </w:rPr>
              <w:t>《方案》）</w:t>
            </w:r>
            <w:r w:rsidRPr="00147714">
              <w:rPr>
                <w:rFonts w:hint="eastAsia"/>
                <w:bCs/>
              </w:rPr>
              <w:t>的相符性分析</w:t>
            </w:r>
          </w:p>
          <w:p w:rsidR="00B54B58" w:rsidRPr="00147714" w:rsidRDefault="00FB6048">
            <w:pPr>
              <w:pStyle w:val="aff3"/>
              <w:rPr>
                <w:bCs/>
              </w:rPr>
            </w:pPr>
            <w:r w:rsidRPr="00147714">
              <w:rPr>
                <w:rFonts w:hint="eastAsia"/>
                <w:bCs/>
              </w:rPr>
              <w:t>本项目为铝板带生产项目，</w:t>
            </w:r>
            <w:r w:rsidR="00B54B58" w:rsidRPr="00147714">
              <w:rPr>
                <w:rFonts w:hint="eastAsia"/>
                <w:bCs/>
              </w:rPr>
              <w:t>利用新疆嘉润资源控股有限公司生产的电解铝液以及重熔用铝锭，生产铸轧卷，并利用铸轧卷冷轧生产铝箔坯料、装饰带和普板带，</w:t>
            </w:r>
            <w:r w:rsidRPr="00147714">
              <w:rPr>
                <w:rFonts w:hint="eastAsia"/>
                <w:bCs/>
              </w:rPr>
              <w:t>符合</w:t>
            </w:r>
            <w:r w:rsidR="00B54B58" w:rsidRPr="00147714">
              <w:rPr>
                <w:rFonts w:hint="eastAsia"/>
                <w:bCs/>
              </w:rPr>
              <w:t>《方案》中</w:t>
            </w:r>
            <w:r w:rsidRPr="00147714">
              <w:rPr>
                <w:rFonts w:hint="eastAsia"/>
                <w:bCs/>
              </w:rPr>
              <w:t>积极延伸有色金属产业链。鼓励电解铝企业发展短流程工艺，生产圆锭、扁锭、铸轧卷、圆铝杆等铝铸轧产品；积极发展汽车配件、铝型材、交通运输</w:t>
            </w:r>
            <w:r w:rsidR="00B54B58" w:rsidRPr="00147714">
              <w:rPr>
                <w:rFonts w:hint="eastAsia"/>
                <w:bCs/>
              </w:rPr>
              <w:t>设备用铝板（带）材等高附加值铝下游产品</w:t>
            </w:r>
            <w:r w:rsidRPr="00147714">
              <w:rPr>
                <w:rFonts w:hint="eastAsia"/>
                <w:bCs/>
              </w:rPr>
              <w:t>的</w:t>
            </w:r>
            <w:r w:rsidR="00B54B58" w:rsidRPr="00147714">
              <w:rPr>
                <w:rFonts w:hint="eastAsia"/>
                <w:bCs/>
              </w:rPr>
              <w:t>要求</w:t>
            </w:r>
          </w:p>
          <w:p w:rsidR="00FC64D3" w:rsidRPr="00147714" w:rsidRDefault="00B54B58">
            <w:pPr>
              <w:pStyle w:val="aff3"/>
              <w:rPr>
                <w:bCs/>
              </w:rPr>
            </w:pPr>
            <w:r w:rsidRPr="00147714">
              <w:rPr>
                <w:rFonts w:hint="eastAsia"/>
                <w:bCs/>
              </w:rPr>
              <w:t>故</w:t>
            </w:r>
            <w:r w:rsidRPr="00147714">
              <w:rPr>
                <w:bCs/>
              </w:rPr>
              <w:t>本项目符合</w:t>
            </w:r>
            <w:r w:rsidRPr="00147714">
              <w:rPr>
                <w:rFonts w:hint="eastAsia"/>
                <w:bCs/>
              </w:rPr>
              <w:t>《自治区严禁“三高”项目进新疆推动经济高质量发展实施方案》的</w:t>
            </w:r>
            <w:r w:rsidRPr="00147714">
              <w:rPr>
                <w:bCs/>
              </w:rPr>
              <w:t>要求</w:t>
            </w:r>
            <w:r w:rsidR="00FB6048" w:rsidRPr="00147714">
              <w:rPr>
                <w:rFonts w:hint="eastAsia"/>
                <w:bCs/>
              </w:rPr>
              <w:t>。</w:t>
            </w:r>
          </w:p>
          <w:p w:rsidR="00FC64D3" w:rsidRPr="00147714" w:rsidRDefault="00FB6048">
            <w:pPr>
              <w:pStyle w:val="aff3"/>
              <w:rPr>
                <w:bCs/>
              </w:rPr>
            </w:pPr>
            <w:r w:rsidRPr="00147714">
              <w:rPr>
                <w:rFonts w:hint="eastAsia"/>
                <w:bCs/>
              </w:rPr>
              <w:t>7</w:t>
            </w:r>
            <w:r w:rsidRPr="00147714">
              <w:rPr>
                <w:rFonts w:hint="eastAsia"/>
                <w:bCs/>
              </w:rPr>
              <w:t>、与《关于印发</w:t>
            </w:r>
            <w:r w:rsidRPr="00147714">
              <w:rPr>
                <w:rFonts w:hint="eastAsia"/>
                <w:bCs/>
              </w:rPr>
              <w:t>&lt;</w:t>
            </w:r>
            <w:r w:rsidRPr="00147714">
              <w:rPr>
                <w:rFonts w:hint="eastAsia"/>
                <w:bCs/>
              </w:rPr>
              <w:t>新疆维吾尔自治区工业炉窑大气污染综合治理实施方案</w:t>
            </w:r>
            <w:r w:rsidRPr="00147714">
              <w:rPr>
                <w:rFonts w:hint="eastAsia"/>
                <w:bCs/>
              </w:rPr>
              <w:t>&gt;</w:t>
            </w:r>
            <w:r w:rsidRPr="00147714">
              <w:rPr>
                <w:rFonts w:hint="eastAsia"/>
                <w:bCs/>
              </w:rPr>
              <w:t>的通知》</w:t>
            </w:r>
            <w:r w:rsidR="00B16605" w:rsidRPr="00147714">
              <w:rPr>
                <w:rFonts w:hint="eastAsia"/>
                <w:bCs/>
              </w:rPr>
              <w:t>（新</w:t>
            </w:r>
            <w:r w:rsidR="00B16605" w:rsidRPr="00147714">
              <w:rPr>
                <w:bCs/>
              </w:rPr>
              <w:t>大气</w:t>
            </w:r>
            <w:r w:rsidR="00B16605" w:rsidRPr="00147714">
              <w:rPr>
                <w:rFonts w:hint="eastAsia"/>
                <w:bCs/>
              </w:rPr>
              <w:t>发</w:t>
            </w:r>
            <w:r w:rsidR="00B16605" w:rsidRPr="00147714">
              <w:rPr>
                <w:rFonts w:hint="eastAsia"/>
                <w:bCs/>
              </w:rPr>
              <w:t>[</w:t>
            </w:r>
            <w:r w:rsidR="00B16605" w:rsidRPr="00147714">
              <w:rPr>
                <w:bCs/>
              </w:rPr>
              <w:t>2019</w:t>
            </w:r>
            <w:r w:rsidR="00B16605" w:rsidRPr="00147714">
              <w:rPr>
                <w:rFonts w:hint="eastAsia"/>
                <w:bCs/>
              </w:rPr>
              <w:t>]</w:t>
            </w:r>
            <w:r w:rsidR="00B16605" w:rsidRPr="00147714">
              <w:rPr>
                <w:bCs/>
              </w:rPr>
              <w:t>127</w:t>
            </w:r>
            <w:r w:rsidR="00B16605" w:rsidRPr="00147714">
              <w:rPr>
                <w:rFonts w:hint="eastAsia"/>
                <w:bCs/>
              </w:rPr>
              <w:t>号，</w:t>
            </w:r>
            <w:r w:rsidR="00B16605" w:rsidRPr="00147714">
              <w:rPr>
                <w:bCs/>
              </w:rPr>
              <w:t>以下简称《</w:t>
            </w:r>
            <w:r w:rsidR="00B16605" w:rsidRPr="00147714">
              <w:rPr>
                <w:rFonts w:hint="eastAsia"/>
                <w:bCs/>
              </w:rPr>
              <w:t>通知</w:t>
            </w:r>
            <w:r w:rsidR="00B16605" w:rsidRPr="00147714">
              <w:rPr>
                <w:bCs/>
              </w:rPr>
              <w:t>》</w:t>
            </w:r>
            <w:r w:rsidR="00B16605" w:rsidRPr="00147714">
              <w:rPr>
                <w:rFonts w:hint="eastAsia"/>
                <w:bCs/>
              </w:rPr>
              <w:t>）</w:t>
            </w:r>
            <w:r w:rsidRPr="00147714">
              <w:rPr>
                <w:rFonts w:hint="eastAsia"/>
                <w:bCs/>
              </w:rPr>
              <w:t>的相符性分析</w:t>
            </w:r>
          </w:p>
          <w:p w:rsidR="00B16605" w:rsidRPr="00147714" w:rsidRDefault="00FB6048">
            <w:pPr>
              <w:pStyle w:val="aff3"/>
              <w:rPr>
                <w:bCs/>
              </w:rPr>
            </w:pPr>
            <w:r w:rsidRPr="00147714">
              <w:rPr>
                <w:rFonts w:hint="eastAsia"/>
                <w:bCs/>
              </w:rPr>
              <w:t>本项目熔铝炉等炉窑</w:t>
            </w:r>
            <w:r w:rsidR="00B16605" w:rsidRPr="00147714">
              <w:rPr>
                <w:rFonts w:hint="eastAsia"/>
                <w:bCs/>
              </w:rPr>
              <w:t>使用</w:t>
            </w:r>
            <w:r w:rsidR="00B16605" w:rsidRPr="00147714">
              <w:rPr>
                <w:bCs/>
              </w:rPr>
              <w:t>电加热，部分使用天然气加热，</w:t>
            </w:r>
            <w:r w:rsidR="00B16605" w:rsidRPr="00147714">
              <w:rPr>
                <w:rFonts w:hint="eastAsia"/>
                <w:bCs/>
              </w:rPr>
              <w:t>产生</w:t>
            </w:r>
            <w:r w:rsidR="00B16605" w:rsidRPr="00147714">
              <w:rPr>
                <w:bCs/>
              </w:rPr>
              <w:t>的废气经</w:t>
            </w:r>
            <w:r w:rsidRPr="00147714">
              <w:rPr>
                <w:rFonts w:hint="eastAsia"/>
                <w:bCs/>
              </w:rPr>
              <w:t>排烟罩</w:t>
            </w:r>
            <w:r w:rsidR="00B16605" w:rsidRPr="00147714">
              <w:rPr>
                <w:rFonts w:hint="eastAsia"/>
                <w:bCs/>
              </w:rPr>
              <w:t>收集</w:t>
            </w:r>
            <w:r w:rsidR="00B16605" w:rsidRPr="00147714">
              <w:rPr>
                <w:bCs/>
              </w:rPr>
              <w:t>后</w:t>
            </w:r>
            <w:r w:rsidR="00B16605" w:rsidRPr="00147714">
              <w:rPr>
                <w:rFonts w:hint="eastAsia"/>
                <w:bCs/>
              </w:rPr>
              <w:t>通过</w:t>
            </w:r>
            <w:r w:rsidRPr="00147714">
              <w:rPr>
                <w:rFonts w:hint="eastAsia"/>
                <w:bCs/>
              </w:rPr>
              <w:t>布袋除尘器</w:t>
            </w:r>
            <w:r w:rsidR="00B16605" w:rsidRPr="00147714">
              <w:rPr>
                <w:rFonts w:hint="eastAsia"/>
                <w:bCs/>
              </w:rPr>
              <w:t>处理后</w:t>
            </w:r>
            <w:r w:rsidR="00B16605" w:rsidRPr="00147714">
              <w:rPr>
                <w:bCs/>
              </w:rPr>
              <w:t>由</w:t>
            </w:r>
            <w:r w:rsidRPr="00147714">
              <w:rPr>
                <w:rFonts w:hint="eastAsia"/>
                <w:bCs/>
              </w:rPr>
              <w:t>20m</w:t>
            </w:r>
            <w:r w:rsidRPr="00147714">
              <w:rPr>
                <w:rFonts w:hint="eastAsia"/>
                <w:bCs/>
              </w:rPr>
              <w:t>高排气筒</w:t>
            </w:r>
            <w:r w:rsidR="00B16605" w:rsidRPr="00147714">
              <w:rPr>
                <w:rFonts w:hint="eastAsia"/>
                <w:bCs/>
              </w:rPr>
              <w:t>排放</w:t>
            </w:r>
            <w:r w:rsidRPr="00147714">
              <w:rPr>
                <w:rFonts w:hint="eastAsia"/>
                <w:bCs/>
              </w:rPr>
              <w:t>，</w:t>
            </w:r>
            <w:r w:rsidR="00B16605" w:rsidRPr="00147714">
              <w:rPr>
                <w:rFonts w:hint="eastAsia"/>
                <w:bCs/>
              </w:rPr>
              <w:t>大气</w:t>
            </w:r>
            <w:r w:rsidRPr="00147714">
              <w:rPr>
                <w:rFonts w:hint="eastAsia"/>
                <w:bCs/>
              </w:rPr>
              <w:t>污染物排放执行</w:t>
            </w:r>
            <w:r w:rsidR="00684BE2" w:rsidRPr="00684BE2">
              <w:rPr>
                <w:rFonts w:hint="eastAsia"/>
                <w:bCs/>
              </w:rPr>
              <w:t>《关于印发</w:t>
            </w:r>
            <w:r w:rsidR="00684BE2" w:rsidRPr="00684BE2">
              <w:rPr>
                <w:rFonts w:hint="eastAsia"/>
                <w:bCs/>
              </w:rPr>
              <w:t>&lt;</w:t>
            </w:r>
            <w:r w:rsidR="00684BE2" w:rsidRPr="00684BE2">
              <w:rPr>
                <w:rFonts w:hint="eastAsia"/>
                <w:bCs/>
              </w:rPr>
              <w:t>新疆维吾尔自治区工业炉窑大气污染综合治理实施方案</w:t>
            </w:r>
            <w:r w:rsidR="00684BE2" w:rsidRPr="00684BE2">
              <w:rPr>
                <w:rFonts w:hint="eastAsia"/>
                <w:bCs/>
              </w:rPr>
              <w:t>&gt;</w:t>
            </w:r>
            <w:r w:rsidR="00684BE2" w:rsidRPr="00684BE2">
              <w:rPr>
                <w:rFonts w:hint="eastAsia"/>
                <w:bCs/>
              </w:rPr>
              <w:t>的通知》（新</w:t>
            </w:r>
            <w:r w:rsidR="00684BE2" w:rsidRPr="00684BE2">
              <w:rPr>
                <w:bCs/>
              </w:rPr>
              <w:t>大气</w:t>
            </w:r>
            <w:r w:rsidR="00684BE2" w:rsidRPr="00684BE2">
              <w:rPr>
                <w:rFonts w:hint="eastAsia"/>
                <w:bCs/>
              </w:rPr>
              <w:t>发</w:t>
            </w:r>
            <w:r w:rsidR="00684BE2" w:rsidRPr="00684BE2">
              <w:rPr>
                <w:rFonts w:hint="eastAsia"/>
                <w:bCs/>
              </w:rPr>
              <w:t>[</w:t>
            </w:r>
            <w:r w:rsidR="00684BE2" w:rsidRPr="00684BE2">
              <w:rPr>
                <w:bCs/>
              </w:rPr>
              <w:t>2019</w:t>
            </w:r>
            <w:r w:rsidR="00684BE2" w:rsidRPr="00684BE2">
              <w:rPr>
                <w:rFonts w:hint="eastAsia"/>
                <w:bCs/>
              </w:rPr>
              <w:t>]</w:t>
            </w:r>
            <w:r w:rsidR="00684BE2" w:rsidRPr="00684BE2">
              <w:rPr>
                <w:bCs/>
              </w:rPr>
              <w:t>127</w:t>
            </w:r>
            <w:r w:rsidR="00684BE2" w:rsidRPr="00684BE2">
              <w:rPr>
                <w:rFonts w:hint="eastAsia"/>
                <w:bCs/>
              </w:rPr>
              <w:t>号）中</w:t>
            </w:r>
            <w:r w:rsidR="00684BE2" w:rsidRPr="00684BE2">
              <w:rPr>
                <w:bCs/>
              </w:rPr>
              <w:t>相应标准限值</w:t>
            </w:r>
            <w:r w:rsidRPr="00147714">
              <w:rPr>
                <w:rFonts w:hint="eastAsia"/>
                <w:bCs/>
              </w:rPr>
              <w:t>，满足</w:t>
            </w:r>
            <w:r w:rsidR="00B16605" w:rsidRPr="00147714">
              <w:rPr>
                <w:rFonts w:hint="eastAsia"/>
                <w:bCs/>
              </w:rPr>
              <w:t>《通知》中（三）实施污染</w:t>
            </w:r>
            <w:r w:rsidR="00B16605" w:rsidRPr="00147714">
              <w:rPr>
                <w:bCs/>
              </w:rPr>
              <w:t>深度治理</w:t>
            </w:r>
            <w:r w:rsidR="003C4782" w:rsidRPr="00147714">
              <w:rPr>
                <w:rFonts w:hint="eastAsia"/>
                <w:bCs/>
              </w:rPr>
              <w:t>，</w:t>
            </w:r>
            <w:r w:rsidR="00B16605" w:rsidRPr="00147714">
              <w:rPr>
                <w:rFonts w:hint="eastAsia"/>
                <w:bCs/>
              </w:rPr>
              <w:t>推进工业</w:t>
            </w:r>
            <w:r w:rsidR="00B16605" w:rsidRPr="00147714">
              <w:rPr>
                <w:bCs/>
              </w:rPr>
              <w:t>炉窑</w:t>
            </w:r>
            <w:r w:rsidR="00B16605" w:rsidRPr="00147714">
              <w:rPr>
                <w:rFonts w:hint="eastAsia"/>
                <w:bCs/>
              </w:rPr>
              <w:t>全面</w:t>
            </w:r>
            <w:r w:rsidR="00B16605" w:rsidRPr="00147714">
              <w:rPr>
                <w:bCs/>
              </w:rPr>
              <w:t>达标排放</w:t>
            </w:r>
            <w:r w:rsidR="00B16605" w:rsidRPr="00147714">
              <w:rPr>
                <w:rFonts w:hint="eastAsia"/>
                <w:bCs/>
              </w:rPr>
              <w:t>中的</w:t>
            </w:r>
            <w:r w:rsidRPr="00147714">
              <w:rPr>
                <w:rFonts w:hint="eastAsia"/>
                <w:bCs/>
              </w:rPr>
              <w:t>已有行业排放标准的工业炉窑，严格执行行业排放标准相关规定，配套建设高效脱硫脱硝除尘设施，确保稳定达标排放的要求</w:t>
            </w:r>
            <w:r w:rsidR="00B16605" w:rsidRPr="00147714">
              <w:rPr>
                <w:rFonts w:hint="eastAsia"/>
                <w:bCs/>
              </w:rPr>
              <w:t>。</w:t>
            </w:r>
          </w:p>
          <w:p w:rsidR="00FC64D3" w:rsidRPr="00147714" w:rsidRDefault="00FB6048">
            <w:pPr>
              <w:pStyle w:val="aff3"/>
              <w:rPr>
                <w:bCs/>
              </w:rPr>
            </w:pPr>
            <w:r w:rsidRPr="00147714">
              <w:rPr>
                <w:rFonts w:hint="eastAsia"/>
                <w:bCs/>
              </w:rPr>
              <w:t>本项目在熔铝炉等炉窑</w:t>
            </w:r>
            <w:r w:rsidR="00B16605" w:rsidRPr="00147714">
              <w:rPr>
                <w:rFonts w:hint="eastAsia"/>
                <w:bCs/>
              </w:rPr>
              <w:t>均</w:t>
            </w:r>
            <w:r w:rsidR="00B16605" w:rsidRPr="00147714">
              <w:rPr>
                <w:bCs/>
              </w:rPr>
              <w:t>设置在密闭车间内，废气产生</w:t>
            </w:r>
            <w:r w:rsidRPr="00147714">
              <w:rPr>
                <w:rFonts w:hint="eastAsia"/>
                <w:bCs/>
              </w:rPr>
              <w:t>处采取排烟罩、加强车间通风等措施，满足</w:t>
            </w:r>
            <w:r w:rsidR="00B16605" w:rsidRPr="00147714">
              <w:rPr>
                <w:rFonts w:hint="eastAsia"/>
                <w:bCs/>
              </w:rPr>
              <w:t>《通知》中</w:t>
            </w:r>
            <w:r w:rsidR="003C4782" w:rsidRPr="00147714">
              <w:rPr>
                <w:rFonts w:hint="eastAsia"/>
                <w:bCs/>
              </w:rPr>
              <w:t>（三）实施污染</w:t>
            </w:r>
            <w:r w:rsidR="003C4782" w:rsidRPr="00147714">
              <w:rPr>
                <w:bCs/>
              </w:rPr>
              <w:t>深度治理</w:t>
            </w:r>
            <w:r w:rsidR="003C4782" w:rsidRPr="00147714">
              <w:rPr>
                <w:rFonts w:hint="eastAsia"/>
                <w:bCs/>
              </w:rPr>
              <w:t>，</w:t>
            </w:r>
            <w:r w:rsidR="00B16605" w:rsidRPr="00147714">
              <w:rPr>
                <w:rFonts w:hint="eastAsia"/>
                <w:bCs/>
              </w:rPr>
              <w:t>全面</w:t>
            </w:r>
            <w:r w:rsidR="00B16605" w:rsidRPr="00147714">
              <w:rPr>
                <w:bCs/>
              </w:rPr>
              <w:t>加强</w:t>
            </w:r>
            <w:r w:rsidR="00B16605" w:rsidRPr="00147714">
              <w:rPr>
                <w:rFonts w:hint="eastAsia"/>
                <w:bCs/>
              </w:rPr>
              <w:t>无组织排放</w:t>
            </w:r>
            <w:r w:rsidR="00B16605" w:rsidRPr="00147714">
              <w:rPr>
                <w:bCs/>
              </w:rPr>
              <w:t>管理</w:t>
            </w:r>
            <w:r w:rsidR="00B16605" w:rsidRPr="00147714">
              <w:rPr>
                <w:rFonts w:hint="eastAsia"/>
                <w:bCs/>
              </w:rPr>
              <w:t>中的</w:t>
            </w:r>
            <w:r w:rsidRPr="00147714">
              <w:rPr>
                <w:rFonts w:hint="eastAsia"/>
                <w:bCs/>
              </w:rPr>
              <w:t>生产工艺产尘点（装</w:t>
            </w:r>
            <w:r w:rsidR="00B16605" w:rsidRPr="00147714">
              <w:rPr>
                <w:rFonts w:hint="eastAsia"/>
                <w:bCs/>
              </w:rPr>
              <w:t>置）应采取密闭、封闭或设置排烟罩等措施</w:t>
            </w:r>
            <w:r w:rsidRPr="00147714">
              <w:rPr>
                <w:rFonts w:hint="eastAsia"/>
                <w:bCs/>
              </w:rPr>
              <w:t>的要求。</w:t>
            </w:r>
          </w:p>
          <w:p w:rsidR="00FC64D3" w:rsidRPr="00147714" w:rsidRDefault="00B16605" w:rsidP="00B16605">
            <w:pPr>
              <w:pStyle w:val="aff3"/>
              <w:rPr>
                <w:bCs/>
              </w:rPr>
            </w:pPr>
            <w:r w:rsidRPr="00147714">
              <w:rPr>
                <w:rFonts w:hint="eastAsia"/>
                <w:bCs/>
              </w:rPr>
              <w:lastRenderedPageBreak/>
              <w:t>综上</w:t>
            </w:r>
            <w:r w:rsidRPr="00147714">
              <w:rPr>
                <w:bCs/>
              </w:rPr>
              <w:t>所述，本项目</w:t>
            </w:r>
            <w:r w:rsidRPr="00147714">
              <w:rPr>
                <w:rFonts w:hint="eastAsia"/>
                <w:bCs/>
              </w:rPr>
              <w:t>符合《关于印发</w:t>
            </w:r>
            <w:r w:rsidRPr="00147714">
              <w:rPr>
                <w:rFonts w:hint="eastAsia"/>
                <w:bCs/>
              </w:rPr>
              <w:t>&lt;</w:t>
            </w:r>
            <w:r w:rsidRPr="00147714">
              <w:rPr>
                <w:rFonts w:hint="eastAsia"/>
                <w:bCs/>
              </w:rPr>
              <w:t>新疆维吾尔自治区工业炉窑大气污染综合治理实施方案</w:t>
            </w:r>
            <w:r w:rsidRPr="00147714">
              <w:rPr>
                <w:rFonts w:hint="eastAsia"/>
                <w:bCs/>
              </w:rPr>
              <w:t>&gt;</w:t>
            </w:r>
            <w:r w:rsidRPr="00147714">
              <w:rPr>
                <w:rFonts w:hint="eastAsia"/>
                <w:bCs/>
              </w:rPr>
              <w:t>的通知》（新</w:t>
            </w:r>
            <w:r w:rsidRPr="00147714">
              <w:rPr>
                <w:bCs/>
              </w:rPr>
              <w:t>大气</w:t>
            </w:r>
            <w:r w:rsidRPr="00147714">
              <w:rPr>
                <w:rFonts w:hint="eastAsia"/>
                <w:bCs/>
              </w:rPr>
              <w:t>发</w:t>
            </w:r>
            <w:r w:rsidRPr="00147714">
              <w:rPr>
                <w:rFonts w:hint="eastAsia"/>
                <w:bCs/>
              </w:rPr>
              <w:t>[</w:t>
            </w:r>
            <w:r w:rsidRPr="00147714">
              <w:rPr>
                <w:bCs/>
              </w:rPr>
              <w:t>2019</w:t>
            </w:r>
            <w:r w:rsidRPr="00147714">
              <w:rPr>
                <w:rFonts w:hint="eastAsia"/>
                <w:bCs/>
              </w:rPr>
              <w:t>]</w:t>
            </w:r>
            <w:r w:rsidRPr="00147714">
              <w:rPr>
                <w:bCs/>
              </w:rPr>
              <w:t>127</w:t>
            </w:r>
            <w:r w:rsidRPr="00147714">
              <w:rPr>
                <w:rFonts w:hint="eastAsia"/>
                <w:bCs/>
              </w:rPr>
              <w:t>号）</w:t>
            </w:r>
            <w:r w:rsidRPr="00147714">
              <w:rPr>
                <w:bCs/>
              </w:rPr>
              <w:t>的要求。</w:t>
            </w:r>
          </w:p>
        </w:tc>
      </w:tr>
    </w:tbl>
    <w:p w:rsidR="00FC64D3" w:rsidRPr="00147714" w:rsidRDefault="00FC64D3">
      <w:pPr>
        <w:spacing w:line="360" w:lineRule="auto"/>
        <w:outlineLvl w:val="0"/>
        <w:rPr>
          <w:rFonts w:eastAsia="黑体"/>
          <w:sz w:val="30"/>
        </w:rPr>
        <w:sectPr w:rsidR="00FC64D3" w:rsidRPr="00147714">
          <w:footerReference w:type="default" r:id="rId9"/>
          <w:pgSz w:w="11906" w:h="16838"/>
          <w:pgMar w:top="1701" w:right="1531" w:bottom="1701" w:left="1531" w:header="851" w:footer="1077" w:gutter="0"/>
          <w:cols w:space="720"/>
          <w:docGrid w:linePitch="312"/>
        </w:sectPr>
      </w:pPr>
    </w:p>
    <w:p w:rsidR="00FC64D3" w:rsidRPr="00147714" w:rsidRDefault="00FB6048">
      <w:pPr>
        <w:pStyle w:val="af6"/>
        <w:jc w:val="center"/>
        <w:outlineLvl w:val="0"/>
        <w:rPr>
          <w:rFonts w:ascii="Times New Roman" w:eastAsia="黑体" w:hAnsi="Times New Roman"/>
          <w:snapToGrid w:val="0"/>
          <w:sz w:val="30"/>
          <w:szCs w:val="30"/>
        </w:rPr>
      </w:pPr>
      <w:r w:rsidRPr="00147714">
        <w:rPr>
          <w:rFonts w:ascii="Times New Roman" w:eastAsia="黑体" w:hAnsi="黑体"/>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5"/>
        <w:gridCol w:w="8385"/>
      </w:tblGrid>
      <w:tr w:rsidR="00FC64D3" w:rsidRPr="00147714">
        <w:trPr>
          <w:trHeight w:val="5192"/>
          <w:jc w:val="center"/>
        </w:trPr>
        <w:tc>
          <w:tcPr>
            <w:tcW w:w="675" w:type="dxa"/>
            <w:vAlign w:val="center"/>
          </w:tcPr>
          <w:p w:rsidR="00FC64D3" w:rsidRPr="00147714" w:rsidRDefault="00FB6048">
            <w:pPr>
              <w:pStyle w:val="af6"/>
              <w:adjustRightInd w:val="0"/>
              <w:snapToGrid w:val="0"/>
              <w:spacing w:before="0" w:beforeAutospacing="0" w:after="0" w:afterAutospacing="0"/>
              <w:jc w:val="center"/>
              <w:rPr>
                <w:rFonts w:ascii="Times New Roman" w:hAnsi="Times New Roman"/>
                <w:sz w:val="21"/>
                <w:szCs w:val="21"/>
              </w:rPr>
            </w:pPr>
            <w:r w:rsidRPr="00147714">
              <w:rPr>
                <w:rFonts w:ascii="Times New Roman"/>
                <w:szCs w:val="21"/>
              </w:rPr>
              <w:t>建设内容</w:t>
            </w:r>
          </w:p>
        </w:tc>
        <w:tc>
          <w:tcPr>
            <w:tcW w:w="8385" w:type="dxa"/>
          </w:tcPr>
          <w:p w:rsidR="00FC64D3" w:rsidRPr="00147714" w:rsidRDefault="00FB6048">
            <w:pPr>
              <w:adjustRightInd w:val="0"/>
              <w:snapToGrid w:val="0"/>
              <w:spacing w:line="480" w:lineRule="exact"/>
              <w:ind w:firstLineChars="200" w:firstLine="482"/>
              <w:rPr>
                <w:b/>
                <w:sz w:val="24"/>
              </w:rPr>
            </w:pPr>
            <w:r w:rsidRPr="00147714">
              <w:rPr>
                <w:rFonts w:hint="eastAsia"/>
                <w:b/>
                <w:sz w:val="24"/>
              </w:rPr>
              <w:t>1</w:t>
            </w:r>
            <w:r w:rsidRPr="00147714">
              <w:rPr>
                <w:rFonts w:hint="eastAsia"/>
                <w:b/>
                <w:sz w:val="24"/>
              </w:rPr>
              <w:t>、</w:t>
            </w:r>
            <w:r w:rsidRPr="00147714">
              <w:rPr>
                <w:b/>
                <w:sz w:val="24"/>
              </w:rPr>
              <w:t>项目建设内容</w:t>
            </w:r>
          </w:p>
          <w:p w:rsidR="00FC64D3" w:rsidRPr="00147714" w:rsidRDefault="00FB6048">
            <w:pPr>
              <w:adjustRightInd w:val="0"/>
              <w:spacing w:line="480" w:lineRule="exact"/>
              <w:ind w:firstLineChars="200" w:firstLine="480"/>
              <w:rPr>
                <w:sz w:val="24"/>
              </w:rPr>
            </w:pPr>
            <w:r w:rsidRPr="00147714">
              <w:rPr>
                <w:rFonts w:hint="eastAsia"/>
                <w:sz w:val="24"/>
              </w:rPr>
              <w:t>本</w:t>
            </w:r>
            <w:r w:rsidRPr="00147714">
              <w:rPr>
                <w:sz w:val="24"/>
              </w:rPr>
              <w:t>项目</w:t>
            </w:r>
            <w:r w:rsidRPr="00147714">
              <w:rPr>
                <w:rFonts w:hint="eastAsia"/>
                <w:sz w:val="24"/>
              </w:rPr>
              <w:t>位于新疆嘉润资源控股有限公司现有厂区内，</w:t>
            </w:r>
            <w:r w:rsidRPr="00147714">
              <w:rPr>
                <w:sz w:val="24"/>
              </w:rPr>
              <w:t>主要生产设施</w:t>
            </w:r>
            <w:r w:rsidRPr="00147714">
              <w:rPr>
                <w:rFonts w:hint="eastAsia"/>
                <w:sz w:val="24"/>
              </w:rPr>
              <w:t>包括</w:t>
            </w:r>
            <w:r w:rsidRPr="00147714">
              <w:rPr>
                <w:sz w:val="24"/>
              </w:rPr>
              <w:t>铸轧车间（包括：铸轧车间</w:t>
            </w:r>
            <w:r w:rsidRPr="00147714">
              <w:rPr>
                <w:sz w:val="24"/>
              </w:rPr>
              <w:t>1</w:t>
            </w:r>
            <w:r w:rsidRPr="00147714">
              <w:rPr>
                <w:sz w:val="24"/>
              </w:rPr>
              <w:t>、铸轧车间</w:t>
            </w:r>
            <w:r w:rsidRPr="00147714">
              <w:rPr>
                <w:sz w:val="24"/>
              </w:rPr>
              <w:t>2</w:t>
            </w:r>
            <w:r w:rsidRPr="00147714">
              <w:rPr>
                <w:sz w:val="24"/>
              </w:rPr>
              <w:t>）、冷轧车间（均利用现有厂房改建）；公辅设施</w:t>
            </w:r>
            <w:r w:rsidRPr="00147714">
              <w:rPr>
                <w:rFonts w:hint="eastAsia"/>
                <w:sz w:val="24"/>
              </w:rPr>
              <w:t>包括</w:t>
            </w:r>
            <w:r w:rsidRPr="00147714">
              <w:rPr>
                <w:sz w:val="24"/>
              </w:rPr>
              <w:t>试验室、机修间、</w:t>
            </w:r>
            <w:r w:rsidRPr="00147714">
              <w:rPr>
                <w:sz w:val="24"/>
              </w:rPr>
              <w:t>10kV</w:t>
            </w:r>
            <w:r w:rsidRPr="00147714">
              <w:rPr>
                <w:sz w:val="24"/>
              </w:rPr>
              <w:t>配电站、含油废水处理站、循环水泵站、去离子水泵站、液氩气化站、液氮气化站、液化石油气气化站、天然气调压站；其它：办公楼、食堂、倒班宿舍等均利用新疆嘉润资源控股有限公司现有。</w:t>
            </w:r>
          </w:p>
          <w:p w:rsidR="00FC64D3" w:rsidRPr="00147714" w:rsidRDefault="00FB6048">
            <w:pPr>
              <w:adjustRightInd w:val="0"/>
              <w:snapToGrid w:val="0"/>
              <w:spacing w:line="480" w:lineRule="exact"/>
              <w:ind w:firstLineChars="200" w:firstLine="480"/>
              <w:rPr>
                <w:sz w:val="24"/>
              </w:rPr>
            </w:pPr>
            <w:r w:rsidRPr="00147714">
              <w:rPr>
                <w:sz w:val="24"/>
              </w:rPr>
              <w:t>项目主要建设内容见表</w:t>
            </w:r>
            <w:r w:rsidRPr="00147714">
              <w:rPr>
                <w:rFonts w:hint="eastAsia"/>
                <w:sz w:val="24"/>
              </w:rPr>
              <w:t>2-1</w:t>
            </w:r>
            <w:r w:rsidRPr="00147714">
              <w:rPr>
                <w:sz w:val="24"/>
              </w:rPr>
              <w:t>。</w:t>
            </w:r>
          </w:p>
          <w:p w:rsidR="00FC64D3" w:rsidRPr="00147714" w:rsidRDefault="00FB6048">
            <w:pPr>
              <w:pStyle w:val="aff4"/>
              <w:spacing w:line="240" w:lineRule="auto"/>
              <w:ind w:firstLine="420"/>
              <w:rPr>
                <w:rFonts w:eastAsia="黑体" w:hAnsi="Times New Roman"/>
                <w:b w:val="0"/>
                <w:bCs w:val="0"/>
                <w:color w:val="auto"/>
                <w:sz w:val="21"/>
                <w:szCs w:val="21"/>
              </w:rPr>
            </w:pPr>
            <w:r w:rsidRPr="00147714">
              <w:rPr>
                <w:rFonts w:eastAsia="黑体" w:hAnsi="Times New Roman"/>
                <w:b w:val="0"/>
                <w:bCs w:val="0"/>
                <w:color w:val="auto"/>
                <w:sz w:val="21"/>
                <w:szCs w:val="21"/>
              </w:rPr>
              <w:t>表</w:t>
            </w:r>
            <w:r w:rsidRPr="00147714">
              <w:rPr>
                <w:rFonts w:eastAsia="黑体" w:hAnsi="Times New Roman"/>
                <w:b w:val="0"/>
                <w:bCs w:val="0"/>
                <w:color w:val="auto"/>
                <w:sz w:val="21"/>
                <w:szCs w:val="21"/>
              </w:rPr>
              <w:t>2-</w:t>
            </w:r>
            <w:r w:rsidRPr="00147714">
              <w:rPr>
                <w:rFonts w:eastAsia="黑体" w:hAnsi="Times New Roman" w:hint="eastAsia"/>
                <w:b w:val="0"/>
                <w:bCs w:val="0"/>
                <w:color w:val="auto"/>
                <w:sz w:val="21"/>
                <w:szCs w:val="21"/>
              </w:rPr>
              <w:t>1</w:t>
            </w:r>
            <w:r w:rsidRPr="00147714">
              <w:rPr>
                <w:rFonts w:eastAsia="黑体" w:hAnsi="Times New Roman"/>
                <w:b w:val="0"/>
                <w:bCs w:val="0"/>
                <w:color w:val="auto"/>
                <w:sz w:val="21"/>
                <w:szCs w:val="21"/>
              </w:rPr>
              <w:t xml:space="preserve">                  </w:t>
            </w:r>
            <w:r w:rsidRPr="00147714">
              <w:rPr>
                <w:rFonts w:eastAsia="黑体" w:hAnsi="Times New Roman"/>
                <w:b w:val="0"/>
                <w:bCs w:val="0"/>
                <w:color w:val="auto"/>
                <w:sz w:val="21"/>
                <w:szCs w:val="21"/>
              </w:rPr>
              <w:t>项目建设内容组成一览表</w:t>
            </w:r>
          </w:p>
          <w:tbl>
            <w:tblPr>
              <w:tblW w:w="4998"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01"/>
              <w:gridCol w:w="647"/>
              <w:gridCol w:w="139"/>
              <w:gridCol w:w="1112"/>
              <w:gridCol w:w="4970"/>
              <w:gridCol w:w="897"/>
            </w:tblGrid>
            <w:tr w:rsidR="00FC64D3" w:rsidRPr="00147714">
              <w:trPr>
                <w:trHeight w:val="369"/>
                <w:jc w:val="center"/>
              </w:trPr>
              <w:tc>
                <w:tcPr>
                  <w:tcW w:w="1408" w:type="pct"/>
                  <w:gridSpan w:val="4"/>
                  <w:vAlign w:val="center"/>
                </w:tcPr>
                <w:p w:rsidR="00FC64D3" w:rsidRPr="00147714" w:rsidRDefault="00FB6048">
                  <w:pPr>
                    <w:widowControl/>
                    <w:jc w:val="center"/>
                    <w:rPr>
                      <w:kern w:val="0"/>
                      <w:szCs w:val="21"/>
                    </w:rPr>
                  </w:pPr>
                  <w:r w:rsidRPr="00147714">
                    <w:rPr>
                      <w:rFonts w:hAnsi="宋体"/>
                      <w:kern w:val="0"/>
                      <w:szCs w:val="21"/>
                    </w:rPr>
                    <w:t>项目组成</w:t>
                  </w:r>
                </w:p>
              </w:tc>
              <w:tc>
                <w:tcPr>
                  <w:tcW w:w="3042" w:type="pct"/>
                  <w:tcBorders>
                    <w:right w:val="single" w:sz="8" w:space="0" w:color="auto"/>
                  </w:tcBorders>
                  <w:vAlign w:val="center"/>
                </w:tcPr>
                <w:p w:rsidR="00FC64D3" w:rsidRPr="00147714" w:rsidRDefault="00FB6048">
                  <w:pPr>
                    <w:widowControl/>
                    <w:jc w:val="center"/>
                    <w:rPr>
                      <w:kern w:val="0"/>
                      <w:szCs w:val="21"/>
                    </w:rPr>
                  </w:pPr>
                  <w:r w:rsidRPr="00147714">
                    <w:rPr>
                      <w:rFonts w:hAnsi="宋体"/>
                      <w:kern w:val="0"/>
                      <w:szCs w:val="21"/>
                    </w:rPr>
                    <w:t>工程内容及规模</w:t>
                  </w:r>
                </w:p>
              </w:tc>
              <w:tc>
                <w:tcPr>
                  <w:tcW w:w="549" w:type="pct"/>
                  <w:vAlign w:val="center"/>
                </w:tcPr>
                <w:p w:rsidR="00FC64D3" w:rsidRPr="00147714" w:rsidRDefault="00FB6048">
                  <w:pPr>
                    <w:widowControl/>
                    <w:jc w:val="center"/>
                    <w:rPr>
                      <w:kern w:val="0"/>
                      <w:szCs w:val="21"/>
                    </w:rPr>
                  </w:pPr>
                  <w:r w:rsidRPr="00147714">
                    <w:rPr>
                      <w:rFonts w:hAnsi="宋体"/>
                      <w:kern w:val="0"/>
                      <w:szCs w:val="21"/>
                    </w:rPr>
                    <w:t>备注</w:t>
                  </w:r>
                </w:p>
              </w:tc>
            </w:tr>
            <w:tr w:rsidR="00FC64D3" w:rsidRPr="00147714">
              <w:trPr>
                <w:trHeight w:val="560"/>
                <w:jc w:val="center"/>
              </w:trPr>
              <w:tc>
                <w:tcPr>
                  <w:tcW w:w="246" w:type="pct"/>
                  <w:vMerge w:val="restart"/>
                  <w:vAlign w:val="center"/>
                </w:tcPr>
                <w:p w:rsidR="00FC64D3" w:rsidRPr="00147714" w:rsidRDefault="00FB6048">
                  <w:pPr>
                    <w:widowControl/>
                    <w:jc w:val="center"/>
                    <w:rPr>
                      <w:kern w:val="0"/>
                      <w:szCs w:val="21"/>
                    </w:rPr>
                  </w:pPr>
                  <w:r w:rsidRPr="00147714">
                    <w:rPr>
                      <w:rFonts w:hAnsi="宋体"/>
                      <w:kern w:val="0"/>
                      <w:szCs w:val="21"/>
                    </w:rPr>
                    <w:t>主体工程</w:t>
                  </w:r>
                </w:p>
              </w:tc>
              <w:tc>
                <w:tcPr>
                  <w:tcW w:w="1161" w:type="pct"/>
                  <w:gridSpan w:val="3"/>
                  <w:vAlign w:val="center"/>
                </w:tcPr>
                <w:p w:rsidR="00FC64D3" w:rsidRPr="00147714" w:rsidRDefault="00FB6048">
                  <w:pPr>
                    <w:widowControl/>
                    <w:jc w:val="center"/>
                    <w:rPr>
                      <w:kern w:val="0"/>
                      <w:szCs w:val="21"/>
                    </w:rPr>
                  </w:pPr>
                  <w:r w:rsidRPr="00147714">
                    <w:rPr>
                      <w:rFonts w:hint="eastAsia"/>
                      <w:kern w:val="0"/>
                      <w:szCs w:val="21"/>
                    </w:rPr>
                    <w:t>铸轧车间</w:t>
                  </w:r>
                  <w:r w:rsidRPr="00147714">
                    <w:rPr>
                      <w:rFonts w:hint="eastAsia"/>
                      <w:kern w:val="0"/>
                      <w:szCs w:val="21"/>
                    </w:rPr>
                    <w:t>1</w:t>
                  </w: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int="eastAsia"/>
                      <w:kern w:val="0"/>
                      <w:szCs w:val="21"/>
                    </w:rPr>
                    <w:t>利用原有已建氧化铝及氟化盐仓库（一）改造，铸轧车间</w:t>
                  </w:r>
                  <w:r w:rsidRPr="00147714">
                    <w:rPr>
                      <w:kern w:val="0"/>
                      <w:szCs w:val="21"/>
                    </w:rPr>
                    <w:t>1</w:t>
                  </w:r>
                  <w:r w:rsidRPr="00147714">
                    <w:rPr>
                      <w:rFonts w:hint="eastAsia"/>
                      <w:kern w:val="0"/>
                      <w:szCs w:val="21"/>
                    </w:rPr>
                    <w:t>的主厂房由</w:t>
                  </w:r>
                  <w:r w:rsidRPr="00147714">
                    <w:rPr>
                      <w:kern w:val="0"/>
                      <w:szCs w:val="21"/>
                    </w:rPr>
                    <w:t>3</w:t>
                  </w:r>
                  <w:r w:rsidRPr="00147714">
                    <w:rPr>
                      <w:rFonts w:hint="eastAsia"/>
                      <w:kern w:val="0"/>
                      <w:szCs w:val="21"/>
                    </w:rPr>
                    <w:t>个熔铝跨和</w:t>
                  </w:r>
                  <w:r w:rsidRPr="00147714">
                    <w:rPr>
                      <w:kern w:val="0"/>
                      <w:szCs w:val="21"/>
                    </w:rPr>
                    <w:t>3</w:t>
                  </w:r>
                  <w:r w:rsidRPr="00147714">
                    <w:rPr>
                      <w:rFonts w:hint="eastAsia"/>
                      <w:kern w:val="0"/>
                      <w:szCs w:val="21"/>
                    </w:rPr>
                    <w:t>个铸轧跨组成，跨度均为</w:t>
                  </w:r>
                  <w:r w:rsidRPr="00147714">
                    <w:rPr>
                      <w:kern w:val="0"/>
                      <w:szCs w:val="21"/>
                    </w:rPr>
                    <w:t>27m</w:t>
                  </w:r>
                  <w:r w:rsidRPr="00147714">
                    <w:rPr>
                      <w:rFonts w:hint="eastAsia"/>
                      <w:kern w:val="0"/>
                      <w:szCs w:val="21"/>
                    </w:rPr>
                    <w:t>，长度均为</w:t>
                  </w:r>
                  <w:r w:rsidRPr="00147714">
                    <w:rPr>
                      <w:kern w:val="0"/>
                      <w:szCs w:val="21"/>
                    </w:rPr>
                    <w:t>157m</w:t>
                  </w:r>
                  <w:r w:rsidRPr="00147714">
                    <w:rPr>
                      <w:rFonts w:hint="eastAsia"/>
                      <w:kern w:val="0"/>
                      <w:szCs w:val="21"/>
                    </w:rPr>
                    <w:t>。另外，主厂房两侧新增加</w:t>
                  </w:r>
                  <w:r w:rsidRPr="00147714">
                    <w:rPr>
                      <w:kern w:val="0"/>
                      <w:szCs w:val="21"/>
                    </w:rPr>
                    <w:t>12m</w:t>
                  </w:r>
                  <w:r w:rsidRPr="00147714">
                    <w:rPr>
                      <w:rFonts w:hint="eastAsia"/>
                      <w:kern w:val="0"/>
                      <w:szCs w:val="21"/>
                    </w:rPr>
                    <w:t>宽的辅助间。车间总面积</w:t>
                  </w:r>
                  <w:r w:rsidRPr="00147714">
                    <w:rPr>
                      <w:kern w:val="0"/>
                      <w:szCs w:val="21"/>
                    </w:rPr>
                    <w:t>29202m</w:t>
                  </w:r>
                  <w:r w:rsidRPr="00147714">
                    <w:rPr>
                      <w:kern w:val="0"/>
                      <w:szCs w:val="21"/>
                      <w:vertAlign w:val="superscript"/>
                    </w:rPr>
                    <w:t>2</w:t>
                  </w:r>
                  <w:r w:rsidRPr="00147714">
                    <w:rPr>
                      <w:rFonts w:hint="eastAsia"/>
                      <w:kern w:val="0"/>
                      <w:szCs w:val="21"/>
                    </w:rPr>
                    <w:t>，其中：生产面积为</w:t>
                  </w:r>
                  <w:r w:rsidRPr="00147714">
                    <w:rPr>
                      <w:kern w:val="0"/>
                      <w:szCs w:val="21"/>
                    </w:rPr>
                    <w:t>25434m</w:t>
                  </w:r>
                  <w:r w:rsidRPr="00147714">
                    <w:rPr>
                      <w:kern w:val="0"/>
                      <w:szCs w:val="21"/>
                      <w:vertAlign w:val="superscript"/>
                    </w:rPr>
                    <w:t>2</w:t>
                  </w:r>
                  <w:r w:rsidRPr="00147714">
                    <w:rPr>
                      <w:rFonts w:hint="eastAsia"/>
                      <w:kern w:val="0"/>
                      <w:szCs w:val="21"/>
                    </w:rPr>
                    <w:t>，辅助间面积为</w:t>
                  </w:r>
                  <w:r w:rsidRPr="00147714">
                    <w:rPr>
                      <w:kern w:val="0"/>
                      <w:szCs w:val="21"/>
                    </w:rPr>
                    <w:t>3768m</w:t>
                  </w:r>
                  <w:r w:rsidRPr="00147714">
                    <w:rPr>
                      <w:kern w:val="0"/>
                      <w:szCs w:val="21"/>
                      <w:vertAlign w:val="superscript"/>
                    </w:rPr>
                    <w:t>2</w:t>
                  </w:r>
                  <w:r w:rsidRPr="00147714">
                    <w:rPr>
                      <w:rFonts w:hint="eastAsia"/>
                      <w:kern w:val="0"/>
                      <w:szCs w:val="21"/>
                    </w:rPr>
                    <w:t>。</w:t>
                  </w:r>
                </w:p>
              </w:tc>
              <w:tc>
                <w:tcPr>
                  <w:tcW w:w="549" w:type="pct"/>
                  <w:vAlign w:val="center"/>
                </w:tcPr>
                <w:p w:rsidR="00FC64D3" w:rsidRPr="00147714" w:rsidRDefault="00FB6048">
                  <w:pPr>
                    <w:jc w:val="center"/>
                    <w:rPr>
                      <w:kern w:val="0"/>
                      <w:szCs w:val="21"/>
                    </w:rPr>
                  </w:pPr>
                  <w:r w:rsidRPr="00147714">
                    <w:rPr>
                      <w:rFonts w:hint="eastAsia"/>
                      <w:kern w:val="0"/>
                      <w:szCs w:val="21"/>
                    </w:rPr>
                    <w:t>利用现有厂房改造</w:t>
                  </w:r>
                </w:p>
              </w:tc>
            </w:tr>
            <w:tr w:rsidR="00FC64D3" w:rsidRPr="00147714">
              <w:trPr>
                <w:trHeight w:val="482"/>
                <w:jc w:val="center"/>
              </w:trPr>
              <w:tc>
                <w:tcPr>
                  <w:tcW w:w="246" w:type="pct"/>
                  <w:vMerge/>
                  <w:vAlign w:val="center"/>
                </w:tcPr>
                <w:p w:rsidR="00FC64D3" w:rsidRPr="00147714" w:rsidRDefault="00FC64D3">
                  <w:pPr>
                    <w:widowControl/>
                    <w:jc w:val="center"/>
                  </w:pPr>
                </w:p>
              </w:tc>
              <w:tc>
                <w:tcPr>
                  <w:tcW w:w="1161" w:type="pct"/>
                  <w:gridSpan w:val="3"/>
                  <w:vAlign w:val="center"/>
                </w:tcPr>
                <w:p w:rsidR="00FC64D3" w:rsidRPr="00147714" w:rsidRDefault="00FB6048">
                  <w:pPr>
                    <w:widowControl/>
                    <w:jc w:val="center"/>
                    <w:rPr>
                      <w:kern w:val="0"/>
                      <w:szCs w:val="21"/>
                    </w:rPr>
                  </w:pPr>
                  <w:r w:rsidRPr="00147714">
                    <w:rPr>
                      <w:rFonts w:hint="eastAsia"/>
                      <w:kern w:val="0"/>
                      <w:szCs w:val="21"/>
                    </w:rPr>
                    <w:t>铸轧车间</w:t>
                  </w:r>
                  <w:r w:rsidRPr="00147714">
                    <w:rPr>
                      <w:rFonts w:hint="eastAsia"/>
                      <w:kern w:val="0"/>
                      <w:szCs w:val="21"/>
                    </w:rPr>
                    <w:t>2</w:t>
                  </w:r>
                </w:p>
              </w:tc>
              <w:tc>
                <w:tcPr>
                  <w:tcW w:w="3042" w:type="pct"/>
                  <w:tcBorders>
                    <w:right w:val="single" w:sz="4" w:space="0" w:color="auto"/>
                  </w:tcBorders>
                  <w:vAlign w:val="center"/>
                </w:tcPr>
                <w:p w:rsidR="00FC64D3" w:rsidRPr="00147714" w:rsidRDefault="00FB6048">
                  <w:pPr>
                    <w:jc w:val="center"/>
                    <w:rPr>
                      <w:kern w:val="0"/>
                      <w:szCs w:val="21"/>
                    </w:rPr>
                  </w:pPr>
                  <w:r w:rsidRPr="00147714">
                    <w:rPr>
                      <w:rFonts w:hint="eastAsia"/>
                      <w:kern w:val="0"/>
                      <w:szCs w:val="21"/>
                    </w:rPr>
                    <w:t>利用原有已建氧化铝及氟化盐仓库（二）改造，主厂房由</w:t>
                  </w:r>
                  <w:r w:rsidRPr="00147714">
                    <w:rPr>
                      <w:kern w:val="0"/>
                      <w:szCs w:val="21"/>
                    </w:rPr>
                    <w:t>2</w:t>
                  </w:r>
                  <w:r w:rsidRPr="00147714">
                    <w:rPr>
                      <w:rFonts w:hint="eastAsia"/>
                      <w:kern w:val="0"/>
                      <w:szCs w:val="21"/>
                    </w:rPr>
                    <w:t>个熔铝跨和</w:t>
                  </w:r>
                  <w:r w:rsidRPr="00147714">
                    <w:rPr>
                      <w:kern w:val="0"/>
                      <w:szCs w:val="21"/>
                    </w:rPr>
                    <w:t>2</w:t>
                  </w:r>
                  <w:r w:rsidRPr="00147714">
                    <w:rPr>
                      <w:rFonts w:hint="eastAsia"/>
                      <w:kern w:val="0"/>
                      <w:szCs w:val="21"/>
                    </w:rPr>
                    <w:t>个铸轧跨组成，跨度均为</w:t>
                  </w:r>
                  <w:r w:rsidRPr="00147714">
                    <w:rPr>
                      <w:kern w:val="0"/>
                      <w:szCs w:val="21"/>
                    </w:rPr>
                    <w:t>27m</w:t>
                  </w:r>
                  <w:r w:rsidRPr="00147714">
                    <w:rPr>
                      <w:rFonts w:hint="eastAsia"/>
                      <w:kern w:val="0"/>
                      <w:szCs w:val="21"/>
                    </w:rPr>
                    <w:t>，长度均为</w:t>
                  </w:r>
                  <w:r w:rsidRPr="00147714">
                    <w:rPr>
                      <w:kern w:val="0"/>
                      <w:szCs w:val="21"/>
                    </w:rPr>
                    <w:t>157m</w:t>
                  </w:r>
                  <w:r w:rsidRPr="00147714">
                    <w:rPr>
                      <w:rFonts w:hint="eastAsia"/>
                      <w:kern w:val="0"/>
                      <w:szCs w:val="21"/>
                    </w:rPr>
                    <w:t>。另外，主厂房侧面新增加</w:t>
                  </w:r>
                  <w:r w:rsidRPr="00147714">
                    <w:rPr>
                      <w:kern w:val="0"/>
                      <w:szCs w:val="21"/>
                    </w:rPr>
                    <w:t>12m</w:t>
                  </w:r>
                  <w:r w:rsidRPr="00147714">
                    <w:rPr>
                      <w:rFonts w:hint="eastAsia"/>
                      <w:kern w:val="0"/>
                      <w:szCs w:val="21"/>
                    </w:rPr>
                    <w:t>宽的辅助间。车间总面积</w:t>
                  </w:r>
                  <w:r w:rsidRPr="00147714">
                    <w:rPr>
                      <w:kern w:val="0"/>
                      <w:szCs w:val="21"/>
                    </w:rPr>
                    <w:t>18840m</w:t>
                  </w:r>
                  <w:r w:rsidRPr="00147714">
                    <w:rPr>
                      <w:kern w:val="0"/>
                      <w:szCs w:val="21"/>
                      <w:vertAlign w:val="superscript"/>
                    </w:rPr>
                    <w:t>2</w:t>
                  </w:r>
                  <w:r w:rsidRPr="00147714">
                    <w:rPr>
                      <w:rFonts w:hint="eastAsia"/>
                      <w:kern w:val="0"/>
                      <w:szCs w:val="21"/>
                    </w:rPr>
                    <w:t>，其中：生产面积为</w:t>
                  </w:r>
                  <w:r w:rsidRPr="00147714">
                    <w:rPr>
                      <w:kern w:val="0"/>
                      <w:szCs w:val="21"/>
                    </w:rPr>
                    <w:t>16956m</w:t>
                  </w:r>
                  <w:r w:rsidRPr="00147714">
                    <w:rPr>
                      <w:kern w:val="0"/>
                      <w:szCs w:val="21"/>
                      <w:vertAlign w:val="superscript"/>
                    </w:rPr>
                    <w:t>2</w:t>
                  </w:r>
                  <w:r w:rsidRPr="00147714">
                    <w:rPr>
                      <w:rFonts w:hint="eastAsia"/>
                      <w:kern w:val="0"/>
                      <w:szCs w:val="21"/>
                    </w:rPr>
                    <w:t>，辅助间面积为</w:t>
                  </w:r>
                  <w:r w:rsidRPr="00147714">
                    <w:rPr>
                      <w:kern w:val="0"/>
                      <w:szCs w:val="21"/>
                    </w:rPr>
                    <w:t>1884m</w:t>
                  </w:r>
                  <w:r w:rsidRPr="00147714">
                    <w:rPr>
                      <w:kern w:val="0"/>
                      <w:szCs w:val="21"/>
                      <w:vertAlign w:val="superscript"/>
                    </w:rPr>
                    <w:t>2</w:t>
                  </w:r>
                  <w:r w:rsidRPr="00147714">
                    <w:rPr>
                      <w:rFonts w:hint="eastAsia"/>
                      <w:kern w:val="0"/>
                      <w:szCs w:val="21"/>
                    </w:rPr>
                    <w:t>。</w:t>
                  </w:r>
                </w:p>
              </w:tc>
              <w:tc>
                <w:tcPr>
                  <w:tcW w:w="549" w:type="pct"/>
                  <w:vAlign w:val="center"/>
                </w:tcPr>
                <w:p w:rsidR="00FC64D3" w:rsidRPr="00147714" w:rsidRDefault="00FB6048">
                  <w:pPr>
                    <w:jc w:val="center"/>
                    <w:rPr>
                      <w:kern w:val="0"/>
                      <w:szCs w:val="21"/>
                    </w:rPr>
                  </w:pPr>
                  <w:r w:rsidRPr="00147714">
                    <w:rPr>
                      <w:rFonts w:hint="eastAsia"/>
                      <w:kern w:val="0"/>
                      <w:szCs w:val="21"/>
                    </w:rPr>
                    <w:t>利用现有厂房改造</w:t>
                  </w:r>
                </w:p>
              </w:tc>
            </w:tr>
            <w:tr w:rsidR="00FC64D3" w:rsidRPr="00147714">
              <w:trPr>
                <w:trHeight w:val="482"/>
                <w:jc w:val="center"/>
              </w:trPr>
              <w:tc>
                <w:tcPr>
                  <w:tcW w:w="246" w:type="pct"/>
                  <w:vMerge/>
                  <w:vAlign w:val="center"/>
                </w:tcPr>
                <w:p w:rsidR="00FC64D3" w:rsidRPr="00147714" w:rsidRDefault="00FC64D3">
                  <w:pPr>
                    <w:widowControl/>
                    <w:jc w:val="center"/>
                  </w:pPr>
                </w:p>
              </w:tc>
              <w:tc>
                <w:tcPr>
                  <w:tcW w:w="1161" w:type="pct"/>
                  <w:gridSpan w:val="3"/>
                  <w:vAlign w:val="center"/>
                </w:tcPr>
                <w:p w:rsidR="00FC64D3" w:rsidRPr="00147714" w:rsidRDefault="00FB6048">
                  <w:pPr>
                    <w:widowControl/>
                    <w:jc w:val="center"/>
                    <w:rPr>
                      <w:kern w:val="0"/>
                      <w:szCs w:val="21"/>
                    </w:rPr>
                  </w:pPr>
                  <w:r w:rsidRPr="00147714">
                    <w:rPr>
                      <w:rFonts w:hint="eastAsia"/>
                      <w:kern w:val="0"/>
                      <w:szCs w:val="21"/>
                    </w:rPr>
                    <w:t>冷轧车间</w:t>
                  </w: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int="eastAsia"/>
                      <w:kern w:val="0"/>
                      <w:szCs w:val="21"/>
                    </w:rPr>
                    <w:t>利用已建氧化铝及氟化盐仓库（二）改造，主厂房由轧机主跨、轧机辅跨和</w:t>
                  </w:r>
                  <w:r w:rsidRPr="00147714">
                    <w:rPr>
                      <w:rFonts w:hint="eastAsia"/>
                      <w:kern w:val="0"/>
                      <w:szCs w:val="21"/>
                    </w:rPr>
                    <w:t>2</w:t>
                  </w:r>
                  <w:r w:rsidRPr="00147714">
                    <w:rPr>
                      <w:rFonts w:hint="eastAsia"/>
                      <w:kern w:val="0"/>
                      <w:szCs w:val="21"/>
                    </w:rPr>
                    <w:t>个精整跨组成，跨宽度均为</w:t>
                  </w:r>
                  <w:r w:rsidRPr="00147714">
                    <w:rPr>
                      <w:rFonts w:hint="eastAsia"/>
                      <w:kern w:val="0"/>
                      <w:szCs w:val="21"/>
                    </w:rPr>
                    <w:t>27m</w:t>
                  </w:r>
                  <w:r w:rsidRPr="00147714">
                    <w:rPr>
                      <w:rFonts w:hint="eastAsia"/>
                      <w:kern w:val="0"/>
                      <w:szCs w:val="21"/>
                    </w:rPr>
                    <w:t>，长度为均</w:t>
                  </w:r>
                  <w:r w:rsidRPr="00147714">
                    <w:rPr>
                      <w:rFonts w:hint="eastAsia"/>
                      <w:kern w:val="0"/>
                      <w:szCs w:val="21"/>
                    </w:rPr>
                    <w:t>165m</w:t>
                  </w:r>
                  <w:r w:rsidRPr="00147714">
                    <w:rPr>
                      <w:rFonts w:hint="eastAsia"/>
                      <w:kern w:val="0"/>
                      <w:szCs w:val="21"/>
                    </w:rPr>
                    <w:t>。生产面积为</w:t>
                  </w:r>
                  <w:r w:rsidRPr="00147714">
                    <w:rPr>
                      <w:rFonts w:hint="eastAsia"/>
                      <w:kern w:val="0"/>
                      <w:szCs w:val="21"/>
                    </w:rPr>
                    <w:t>26730m</w:t>
                  </w:r>
                  <w:r w:rsidRPr="00147714">
                    <w:rPr>
                      <w:rFonts w:hint="eastAsia"/>
                      <w:kern w:val="0"/>
                      <w:szCs w:val="21"/>
                      <w:vertAlign w:val="superscript"/>
                    </w:rPr>
                    <w:t>2</w:t>
                  </w:r>
                  <w:r w:rsidRPr="00147714">
                    <w:rPr>
                      <w:kern w:val="0"/>
                      <w:szCs w:val="21"/>
                    </w:rPr>
                    <w:t xml:space="preserve"> </w:t>
                  </w:r>
                </w:p>
              </w:tc>
              <w:tc>
                <w:tcPr>
                  <w:tcW w:w="549" w:type="pct"/>
                  <w:vAlign w:val="center"/>
                </w:tcPr>
                <w:p w:rsidR="00FC64D3" w:rsidRPr="00147714" w:rsidRDefault="00FB6048">
                  <w:pPr>
                    <w:widowControl/>
                    <w:jc w:val="center"/>
                    <w:rPr>
                      <w:kern w:val="0"/>
                      <w:szCs w:val="21"/>
                    </w:rPr>
                  </w:pPr>
                  <w:r w:rsidRPr="00147714">
                    <w:rPr>
                      <w:rFonts w:hint="eastAsia"/>
                      <w:kern w:val="0"/>
                      <w:szCs w:val="21"/>
                    </w:rPr>
                    <w:t>利用现有厂房改造</w:t>
                  </w:r>
                </w:p>
              </w:tc>
            </w:tr>
            <w:tr w:rsidR="00FC64D3" w:rsidRPr="00147714">
              <w:trPr>
                <w:trHeight w:val="539"/>
                <w:jc w:val="center"/>
              </w:trPr>
              <w:tc>
                <w:tcPr>
                  <w:tcW w:w="246" w:type="pct"/>
                  <w:vMerge w:val="restart"/>
                  <w:vAlign w:val="center"/>
                </w:tcPr>
                <w:p w:rsidR="00FC64D3" w:rsidRPr="00147714" w:rsidRDefault="00FB6048">
                  <w:pPr>
                    <w:widowControl/>
                    <w:jc w:val="center"/>
                    <w:rPr>
                      <w:kern w:val="0"/>
                      <w:szCs w:val="21"/>
                    </w:rPr>
                  </w:pPr>
                  <w:r w:rsidRPr="00147714">
                    <w:rPr>
                      <w:rFonts w:hAnsi="宋体"/>
                      <w:kern w:val="0"/>
                      <w:szCs w:val="21"/>
                    </w:rPr>
                    <w:t>辅助工程</w:t>
                  </w:r>
                </w:p>
              </w:tc>
              <w:tc>
                <w:tcPr>
                  <w:tcW w:w="396" w:type="pct"/>
                  <w:vMerge w:val="restart"/>
                  <w:vAlign w:val="center"/>
                </w:tcPr>
                <w:p w:rsidR="00FC64D3" w:rsidRPr="00147714" w:rsidRDefault="00FB6048">
                  <w:pPr>
                    <w:widowControl/>
                    <w:jc w:val="center"/>
                    <w:rPr>
                      <w:kern w:val="0"/>
                      <w:szCs w:val="21"/>
                    </w:rPr>
                  </w:pPr>
                  <w:r w:rsidRPr="00147714">
                    <w:rPr>
                      <w:rFonts w:hint="eastAsia"/>
                      <w:kern w:val="0"/>
                      <w:szCs w:val="21"/>
                    </w:rPr>
                    <w:t>试验室</w:t>
                  </w:r>
                </w:p>
              </w:tc>
              <w:tc>
                <w:tcPr>
                  <w:tcW w:w="765" w:type="pct"/>
                  <w:gridSpan w:val="2"/>
                  <w:vAlign w:val="center"/>
                </w:tcPr>
                <w:p w:rsidR="00FC64D3" w:rsidRPr="00147714" w:rsidRDefault="00FB6048">
                  <w:pPr>
                    <w:widowControl/>
                    <w:jc w:val="center"/>
                    <w:rPr>
                      <w:kern w:val="0"/>
                      <w:szCs w:val="21"/>
                    </w:rPr>
                  </w:pPr>
                  <w:r w:rsidRPr="00147714">
                    <w:rPr>
                      <w:rFonts w:hint="eastAsia"/>
                      <w:kern w:val="0"/>
                      <w:szCs w:val="21"/>
                    </w:rPr>
                    <w:t>炉前分析室</w:t>
                  </w: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int="eastAsia"/>
                      <w:kern w:val="0"/>
                      <w:szCs w:val="21"/>
                    </w:rPr>
                    <w:t>布置在铸轧车间</w:t>
                  </w:r>
                  <w:r w:rsidRPr="00147714">
                    <w:rPr>
                      <w:rFonts w:hint="eastAsia"/>
                      <w:kern w:val="0"/>
                      <w:szCs w:val="21"/>
                    </w:rPr>
                    <w:t>1</w:t>
                  </w:r>
                  <w:r w:rsidRPr="00147714">
                    <w:rPr>
                      <w:rFonts w:hint="eastAsia"/>
                      <w:kern w:val="0"/>
                      <w:szCs w:val="21"/>
                    </w:rPr>
                    <w:t>和铸轧车间</w:t>
                  </w:r>
                  <w:r w:rsidRPr="00147714">
                    <w:rPr>
                      <w:rFonts w:hint="eastAsia"/>
                      <w:kern w:val="0"/>
                      <w:szCs w:val="21"/>
                    </w:rPr>
                    <w:t>2</w:t>
                  </w:r>
                  <w:r w:rsidRPr="00147714">
                    <w:rPr>
                      <w:rFonts w:hint="eastAsia"/>
                      <w:kern w:val="0"/>
                      <w:szCs w:val="21"/>
                    </w:rPr>
                    <w:t>的辅跨内</w:t>
                  </w:r>
                </w:p>
              </w:tc>
              <w:tc>
                <w:tcPr>
                  <w:tcW w:w="549" w:type="pct"/>
                  <w:vAlign w:val="center"/>
                </w:tcPr>
                <w:p w:rsidR="00FC64D3" w:rsidRPr="00147714" w:rsidRDefault="00FB6048">
                  <w:pPr>
                    <w:widowControl/>
                    <w:jc w:val="center"/>
                    <w:rPr>
                      <w:kern w:val="0"/>
                      <w:szCs w:val="21"/>
                    </w:rPr>
                  </w:pPr>
                  <w:r w:rsidRPr="00147714">
                    <w:rPr>
                      <w:rFonts w:hint="eastAsia"/>
                      <w:kern w:val="0"/>
                      <w:szCs w:val="21"/>
                    </w:rPr>
                    <w:t>新建</w:t>
                  </w:r>
                </w:p>
              </w:tc>
            </w:tr>
            <w:tr w:rsidR="00FC64D3" w:rsidRPr="00147714">
              <w:trPr>
                <w:trHeight w:val="539"/>
                <w:jc w:val="center"/>
              </w:trPr>
              <w:tc>
                <w:tcPr>
                  <w:tcW w:w="246" w:type="pct"/>
                  <w:vMerge/>
                  <w:vAlign w:val="center"/>
                </w:tcPr>
                <w:p w:rsidR="00FC64D3" w:rsidRPr="00147714" w:rsidRDefault="00FC64D3">
                  <w:pPr>
                    <w:widowControl/>
                    <w:jc w:val="center"/>
                    <w:rPr>
                      <w:rFonts w:hAnsi="宋体"/>
                      <w:kern w:val="0"/>
                      <w:szCs w:val="21"/>
                    </w:rPr>
                  </w:pPr>
                </w:p>
              </w:tc>
              <w:tc>
                <w:tcPr>
                  <w:tcW w:w="396" w:type="pct"/>
                  <w:vMerge/>
                  <w:vAlign w:val="center"/>
                </w:tcPr>
                <w:p w:rsidR="00FC64D3" w:rsidRPr="00147714" w:rsidRDefault="00FC64D3">
                  <w:pPr>
                    <w:widowControl/>
                    <w:jc w:val="center"/>
                    <w:rPr>
                      <w:kern w:val="0"/>
                      <w:szCs w:val="21"/>
                    </w:rPr>
                  </w:pPr>
                </w:p>
              </w:tc>
              <w:tc>
                <w:tcPr>
                  <w:tcW w:w="765" w:type="pct"/>
                  <w:gridSpan w:val="2"/>
                  <w:vAlign w:val="center"/>
                </w:tcPr>
                <w:p w:rsidR="00FC64D3" w:rsidRPr="00147714" w:rsidRDefault="00FB6048">
                  <w:pPr>
                    <w:widowControl/>
                    <w:jc w:val="center"/>
                    <w:rPr>
                      <w:kern w:val="0"/>
                      <w:szCs w:val="21"/>
                    </w:rPr>
                  </w:pPr>
                  <w:r w:rsidRPr="00147714">
                    <w:rPr>
                      <w:rFonts w:hint="eastAsia"/>
                      <w:kern w:val="0"/>
                      <w:szCs w:val="21"/>
                    </w:rPr>
                    <w:t>综合检测中心</w:t>
                  </w: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int="eastAsia"/>
                      <w:kern w:val="0"/>
                      <w:szCs w:val="21"/>
                    </w:rPr>
                    <w:t>布置在新疆嘉润公司现有试验室内</w:t>
                  </w:r>
                </w:p>
              </w:tc>
              <w:tc>
                <w:tcPr>
                  <w:tcW w:w="549" w:type="pct"/>
                  <w:vAlign w:val="center"/>
                </w:tcPr>
                <w:p w:rsidR="00FC64D3" w:rsidRPr="00147714" w:rsidRDefault="00FB6048">
                  <w:pPr>
                    <w:widowControl/>
                    <w:jc w:val="center"/>
                    <w:rPr>
                      <w:kern w:val="0"/>
                      <w:szCs w:val="21"/>
                    </w:rPr>
                  </w:pPr>
                  <w:r w:rsidRPr="00147714">
                    <w:rPr>
                      <w:rFonts w:hint="eastAsia"/>
                      <w:kern w:val="0"/>
                      <w:szCs w:val="21"/>
                    </w:rPr>
                    <w:t>新建</w:t>
                  </w:r>
                </w:p>
              </w:tc>
            </w:tr>
            <w:tr w:rsidR="00FC64D3" w:rsidRPr="00147714">
              <w:trPr>
                <w:trHeight w:val="540"/>
                <w:jc w:val="center"/>
              </w:trPr>
              <w:tc>
                <w:tcPr>
                  <w:tcW w:w="246" w:type="pct"/>
                  <w:vMerge/>
                  <w:vAlign w:val="center"/>
                </w:tcPr>
                <w:p w:rsidR="00FC64D3" w:rsidRPr="00147714" w:rsidRDefault="00FC64D3">
                  <w:pPr>
                    <w:widowControl/>
                    <w:jc w:val="center"/>
                    <w:rPr>
                      <w:kern w:val="0"/>
                      <w:szCs w:val="21"/>
                    </w:rPr>
                  </w:pPr>
                </w:p>
              </w:tc>
              <w:tc>
                <w:tcPr>
                  <w:tcW w:w="1161" w:type="pct"/>
                  <w:gridSpan w:val="3"/>
                  <w:vAlign w:val="center"/>
                </w:tcPr>
                <w:p w:rsidR="00FC64D3" w:rsidRPr="00147714" w:rsidRDefault="00FB6048">
                  <w:pPr>
                    <w:widowControl/>
                    <w:jc w:val="center"/>
                    <w:rPr>
                      <w:kern w:val="0"/>
                      <w:szCs w:val="21"/>
                    </w:rPr>
                  </w:pPr>
                  <w:r w:rsidRPr="00147714">
                    <w:rPr>
                      <w:rFonts w:hint="eastAsia"/>
                      <w:kern w:val="0"/>
                      <w:szCs w:val="21"/>
                    </w:rPr>
                    <w:t>机修间</w:t>
                  </w: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int="eastAsia"/>
                      <w:kern w:val="0"/>
                      <w:szCs w:val="21"/>
                    </w:rPr>
                    <w:t>布置在冷轧车间内</w:t>
                  </w:r>
                </w:p>
              </w:tc>
              <w:tc>
                <w:tcPr>
                  <w:tcW w:w="549" w:type="pct"/>
                  <w:vAlign w:val="center"/>
                </w:tcPr>
                <w:p w:rsidR="00FC64D3" w:rsidRPr="00147714" w:rsidRDefault="00FB6048">
                  <w:pPr>
                    <w:widowControl/>
                    <w:jc w:val="center"/>
                    <w:rPr>
                      <w:kern w:val="0"/>
                      <w:szCs w:val="21"/>
                    </w:rPr>
                  </w:pPr>
                  <w:r w:rsidRPr="00147714">
                    <w:rPr>
                      <w:rFonts w:hint="eastAsia"/>
                      <w:kern w:val="0"/>
                      <w:szCs w:val="21"/>
                    </w:rPr>
                    <w:t>新建</w:t>
                  </w:r>
                </w:p>
              </w:tc>
            </w:tr>
            <w:tr w:rsidR="00FC64D3" w:rsidRPr="00147714">
              <w:trPr>
                <w:trHeight w:val="540"/>
                <w:jc w:val="center"/>
              </w:trPr>
              <w:tc>
                <w:tcPr>
                  <w:tcW w:w="246" w:type="pct"/>
                  <w:vMerge/>
                  <w:vAlign w:val="center"/>
                </w:tcPr>
                <w:p w:rsidR="00FC64D3" w:rsidRPr="00147714" w:rsidRDefault="00FC64D3">
                  <w:pPr>
                    <w:widowControl/>
                    <w:jc w:val="center"/>
                    <w:rPr>
                      <w:kern w:val="0"/>
                      <w:szCs w:val="21"/>
                    </w:rPr>
                  </w:pPr>
                </w:p>
              </w:tc>
              <w:tc>
                <w:tcPr>
                  <w:tcW w:w="1161" w:type="pct"/>
                  <w:gridSpan w:val="3"/>
                  <w:vAlign w:val="center"/>
                </w:tcPr>
                <w:p w:rsidR="00FC64D3" w:rsidRPr="00147714" w:rsidRDefault="00FB6048">
                  <w:pPr>
                    <w:widowControl/>
                    <w:jc w:val="center"/>
                    <w:rPr>
                      <w:kern w:val="0"/>
                      <w:szCs w:val="21"/>
                    </w:rPr>
                  </w:pPr>
                  <w:r w:rsidRPr="00147714">
                    <w:rPr>
                      <w:rFonts w:hint="eastAsia"/>
                      <w:kern w:val="0"/>
                      <w:szCs w:val="21"/>
                    </w:rPr>
                    <w:t>办公生活区</w:t>
                  </w: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int="eastAsia"/>
                      <w:kern w:val="0"/>
                      <w:szCs w:val="21"/>
                    </w:rPr>
                    <w:t>依托新疆嘉润公司现有办公生活区</w:t>
                  </w:r>
                </w:p>
              </w:tc>
              <w:tc>
                <w:tcPr>
                  <w:tcW w:w="549" w:type="pct"/>
                  <w:vAlign w:val="center"/>
                </w:tcPr>
                <w:p w:rsidR="00FC64D3" w:rsidRPr="00147714" w:rsidRDefault="00FB6048">
                  <w:pPr>
                    <w:widowControl/>
                    <w:jc w:val="center"/>
                    <w:rPr>
                      <w:kern w:val="0"/>
                      <w:szCs w:val="21"/>
                    </w:rPr>
                  </w:pPr>
                  <w:r w:rsidRPr="00147714">
                    <w:rPr>
                      <w:rFonts w:hint="eastAsia"/>
                      <w:kern w:val="0"/>
                      <w:szCs w:val="21"/>
                    </w:rPr>
                    <w:t>依托</w:t>
                  </w:r>
                </w:p>
              </w:tc>
            </w:tr>
            <w:tr w:rsidR="00FC64D3" w:rsidRPr="00147714">
              <w:trPr>
                <w:trHeight w:val="414"/>
                <w:jc w:val="center"/>
              </w:trPr>
              <w:tc>
                <w:tcPr>
                  <w:tcW w:w="246" w:type="pct"/>
                  <w:vAlign w:val="center"/>
                </w:tcPr>
                <w:p w:rsidR="00FC64D3" w:rsidRPr="00147714" w:rsidRDefault="00FB6048">
                  <w:pPr>
                    <w:widowControl/>
                    <w:jc w:val="center"/>
                    <w:rPr>
                      <w:kern w:val="0"/>
                      <w:szCs w:val="21"/>
                    </w:rPr>
                  </w:pPr>
                  <w:r w:rsidRPr="00147714">
                    <w:rPr>
                      <w:rFonts w:hint="eastAsia"/>
                      <w:kern w:val="0"/>
                      <w:szCs w:val="21"/>
                    </w:rPr>
                    <w:t>储运工程</w:t>
                  </w:r>
                </w:p>
              </w:tc>
              <w:tc>
                <w:tcPr>
                  <w:tcW w:w="1161" w:type="pct"/>
                  <w:gridSpan w:val="3"/>
                  <w:vAlign w:val="center"/>
                </w:tcPr>
                <w:p w:rsidR="00FC64D3" w:rsidRPr="00147714" w:rsidRDefault="00FB6048">
                  <w:pPr>
                    <w:widowControl/>
                    <w:jc w:val="center"/>
                    <w:rPr>
                      <w:kern w:val="0"/>
                      <w:szCs w:val="21"/>
                    </w:rPr>
                  </w:pPr>
                  <w:r w:rsidRPr="00147714">
                    <w:rPr>
                      <w:rFonts w:hint="eastAsia"/>
                      <w:kern w:val="0"/>
                      <w:szCs w:val="21"/>
                    </w:rPr>
                    <w:t>铸轧卷仓库</w:t>
                  </w: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int="eastAsia"/>
                      <w:kern w:val="0"/>
                      <w:szCs w:val="21"/>
                    </w:rPr>
                    <w:t>利用现有阳极炭块存储库房改建</w:t>
                  </w:r>
                  <w:r w:rsidR="00DD3E05">
                    <w:rPr>
                      <w:rFonts w:hint="eastAsia"/>
                      <w:kern w:val="0"/>
                      <w:szCs w:val="21"/>
                    </w:rPr>
                    <w:t>，面积</w:t>
                  </w:r>
                  <w:r w:rsidR="00DD3E05">
                    <w:rPr>
                      <w:kern w:val="0"/>
                      <w:szCs w:val="21"/>
                    </w:rPr>
                    <w:t>为</w:t>
                  </w:r>
                  <w:r w:rsidR="00DD3E05">
                    <w:rPr>
                      <w:rFonts w:hint="eastAsia"/>
                      <w:kern w:val="0"/>
                      <w:szCs w:val="21"/>
                    </w:rPr>
                    <w:t>10000</w:t>
                  </w:r>
                  <w:r w:rsidR="00DD3E05">
                    <w:rPr>
                      <w:kern w:val="0"/>
                      <w:szCs w:val="21"/>
                    </w:rPr>
                    <w:t>m</w:t>
                  </w:r>
                  <w:r w:rsidR="00DD3E05" w:rsidRPr="00DD3E05">
                    <w:rPr>
                      <w:kern w:val="0"/>
                      <w:szCs w:val="21"/>
                      <w:vertAlign w:val="superscript"/>
                    </w:rPr>
                    <w:t>2</w:t>
                  </w:r>
                </w:p>
              </w:tc>
              <w:tc>
                <w:tcPr>
                  <w:tcW w:w="549" w:type="pct"/>
                  <w:vAlign w:val="center"/>
                </w:tcPr>
                <w:p w:rsidR="00FC64D3" w:rsidRPr="00147714" w:rsidRDefault="00FB6048" w:rsidP="00446DDE">
                  <w:pPr>
                    <w:widowControl/>
                    <w:jc w:val="center"/>
                    <w:rPr>
                      <w:kern w:val="0"/>
                      <w:szCs w:val="21"/>
                    </w:rPr>
                  </w:pPr>
                  <w:r w:rsidRPr="00147714">
                    <w:rPr>
                      <w:rFonts w:hint="eastAsia"/>
                      <w:kern w:val="0"/>
                      <w:szCs w:val="21"/>
                    </w:rPr>
                    <w:t>利用现有厂房</w:t>
                  </w:r>
                </w:p>
              </w:tc>
            </w:tr>
            <w:tr w:rsidR="00FC64D3" w:rsidRPr="00147714">
              <w:trPr>
                <w:trHeight w:val="369"/>
                <w:jc w:val="center"/>
              </w:trPr>
              <w:tc>
                <w:tcPr>
                  <w:tcW w:w="246" w:type="pct"/>
                  <w:vMerge w:val="restart"/>
                  <w:vAlign w:val="center"/>
                </w:tcPr>
                <w:p w:rsidR="00FC64D3" w:rsidRPr="00147714" w:rsidRDefault="00FB6048">
                  <w:pPr>
                    <w:widowControl/>
                    <w:jc w:val="center"/>
                    <w:rPr>
                      <w:kern w:val="0"/>
                      <w:szCs w:val="21"/>
                    </w:rPr>
                  </w:pPr>
                  <w:r w:rsidRPr="00147714">
                    <w:rPr>
                      <w:rFonts w:hAnsi="宋体"/>
                      <w:kern w:val="0"/>
                      <w:szCs w:val="21"/>
                    </w:rPr>
                    <w:t>公用</w:t>
                  </w:r>
                  <w:r w:rsidRPr="00147714">
                    <w:rPr>
                      <w:rFonts w:hAnsi="宋体"/>
                      <w:kern w:val="0"/>
                      <w:szCs w:val="21"/>
                    </w:rPr>
                    <w:lastRenderedPageBreak/>
                    <w:t>工程</w:t>
                  </w:r>
                </w:p>
              </w:tc>
              <w:tc>
                <w:tcPr>
                  <w:tcW w:w="1161" w:type="pct"/>
                  <w:gridSpan w:val="3"/>
                  <w:vAlign w:val="center"/>
                </w:tcPr>
                <w:p w:rsidR="00FC64D3" w:rsidRPr="00147714" w:rsidRDefault="00FB6048">
                  <w:pPr>
                    <w:widowControl/>
                    <w:jc w:val="center"/>
                    <w:rPr>
                      <w:kern w:val="0"/>
                      <w:szCs w:val="21"/>
                    </w:rPr>
                  </w:pPr>
                  <w:r w:rsidRPr="00147714">
                    <w:rPr>
                      <w:rFonts w:hAnsi="宋体"/>
                      <w:kern w:val="0"/>
                      <w:szCs w:val="21"/>
                    </w:rPr>
                    <w:lastRenderedPageBreak/>
                    <w:t>给水</w:t>
                  </w:r>
                </w:p>
              </w:tc>
              <w:tc>
                <w:tcPr>
                  <w:tcW w:w="3042" w:type="pct"/>
                  <w:tcBorders>
                    <w:right w:val="single" w:sz="4" w:space="0" w:color="auto"/>
                  </w:tcBorders>
                  <w:vAlign w:val="center"/>
                </w:tcPr>
                <w:p w:rsidR="00FC64D3" w:rsidRPr="00147714" w:rsidRDefault="00FB6048">
                  <w:pPr>
                    <w:widowControl/>
                    <w:jc w:val="center"/>
                    <w:rPr>
                      <w:rFonts w:hAnsi="宋体"/>
                      <w:kern w:val="0"/>
                      <w:szCs w:val="21"/>
                    </w:rPr>
                  </w:pPr>
                  <w:r w:rsidRPr="00147714">
                    <w:rPr>
                      <w:rFonts w:hAnsi="宋体" w:hint="eastAsia"/>
                      <w:kern w:val="0"/>
                      <w:szCs w:val="21"/>
                    </w:rPr>
                    <w:t>由新疆嘉润公司厂区现有自来水管道供给，满足项目所需</w:t>
                  </w:r>
                </w:p>
              </w:tc>
              <w:tc>
                <w:tcPr>
                  <w:tcW w:w="549" w:type="pct"/>
                  <w:vAlign w:val="center"/>
                </w:tcPr>
                <w:p w:rsidR="00FC64D3" w:rsidRPr="00147714" w:rsidRDefault="00FB6048">
                  <w:pPr>
                    <w:widowControl/>
                    <w:jc w:val="center"/>
                    <w:rPr>
                      <w:kern w:val="0"/>
                      <w:szCs w:val="21"/>
                    </w:rPr>
                  </w:pPr>
                  <w:r w:rsidRPr="00147714">
                    <w:rPr>
                      <w:rFonts w:hint="eastAsia"/>
                      <w:kern w:val="0"/>
                      <w:szCs w:val="21"/>
                    </w:rPr>
                    <w:t>依托</w:t>
                  </w:r>
                </w:p>
              </w:tc>
            </w:tr>
            <w:tr w:rsidR="00FC64D3" w:rsidRPr="00147714">
              <w:trPr>
                <w:trHeight w:val="475"/>
                <w:jc w:val="center"/>
              </w:trPr>
              <w:tc>
                <w:tcPr>
                  <w:tcW w:w="246" w:type="pct"/>
                  <w:vMerge/>
                  <w:vAlign w:val="center"/>
                </w:tcPr>
                <w:p w:rsidR="00FC64D3" w:rsidRPr="00147714" w:rsidRDefault="00FC64D3">
                  <w:pPr>
                    <w:widowControl/>
                    <w:jc w:val="center"/>
                  </w:pPr>
                </w:p>
              </w:tc>
              <w:tc>
                <w:tcPr>
                  <w:tcW w:w="1161" w:type="pct"/>
                  <w:gridSpan w:val="3"/>
                  <w:vMerge w:val="restart"/>
                  <w:vAlign w:val="center"/>
                </w:tcPr>
                <w:p w:rsidR="00FC64D3" w:rsidRPr="00147714" w:rsidRDefault="00FB6048">
                  <w:pPr>
                    <w:jc w:val="center"/>
                  </w:pPr>
                  <w:r w:rsidRPr="00147714">
                    <w:rPr>
                      <w:rFonts w:hint="eastAsia"/>
                    </w:rPr>
                    <w:t>排水</w:t>
                  </w: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int="eastAsia"/>
                      <w:kern w:val="0"/>
                      <w:szCs w:val="21"/>
                    </w:rPr>
                    <w:t>生产废水经厂区原有废水处理站处理</w:t>
                  </w:r>
                </w:p>
              </w:tc>
              <w:tc>
                <w:tcPr>
                  <w:tcW w:w="549" w:type="pct"/>
                  <w:vAlign w:val="center"/>
                </w:tcPr>
                <w:p w:rsidR="00FC64D3" w:rsidRPr="00147714" w:rsidRDefault="00FB6048">
                  <w:pPr>
                    <w:widowControl/>
                    <w:jc w:val="center"/>
                    <w:rPr>
                      <w:kern w:val="0"/>
                      <w:szCs w:val="21"/>
                    </w:rPr>
                  </w:pPr>
                  <w:r w:rsidRPr="00147714">
                    <w:rPr>
                      <w:rFonts w:hint="eastAsia"/>
                      <w:kern w:val="0"/>
                      <w:szCs w:val="21"/>
                    </w:rPr>
                    <w:t>依托</w:t>
                  </w:r>
                </w:p>
              </w:tc>
            </w:tr>
            <w:tr w:rsidR="00FC64D3" w:rsidRPr="00147714">
              <w:trPr>
                <w:trHeight w:val="475"/>
                <w:jc w:val="center"/>
              </w:trPr>
              <w:tc>
                <w:tcPr>
                  <w:tcW w:w="246" w:type="pct"/>
                  <w:vMerge/>
                  <w:vAlign w:val="center"/>
                </w:tcPr>
                <w:p w:rsidR="00FC64D3" w:rsidRPr="00147714" w:rsidRDefault="00FC64D3">
                  <w:pPr>
                    <w:widowControl/>
                    <w:jc w:val="center"/>
                  </w:pPr>
                </w:p>
              </w:tc>
              <w:tc>
                <w:tcPr>
                  <w:tcW w:w="1161" w:type="pct"/>
                  <w:gridSpan w:val="3"/>
                  <w:vMerge/>
                  <w:vAlign w:val="center"/>
                </w:tcPr>
                <w:p w:rsidR="00FC64D3" w:rsidRPr="00147714" w:rsidRDefault="00FC64D3">
                  <w:pPr>
                    <w:jc w:val="center"/>
                  </w:pP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int="eastAsia"/>
                      <w:kern w:val="0"/>
                      <w:szCs w:val="21"/>
                    </w:rPr>
                    <w:t>含油废水经含油废水处理站预处理后，排至厂区原有废水处理站进行深度处理</w:t>
                  </w:r>
                </w:p>
              </w:tc>
              <w:tc>
                <w:tcPr>
                  <w:tcW w:w="549" w:type="pct"/>
                  <w:vAlign w:val="center"/>
                </w:tcPr>
                <w:p w:rsidR="00FC64D3" w:rsidRPr="00147714" w:rsidRDefault="00FB6048">
                  <w:pPr>
                    <w:widowControl/>
                    <w:jc w:val="center"/>
                    <w:rPr>
                      <w:kern w:val="0"/>
                      <w:szCs w:val="21"/>
                    </w:rPr>
                  </w:pPr>
                  <w:r w:rsidRPr="00147714">
                    <w:rPr>
                      <w:rFonts w:hint="eastAsia"/>
                      <w:kern w:val="0"/>
                      <w:szCs w:val="21"/>
                    </w:rPr>
                    <w:t>新建</w:t>
                  </w:r>
                </w:p>
              </w:tc>
            </w:tr>
            <w:tr w:rsidR="00FC64D3" w:rsidRPr="00147714">
              <w:trPr>
                <w:trHeight w:val="307"/>
                <w:jc w:val="center"/>
              </w:trPr>
              <w:tc>
                <w:tcPr>
                  <w:tcW w:w="246" w:type="pct"/>
                  <w:vMerge/>
                  <w:vAlign w:val="center"/>
                </w:tcPr>
                <w:p w:rsidR="00FC64D3" w:rsidRPr="00147714" w:rsidRDefault="00FC64D3">
                  <w:pPr>
                    <w:widowControl/>
                    <w:jc w:val="center"/>
                  </w:pPr>
                </w:p>
              </w:tc>
              <w:tc>
                <w:tcPr>
                  <w:tcW w:w="1161" w:type="pct"/>
                  <w:gridSpan w:val="3"/>
                  <w:vMerge/>
                  <w:vAlign w:val="center"/>
                </w:tcPr>
                <w:p w:rsidR="00FC64D3" w:rsidRPr="00147714" w:rsidRDefault="00FC64D3">
                  <w:pPr>
                    <w:widowControl/>
                    <w:jc w:val="center"/>
                  </w:pP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int="eastAsia"/>
                      <w:bCs/>
                      <w:kern w:val="0"/>
                      <w:szCs w:val="21"/>
                    </w:rPr>
                    <w:t>生活污水经排水管道收集后排入厂区原有污水处理站处理</w:t>
                  </w:r>
                </w:p>
              </w:tc>
              <w:tc>
                <w:tcPr>
                  <w:tcW w:w="549" w:type="pct"/>
                  <w:vAlign w:val="center"/>
                </w:tcPr>
                <w:p w:rsidR="00FC64D3" w:rsidRPr="00147714" w:rsidRDefault="00FB6048">
                  <w:pPr>
                    <w:widowControl/>
                    <w:jc w:val="center"/>
                    <w:rPr>
                      <w:kern w:val="0"/>
                      <w:szCs w:val="21"/>
                    </w:rPr>
                  </w:pPr>
                  <w:r w:rsidRPr="00147714">
                    <w:rPr>
                      <w:rFonts w:hint="eastAsia"/>
                      <w:kern w:val="0"/>
                      <w:szCs w:val="21"/>
                    </w:rPr>
                    <w:t>依托</w:t>
                  </w:r>
                </w:p>
              </w:tc>
            </w:tr>
            <w:tr w:rsidR="00FC64D3" w:rsidRPr="00147714">
              <w:trPr>
                <w:trHeight w:val="369"/>
                <w:jc w:val="center"/>
              </w:trPr>
              <w:tc>
                <w:tcPr>
                  <w:tcW w:w="246" w:type="pct"/>
                  <w:vMerge/>
                  <w:vAlign w:val="center"/>
                </w:tcPr>
                <w:p w:rsidR="00FC64D3" w:rsidRPr="00147714" w:rsidRDefault="00FC64D3">
                  <w:pPr>
                    <w:widowControl/>
                    <w:jc w:val="left"/>
                    <w:rPr>
                      <w:kern w:val="0"/>
                      <w:szCs w:val="21"/>
                    </w:rPr>
                  </w:pPr>
                </w:p>
              </w:tc>
              <w:tc>
                <w:tcPr>
                  <w:tcW w:w="1161" w:type="pct"/>
                  <w:gridSpan w:val="3"/>
                  <w:vAlign w:val="center"/>
                </w:tcPr>
                <w:p w:rsidR="00FC64D3" w:rsidRPr="00147714" w:rsidRDefault="00FB6048">
                  <w:pPr>
                    <w:widowControl/>
                    <w:jc w:val="center"/>
                    <w:rPr>
                      <w:kern w:val="0"/>
                      <w:szCs w:val="21"/>
                    </w:rPr>
                  </w:pPr>
                  <w:r w:rsidRPr="00147714">
                    <w:rPr>
                      <w:rFonts w:hAnsi="宋体"/>
                      <w:kern w:val="0"/>
                      <w:szCs w:val="21"/>
                    </w:rPr>
                    <w:t>供电</w:t>
                  </w: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Ansi="宋体" w:hint="eastAsia"/>
                      <w:kern w:val="0"/>
                      <w:szCs w:val="21"/>
                    </w:rPr>
                    <w:t>依托新疆嘉润公司电解铝项目</w:t>
                  </w:r>
                  <w:r w:rsidRPr="00147714">
                    <w:rPr>
                      <w:rFonts w:hAnsi="宋体" w:hint="eastAsia"/>
                      <w:kern w:val="0"/>
                      <w:szCs w:val="21"/>
                    </w:rPr>
                    <w:t>220kV</w:t>
                  </w:r>
                  <w:r w:rsidRPr="00147714">
                    <w:rPr>
                      <w:rFonts w:hAnsi="宋体" w:hint="eastAsia"/>
                      <w:kern w:val="0"/>
                      <w:szCs w:val="21"/>
                    </w:rPr>
                    <w:t>整流所，配置</w:t>
                  </w:r>
                  <w:r w:rsidRPr="00147714">
                    <w:rPr>
                      <w:rFonts w:hAnsi="宋体" w:hint="eastAsia"/>
                      <w:kern w:val="0"/>
                      <w:szCs w:val="21"/>
                    </w:rPr>
                    <w:t>10kV</w:t>
                  </w:r>
                  <w:r w:rsidRPr="00147714">
                    <w:rPr>
                      <w:rFonts w:hAnsi="宋体" w:hint="eastAsia"/>
                      <w:kern w:val="0"/>
                      <w:szCs w:val="21"/>
                    </w:rPr>
                    <w:t>电缆线路供给，满足项目所需</w:t>
                  </w:r>
                </w:p>
              </w:tc>
              <w:tc>
                <w:tcPr>
                  <w:tcW w:w="549" w:type="pct"/>
                  <w:vAlign w:val="center"/>
                </w:tcPr>
                <w:p w:rsidR="00FC64D3" w:rsidRPr="00147714" w:rsidRDefault="00FB6048">
                  <w:pPr>
                    <w:widowControl/>
                    <w:jc w:val="center"/>
                    <w:rPr>
                      <w:kern w:val="0"/>
                      <w:szCs w:val="21"/>
                    </w:rPr>
                  </w:pPr>
                  <w:r w:rsidRPr="00147714">
                    <w:rPr>
                      <w:rFonts w:hint="eastAsia"/>
                      <w:kern w:val="0"/>
                      <w:szCs w:val="21"/>
                    </w:rPr>
                    <w:t>依托</w:t>
                  </w:r>
                </w:p>
              </w:tc>
            </w:tr>
            <w:tr w:rsidR="00FC64D3" w:rsidRPr="00147714">
              <w:trPr>
                <w:trHeight w:val="369"/>
                <w:jc w:val="center"/>
              </w:trPr>
              <w:tc>
                <w:tcPr>
                  <w:tcW w:w="246" w:type="pct"/>
                  <w:vMerge/>
                  <w:vAlign w:val="center"/>
                </w:tcPr>
                <w:p w:rsidR="00FC64D3" w:rsidRPr="00147714" w:rsidRDefault="00FC64D3">
                  <w:pPr>
                    <w:widowControl/>
                    <w:jc w:val="left"/>
                    <w:rPr>
                      <w:kern w:val="0"/>
                      <w:szCs w:val="21"/>
                    </w:rPr>
                  </w:pPr>
                </w:p>
              </w:tc>
              <w:tc>
                <w:tcPr>
                  <w:tcW w:w="1161" w:type="pct"/>
                  <w:gridSpan w:val="3"/>
                  <w:vAlign w:val="center"/>
                </w:tcPr>
                <w:p w:rsidR="00FC64D3" w:rsidRPr="00147714" w:rsidRDefault="00FB6048">
                  <w:pPr>
                    <w:widowControl/>
                    <w:jc w:val="center"/>
                    <w:rPr>
                      <w:kern w:val="0"/>
                      <w:szCs w:val="21"/>
                    </w:rPr>
                  </w:pPr>
                  <w:r w:rsidRPr="00147714">
                    <w:rPr>
                      <w:rFonts w:hAnsi="宋体"/>
                      <w:kern w:val="0"/>
                      <w:szCs w:val="21"/>
                    </w:rPr>
                    <w:t>供热</w:t>
                  </w:r>
                </w:p>
              </w:tc>
              <w:tc>
                <w:tcPr>
                  <w:tcW w:w="3042" w:type="pct"/>
                  <w:tcBorders>
                    <w:right w:val="single" w:sz="4" w:space="0" w:color="auto"/>
                  </w:tcBorders>
                  <w:vAlign w:val="center"/>
                </w:tcPr>
                <w:p w:rsidR="00FC64D3" w:rsidRPr="00147714" w:rsidRDefault="00FB6048">
                  <w:pPr>
                    <w:widowControl/>
                    <w:jc w:val="center"/>
                    <w:rPr>
                      <w:rFonts w:hAnsi="宋体"/>
                      <w:kern w:val="0"/>
                      <w:szCs w:val="21"/>
                    </w:rPr>
                  </w:pPr>
                  <w:r w:rsidRPr="00147714">
                    <w:rPr>
                      <w:rFonts w:hAnsi="宋体" w:hint="eastAsia"/>
                      <w:kern w:val="0"/>
                      <w:szCs w:val="21"/>
                    </w:rPr>
                    <w:t>采暖热水由厂区现有换热站供应</w:t>
                  </w:r>
                </w:p>
              </w:tc>
              <w:tc>
                <w:tcPr>
                  <w:tcW w:w="549" w:type="pct"/>
                  <w:vAlign w:val="center"/>
                </w:tcPr>
                <w:p w:rsidR="00FC64D3" w:rsidRPr="00147714" w:rsidRDefault="00FB6048">
                  <w:pPr>
                    <w:widowControl/>
                    <w:jc w:val="center"/>
                    <w:rPr>
                      <w:kern w:val="0"/>
                      <w:szCs w:val="21"/>
                    </w:rPr>
                  </w:pPr>
                  <w:r w:rsidRPr="00147714">
                    <w:rPr>
                      <w:rFonts w:hint="eastAsia"/>
                      <w:kern w:val="0"/>
                      <w:szCs w:val="21"/>
                    </w:rPr>
                    <w:t>依托</w:t>
                  </w:r>
                </w:p>
              </w:tc>
            </w:tr>
            <w:tr w:rsidR="00FC64D3" w:rsidRPr="00147714">
              <w:trPr>
                <w:trHeight w:val="369"/>
                <w:jc w:val="center"/>
              </w:trPr>
              <w:tc>
                <w:tcPr>
                  <w:tcW w:w="246" w:type="pct"/>
                  <w:vMerge/>
                  <w:vAlign w:val="center"/>
                </w:tcPr>
                <w:p w:rsidR="00FC64D3" w:rsidRPr="00147714" w:rsidRDefault="00FC64D3">
                  <w:pPr>
                    <w:widowControl/>
                    <w:jc w:val="left"/>
                    <w:rPr>
                      <w:kern w:val="0"/>
                      <w:szCs w:val="21"/>
                    </w:rPr>
                  </w:pPr>
                </w:p>
              </w:tc>
              <w:tc>
                <w:tcPr>
                  <w:tcW w:w="481" w:type="pct"/>
                  <w:gridSpan w:val="2"/>
                  <w:vMerge w:val="restart"/>
                  <w:vAlign w:val="center"/>
                </w:tcPr>
                <w:p w:rsidR="00FC64D3" w:rsidRPr="00147714" w:rsidRDefault="00FB6048">
                  <w:pPr>
                    <w:widowControl/>
                    <w:jc w:val="center"/>
                    <w:rPr>
                      <w:rFonts w:hAnsi="宋体"/>
                      <w:kern w:val="0"/>
                      <w:szCs w:val="21"/>
                    </w:rPr>
                  </w:pPr>
                  <w:r w:rsidRPr="00147714">
                    <w:rPr>
                      <w:rFonts w:hAnsi="宋体" w:hint="eastAsia"/>
                      <w:kern w:val="0"/>
                      <w:szCs w:val="21"/>
                    </w:rPr>
                    <w:t>供气</w:t>
                  </w: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压缩空气</w:t>
                  </w:r>
                </w:p>
              </w:tc>
              <w:tc>
                <w:tcPr>
                  <w:tcW w:w="3042" w:type="pct"/>
                  <w:tcBorders>
                    <w:right w:val="single" w:sz="4" w:space="0" w:color="auto"/>
                  </w:tcBorders>
                  <w:vAlign w:val="center"/>
                </w:tcPr>
                <w:p w:rsidR="00FC64D3" w:rsidRPr="00147714" w:rsidRDefault="00FB6048">
                  <w:pPr>
                    <w:widowControl/>
                    <w:jc w:val="center"/>
                    <w:rPr>
                      <w:rFonts w:hAnsi="宋体"/>
                      <w:kern w:val="0"/>
                      <w:szCs w:val="21"/>
                    </w:rPr>
                  </w:pPr>
                  <w:r w:rsidRPr="00147714">
                    <w:rPr>
                      <w:rFonts w:hAnsi="宋体" w:hint="eastAsia"/>
                      <w:kern w:val="0"/>
                      <w:szCs w:val="21"/>
                    </w:rPr>
                    <w:t>由新疆嘉润公司现有压缩空气站供应</w:t>
                  </w:r>
                </w:p>
              </w:tc>
              <w:tc>
                <w:tcPr>
                  <w:tcW w:w="549" w:type="pct"/>
                  <w:vAlign w:val="center"/>
                </w:tcPr>
                <w:p w:rsidR="00FC64D3" w:rsidRPr="00147714" w:rsidRDefault="00FB6048">
                  <w:pPr>
                    <w:widowControl/>
                    <w:jc w:val="center"/>
                    <w:rPr>
                      <w:kern w:val="0"/>
                      <w:szCs w:val="21"/>
                    </w:rPr>
                  </w:pPr>
                  <w:r w:rsidRPr="00147714">
                    <w:rPr>
                      <w:rFonts w:hint="eastAsia"/>
                      <w:kern w:val="0"/>
                      <w:szCs w:val="21"/>
                    </w:rPr>
                    <w:t>依托</w:t>
                  </w:r>
                </w:p>
              </w:tc>
            </w:tr>
            <w:tr w:rsidR="00FC64D3" w:rsidRPr="00147714">
              <w:trPr>
                <w:trHeight w:val="369"/>
                <w:jc w:val="center"/>
              </w:trPr>
              <w:tc>
                <w:tcPr>
                  <w:tcW w:w="246" w:type="pct"/>
                  <w:vMerge/>
                  <w:vAlign w:val="center"/>
                </w:tcPr>
                <w:p w:rsidR="00FC64D3" w:rsidRPr="00147714" w:rsidRDefault="00FC64D3">
                  <w:pPr>
                    <w:widowControl/>
                    <w:jc w:val="left"/>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氮气</w:t>
                  </w:r>
                </w:p>
              </w:tc>
              <w:tc>
                <w:tcPr>
                  <w:tcW w:w="3042" w:type="pct"/>
                  <w:tcBorders>
                    <w:right w:val="single" w:sz="4" w:space="0" w:color="auto"/>
                  </w:tcBorders>
                  <w:vAlign w:val="center"/>
                </w:tcPr>
                <w:p w:rsidR="00FC64D3" w:rsidRPr="00147714" w:rsidRDefault="00FB6048">
                  <w:pPr>
                    <w:widowControl/>
                    <w:jc w:val="center"/>
                    <w:rPr>
                      <w:rFonts w:hAnsi="宋体"/>
                      <w:kern w:val="0"/>
                      <w:szCs w:val="21"/>
                    </w:rPr>
                  </w:pPr>
                  <w:r w:rsidRPr="00147714">
                    <w:rPr>
                      <w:rFonts w:hAnsi="宋体" w:hint="eastAsia"/>
                      <w:kern w:val="0"/>
                      <w:szCs w:val="21"/>
                    </w:rPr>
                    <w:t>液氮气化站露天布置，四周设防护栏杆，占地面积</w:t>
                  </w:r>
                  <w:r w:rsidRPr="00147714">
                    <w:rPr>
                      <w:rFonts w:hAnsi="宋体" w:hint="eastAsia"/>
                      <w:kern w:val="0"/>
                      <w:szCs w:val="21"/>
                    </w:rPr>
                    <w:t>15</w:t>
                  </w:r>
                  <w:r w:rsidRPr="00147714">
                    <w:rPr>
                      <w:rFonts w:hAnsi="宋体" w:hint="eastAsia"/>
                      <w:kern w:val="0"/>
                      <w:szCs w:val="21"/>
                    </w:rPr>
                    <w:t>×</w:t>
                  </w:r>
                  <w:r w:rsidRPr="00147714">
                    <w:rPr>
                      <w:rFonts w:hAnsi="宋体" w:hint="eastAsia"/>
                      <w:kern w:val="0"/>
                      <w:szCs w:val="21"/>
                    </w:rPr>
                    <w:t>12m</w:t>
                  </w:r>
                  <w:r w:rsidRPr="00147714">
                    <w:rPr>
                      <w:rFonts w:hAnsi="宋体" w:hint="eastAsia"/>
                      <w:kern w:val="0"/>
                      <w:szCs w:val="21"/>
                      <w:vertAlign w:val="superscript"/>
                    </w:rPr>
                    <w:t>2</w:t>
                  </w:r>
                </w:p>
              </w:tc>
              <w:tc>
                <w:tcPr>
                  <w:tcW w:w="549" w:type="pct"/>
                  <w:vAlign w:val="center"/>
                </w:tcPr>
                <w:p w:rsidR="00FC64D3" w:rsidRPr="00147714" w:rsidRDefault="00FB6048">
                  <w:pPr>
                    <w:widowControl/>
                    <w:jc w:val="center"/>
                    <w:rPr>
                      <w:kern w:val="0"/>
                      <w:szCs w:val="21"/>
                    </w:rPr>
                  </w:pPr>
                  <w:r w:rsidRPr="00147714">
                    <w:rPr>
                      <w:rFonts w:hint="eastAsia"/>
                      <w:kern w:val="0"/>
                      <w:szCs w:val="21"/>
                    </w:rPr>
                    <w:t>新建</w:t>
                  </w:r>
                </w:p>
              </w:tc>
            </w:tr>
            <w:tr w:rsidR="00FC64D3" w:rsidRPr="00147714">
              <w:trPr>
                <w:trHeight w:val="369"/>
                <w:jc w:val="center"/>
              </w:trPr>
              <w:tc>
                <w:tcPr>
                  <w:tcW w:w="246" w:type="pct"/>
                  <w:vMerge/>
                  <w:vAlign w:val="center"/>
                </w:tcPr>
                <w:p w:rsidR="00FC64D3" w:rsidRPr="00147714" w:rsidRDefault="00FC64D3">
                  <w:pPr>
                    <w:widowControl/>
                    <w:jc w:val="left"/>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氩气</w:t>
                  </w:r>
                </w:p>
              </w:tc>
              <w:tc>
                <w:tcPr>
                  <w:tcW w:w="3042" w:type="pct"/>
                  <w:tcBorders>
                    <w:right w:val="single" w:sz="4" w:space="0" w:color="auto"/>
                  </w:tcBorders>
                  <w:vAlign w:val="center"/>
                </w:tcPr>
                <w:p w:rsidR="00FC64D3" w:rsidRPr="00147714" w:rsidRDefault="00FB6048">
                  <w:pPr>
                    <w:widowControl/>
                    <w:jc w:val="center"/>
                    <w:rPr>
                      <w:rFonts w:hAnsi="宋体"/>
                      <w:kern w:val="0"/>
                      <w:szCs w:val="21"/>
                    </w:rPr>
                  </w:pPr>
                  <w:r w:rsidRPr="00147714">
                    <w:rPr>
                      <w:rFonts w:hAnsi="宋体" w:hint="eastAsia"/>
                      <w:kern w:val="0"/>
                      <w:szCs w:val="21"/>
                    </w:rPr>
                    <w:t>液氩气化站露天布置，四周设防护栏杆，占地面积</w:t>
                  </w:r>
                  <w:r w:rsidRPr="00147714">
                    <w:rPr>
                      <w:rFonts w:hAnsi="宋体" w:hint="eastAsia"/>
                      <w:kern w:val="0"/>
                      <w:szCs w:val="21"/>
                    </w:rPr>
                    <w:t>12</w:t>
                  </w:r>
                  <w:r w:rsidRPr="00147714">
                    <w:rPr>
                      <w:rFonts w:hAnsi="宋体" w:hint="eastAsia"/>
                      <w:kern w:val="0"/>
                      <w:szCs w:val="21"/>
                    </w:rPr>
                    <w:t>×</w:t>
                  </w:r>
                  <w:r w:rsidRPr="00147714">
                    <w:rPr>
                      <w:rFonts w:hAnsi="宋体" w:hint="eastAsia"/>
                      <w:kern w:val="0"/>
                      <w:szCs w:val="21"/>
                    </w:rPr>
                    <w:t>9m</w:t>
                  </w:r>
                  <w:r w:rsidRPr="00147714">
                    <w:rPr>
                      <w:rFonts w:hAnsi="宋体" w:hint="eastAsia"/>
                      <w:kern w:val="0"/>
                      <w:szCs w:val="21"/>
                      <w:vertAlign w:val="superscript"/>
                    </w:rPr>
                    <w:t>2</w:t>
                  </w:r>
                </w:p>
              </w:tc>
              <w:tc>
                <w:tcPr>
                  <w:tcW w:w="549" w:type="pct"/>
                  <w:vAlign w:val="center"/>
                </w:tcPr>
                <w:p w:rsidR="00FC64D3" w:rsidRPr="00147714" w:rsidRDefault="00FB6048">
                  <w:pPr>
                    <w:widowControl/>
                    <w:jc w:val="center"/>
                    <w:rPr>
                      <w:kern w:val="0"/>
                      <w:szCs w:val="21"/>
                    </w:rPr>
                  </w:pPr>
                  <w:r w:rsidRPr="00147714">
                    <w:rPr>
                      <w:rFonts w:hint="eastAsia"/>
                      <w:kern w:val="0"/>
                      <w:szCs w:val="21"/>
                    </w:rPr>
                    <w:t>新建</w:t>
                  </w:r>
                </w:p>
              </w:tc>
            </w:tr>
            <w:tr w:rsidR="00FC64D3" w:rsidRPr="00147714">
              <w:trPr>
                <w:trHeight w:val="369"/>
                <w:jc w:val="center"/>
              </w:trPr>
              <w:tc>
                <w:tcPr>
                  <w:tcW w:w="246" w:type="pct"/>
                  <w:vMerge/>
                  <w:vAlign w:val="center"/>
                </w:tcPr>
                <w:p w:rsidR="00FC64D3" w:rsidRPr="00147714" w:rsidRDefault="00FC64D3">
                  <w:pPr>
                    <w:widowControl/>
                    <w:jc w:val="left"/>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天然气</w:t>
                  </w:r>
                </w:p>
              </w:tc>
              <w:tc>
                <w:tcPr>
                  <w:tcW w:w="3042" w:type="pct"/>
                  <w:tcBorders>
                    <w:right w:val="single" w:sz="4" w:space="0" w:color="auto"/>
                  </w:tcBorders>
                  <w:vAlign w:val="center"/>
                </w:tcPr>
                <w:p w:rsidR="00FC64D3" w:rsidRPr="00147714" w:rsidRDefault="00FB6048">
                  <w:pPr>
                    <w:widowControl/>
                    <w:jc w:val="center"/>
                    <w:rPr>
                      <w:rFonts w:hAnsi="宋体"/>
                      <w:kern w:val="0"/>
                      <w:szCs w:val="21"/>
                    </w:rPr>
                  </w:pPr>
                  <w:r w:rsidRPr="00147714">
                    <w:rPr>
                      <w:rFonts w:hAnsi="宋体" w:hint="eastAsia"/>
                      <w:kern w:val="0"/>
                      <w:szCs w:val="21"/>
                    </w:rPr>
                    <w:t>由市政燃气管网供应，经厂区天然气调压站调压后供应</w:t>
                  </w:r>
                  <w:r w:rsidRPr="00147714">
                    <w:rPr>
                      <w:rFonts w:hAnsi="宋体" w:hint="eastAsia"/>
                      <w:kern w:val="0"/>
                      <w:szCs w:val="21"/>
                    </w:rPr>
                    <w:t xml:space="preserve"> </w:t>
                  </w:r>
                </w:p>
              </w:tc>
              <w:tc>
                <w:tcPr>
                  <w:tcW w:w="549" w:type="pct"/>
                  <w:vAlign w:val="center"/>
                </w:tcPr>
                <w:p w:rsidR="00FC64D3" w:rsidRPr="00147714" w:rsidRDefault="00FB6048">
                  <w:pPr>
                    <w:widowControl/>
                    <w:jc w:val="center"/>
                    <w:rPr>
                      <w:kern w:val="0"/>
                      <w:szCs w:val="21"/>
                    </w:rPr>
                  </w:pPr>
                  <w:r w:rsidRPr="00147714">
                    <w:rPr>
                      <w:rFonts w:hint="eastAsia"/>
                      <w:kern w:val="0"/>
                      <w:szCs w:val="21"/>
                    </w:rPr>
                    <w:t>新建</w:t>
                  </w:r>
                </w:p>
              </w:tc>
            </w:tr>
            <w:tr w:rsidR="00FC64D3" w:rsidRPr="00147714">
              <w:trPr>
                <w:trHeight w:val="369"/>
                <w:jc w:val="center"/>
              </w:trPr>
              <w:tc>
                <w:tcPr>
                  <w:tcW w:w="246" w:type="pct"/>
                  <w:vMerge/>
                  <w:vAlign w:val="center"/>
                </w:tcPr>
                <w:p w:rsidR="00FC64D3" w:rsidRPr="00147714" w:rsidRDefault="00FC64D3">
                  <w:pPr>
                    <w:widowControl/>
                    <w:jc w:val="left"/>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液化石油气</w:t>
                  </w:r>
                </w:p>
              </w:tc>
              <w:tc>
                <w:tcPr>
                  <w:tcW w:w="3042" w:type="pct"/>
                  <w:tcBorders>
                    <w:right w:val="single" w:sz="4" w:space="0" w:color="auto"/>
                  </w:tcBorders>
                  <w:vAlign w:val="center"/>
                </w:tcPr>
                <w:p w:rsidR="00FC64D3" w:rsidRPr="00147714" w:rsidRDefault="00FB6048">
                  <w:pPr>
                    <w:widowControl/>
                    <w:jc w:val="center"/>
                    <w:rPr>
                      <w:rFonts w:hAnsi="宋体"/>
                      <w:kern w:val="0"/>
                      <w:szCs w:val="21"/>
                    </w:rPr>
                  </w:pPr>
                  <w:r w:rsidRPr="00147714">
                    <w:rPr>
                      <w:rFonts w:hAnsi="宋体" w:hint="eastAsia"/>
                      <w:kern w:val="0"/>
                      <w:szCs w:val="21"/>
                    </w:rPr>
                    <w:t>由厂区新建液化石油气气化站供应，包括分储罐区、汽车装卸台、气化间及压缩间三部分，四周设消防通道，地面采用不发火花的材料，占地面积</w:t>
                  </w:r>
                  <w:r w:rsidRPr="00147714">
                    <w:rPr>
                      <w:rFonts w:hAnsi="宋体" w:hint="eastAsia"/>
                      <w:kern w:val="0"/>
                      <w:szCs w:val="21"/>
                    </w:rPr>
                    <w:t>50</w:t>
                  </w:r>
                  <w:r w:rsidRPr="00147714">
                    <w:rPr>
                      <w:rFonts w:hAnsi="宋体" w:hint="eastAsia"/>
                      <w:kern w:val="0"/>
                      <w:szCs w:val="21"/>
                    </w:rPr>
                    <w:t>×</w:t>
                  </w:r>
                  <w:r w:rsidRPr="00147714">
                    <w:rPr>
                      <w:rFonts w:hAnsi="宋体" w:hint="eastAsia"/>
                      <w:kern w:val="0"/>
                      <w:szCs w:val="21"/>
                    </w:rPr>
                    <w:t>55m</w:t>
                  </w:r>
                  <w:r w:rsidRPr="00147714">
                    <w:rPr>
                      <w:rFonts w:hAnsi="宋体" w:hint="eastAsia"/>
                      <w:kern w:val="0"/>
                      <w:szCs w:val="21"/>
                      <w:vertAlign w:val="superscript"/>
                    </w:rPr>
                    <w:t>2</w:t>
                  </w:r>
                </w:p>
              </w:tc>
              <w:tc>
                <w:tcPr>
                  <w:tcW w:w="549" w:type="pct"/>
                  <w:vAlign w:val="center"/>
                </w:tcPr>
                <w:p w:rsidR="00FC64D3" w:rsidRPr="00147714" w:rsidRDefault="00FB6048">
                  <w:pPr>
                    <w:widowControl/>
                    <w:jc w:val="center"/>
                    <w:rPr>
                      <w:kern w:val="0"/>
                      <w:szCs w:val="21"/>
                    </w:rPr>
                  </w:pPr>
                  <w:r w:rsidRPr="00147714">
                    <w:rPr>
                      <w:rFonts w:hint="eastAsia"/>
                      <w:kern w:val="0"/>
                      <w:szCs w:val="21"/>
                    </w:rPr>
                    <w:t>新建</w:t>
                  </w:r>
                </w:p>
              </w:tc>
            </w:tr>
            <w:tr w:rsidR="00FC64D3" w:rsidRPr="00147714">
              <w:trPr>
                <w:trHeight w:val="566"/>
                <w:jc w:val="center"/>
              </w:trPr>
              <w:tc>
                <w:tcPr>
                  <w:tcW w:w="246" w:type="pct"/>
                  <w:vMerge w:val="restart"/>
                  <w:vAlign w:val="center"/>
                </w:tcPr>
                <w:p w:rsidR="00FC64D3" w:rsidRPr="00147714" w:rsidRDefault="00FB6048">
                  <w:pPr>
                    <w:widowControl/>
                    <w:jc w:val="center"/>
                    <w:rPr>
                      <w:kern w:val="0"/>
                      <w:szCs w:val="21"/>
                    </w:rPr>
                  </w:pPr>
                  <w:r w:rsidRPr="00147714">
                    <w:rPr>
                      <w:rFonts w:hint="eastAsia"/>
                      <w:kern w:val="0"/>
                      <w:szCs w:val="21"/>
                    </w:rPr>
                    <w:t>环保工程</w:t>
                  </w:r>
                </w:p>
              </w:tc>
              <w:tc>
                <w:tcPr>
                  <w:tcW w:w="481" w:type="pct"/>
                  <w:gridSpan w:val="2"/>
                  <w:vMerge w:val="restart"/>
                  <w:vAlign w:val="center"/>
                </w:tcPr>
                <w:p w:rsidR="00FC64D3" w:rsidRPr="00147714" w:rsidRDefault="00FB6048">
                  <w:pPr>
                    <w:widowControl/>
                    <w:jc w:val="center"/>
                    <w:rPr>
                      <w:rFonts w:hAnsi="宋体"/>
                      <w:kern w:val="0"/>
                      <w:szCs w:val="21"/>
                    </w:rPr>
                  </w:pPr>
                  <w:r w:rsidRPr="00147714">
                    <w:rPr>
                      <w:rFonts w:hAnsi="宋体" w:hint="eastAsia"/>
                      <w:kern w:val="0"/>
                      <w:szCs w:val="21"/>
                    </w:rPr>
                    <w:t>废气</w:t>
                  </w:r>
                </w:p>
              </w:tc>
              <w:tc>
                <w:tcPr>
                  <w:tcW w:w="680" w:type="pct"/>
                  <w:vAlign w:val="center"/>
                </w:tcPr>
                <w:p w:rsidR="00FC64D3" w:rsidRPr="00147714" w:rsidRDefault="00FB6048" w:rsidP="00446DDE">
                  <w:pPr>
                    <w:widowControl/>
                    <w:jc w:val="center"/>
                    <w:rPr>
                      <w:rFonts w:hAnsi="宋体"/>
                      <w:kern w:val="0"/>
                      <w:szCs w:val="21"/>
                    </w:rPr>
                  </w:pPr>
                  <w:r w:rsidRPr="00147714">
                    <w:rPr>
                      <w:rFonts w:hAnsi="宋体" w:hint="eastAsia"/>
                      <w:kern w:val="0"/>
                      <w:szCs w:val="21"/>
                    </w:rPr>
                    <w:t>铸轧车间</w:t>
                  </w:r>
                  <w:r w:rsidRPr="00147714">
                    <w:rPr>
                      <w:rFonts w:hAnsi="宋体" w:hint="eastAsia"/>
                      <w:kern w:val="0"/>
                      <w:szCs w:val="21"/>
                    </w:rPr>
                    <w:t>1</w:t>
                  </w:r>
                  <w:r w:rsidRPr="00147714">
                    <w:rPr>
                      <w:rFonts w:hAnsi="宋体" w:hint="eastAsia"/>
                      <w:kern w:val="0"/>
                      <w:szCs w:val="21"/>
                    </w:rPr>
                    <w:t>熔铝、</w:t>
                  </w:r>
                  <w:r w:rsidR="00446DDE">
                    <w:rPr>
                      <w:rFonts w:hAnsi="宋体" w:hint="eastAsia"/>
                      <w:kern w:val="0"/>
                      <w:szCs w:val="21"/>
                    </w:rPr>
                    <w:t>保温炉</w:t>
                  </w:r>
                  <w:r w:rsidRPr="00147714">
                    <w:rPr>
                      <w:rFonts w:hAnsi="宋体" w:hint="eastAsia"/>
                      <w:kern w:val="0"/>
                      <w:szCs w:val="21"/>
                    </w:rPr>
                    <w:t>烟气</w:t>
                  </w:r>
                </w:p>
              </w:tc>
              <w:tc>
                <w:tcPr>
                  <w:tcW w:w="3042" w:type="pct"/>
                  <w:tcBorders>
                    <w:right w:val="single" w:sz="4" w:space="0" w:color="auto"/>
                  </w:tcBorders>
                  <w:vAlign w:val="center"/>
                </w:tcPr>
                <w:p w:rsidR="00FC64D3" w:rsidRPr="00ED485B" w:rsidRDefault="00ED485B">
                  <w:pPr>
                    <w:widowControl/>
                    <w:jc w:val="left"/>
                    <w:rPr>
                      <w:color w:val="FF0000"/>
                      <w:kern w:val="0"/>
                      <w:szCs w:val="21"/>
                    </w:rPr>
                  </w:pPr>
                  <w:r w:rsidRPr="00ED485B">
                    <w:rPr>
                      <w:rFonts w:hint="eastAsia"/>
                      <w:bCs/>
                      <w:color w:val="FF0000"/>
                      <w:kern w:val="0"/>
                      <w:szCs w:val="21"/>
                    </w:rPr>
                    <w:t>每</w:t>
                  </w:r>
                  <w:r w:rsidRPr="00ED485B">
                    <w:rPr>
                      <w:bCs/>
                      <w:color w:val="FF0000"/>
                      <w:kern w:val="0"/>
                      <w:szCs w:val="21"/>
                    </w:rPr>
                    <w:t>6</w:t>
                  </w:r>
                  <w:r w:rsidRPr="00ED485B">
                    <w:rPr>
                      <w:rFonts w:hint="eastAsia"/>
                      <w:bCs/>
                      <w:color w:val="FF0000"/>
                      <w:kern w:val="0"/>
                      <w:szCs w:val="21"/>
                    </w:rPr>
                    <w:t>台</w:t>
                  </w:r>
                  <w:r w:rsidRPr="00ED485B">
                    <w:rPr>
                      <w:bCs/>
                      <w:color w:val="FF0000"/>
                      <w:kern w:val="0"/>
                      <w:szCs w:val="21"/>
                    </w:rPr>
                    <w:t>25t</w:t>
                  </w:r>
                  <w:r w:rsidRPr="00ED485B">
                    <w:rPr>
                      <w:rFonts w:hint="eastAsia"/>
                      <w:bCs/>
                      <w:color w:val="FF0000"/>
                      <w:kern w:val="0"/>
                      <w:szCs w:val="21"/>
                    </w:rPr>
                    <w:t>电阻熔铝炉及</w:t>
                  </w:r>
                  <w:r w:rsidRPr="00ED485B">
                    <w:rPr>
                      <w:bCs/>
                      <w:color w:val="FF0000"/>
                      <w:kern w:val="0"/>
                      <w:szCs w:val="21"/>
                    </w:rPr>
                    <w:t>6</w:t>
                  </w:r>
                  <w:r w:rsidRPr="00ED485B">
                    <w:rPr>
                      <w:rFonts w:hint="eastAsia"/>
                      <w:bCs/>
                      <w:color w:val="FF0000"/>
                      <w:kern w:val="0"/>
                      <w:szCs w:val="21"/>
                    </w:rPr>
                    <w:t>台</w:t>
                  </w:r>
                  <w:r w:rsidRPr="00ED485B">
                    <w:rPr>
                      <w:bCs/>
                      <w:color w:val="FF0000"/>
                      <w:kern w:val="0"/>
                      <w:szCs w:val="21"/>
                    </w:rPr>
                    <w:t>30t</w:t>
                  </w:r>
                  <w:r w:rsidRPr="00ED485B">
                    <w:rPr>
                      <w:rFonts w:hint="eastAsia"/>
                      <w:bCs/>
                      <w:color w:val="FF0000"/>
                      <w:kern w:val="0"/>
                      <w:szCs w:val="21"/>
                    </w:rPr>
                    <w:t>电阻保温炉炉门烟气设一套除尘系统，共设</w:t>
                  </w:r>
                  <w:r w:rsidRPr="00ED485B">
                    <w:rPr>
                      <w:bCs/>
                      <w:color w:val="FF0000"/>
                      <w:kern w:val="0"/>
                      <w:szCs w:val="21"/>
                    </w:rPr>
                    <w:t>3</w:t>
                  </w:r>
                  <w:r w:rsidRPr="00ED485B">
                    <w:rPr>
                      <w:rFonts w:hint="eastAsia"/>
                      <w:bCs/>
                      <w:color w:val="FF0000"/>
                      <w:kern w:val="0"/>
                      <w:szCs w:val="21"/>
                    </w:rPr>
                    <w:t>套除尘系统。</w:t>
                  </w:r>
                  <w:r w:rsidR="00FB6048" w:rsidRPr="00ED485B">
                    <w:rPr>
                      <w:rFonts w:hint="eastAsia"/>
                      <w:color w:val="FF0000"/>
                      <w:kern w:val="0"/>
                      <w:szCs w:val="21"/>
                    </w:rPr>
                    <w:t>各炉体废气经排烟罩收集后，经布袋除尘器处理后</w:t>
                  </w:r>
                  <w:r w:rsidRPr="00ED485B">
                    <w:rPr>
                      <w:rFonts w:hint="eastAsia"/>
                      <w:color w:val="FF0000"/>
                      <w:kern w:val="0"/>
                      <w:szCs w:val="21"/>
                    </w:rPr>
                    <w:t>通过集气管道</w:t>
                  </w:r>
                  <w:r w:rsidR="00FB6048" w:rsidRPr="00ED485B">
                    <w:rPr>
                      <w:rFonts w:hint="eastAsia"/>
                      <w:color w:val="FF0000"/>
                      <w:kern w:val="0"/>
                      <w:szCs w:val="21"/>
                    </w:rPr>
                    <w:t>由</w:t>
                  </w:r>
                  <w:r w:rsidR="00FB6048" w:rsidRPr="00ED485B">
                    <w:rPr>
                      <w:rFonts w:hint="eastAsia"/>
                      <w:color w:val="FF0000"/>
                      <w:kern w:val="0"/>
                      <w:szCs w:val="21"/>
                    </w:rPr>
                    <w:t>20m</w:t>
                  </w:r>
                  <w:r w:rsidR="00FB6048" w:rsidRPr="00ED485B">
                    <w:rPr>
                      <w:rFonts w:hint="eastAsia"/>
                      <w:color w:val="FF0000"/>
                      <w:kern w:val="0"/>
                      <w:szCs w:val="21"/>
                    </w:rPr>
                    <w:t>高排气筒</w:t>
                  </w:r>
                  <w:r w:rsidR="00FB6048" w:rsidRPr="00ED485B">
                    <w:rPr>
                      <w:rFonts w:hint="eastAsia"/>
                      <w:color w:val="FF0000"/>
                      <w:kern w:val="0"/>
                      <w:szCs w:val="21"/>
                    </w:rPr>
                    <w:t>DA001</w:t>
                  </w:r>
                  <w:r w:rsidR="00FB6048" w:rsidRPr="00ED485B">
                    <w:rPr>
                      <w:rFonts w:hint="eastAsia"/>
                      <w:color w:val="FF0000"/>
                      <w:kern w:val="0"/>
                      <w:szCs w:val="21"/>
                    </w:rPr>
                    <w:t>排放</w:t>
                  </w:r>
                </w:p>
              </w:tc>
              <w:tc>
                <w:tcPr>
                  <w:tcW w:w="549" w:type="pct"/>
                  <w:vAlign w:val="center"/>
                </w:tcPr>
                <w:p w:rsidR="00FC64D3" w:rsidRPr="00147714" w:rsidRDefault="00ED485B">
                  <w:pPr>
                    <w:widowControl/>
                    <w:jc w:val="center"/>
                    <w:rPr>
                      <w:kern w:val="0"/>
                      <w:szCs w:val="21"/>
                    </w:rPr>
                  </w:pPr>
                  <w:r>
                    <w:rPr>
                      <w:rFonts w:hint="eastAsia"/>
                      <w:kern w:val="0"/>
                      <w:szCs w:val="21"/>
                    </w:rPr>
                    <w:t>新建</w:t>
                  </w:r>
                </w:p>
              </w:tc>
            </w:tr>
            <w:tr w:rsidR="00FC64D3" w:rsidRPr="00147714">
              <w:trPr>
                <w:trHeight w:val="566"/>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铸轧车间</w:t>
                  </w:r>
                  <w:r w:rsidRPr="00147714">
                    <w:rPr>
                      <w:rFonts w:hAnsi="宋体" w:hint="eastAsia"/>
                      <w:kern w:val="0"/>
                      <w:szCs w:val="21"/>
                    </w:rPr>
                    <w:t>1</w:t>
                  </w:r>
                  <w:r w:rsidRPr="00147714">
                    <w:rPr>
                      <w:rFonts w:hAnsi="宋体" w:hint="eastAsia"/>
                      <w:kern w:val="0"/>
                      <w:szCs w:val="21"/>
                    </w:rPr>
                    <w:t>铝渣处理系统废气</w:t>
                  </w:r>
                </w:p>
              </w:tc>
              <w:tc>
                <w:tcPr>
                  <w:tcW w:w="3042" w:type="pct"/>
                  <w:tcBorders>
                    <w:right w:val="single" w:sz="4" w:space="0" w:color="auto"/>
                  </w:tcBorders>
                  <w:vAlign w:val="center"/>
                </w:tcPr>
                <w:p w:rsidR="00FC64D3" w:rsidRPr="00ED485B" w:rsidRDefault="00FB6048">
                  <w:pPr>
                    <w:widowControl/>
                    <w:jc w:val="left"/>
                    <w:rPr>
                      <w:color w:val="FF0000"/>
                      <w:kern w:val="0"/>
                      <w:szCs w:val="21"/>
                    </w:rPr>
                  </w:pPr>
                  <w:r w:rsidRPr="00ED485B">
                    <w:rPr>
                      <w:rFonts w:hint="eastAsia"/>
                      <w:color w:val="FF0000"/>
                      <w:kern w:val="0"/>
                      <w:szCs w:val="21"/>
                    </w:rPr>
                    <w:t>配置</w:t>
                  </w:r>
                  <w:r w:rsidR="00ED485B" w:rsidRPr="00ED485B">
                    <w:rPr>
                      <w:rFonts w:hint="eastAsia"/>
                      <w:color w:val="FF0000"/>
                      <w:kern w:val="0"/>
                      <w:szCs w:val="21"/>
                    </w:rPr>
                    <w:t>1</w:t>
                  </w:r>
                  <w:r w:rsidR="00ED485B" w:rsidRPr="00ED485B">
                    <w:rPr>
                      <w:rFonts w:hint="eastAsia"/>
                      <w:color w:val="FF0000"/>
                      <w:kern w:val="0"/>
                      <w:szCs w:val="21"/>
                    </w:rPr>
                    <w:t>套</w:t>
                  </w:r>
                  <w:r w:rsidRPr="00ED485B">
                    <w:rPr>
                      <w:rFonts w:hint="eastAsia"/>
                      <w:color w:val="FF0000"/>
                      <w:kern w:val="0"/>
                      <w:szCs w:val="21"/>
                    </w:rPr>
                    <w:t>布袋除尘器</w:t>
                  </w:r>
                  <w:r w:rsidR="00ED485B" w:rsidRPr="00ED485B">
                    <w:rPr>
                      <w:rFonts w:hint="eastAsia"/>
                      <w:color w:val="FF0000"/>
                      <w:kern w:val="0"/>
                      <w:szCs w:val="21"/>
                    </w:rPr>
                    <w:t>处理后</w:t>
                  </w:r>
                  <w:r w:rsidRPr="00ED485B">
                    <w:rPr>
                      <w:rFonts w:hint="eastAsia"/>
                      <w:color w:val="FF0000"/>
                      <w:kern w:val="0"/>
                      <w:szCs w:val="21"/>
                    </w:rPr>
                    <w:t>，经</w:t>
                  </w:r>
                  <w:r w:rsidRPr="00ED485B">
                    <w:rPr>
                      <w:rFonts w:hint="eastAsia"/>
                      <w:color w:val="FF0000"/>
                      <w:kern w:val="0"/>
                      <w:szCs w:val="21"/>
                    </w:rPr>
                    <w:t>20m</w:t>
                  </w:r>
                  <w:r w:rsidRPr="00ED485B">
                    <w:rPr>
                      <w:rFonts w:hint="eastAsia"/>
                      <w:color w:val="FF0000"/>
                      <w:kern w:val="0"/>
                      <w:szCs w:val="21"/>
                    </w:rPr>
                    <w:t>高排气筒</w:t>
                  </w:r>
                  <w:r w:rsidRPr="00ED485B">
                    <w:rPr>
                      <w:rFonts w:hint="eastAsia"/>
                      <w:color w:val="FF0000"/>
                      <w:kern w:val="0"/>
                      <w:szCs w:val="21"/>
                    </w:rPr>
                    <w:t>DA002</w:t>
                  </w:r>
                  <w:r w:rsidRPr="00ED485B">
                    <w:rPr>
                      <w:rFonts w:hint="eastAsia"/>
                      <w:color w:val="FF0000"/>
                      <w:kern w:val="0"/>
                      <w:szCs w:val="21"/>
                    </w:rPr>
                    <w:t>排放</w:t>
                  </w:r>
                </w:p>
              </w:tc>
              <w:tc>
                <w:tcPr>
                  <w:tcW w:w="549" w:type="pct"/>
                  <w:vAlign w:val="center"/>
                </w:tcPr>
                <w:p w:rsidR="00FC64D3" w:rsidRPr="00147714" w:rsidRDefault="00ED485B">
                  <w:pPr>
                    <w:widowControl/>
                    <w:jc w:val="center"/>
                    <w:rPr>
                      <w:kern w:val="0"/>
                      <w:szCs w:val="21"/>
                    </w:rPr>
                  </w:pPr>
                  <w:r>
                    <w:rPr>
                      <w:rFonts w:hint="eastAsia"/>
                      <w:kern w:val="0"/>
                      <w:szCs w:val="21"/>
                    </w:rPr>
                    <w:t>新建</w:t>
                  </w:r>
                </w:p>
              </w:tc>
            </w:tr>
            <w:tr w:rsidR="00FC64D3" w:rsidRPr="00147714">
              <w:trPr>
                <w:trHeight w:val="565"/>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446DDE" w:rsidP="00446DDE">
                  <w:pPr>
                    <w:widowControl/>
                    <w:jc w:val="center"/>
                    <w:rPr>
                      <w:rFonts w:hAnsi="宋体"/>
                      <w:kern w:val="0"/>
                      <w:szCs w:val="21"/>
                    </w:rPr>
                  </w:pPr>
                  <w:r w:rsidRPr="00147714">
                    <w:rPr>
                      <w:rFonts w:hAnsi="宋体" w:hint="eastAsia"/>
                      <w:kern w:val="0"/>
                      <w:szCs w:val="21"/>
                    </w:rPr>
                    <w:t>铸轧车间</w:t>
                  </w:r>
                  <w:r>
                    <w:rPr>
                      <w:rFonts w:hAnsi="宋体"/>
                      <w:kern w:val="0"/>
                      <w:szCs w:val="21"/>
                    </w:rPr>
                    <w:t>2</w:t>
                  </w:r>
                  <w:r w:rsidRPr="00147714">
                    <w:rPr>
                      <w:rFonts w:hAnsi="宋体" w:hint="eastAsia"/>
                      <w:kern w:val="0"/>
                      <w:szCs w:val="21"/>
                    </w:rPr>
                    <w:t>熔铝、</w:t>
                  </w:r>
                  <w:r>
                    <w:rPr>
                      <w:rFonts w:hAnsi="宋体" w:hint="eastAsia"/>
                      <w:kern w:val="0"/>
                      <w:szCs w:val="21"/>
                    </w:rPr>
                    <w:t>保温炉</w:t>
                  </w:r>
                  <w:r w:rsidRPr="00147714">
                    <w:rPr>
                      <w:rFonts w:hAnsi="宋体" w:hint="eastAsia"/>
                      <w:kern w:val="0"/>
                      <w:szCs w:val="21"/>
                    </w:rPr>
                    <w:t>烟气</w:t>
                  </w:r>
                </w:p>
              </w:tc>
              <w:tc>
                <w:tcPr>
                  <w:tcW w:w="3042" w:type="pct"/>
                  <w:tcBorders>
                    <w:right w:val="single" w:sz="4" w:space="0" w:color="auto"/>
                  </w:tcBorders>
                  <w:vAlign w:val="center"/>
                </w:tcPr>
                <w:p w:rsidR="00FC64D3" w:rsidRPr="00ED485B" w:rsidRDefault="00ED485B">
                  <w:pPr>
                    <w:widowControl/>
                    <w:jc w:val="left"/>
                    <w:rPr>
                      <w:color w:val="FF0000"/>
                      <w:kern w:val="0"/>
                      <w:szCs w:val="21"/>
                    </w:rPr>
                  </w:pPr>
                  <w:r w:rsidRPr="00ED485B">
                    <w:rPr>
                      <w:rFonts w:hint="eastAsia"/>
                      <w:bCs/>
                      <w:color w:val="FF0000"/>
                      <w:kern w:val="0"/>
                      <w:szCs w:val="21"/>
                    </w:rPr>
                    <w:t>每</w:t>
                  </w:r>
                  <w:r w:rsidRPr="00ED485B">
                    <w:rPr>
                      <w:rFonts w:hint="eastAsia"/>
                      <w:bCs/>
                      <w:color w:val="FF0000"/>
                      <w:kern w:val="0"/>
                      <w:szCs w:val="21"/>
                    </w:rPr>
                    <w:t>4</w:t>
                  </w:r>
                  <w:r w:rsidRPr="00ED485B">
                    <w:rPr>
                      <w:rFonts w:hint="eastAsia"/>
                      <w:bCs/>
                      <w:color w:val="FF0000"/>
                      <w:kern w:val="0"/>
                      <w:szCs w:val="21"/>
                    </w:rPr>
                    <w:t>台</w:t>
                  </w:r>
                  <w:r w:rsidRPr="00ED485B">
                    <w:rPr>
                      <w:rFonts w:hint="eastAsia"/>
                      <w:bCs/>
                      <w:color w:val="FF0000"/>
                      <w:kern w:val="0"/>
                      <w:szCs w:val="21"/>
                    </w:rPr>
                    <w:t>25t</w:t>
                  </w:r>
                  <w:r w:rsidRPr="00ED485B">
                    <w:rPr>
                      <w:rFonts w:hint="eastAsia"/>
                      <w:bCs/>
                      <w:color w:val="FF0000"/>
                      <w:kern w:val="0"/>
                      <w:szCs w:val="21"/>
                    </w:rPr>
                    <w:t>燃气熔铝炉烟道气及炉门烟气、</w:t>
                  </w:r>
                  <w:r w:rsidRPr="00ED485B">
                    <w:rPr>
                      <w:rFonts w:hint="eastAsia"/>
                      <w:bCs/>
                      <w:color w:val="FF0000"/>
                      <w:kern w:val="0"/>
                      <w:szCs w:val="21"/>
                    </w:rPr>
                    <w:t>4</w:t>
                  </w:r>
                  <w:r w:rsidRPr="00ED485B">
                    <w:rPr>
                      <w:rFonts w:hint="eastAsia"/>
                      <w:bCs/>
                      <w:color w:val="FF0000"/>
                      <w:kern w:val="0"/>
                      <w:szCs w:val="21"/>
                    </w:rPr>
                    <w:t>台</w:t>
                  </w:r>
                  <w:r w:rsidRPr="00ED485B">
                    <w:rPr>
                      <w:rFonts w:hint="eastAsia"/>
                      <w:bCs/>
                      <w:color w:val="FF0000"/>
                      <w:kern w:val="0"/>
                      <w:szCs w:val="21"/>
                    </w:rPr>
                    <w:t>30t</w:t>
                  </w:r>
                  <w:r w:rsidRPr="00ED485B">
                    <w:rPr>
                      <w:rFonts w:hint="eastAsia"/>
                      <w:bCs/>
                      <w:color w:val="FF0000"/>
                      <w:kern w:val="0"/>
                      <w:szCs w:val="21"/>
                    </w:rPr>
                    <w:t>电阻保温炉炉门烟气设一套除尘系统，其余</w:t>
                  </w:r>
                  <w:r w:rsidRPr="00ED485B">
                    <w:rPr>
                      <w:rFonts w:hint="eastAsia"/>
                      <w:bCs/>
                      <w:color w:val="FF0000"/>
                      <w:kern w:val="0"/>
                      <w:szCs w:val="21"/>
                    </w:rPr>
                    <w:t>8</w:t>
                  </w:r>
                  <w:r w:rsidRPr="00ED485B">
                    <w:rPr>
                      <w:rFonts w:hint="eastAsia"/>
                      <w:bCs/>
                      <w:color w:val="FF0000"/>
                      <w:kern w:val="0"/>
                      <w:szCs w:val="21"/>
                    </w:rPr>
                    <w:t>台</w:t>
                  </w:r>
                  <w:r w:rsidRPr="00ED485B">
                    <w:rPr>
                      <w:rFonts w:hint="eastAsia"/>
                      <w:bCs/>
                      <w:color w:val="FF0000"/>
                      <w:kern w:val="0"/>
                      <w:szCs w:val="21"/>
                    </w:rPr>
                    <w:t>25t</w:t>
                  </w:r>
                  <w:r w:rsidRPr="00ED485B">
                    <w:rPr>
                      <w:rFonts w:hint="eastAsia"/>
                      <w:bCs/>
                      <w:color w:val="FF0000"/>
                      <w:kern w:val="0"/>
                      <w:szCs w:val="21"/>
                    </w:rPr>
                    <w:t>电阻熔铝炉及配套的</w:t>
                  </w:r>
                  <w:r w:rsidRPr="00ED485B">
                    <w:rPr>
                      <w:rFonts w:hint="eastAsia"/>
                      <w:bCs/>
                      <w:color w:val="FF0000"/>
                      <w:kern w:val="0"/>
                      <w:szCs w:val="21"/>
                    </w:rPr>
                    <w:t>8</w:t>
                  </w:r>
                  <w:r w:rsidRPr="00ED485B">
                    <w:rPr>
                      <w:rFonts w:hint="eastAsia"/>
                      <w:bCs/>
                      <w:color w:val="FF0000"/>
                      <w:kern w:val="0"/>
                      <w:szCs w:val="21"/>
                    </w:rPr>
                    <w:t>台</w:t>
                  </w:r>
                  <w:r w:rsidRPr="00ED485B">
                    <w:rPr>
                      <w:rFonts w:hint="eastAsia"/>
                      <w:bCs/>
                      <w:color w:val="FF0000"/>
                      <w:kern w:val="0"/>
                      <w:szCs w:val="21"/>
                    </w:rPr>
                    <w:t xml:space="preserve"> 30t</w:t>
                  </w:r>
                  <w:r w:rsidRPr="00ED485B">
                    <w:rPr>
                      <w:rFonts w:hint="eastAsia"/>
                      <w:bCs/>
                      <w:color w:val="FF0000"/>
                      <w:kern w:val="0"/>
                      <w:szCs w:val="21"/>
                    </w:rPr>
                    <w:t>电阻保温炉炉门烟气设一套除尘系统，共设</w:t>
                  </w:r>
                  <w:r w:rsidRPr="00ED485B">
                    <w:rPr>
                      <w:rFonts w:hint="eastAsia"/>
                      <w:bCs/>
                      <w:color w:val="FF0000"/>
                      <w:kern w:val="0"/>
                      <w:szCs w:val="21"/>
                    </w:rPr>
                    <w:t>2</w:t>
                  </w:r>
                  <w:r w:rsidRPr="00ED485B">
                    <w:rPr>
                      <w:rFonts w:hint="eastAsia"/>
                      <w:bCs/>
                      <w:color w:val="FF0000"/>
                      <w:kern w:val="0"/>
                      <w:szCs w:val="21"/>
                    </w:rPr>
                    <w:t>套除尘系统。</w:t>
                  </w:r>
                  <w:r w:rsidR="00FB6048" w:rsidRPr="00ED485B">
                    <w:rPr>
                      <w:rFonts w:hint="eastAsia"/>
                      <w:color w:val="FF0000"/>
                      <w:kern w:val="0"/>
                      <w:szCs w:val="21"/>
                    </w:rPr>
                    <w:t>各炉体废气经排烟罩收集后，经布袋除尘器处理后</w:t>
                  </w:r>
                  <w:r w:rsidRPr="00ED485B">
                    <w:rPr>
                      <w:rFonts w:hint="eastAsia"/>
                      <w:color w:val="FF0000"/>
                      <w:kern w:val="0"/>
                      <w:szCs w:val="21"/>
                    </w:rPr>
                    <w:t>通过集气管道</w:t>
                  </w:r>
                  <w:r w:rsidR="00FB6048" w:rsidRPr="00ED485B">
                    <w:rPr>
                      <w:rFonts w:hint="eastAsia"/>
                      <w:color w:val="FF0000"/>
                      <w:kern w:val="0"/>
                      <w:szCs w:val="21"/>
                    </w:rPr>
                    <w:t>由</w:t>
                  </w:r>
                  <w:r w:rsidR="00FB6048" w:rsidRPr="00ED485B">
                    <w:rPr>
                      <w:rFonts w:hint="eastAsia"/>
                      <w:color w:val="FF0000"/>
                      <w:kern w:val="0"/>
                      <w:szCs w:val="21"/>
                    </w:rPr>
                    <w:t>20m</w:t>
                  </w:r>
                  <w:r w:rsidR="00FB6048" w:rsidRPr="00ED485B">
                    <w:rPr>
                      <w:rFonts w:hint="eastAsia"/>
                      <w:color w:val="FF0000"/>
                      <w:kern w:val="0"/>
                      <w:szCs w:val="21"/>
                    </w:rPr>
                    <w:t>高排气筒</w:t>
                  </w:r>
                  <w:r w:rsidR="00FB6048" w:rsidRPr="00ED485B">
                    <w:rPr>
                      <w:rFonts w:hint="eastAsia"/>
                      <w:color w:val="FF0000"/>
                      <w:kern w:val="0"/>
                      <w:szCs w:val="21"/>
                    </w:rPr>
                    <w:t>DA003</w:t>
                  </w:r>
                  <w:r w:rsidR="00FB6048" w:rsidRPr="00ED485B">
                    <w:rPr>
                      <w:rFonts w:hint="eastAsia"/>
                      <w:color w:val="FF0000"/>
                      <w:kern w:val="0"/>
                      <w:szCs w:val="21"/>
                    </w:rPr>
                    <w:t>排放</w:t>
                  </w:r>
                </w:p>
              </w:tc>
              <w:tc>
                <w:tcPr>
                  <w:tcW w:w="549" w:type="pct"/>
                  <w:vAlign w:val="center"/>
                </w:tcPr>
                <w:p w:rsidR="00FC64D3" w:rsidRPr="00147714" w:rsidRDefault="00ED485B">
                  <w:pPr>
                    <w:widowControl/>
                    <w:jc w:val="center"/>
                    <w:rPr>
                      <w:kern w:val="0"/>
                      <w:szCs w:val="21"/>
                    </w:rPr>
                  </w:pPr>
                  <w:r>
                    <w:rPr>
                      <w:rFonts w:hint="eastAsia"/>
                      <w:kern w:val="0"/>
                      <w:szCs w:val="21"/>
                    </w:rPr>
                    <w:t>新建</w:t>
                  </w:r>
                </w:p>
              </w:tc>
            </w:tr>
            <w:tr w:rsidR="00FC64D3" w:rsidRPr="00147714">
              <w:trPr>
                <w:trHeight w:val="565"/>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铸轧车间</w:t>
                  </w:r>
                  <w:r w:rsidRPr="00147714">
                    <w:rPr>
                      <w:rFonts w:hAnsi="宋体" w:hint="eastAsia"/>
                      <w:kern w:val="0"/>
                      <w:szCs w:val="21"/>
                    </w:rPr>
                    <w:t>2</w:t>
                  </w:r>
                  <w:r w:rsidRPr="00147714">
                    <w:rPr>
                      <w:rFonts w:hAnsi="宋体" w:hint="eastAsia"/>
                      <w:kern w:val="0"/>
                      <w:szCs w:val="21"/>
                    </w:rPr>
                    <w:t>铝渣处理系统废气</w:t>
                  </w:r>
                </w:p>
              </w:tc>
              <w:tc>
                <w:tcPr>
                  <w:tcW w:w="3042" w:type="pct"/>
                  <w:tcBorders>
                    <w:right w:val="single" w:sz="4" w:space="0" w:color="auto"/>
                  </w:tcBorders>
                  <w:vAlign w:val="center"/>
                </w:tcPr>
                <w:p w:rsidR="00FC64D3" w:rsidRPr="00ED485B" w:rsidRDefault="00FB6048">
                  <w:pPr>
                    <w:widowControl/>
                    <w:jc w:val="left"/>
                    <w:rPr>
                      <w:color w:val="FF0000"/>
                      <w:kern w:val="0"/>
                      <w:szCs w:val="21"/>
                    </w:rPr>
                  </w:pPr>
                  <w:r w:rsidRPr="00ED485B">
                    <w:rPr>
                      <w:rFonts w:hint="eastAsia"/>
                      <w:color w:val="FF0000"/>
                      <w:kern w:val="0"/>
                      <w:szCs w:val="21"/>
                    </w:rPr>
                    <w:t>配置</w:t>
                  </w:r>
                  <w:r w:rsidR="00ED485B">
                    <w:rPr>
                      <w:rFonts w:hint="eastAsia"/>
                      <w:color w:val="FF0000"/>
                      <w:kern w:val="0"/>
                      <w:szCs w:val="21"/>
                    </w:rPr>
                    <w:t>1</w:t>
                  </w:r>
                  <w:r w:rsidR="00ED485B">
                    <w:rPr>
                      <w:rFonts w:hint="eastAsia"/>
                      <w:color w:val="FF0000"/>
                      <w:kern w:val="0"/>
                      <w:szCs w:val="21"/>
                    </w:rPr>
                    <w:t>套</w:t>
                  </w:r>
                  <w:r w:rsidRPr="00ED485B">
                    <w:rPr>
                      <w:rFonts w:hint="eastAsia"/>
                      <w:color w:val="FF0000"/>
                      <w:kern w:val="0"/>
                      <w:szCs w:val="21"/>
                    </w:rPr>
                    <w:t>布袋除尘器</w:t>
                  </w:r>
                  <w:r w:rsidR="00ED485B">
                    <w:rPr>
                      <w:rFonts w:hint="eastAsia"/>
                      <w:color w:val="FF0000"/>
                      <w:kern w:val="0"/>
                      <w:szCs w:val="21"/>
                    </w:rPr>
                    <w:t>处理后</w:t>
                  </w:r>
                  <w:r w:rsidRPr="00ED485B">
                    <w:rPr>
                      <w:rFonts w:hint="eastAsia"/>
                      <w:color w:val="FF0000"/>
                      <w:kern w:val="0"/>
                      <w:szCs w:val="21"/>
                    </w:rPr>
                    <w:t>，经</w:t>
                  </w:r>
                  <w:r w:rsidRPr="00ED485B">
                    <w:rPr>
                      <w:rFonts w:hint="eastAsia"/>
                      <w:color w:val="FF0000"/>
                      <w:kern w:val="0"/>
                      <w:szCs w:val="21"/>
                    </w:rPr>
                    <w:t>20m</w:t>
                  </w:r>
                  <w:r w:rsidRPr="00ED485B">
                    <w:rPr>
                      <w:rFonts w:hint="eastAsia"/>
                      <w:color w:val="FF0000"/>
                      <w:kern w:val="0"/>
                      <w:szCs w:val="21"/>
                    </w:rPr>
                    <w:t>高排气筒</w:t>
                  </w:r>
                  <w:r w:rsidRPr="00ED485B">
                    <w:rPr>
                      <w:rFonts w:hint="eastAsia"/>
                      <w:color w:val="FF0000"/>
                      <w:kern w:val="0"/>
                      <w:szCs w:val="21"/>
                    </w:rPr>
                    <w:t>DA004</w:t>
                  </w:r>
                  <w:r w:rsidRPr="00ED485B">
                    <w:rPr>
                      <w:rFonts w:hint="eastAsia"/>
                      <w:color w:val="FF0000"/>
                      <w:kern w:val="0"/>
                      <w:szCs w:val="21"/>
                    </w:rPr>
                    <w:t>排放</w:t>
                  </w:r>
                </w:p>
              </w:tc>
              <w:tc>
                <w:tcPr>
                  <w:tcW w:w="549" w:type="pct"/>
                  <w:vAlign w:val="center"/>
                </w:tcPr>
                <w:p w:rsidR="00FC64D3" w:rsidRPr="00147714" w:rsidRDefault="00ED485B">
                  <w:pPr>
                    <w:widowControl/>
                    <w:jc w:val="center"/>
                    <w:rPr>
                      <w:kern w:val="0"/>
                      <w:szCs w:val="21"/>
                    </w:rPr>
                  </w:pPr>
                  <w:r>
                    <w:rPr>
                      <w:rFonts w:hint="eastAsia"/>
                      <w:kern w:val="0"/>
                      <w:szCs w:val="21"/>
                    </w:rPr>
                    <w:t>新建</w:t>
                  </w:r>
                </w:p>
              </w:tc>
            </w:tr>
            <w:tr w:rsidR="00FC64D3" w:rsidRPr="00147714">
              <w:trPr>
                <w:trHeight w:val="565"/>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冷轧车间油雾</w:t>
                  </w:r>
                </w:p>
              </w:tc>
              <w:tc>
                <w:tcPr>
                  <w:tcW w:w="3042" w:type="pct"/>
                  <w:tcBorders>
                    <w:right w:val="single" w:sz="4" w:space="0" w:color="auto"/>
                  </w:tcBorders>
                  <w:vAlign w:val="center"/>
                </w:tcPr>
                <w:p w:rsidR="00FC64D3" w:rsidRPr="00147714" w:rsidRDefault="00FB6048">
                  <w:pPr>
                    <w:widowControl/>
                    <w:jc w:val="left"/>
                    <w:rPr>
                      <w:kern w:val="0"/>
                      <w:szCs w:val="21"/>
                    </w:rPr>
                  </w:pPr>
                  <w:r w:rsidRPr="00147714">
                    <w:rPr>
                      <w:rFonts w:hint="eastAsia"/>
                      <w:kern w:val="0"/>
                      <w:szCs w:val="21"/>
                    </w:rPr>
                    <w:t>含油雾废气经轧机排烟罩捕集后通过</w:t>
                  </w:r>
                  <w:r w:rsidR="00ED485B">
                    <w:rPr>
                      <w:rFonts w:hint="eastAsia"/>
                      <w:kern w:val="0"/>
                      <w:szCs w:val="21"/>
                    </w:rPr>
                    <w:t>1</w:t>
                  </w:r>
                  <w:r w:rsidR="00ED485B">
                    <w:rPr>
                      <w:rFonts w:hint="eastAsia"/>
                      <w:kern w:val="0"/>
                      <w:szCs w:val="21"/>
                    </w:rPr>
                    <w:t>套全油回收净化装置</w:t>
                  </w:r>
                  <w:r w:rsidRPr="00147714">
                    <w:rPr>
                      <w:rFonts w:hint="eastAsia"/>
                      <w:kern w:val="0"/>
                      <w:szCs w:val="21"/>
                    </w:rPr>
                    <w:t>净化处理，净化后废气经</w:t>
                  </w:r>
                  <w:r w:rsidRPr="00147714">
                    <w:rPr>
                      <w:rFonts w:hint="eastAsia"/>
                      <w:kern w:val="0"/>
                      <w:szCs w:val="21"/>
                    </w:rPr>
                    <w:t>20m</w:t>
                  </w:r>
                  <w:r w:rsidRPr="00147714">
                    <w:rPr>
                      <w:rFonts w:hint="eastAsia"/>
                      <w:kern w:val="0"/>
                      <w:szCs w:val="21"/>
                    </w:rPr>
                    <w:t>高排气筒</w:t>
                  </w:r>
                  <w:r w:rsidRPr="00147714">
                    <w:rPr>
                      <w:rFonts w:hint="eastAsia"/>
                      <w:kern w:val="0"/>
                      <w:szCs w:val="21"/>
                    </w:rPr>
                    <w:t>DA005</w:t>
                  </w:r>
                  <w:r w:rsidRPr="00147714">
                    <w:rPr>
                      <w:rFonts w:hint="eastAsia"/>
                      <w:kern w:val="0"/>
                      <w:szCs w:val="21"/>
                    </w:rPr>
                    <w:t>排放</w:t>
                  </w:r>
                </w:p>
              </w:tc>
              <w:tc>
                <w:tcPr>
                  <w:tcW w:w="549" w:type="pct"/>
                  <w:vAlign w:val="center"/>
                </w:tcPr>
                <w:p w:rsidR="00FC64D3" w:rsidRPr="00ED485B" w:rsidRDefault="00ED485B">
                  <w:pPr>
                    <w:widowControl/>
                    <w:jc w:val="center"/>
                    <w:rPr>
                      <w:kern w:val="0"/>
                      <w:szCs w:val="21"/>
                    </w:rPr>
                  </w:pPr>
                  <w:r>
                    <w:rPr>
                      <w:rFonts w:hint="eastAsia"/>
                      <w:kern w:val="0"/>
                      <w:szCs w:val="21"/>
                    </w:rPr>
                    <w:t>新建</w:t>
                  </w:r>
                </w:p>
              </w:tc>
            </w:tr>
            <w:tr w:rsidR="00FC64D3" w:rsidRPr="00147714">
              <w:trPr>
                <w:trHeight w:val="565"/>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无组织废气</w:t>
                  </w:r>
                </w:p>
              </w:tc>
              <w:tc>
                <w:tcPr>
                  <w:tcW w:w="3042" w:type="pct"/>
                  <w:tcBorders>
                    <w:right w:val="single" w:sz="4" w:space="0" w:color="auto"/>
                  </w:tcBorders>
                  <w:vAlign w:val="center"/>
                </w:tcPr>
                <w:p w:rsidR="00FC64D3" w:rsidRPr="00147714" w:rsidRDefault="00FB6048">
                  <w:pPr>
                    <w:widowControl/>
                    <w:jc w:val="center"/>
                    <w:rPr>
                      <w:kern w:val="0"/>
                      <w:szCs w:val="21"/>
                    </w:rPr>
                  </w:pPr>
                  <w:r w:rsidRPr="00147714">
                    <w:rPr>
                      <w:rFonts w:hint="eastAsia"/>
                      <w:kern w:val="0"/>
                      <w:szCs w:val="21"/>
                    </w:rPr>
                    <w:t>加强车间通风</w:t>
                  </w:r>
                </w:p>
              </w:tc>
              <w:tc>
                <w:tcPr>
                  <w:tcW w:w="549" w:type="pct"/>
                  <w:vAlign w:val="center"/>
                </w:tcPr>
                <w:p w:rsidR="00FC64D3" w:rsidRPr="00147714" w:rsidRDefault="00FB6048">
                  <w:pPr>
                    <w:widowControl/>
                    <w:jc w:val="center"/>
                    <w:rPr>
                      <w:kern w:val="0"/>
                      <w:szCs w:val="21"/>
                    </w:rPr>
                  </w:pPr>
                  <w:r w:rsidRPr="00147714">
                    <w:rPr>
                      <w:rFonts w:hint="eastAsia"/>
                      <w:kern w:val="0"/>
                      <w:szCs w:val="21"/>
                    </w:rPr>
                    <w:t>新建</w:t>
                  </w:r>
                </w:p>
              </w:tc>
            </w:tr>
            <w:tr w:rsidR="00FC64D3" w:rsidRPr="00147714">
              <w:trPr>
                <w:trHeight w:val="369"/>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restart"/>
                  <w:vAlign w:val="center"/>
                </w:tcPr>
                <w:p w:rsidR="00FC64D3" w:rsidRPr="00147714" w:rsidRDefault="00FB6048">
                  <w:pPr>
                    <w:widowControl/>
                    <w:jc w:val="center"/>
                    <w:rPr>
                      <w:rFonts w:hAnsi="宋体"/>
                      <w:kern w:val="0"/>
                      <w:szCs w:val="21"/>
                    </w:rPr>
                  </w:pPr>
                  <w:r w:rsidRPr="00147714">
                    <w:rPr>
                      <w:rFonts w:hAnsi="宋体" w:hint="eastAsia"/>
                      <w:kern w:val="0"/>
                      <w:szCs w:val="21"/>
                    </w:rPr>
                    <w:t>废水处理</w:t>
                  </w: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净循环水系统排污水</w:t>
                  </w:r>
                </w:p>
              </w:tc>
              <w:tc>
                <w:tcPr>
                  <w:tcW w:w="3042" w:type="pct"/>
                  <w:tcBorders>
                    <w:right w:val="single" w:sz="4" w:space="0" w:color="auto"/>
                  </w:tcBorders>
                  <w:vAlign w:val="center"/>
                </w:tcPr>
                <w:p w:rsidR="00FC64D3" w:rsidRPr="00147714" w:rsidRDefault="00FB6048">
                  <w:pPr>
                    <w:widowControl/>
                    <w:jc w:val="left"/>
                    <w:rPr>
                      <w:kern w:val="0"/>
                      <w:szCs w:val="21"/>
                    </w:rPr>
                  </w:pPr>
                  <w:r w:rsidRPr="00147714">
                    <w:rPr>
                      <w:rFonts w:hint="eastAsia"/>
                      <w:kern w:val="0"/>
                      <w:szCs w:val="21"/>
                    </w:rPr>
                    <w:t>排入厂区原有生产废水处理站，经原有净化系统处理后，进入电解铝厂区二次利用水系统，不外排</w:t>
                  </w:r>
                </w:p>
              </w:tc>
              <w:tc>
                <w:tcPr>
                  <w:tcW w:w="549" w:type="pct"/>
                  <w:vAlign w:val="center"/>
                </w:tcPr>
                <w:p w:rsidR="00FC64D3" w:rsidRPr="00147714" w:rsidRDefault="00ED485B">
                  <w:pPr>
                    <w:widowControl/>
                    <w:jc w:val="center"/>
                    <w:rPr>
                      <w:kern w:val="0"/>
                      <w:szCs w:val="21"/>
                    </w:rPr>
                  </w:pPr>
                  <w:r>
                    <w:rPr>
                      <w:rFonts w:hint="eastAsia"/>
                      <w:kern w:val="0"/>
                      <w:szCs w:val="21"/>
                    </w:rPr>
                    <w:t>依托</w:t>
                  </w:r>
                </w:p>
              </w:tc>
            </w:tr>
            <w:tr w:rsidR="00FC64D3" w:rsidRPr="00147714">
              <w:trPr>
                <w:trHeight w:val="369"/>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去离子水站废水</w:t>
                  </w:r>
                </w:p>
              </w:tc>
              <w:tc>
                <w:tcPr>
                  <w:tcW w:w="3042" w:type="pct"/>
                  <w:tcBorders>
                    <w:right w:val="single" w:sz="4" w:space="0" w:color="auto"/>
                  </w:tcBorders>
                  <w:vAlign w:val="center"/>
                </w:tcPr>
                <w:p w:rsidR="00FC64D3" w:rsidRPr="00147714" w:rsidRDefault="00FB6048">
                  <w:pPr>
                    <w:widowControl/>
                    <w:jc w:val="left"/>
                    <w:rPr>
                      <w:kern w:val="0"/>
                      <w:szCs w:val="21"/>
                    </w:rPr>
                  </w:pPr>
                  <w:r w:rsidRPr="00147714">
                    <w:rPr>
                      <w:rFonts w:hint="eastAsia"/>
                      <w:kern w:val="0"/>
                      <w:szCs w:val="21"/>
                    </w:rPr>
                    <w:t>排入厂区原有生产废水处理站，经原有净化系统处理后，进入电解铝厂区二次利用水系统，不外排</w:t>
                  </w:r>
                </w:p>
              </w:tc>
              <w:tc>
                <w:tcPr>
                  <w:tcW w:w="549" w:type="pct"/>
                  <w:vAlign w:val="center"/>
                </w:tcPr>
                <w:p w:rsidR="00FC64D3" w:rsidRPr="00147714" w:rsidRDefault="00ED485B">
                  <w:pPr>
                    <w:widowControl/>
                    <w:jc w:val="center"/>
                    <w:rPr>
                      <w:kern w:val="0"/>
                      <w:szCs w:val="21"/>
                    </w:rPr>
                  </w:pPr>
                  <w:r>
                    <w:rPr>
                      <w:rFonts w:hint="eastAsia"/>
                      <w:kern w:val="0"/>
                      <w:szCs w:val="21"/>
                    </w:rPr>
                    <w:t>依托</w:t>
                  </w:r>
                </w:p>
              </w:tc>
            </w:tr>
            <w:tr w:rsidR="00FC64D3" w:rsidRPr="00147714">
              <w:trPr>
                <w:trHeight w:val="369"/>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含油废水</w:t>
                  </w:r>
                </w:p>
              </w:tc>
              <w:tc>
                <w:tcPr>
                  <w:tcW w:w="3042" w:type="pct"/>
                  <w:tcBorders>
                    <w:right w:val="single" w:sz="4" w:space="0" w:color="auto"/>
                  </w:tcBorders>
                  <w:vAlign w:val="center"/>
                </w:tcPr>
                <w:p w:rsidR="00FC64D3" w:rsidRPr="00147714" w:rsidRDefault="00FB6048">
                  <w:pPr>
                    <w:widowControl/>
                    <w:jc w:val="left"/>
                    <w:rPr>
                      <w:kern w:val="0"/>
                      <w:szCs w:val="21"/>
                    </w:rPr>
                  </w:pPr>
                  <w:r w:rsidRPr="00147714">
                    <w:rPr>
                      <w:rFonts w:hint="eastAsia"/>
                      <w:kern w:val="0"/>
                      <w:szCs w:val="21"/>
                    </w:rPr>
                    <w:t>排入含油废水处理站，经处理后，排入厂区原有生产废水处理站，经原有净化系统处理后，进入电解铝厂区二次利用水系统，不外排</w:t>
                  </w:r>
                </w:p>
              </w:tc>
              <w:tc>
                <w:tcPr>
                  <w:tcW w:w="549" w:type="pct"/>
                  <w:vAlign w:val="center"/>
                </w:tcPr>
                <w:p w:rsidR="00FC64D3" w:rsidRPr="00147714" w:rsidRDefault="00FB6048">
                  <w:pPr>
                    <w:widowControl/>
                    <w:jc w:val="center"/>
                    <w:rPr>
                      <w:kern w:val="0"/>
                      <w:szCs w:val="21"/>
                    </w:rPr>
                  </w:pPr>
                  <w:r w:rsidRPr="00147714">
                    <w:rPr>
                      <w:rFonts w:hint="eastAsia"/>
                      <w:kern w:val="0"/>
                      <w:szCs w:val="21"/>
                    </w:rPr>
                    <w:t>新建</w:t>
                  </w:r>
                </w:p>
              </w:tc>
            </w:tr>
            <w:tr w:rsidR="00FC64D3" w:rsidRPr="00147714">
              <w:trPr>
                <w:trHeight w:val="369"/>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生活污水</w:t>
                  </w:r>
                </w:p>
              </w:tc>
              <w:tc>
                <w:tcPr>
                  <w:tcW w:w="3042" w:type="pct"/>
                  <w:tcBorders>
                    <w:right w:val="single" w:sz="4" w:space="0" w:color="auto"/>
                  </w:tcBorders>
                  <w:vAlign w:val="center"/>
                </w:tcPr>
                <w:p w:rsidR="00FC64D3" w:rsidRPr="00147714" w:rsidRDefault="00F86C85" w:rsidP="00F86C85">
                  <w:pPr>
                    <w:widowControl/>
                    <w:jc w:val="left"/>
                    <w:rPr>
                      <w:kern w:val="0"/>
                      <w:szCs w:val="21"/>
                    </w:rPr>
                  </w:pPr>
                  <w:r w:rsidRPr="00147714">
                    <w:rPr>
                      <w:rFonts w:hint="eastAsia"/>
                      <w:bCs/>
                      <w:kern w:val="0"/>
                      <w:szCs w:val="21"/>
                    </w:rPr>
                    <w:t>经排水管道收集后</w:t>
                  </w:r>
                  <w:r w:rsidR="00FB6048" w:rsidRPr="00147714">
                    <w:rPr>
                      <w:rFonts w:hint="eastAsia"/>
                      <w:kern w:val="0"/>
                      <w:szCs w:val="21"/>
                    </w:rPr>
                    <w:t>排入厂区原有生活污水处理站，经原有净化系统处理后，进入电解铝厂区二次利用水系统，不外排</w:t>
                  </w:r>
                </w:p>
              </w:tc>
              <w:tc>
                <w:tcPr>
                  <w:tcW w:w="549" w:type="pct"/>
                  <w:vAlign w:val="center"/>
                </w:tcPr>
                <w:p w:rsidR="00FC64D3" w:rsidRPr="00147714" w:rsidRDefault="00FB6048">
                  <w:pPr>
                    <w:widowControl/>
                    <w:jc w:val="center"/>
                    <w:rPr>
                      <w:kern w:val="0"/>
                      <w:szCs w:val="21"/>
                    </w:rPr>
                  </w:pPr>
                  <w:r w:rsidRPr="00147714">
                    <w:rPr>
                      <w:rFonts w:hint="eastAsia"/>
                      <w:kern w:val="0"/>
                      <w:szCs w:val="21"/>
                    </w:rPr>
                    <w:t>依托</w:t>
                  </w:r>
                </w:p>
              </w:tc>
            </w:tr>
            <w:tr w:rsidR="00FC64D3" w:rsidRPr="00147714">
              <w:trPr>
                <w:trHeight w:val="369"/>
                <w:jc w:val="center"/>
              </w:trPr>
              <w:tc>
                <w:tcPr>
                  <w:tcW w:w="246" w:type="pct"/>
                  <w:vMerge/>
                  <w:vAlign w:val="center"/>
                </w:tcPr>
                <w:p w:rsidR="00FC64D3" w:rsidRPr="00147714" w:rsidRDefault="00FC64D3">
                  <w:pPr>
                    <w:widowControl/>
                    <w:jc w:val="center"/>
                    <w:rPr>
                      <w:kern w:val="0"/>
                      <w:szCs w:val="21"/>
                    </w:rPr>
                  </w:pPr>
                </w:p>
              </w:tc>
              <w:tc>
                <w:tcPr>
                  <w:tcW w:w="1161" w:type="pct"/>
                  <w:gridSpan w:val="3"/>
                  <w:vAlign w:val="center"/>
                </w:tcPr>
                <w:p w:rsidR="00FC64D3" w:rsidRPr="00147714" w:rsidRDefault="00FB6048">
                  <w:pPr>
                    <w:widowControl/>
                    <w:jc w:val="center"/>
                    <w:rPr>
                      <w:rFonts w:hAnsi="宋体"/>
                      <w:kern w:val="0"/>
                      <w:szCs w:val="21"/>
                    </w:rPr>
                  </w:pPr>
                  <w:r w:rsidRPr="00147714">
                    <w:rPr>
                      <w:rFonts w:hAnsi="宋体" w:hint="eastAsia"/>
                      <w:kern w:val="0"/>
                      <w:szCs w:val="21"/>
                    </w:rPr>
                    <w:t>噪声处理</w:t>
                  </w:r>
                </w:p>
              </w:tc>
              <w:tc>
                <w:tcPr>
                  <w:tcW w:w="3042" w:type="pct"/>
                  <w:tcBorders>
                    <w:right w:val="single" w:sz="4" w:space="0" w:color="auto"/>
                  </w:tcBorders>
                  <w:vAlign w:val="center"/>
                </w:tcPr>
                <w:p w:rsidR="00FC64D3" w:rsidRPr="00147714" w:rsidRDefault="00FB6048">
                  <w:pPr>
                    <w:widowControl/>
                    <w:jc w:val="left"/>
                    <w:rPr>
                      <w:kern w:val="0"/>
                      <w:szCs w:val="21"/>
                    </w:rPr>
                  </w:pPr>
                  <w:r w:rsidRPr="00147714">
                    <w:rPr>
                      <w:rFonts w:hint="eastAsia"/>
                      <w:kern w:val="0"/>
                      <w:szCs w:val="21"/>
                    </w:rPr>
                    <w:t>合理布置，基础减振，消音减噪等措施</w:t>
                  </w:r>
                </w:p>
              </w:tc>
              <w:tc>
                <w:tcPr>
                  <w:tcW w:w="549" w:type="pct"/>
                  <w:vAlign w:val="center"/>
                </w:tcPr>
                <w:p w:rsidR="00FC64D3" w:rsidRPr="00147714" w:rsidRDefault="00FB6048">
                  <w:pPr>
                    <w:widowControl/>
                    <w:jc w:val="center"/>
                    <w:rPr>
                      <w:kern w:val="0"/>
                      <w:szCs w:val="21"/>
                    </w:rPr>
                  </w:pPr>
                  <w:r w:rsidRPr="00147714">
                    <w:rPr>
                      <w:rFonts w:hint="eastAsia"/>
                      <w:kern w:val="0"/>
                      <w:szCs w:val="21"/>
                    </w:rPr>
                    <w:t>新建</w:t>
                  </w:r>
                </w:p>
              </w:tc>
            </w:tr>
            <w:tr w:rsidR="00FC64D3" w:rsidRPr="00147714">
              <w:trPr>
                <w:trHeight w:val="369"/>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restart"/>
                  <w:vAlign w:val="center"/>
                </w:tcPr>
                <w:p w:rsidR="00FC64D3" w:rsidRPr="00147714" w:rsidRDefault="00FB6048">
                  <w:pPr>
                    <w:widowControl/>
                    <w:jc w:val="center"/>
                    <w:rPr>
                      <w:rFonts w:hAnsi="宋体"/>
                      <w:kern w:val="0"/>
                      <w:szCs w:val="21"/>
                    </w:rPr>
                  </w:pPr>
                  <w:r w:rsidRPr="00147714">
                    <w:rPr>
                      <w:rFonts w:hAnsi="宋体" w:hint="eastAsia"/>
                      <w:kern w:val="0"/>
                      <w:szCs w:val="21"/>
                    </w:rPr>
                    <w:t>固体废物</w:t>
                  </w: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一般固体废物</w:t>
                  </w:r>
                </w:p>
              </w:tc>
              <w:tc>
                <w:tcPr>
                  <w:tcW w:w="3042" w:type="pct"/>
                  <w:tcBorders>
                    <w:right w:val="single" w:sz="4" w:space="0" w:color="auto"/>
                  </w:tcBorders>
                  <w:vAlign w:val="center"/>
                </w:tcPr>
                <w:p w:rsidR="00FC64D3" w:rsidRPr="00147714" w:rsidRDefault="00FB6048">
                  <w:pPr>
                    <w:widowControl/>
                    <w:jc w:val="left"/>
                    <w:rPr>
                      <w:kern w:val="0"/>
                      <w:szCs w:val="21"/>
                    </w:rPr>
                  </w:pPr>
                  <w:r w:rsidRPr="00147714">
                    <w:rPr>
                      <w:rFonts w:hint="eastAsia"/>
                      <w:kern w:val="0"/>
                      <w:szCs w:val="21"/>
                    </w:rPr>
                    <w:t>铸轧车间及冷轧车间产生残次品及金属边角废料、金属屑等废料，收集后送铸轧车间重熔</w:t>
                  </w:r>
                </w:p>
              </w:tc>
              <w:tc>
                <w:tcPr>
                  <w:tcW w:w="549" w:type="pct"/>
                  <w:vAlign w:val="center"/>
                </w:tcPr>
                <w:p w:rsidR="00FC64D3" w:rsidRPr="00147714" w:rsidRDefault="00FB6048">
                  <w:pPr>
                    <w:widowControl/>
                    <w:jc w:val="center"/>
                    <w:rPr>
                      <w:kern w:val="0"/>
                      <w:szCs w:val="21"/>
                    </w:rPr>
                  </w:pPr>
                  <w:r w:rsidRPr="00147714">
                    <w:rPr>
                      <w:rFonts w:hint="eastAsia"/>
                      <w:kern w:val="0"/>
                      <w:szCs w:val="21"/>
                    </w:rPr>
                    <w:t>/</w:t>
                  </w:r>
                </w:p>
              </w:tc>
            </w:tr>
            <w:tr w:rsidR="00FC64D3" w:rsidRPr="00147714">
              <w:trPr>
                <w:trHeight w:val="369"/>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Ansi="宋体" w:hint="eastAsia"/>
                      <w:kern w:val="0"/>
                      <w:szCs w:val="21"/>
                    </w:rPr>
                    <w:t>危险废物</w:t>
                  </w:r>
                </w:p>
              </w:tc>
              <w:tc>
                <w:tcPr>
                  <w:tcW w:w="3042" w:type="pct"/>
                  <w:tcBorders>
                    <w:right w:val="single" w:sz="4" w:space="0" w:color="auto"/>
                  </w:tcBorders>
                  <w:vAlign w:val="center"/>
                </w:tcPr>
                <w:p w:rsidR="00FC64D3" w:rsidRPr="00147714" w:rsidRDefault="00FB6048" w:rsidP="00622431">
                  <w:pPr>
                    <w:widowControl/>
                    <w:jc w:val="left"/>
                    <w:rPr>
                      <w:kern w:val="0"/>
                      <w:szCs w:val="21"/>
                    </w:rPr>
                  </w:pPr>
                  <w:r w:rsidRPr="00147714">
                    <w:rPr>
                      <w:rFonts w:hint="eastAsia"/>
                      <w:kern w:val="0"/>
                      <w:szCs w:val="21"/>
                    </w:rPr>
                    <w:t>危险废物收集暂存于</w:t>
                  </w:r>
                  <w:r w:rsidR="00622431" w:rsidRPr="00147714">
                    <w:rPr>
                      <w:rFonts w:hint="eastAsia"/>
                      <w:kern w:val="0"/>
                      <w:szCs w:val="21"/>
                    </w:rPr>
                    <w:t>铸造车间</w:t>
                  </w:r>
                  <w:r w:rsidR="00622431" w:rsidRPr="00147714">
                    <w:rPr>
                      <w:kern w:val="0"/>
                      <w:szCs w:val="21"/>
                    </w:rPr>
                    <w:t>旁</w:t>
                  </w:r>
                  <w:r w:rsidR="00622431" w:rsidRPr="00147714">
                    <w:rPr>
                      <w:rFonts w:hint="eastAsia"/>
                      <w:kern w:val="0"/>
                      <w:szCs w:val="21"/>
                    </w:rPr>
                    <w:t>危险废物临时储存库</w:t>
                  </w:r>
                  <w:r w:rsidRPr="00147714">
                    <w:rPr>
                      <w:rFonts w:hint="eastAsia"/>
                      <w:kern w:val="0"/>
                      <w:szCs w:val="21"/>
                    </w:rPr>
                    <w:t>，委托危险废物处理资质的单位处理</w:t>
                  </w:r>
                </w:p>
              </w:tc>
              <w:tc>
                <w:tcPr>
                  <w:tcW w:w="549" w:type="pct"/>
                  <w:vAlign w:val="center"/>
                </w:tcPr>
                <w:p w:rsidR="00FC64D3" w:rsidRPr="00147714" w:rsidRDefault="00FB6048">
                  <w:pPr>
                    <w:widowControl/>
                    <w:jc w:val="center"/>
                    <w:rPr>
                      <w:kern w:val="0"/>
                      <w:szCs w:val="21"/>
                    </w:rPr>
                  </w:pPr>
                  <w:r w:rsidRPr="00147714">
                    <w:rPr>
                      <w:rFonts w:hint="eastAsia"/>
                      <w:kern w:val="0"/>
                      <w:szCs w:val="21"/>
                    </w:rPr>
                    <w:t>依托</w:t>
                  </w:r>
                </w:p>
              </w:tc>
            </w:tr>
            <w:tr w:rsidR="00FC64D3" w:rsidRPr="00147714">
              <w:trPr>
                <w:trHeight w:val="369"/>
                <w:jc w:val="center"/>
              </w:trPr>
              <w:tc>
                <w:tcPr>
                  <w:tcW w:w="246" w:type="pct"/>
                  <w:vMerge/>
                  <w:vAlign w:val="center"/>
                </w:tcPr>
                <w:p w:rsidR="00FC64D3" w:rsidRPr="00147714" w:rsidRDefault="00FC64D3">
                  <w:pPr>
                    <w:widowControl/>
                    <w:jc w:val="center"/>
                    <w:rPr>
                      <w:kern w:val="0"/>
                      <w:szCs w:val="21"/>
                    </w:rPr>
                  </w:pPr>
                </w:p>
              </w:tc>
              <w:tc>
                <w:tcPr>
                  <w:tcW w:w="481" w:type="pct"/>
                  <w:gridSpan w:val="2"/>
                  <w:vMerge/>
                  <w:vAlign w:val="center"/>
                </w:tcPr>
                <w:p w:rsidR="00FC64D3" w:rsidRPr="00147714" w:rsidRDefault="00FC64D3">
                  <w:pPr>
                    <w:widowControl/>
                    <w:jc w:val="center"/>
                    <w:rPr>
                      <w:rFonts w:hAnsi="宋体"/>
                      <w:kern w:val="0"/>
                      <w:szCs w:val="21"/>
                    </w:rPr>
                  </w:pPr>
                </w:p>
              </w:tc>
              <w:tc>
                <w:tcPr>
                  <w:tcW w:w="680" w:type="pct"/>
                  <w:vAlign w:val="center"/>
                </w:tcPr>
                <w:p w:rsidR="00FC64D3" w:rsidRPr="00147714" w:rsidRDefault="00FB6048">
                  <w:pPr>
                    <w:widowControl/>
                    <w:jc w:val="center"/>
                    <w:rPr>
                      <w:rFonts w:hAnsi="宋体"/>
                      <w:kern w:val="0"/>
                      <w:szCs w:val="21"/>
                    </w:rPr>
                  </w:pPr>
                  <w:r w:rsidRPr="00147714">
                    <w:rPr>
                      <w:rFonts w:hint="eastAsia"/>
                      <w:kern w:val="0"/>
                      <w:szCs w:val="21"/>
                    </w:rPr>
                    <w:t>生活垃圾</w:t>
                  </w:r>
                </w:p>
              </w:tc>
              <w:tc>
                <w:tcPr>
                  <w:tcW w:w="3042" w:type="pct"/>
                  <w:tcBorders>
                    <w:right w:val="single" w:sz="4" w:space="0" w:color="auto"/>
                  </w:tcBorders>
                  <w:vAlign w:val="center"/>
                </w:tcPr>
                <w:p w:rsidR="00FC64D3" w:rsidRPr="00147714" w:rsidRDefault="00FB6048">
                  <w:pPr>
                    <w:widowControl/>
                    <w:jc w:val="left"/>
                    <w:rPr>
                      <w:kern w:val="0"/>
                      <w:szCs w:val="21"/>
                    </w:rPr>
                  </w:pPr>
                  <w:r w:rsidRPr="00147714">
                    <w:rPr>
                      <w:rFonts w:hint="eastAsia"/>
                      <w:kern w:val="0"/>
                      <w:szCs w:val="21"/>
                    </w:rPr>
                    <w:t>经收集后由环卫部门统一清运处置</w:t>
                  </w:r>
                </w:p>
              </w:tc>
              <w:tc>
                <w:tcPr>
                  <w:tcW w:w="549" w:type="pct"/>
                  <w:vAlign w:val="center"/>
                </w:tcPr>
                <w:p w:rsidR="00FC64D3" w:rsidRPr="00147714" w:rsidRDefault="00FB6048">
                  <w:pPr>
                    <w:widowControl/>
                    <w:jc w:val="center"/>
                    <w:rPr>
                      <w:kern w:val="0"/>
                      <w:szCs w:val="21"/>
                    </w:rPr>
                  </w:pPr>
                  <w:r w:rsidRPr="00147714">
                    <w:rPr>
                      <w:rFonts w:hint="eastAsia"/>
                      <w:kern w:val="0"/>
                      <w:szCs w:val="21"/>
                    </w:rPr>
                    <w:t>依托</w:t>
                  </w:r>
                </w:p>
              </w:tc>
            </w:tr>
          </w:tbl>
          <w:p w:rsidR="00FC64D3" w:rsidRPr="00147714" w:rsidRDefault="00FB6048">
            <w:pPr>
              <w:adjustRightInd w:val="0"/>
              <w:snapToGrid w:val="0"/>
              <w:spacing w:line="480" w:lineRule="exact"/>
              <w:ind w:firstLineChars="200" w:firstLine="482"/>
              <w:rPr>
                <w:sz w:val="24"/>
              </w:rPr>
            </w:pPr>
            <w:r w:rsidRPr="00147714">
              <w:rPr>
                <w:rFonts w:hint="eastAsia"/>
                <w:b/>
                <w:sz w:val="24"/>
              </w:rPr>
              <w:t>2</w:t>
            </w:r>
            <w:r w:rsidRPr="00147714">
              <w:rPr>
                <w:rFonts w:hint="eastAsia"/>
                <w:b/>
                <w:sz w:val="24"/>
              </w:rPr>
              <w:t>、</w:t>
            </w:r>
            <w:r w:rsidRPr="00147714">
              <w:rPr>
                <w:b/>
                <w:sz w:val="24"/>
              </w:rPr>
              <w:t>项目主要原辅材料及能源消耗</w:t>
            </w:r>
          </w:p>
          <w:p w:rsidR="00FC64D3" w:rsidRPr="00147714" w:rsidRDefault="00FB6048">
            <w:pPr>
              <w:adjustRightInd w:val="0"/>
              <w:snapToGrid w:val="0"/>
              <w:spacing w:line="480" w:lineRule="exact"/>
              <w:ind w:firstLineChars="200" w:firstLine="480"/>
              <w:rPr>
                <w:bCs/>
                <w:sz w:val="24"/>
              </w:rPr>
            </w:pPr>
            <w:r w:rsidRPr="00147714">
              <w:rPr>
                <w:bCs/>
                <w:sz w:val="24"/>
              </w:rPr>
              <w:t>本项目原辅材料名称、年消耗量见表</w:t>
            </w:r>
            <w:r w:rsidRPr="00147714">
              <w:rPr>
                <w:bCs/>
                <w:sz w:val="24"/>
              </w:rPr>
              <w:t>2-</w:t>
            </w:r>
            <w:r w:rsidRPr="00147714">
              <w:rPr>
                <w:rFonts w:hint="eastAsia"/>
                <w:bCs/>
                <w:sz w:val="24"/>
              </w:rPr>
              <w:t>2</w:t>
            </w:r>
            <w:r w:rsidRPr="00147714">
              <w:rPr>
                <w:bCs/>
                <w:sz w:val="24"/>
              </w:rPr>
              <w:t>。</w:t>
            </w:r>
          </w:p>
          <w:p w:rsidR="00FC64D3" w:rsidRPr="00147714" w:rsidRDefault="00FB6048">
            <w:pPr>
              <w:pStyle w:val="aff4"/>
              <w:spacing w:line="240" w:lineRule="auto"/>
              <w:ind w:firstLine="420"/>
              <w:rPr>
                <w:rFonts w:eastAsia="黑体" w:hAnsi="Times New Roman"/>
                <w:b w:val="0"/>
                <w:bCs w:val="0"/>
                <w:color w:val="auto"/>
                <w:sz w:val="21"/>
                <w:szCs w:val="21"/>
              </w:rPr>
            </w:pPr>
            <w:r w:rsidRPr="00147714">
              <w:rPr>
                <w:rFonts w:eastAsia="黑体" w:hAnsi="Times New Roman"/>
                <w:b w:val="0"/>
                <w:bCs w:val="0"/>
                <w:color w:val="auto"/>
                <w:sz w:val="21"/>
                <w:szCs w:val="21"/>
              </w:rPr>
              <w:t>表</w:t>
            </w:r>
            <w:r w:rsidRPr="00147714">
              <w:rPr>
                <w:rFonts w:eastAsia="黑体" w:hAnsi="Times New Roman"/>
                <w:b w:val="0"/>
                <w:bCs w:val="0"/>
                <w:color w:val="auto"/>
                <w:sz w:val="21"/>
                <w:szCs w:val="21"/>
              </w:rPr>
              <w:t>2-</w:t>
            </w:r>
            <w:r w:rsidRPr="00147714">
              <w:rPr>
                <w:rFonts w:eastAsia="黑体" w:hAnsi="Times New Roman" w:hint="eastAsia"/>
                <w:b w:val="0"/>
                <w:bCs w:val="0"/>
                <w:color w:val="auto"/>
                <w:sz w:val="21"/>
                <w:szCs w:val="21"/>
              </w:rPr>
              <w:t>2</w:t>
            </w:r>
            <w:r w:rsidRPr="00147714">
              <w:rPr>
                <w:rFonts w:eastAsia="黑体" w:hAnsi="Times New Roman"/>
                <w:b w:val="0"/>
                <w:bCs w:val="0"/>
                <w:color w:val="auto"/>
                <w:sz w:val="21"/>
                <w:szCs w:val="21"/>
              </w:rPr>
              <w:t xml:space="preserve">                 </w:t>
            </w:r>
            <w:r w:rsidRPr="00147714">
              <w:rPr>
                <w:rFonts w:eastAsia="黑体" w:hAnsi="Times New Roman"/>
                <w:b w:val="0"/>
                <w:bCs w:val="0"/>
                <w:color w:val="auto"/>
                <w:sz w:val="21"/>
                <w:szCs w:val="21"/>
              </w:rPr>
              <w:t>项目主要原辅材料消耗一览表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756"/>
              <w:gridCol w:w="1688"/>
              <w:gridCol w:w="1134"/>
              <w:gridCol w:w="1701"/>
              <w:gridCol w:w="2890"/>
            </w:tblGrid>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Ansi="宋体"/>
                      <w:bCs/>
                      <w:szCs w:val="21"/>
                    </w:rPr>
                    <w:t>序号</w:t>
                  </w:r>
                </w:p>
              </w:tc>
              <w:tc>
                <w:tcPr>
                  <w:tcW w:w="1033" w:type="pct"/>
                  <w:vAlign w:val="center"/>
                </w:tcPr>
                <w:p w:rsidR="00FC64D3" w:rsidRPr="00147714" w:rsidRDefault="00FB6048">
                  <w:pPr>
                    <w:adjustRightInd w:val="0"/>
                    <w:snapToGrid w:val="0"/>
                    <w:jc w:val="center"/>
                    <w:rPr>
                      <w:bCs/>
                      <w:szCs w:val="21"/>
                    </w:rPr>
                  </w:pPr>
                  <w:r w:rsidRPr="00147714">
                    <w:rPr>
                      <w:rFonts w:hAnsi="宋体"/>
                      <w:bCs/>
                      <w:szCs w:val="21"/>
                    </w:rPr>
                    <w:t>名称</w:t>
                  </w:r>
                </w:p>
              </w:tc>
              <w:tc>
                <w:tcPr>
                  <w:tcW w:w="694" w:type="pct"/>
                  <w:vAlign w:val="center"/>
                </w:tcPr>
                <w:p w:rsidR="00FC64D3" w:rsidRPr="00147714" w:rsidRDefault="00FB6048">
                  <w:pPr>
                    <w:adjustRightInd w:val="0"/>
                    <w:snapToGrid w:val="0"/>
                    <w:jc w:val="center"/>
                    <w:rPr>
                      <w:bCs/>
                      <w:szCs w:val="21"/>
                    </w:rPr>
                  </w:pPr>
                  <w:r w:rsidRPr="00147714">
                    <w:rPr>
                      <w:rFonts w:hAnsi="宋体"/>
                      <w:bCs/>
                      <w:szCs w:val="21"/>
                    </w:rPr>
                    <w:t>单位</w:t>
                  </w:r>
                </w:p>
              </w:tc>
              <w:tc>
                <w:tcPr>
                  <w:tcW w:w="1041" w:type="pct"/>
                  <w:vAlign w:val="center"/>
                </w:tcPr>
                <w:p w:rsidR="00FC64D3" w:rsidRPr="00147714" w:rsidRDefault="00FB6048">
                  <w:pPr>
                    <w:adjustRightInd w:val="0"/>
                    <w:snapToGrid w:val="0"/>
                    <w:jc w:val="center"/>
                    <w:rPr>
                      <w:bCs/>
                      <w:szCs w:val="21"/>
                    </w:rPr>
                  </w:pPr>
                  <w:r w:rsidRPr="00147714">
                    <w:rPr>
                      <w:rFonts w:hAnsi="宋体"/>
                      <w:bCs/>
                      <w:szCs w:val="21"/>
                    </w:rPr>
                    <w:t>用量</w:t>
                  </w:r>
                </w:p>
              </w:tc>
              <w:tc>
                <w:tcPr>
                  <w:tcW w:w="1769" w:type="pct"/>
                  <w:vAlign w:val="center"/>
                </w:tcPr>
                <w:p w:rsidR="00FC64D3" w:rsidRPr="00147714" w:rsidRDefault="00FB6048">
                  <w:pPr>
                    <w:adjustRightInd w:val="0"/>
                    <w:snapToGrid w:val="0"/>
                    <w:jc w:val="center"/>
                    <w:rPr>
                      <w:bCs/>
                      <w:szCs w:val="21"/>
                    </w:rPr>
                  </w:pPr>
                  <w:r w:rsidRPr="00147714">
                    <w:rPr>
                      <w:rFonts w:hAnsi="宋体" w:hint="eastAsia"/>
                      <w:bCs/>
                      <w:szCs w:val="21"/>
                    </w:rPr>
                    <w:t>备注</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1</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电解铝液</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t/a</w:t>
                  </w:r>
                </w:p>
              </w:tc>
              <w:tc>
                <w:tcPr>
                  <w:tcW w:w="1041" w:type="pct"/>
                  <w:vAlign w:val="center"/>
                </w:tcPr>
                <w:p w:rsidR="00FC64D3" w:rsidRPr="00147714" w:rsidRDefault="00FB6048">
                  <w:pPr>
                    <w:snapToGrid w:val="0"/>
                    <w:jc w:val="center"/>
                    <w:rPr>
                      <w:bCs/>
                      <w:szCs w:val="21"/>
                    </w:rPr>
                  </w:pPr>
                  <w:r w:rsidRPr="00147714">
                    <w:rPr>
                      <w:rFonts w:hint="eastAsia"/>
                      <w:bCs/>
                      <w:szCs w:val="21"/>
                    </w:rPr>
                    <w:t>262388</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由新疆嘉润公司提供</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2</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重熔用铝锭</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 xml:space="preserve">t/a </w:t>
                  </w:r>
                </w:p>
              </w:tc>
              <w:tc>
                <w:tcPr>
                  <w:tcW w:w="1041" w:type="pct"/>
                  <w:vAlign w:val="center"/>
                </w:tcPr>
                <w:p w:rsidR="00FC64D3" w:rsidRPr="00147714" w:rsidRDefault="00FB6048">
                  <w:pPr>
                    <w:snapToGrid w:val="0"/>
                    <w:jc w:val="center"/>
                    <w:rPr>
                      <w:bCs/>
                      <w:szCs w:val="21"/>
                    </w:rPr>
                  </w:pPr>
                  <w:r w:rsidRPr="00147714">
                    <w:rPr>
                      <w:rFonts w:hint="eastAsia"/>
                      <w:bCs/>
                      <w:szCs w:val="21"/>
                    </w:rPr>
                    <w:t>34861</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由新疆嘉润公司提供</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3</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AlCu50</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 xml:space="preserve">t/a </w:t>
                  </w:r>
                </w:p>
              </w:tc>
              <w:tc>
                <w:tcPr>
                  <w:tcW w:w="1041" w:type="pct"/>
                  <w:vAlign w:val="center"/>
                </w:tcPr>
                <w:p w:rsidR="00FC64D3" w:rsidRPr="00147714" w:rsidRDefault="00FB6048">
                  <w:pPr>
                    <w:snapToGrid w:val="0"/>
                    <w:jc w:val="center"/>
                    <w:rPr>
                      <w:bCs/>
                      <w:szCs w:val="21"/>
                    </w:rPr>
                  </w:pPr>
                  <w:r w:rsidRPr="00147714">
                    <w:rPr>
                      <w:rFonts w:hint="eastAsia"/>
                      <w:bCs/>
                      <w:szCs w:val="21"/>
                    </w:rPr>
                    <w:t>101</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4</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AlMn10</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t/a</w:t>
                  </w:r>
                </w:p>
              </w:tc>
              <w:tc>
                <w:tcPr>
                  <w:tcW w:w="1041" w:type="pct"/>
                  <w:vAlign w:val="center"/>
                </w:tcPr>
                <w:p w:rsidR="00FC64D3" w:rsidRPr="00147714" w:rsidRDefault="00FB6048">
                  <w:pPr>
                    <w:snapToGrid w:val="0"/>
                    <w:jc w:val="center"/>
                    <w:rPr>
                      <w:bCs/>
                      <w:szCs w:val="21"/>
                    </w:rPr>
                  </w:pPr>
                  <w:r w:rsidRPr="00147714">
                    <w:rPr>
                      <w:rFonts w:hint="eastAsia"/>
                      <w:bCs/>
                      <w:szCs w:val="21"/>
                    </w:rPr>
                    <w:t>5056</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5</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AlTi5B1</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 xml:space="preserve">t/a </w:t>
                  </w:r>
                </w:p>
              </w:tc>
              <w:tc>
                <w:tcPr>
                  <w:tcW w:w="1041" w:type="pct"/>
                  <w:vAlign w:val="center"/>
                </w:tcPr>
                <w:p w:rsidR="00FC64D3" w:rsidRPr="00147714" w:rsidRDefault="00FB6048">
                  <w:pPr>
                    <w:snapToGrid w:val="0"/>
                    <w:jc w:val="center"/>
                    <w:rPr>
                      <w:bCs/>
                      <w:szCs w:val="21"/>
                    </w:rPr>
                  </w:pPr>
                  <w:r w:rsidRPr="00147714">
                    <w:rPr>
                      <w:rFonts w:hint="eastAsia"/>
                      <w:bCs/>
                      <w:szCs w:val="21"/>
                    </w:rPr>
                    <w:t>605</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6</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打渣剂</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t/a</w:t>
                  </w:r>
                </w:p>
              </w:tc>
              <w:tc>
                <w:tcPr>
                  <w:tcW w:w="1041" w:type="pct"/>
                  <w:vAlign w:val="center"/>
                </w:tcPr>
                <w:p w:rsidR="00FC64D3" w:rsidRPr="00147714" w:rsidRDefault="00FB6048">
                  <w:pPr>
                    <w:snapToGrid w:val="0"/>
                    <w:jc w:val="center"/>
                    <w:rPr>
                      <w:bCs/>
                      <w:szCs w:val="21"/>
                    </w:rPr>
                  </w:pPr>
                  <w:r w:rsidRPr="00147714">
                    <w:rPr>
                      <w:rFonts w:hint="eastAsia"/>
                      <w:bCs/>
                      <w:szCs w:val="21"/>
                    </w:rPr>
                    <w:t>657</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7</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精炼剂</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t/a</w:t>
                  </w:r>
                </w:p>
              </w:tc>
              <w:tc>
                <w:tcPr>
                  <w:tcW w:w="1041" w:type="pct"/>
                  <w:vAlign w:val="center"/>
                </w:tcPr>
                <w:p w:rsidR="00FC64D3" w:rsidRPr="00147714" w:rsidRDefault="00FB6048">
                  <w:pPr>
                    <w:snapToGrid w:val="0"/>
                    <w:jc w:val="center"/>
                    <w:rPr>
                      <w:bCs/>
                      <w:szCs w:val="21"/>
                    </w:rPr>
                  </w:pPr>
                  <w:r w:rsidRPr="00147714">
                    <w:rPr>
                      <w:rFonts w:hint="eastAsia"/>
                      <w:bCs/>
                      <w:szCs w:val="21"/>
                    </w:rPr>
                    <w:t>657</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精炼剂（粉状）</w:t>
                  </w:r>
                </w:p>
                <w:p w:rsidR="00FC64D3" w:rsidRPr="00147714" w:rsidRDefault="00FB6048">
                  <w:pPr>
                    <w:adjustRightInd w:val="0"/>
                    <w:snapToGrid w:val="0"/>
                    <w:jc w:val="center"/>
                    <w:rPr>
                      <w:bCs/>
                      <w:szCs w:val="21"/>
                    </w:rPr>
                  </w:pPr>
                  <w:r w:rsidRPr="00147714">
                    <w:rPr>
                      <w:rFonts w:hint="eastAsia"/>
                      <w:bCs/>
                      <w:szCs w:val="21"/>
                    </w:rPr>
                    <w:t>主要成分为：</w:t>
                  </w:r>
                  <w:r w:rsidRPr="00147714">
                    <w:rPr>
                      <w:bCs/>
                      <w:szCs w:val="21"/>
                    </w:rPr>
                    <w:t>NaCl 45%</w:t>
                  </w:r>
                  <w:r w:rsidRPr="00147714">
                    <w:rPr>
                      <w:rFonts w:hint="eastAsia"/>
                      <w:bCs/>
                      <w:szCs w:val="21"/>
                    </w:rPr>
                    <w:t>，</w:t>
                  </w:r>
                  <w:r w:rsidRPr="00147714">
                    <w:rPr>
                      <w:bCs/>
                      <w:szCs w:val="21"/>
                    </w:rPr>
                    <w:t>KCl 40%</w:t>
                  </w:r>
                  <w:r w:rsidRPr="00147714">
                    <w:rPr>
                      <w:rFonts w:hint="eastAsia"/>
                      <w:bCs/>
                      <w:szCs w:val="21"/>
                    </w:rPr>
                    <w:t>，</w:t>
                  </w:r>
                  <w:r w:rsidRPr="00147714">
                    <w:rPr>
                      <w:bCs/>
                      <w:szCs w:val="21"/>
                    </w:rPr>
                    <w:t>MgCl</w:t>
                  </w:r>
                  <w:r w:rsidRPr="00147714">
                    <w:rPr>
                      <w:bCs/>
                      <w:szCs w:val="21"/>
                      <w:vertAlign w:val="subscript"/>
                    </w:rPr>
                    <w:t>2</w:t>
                  </w:r>
                  <w:r w:rsidRPr="00147714">
                    <w:rPr>
                      <w:bCs/>
                      <w:szCs w:val="21"/>
                    </w:rPr>
                    <w:t>15%</w:t>
                  </w: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8</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铸嘴</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副</w:t>
                  </w:r>
                  <w:r w:rsidRPr="00147714">
                    <w:rPr>
                      <w:rFonts w:hint="eastAsia"/>
                      <w:bCs/>
                      <w:szCs w:val="21"/>
                    </w:rPr>
                    <w:t>/a</w:t>
                  </w:r>
                </w:p>
              </w:tc>
              <w:tc>
                <w:tcPr>
                  <w:tcW w:w="1041" w:type="pct"/>
                  <w:vAlign w:val="center"/>
                </w:tcPr>
                <w:p w:rsidR="00FC64D3" w:rsidRPr="00147714" w:rsidRDefault="00FB6048">
                  <w:pPr>
                    <w:snapToGrid w:val="0"/>
                    <w:jc w:val="center"/>
                    <w:rPr>
                      <w:bCs/>
                      <w:szCs w:val="21"/>
                    </w:rPr>
                  </w:pPr>
                  <w:r w:rsidRPr="00147714">
                    <w:rPr>
                      <w:rFonts w:hint="eastAsia"/>
                      <w:bCs/>
                      <w:szCs w:val="21"/>
                    </w:rPr>
                    <w:t>1622</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9</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铸轧辊辊套</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对</w:t>
                  </w:r>
                  <w:r w:rsidRPr="00147714">
                    <w:rPr>
                      <w:rFonts w:hint="eastAsia"/>
                      <w:bCs/>
                      <w:szCs w:val="21"/>
                    </w:rPr>
                    <w:t>/a</w:t>
                  </w:r>
                </w:p>
              </w:tc>
              <w:tc>
                <w:tcPr>
                  <w:tcW w:w="1041" w:type="pct"/>
                  <w:vAlign w:val="center"/>
                </w:tcPr>
                <w:p w:rsidR="00FC64D3" w:rsidRPr="00147714" w:rsidRDefault="00FB6048">
                  <w:pPr>
                    <w:snapToGrid w:val="0"/>
                    <w:jc w:val="center"/>
                    <w:rPr>
                      <w:bCs/>
                      <w:szCs w:val="21"/>
                    </w:rPr>
                  </w:pPr>
                  <w:r w:rsidRPr="00147714">
                    <w:rPr>
                      <w:rFonts w:hint="eastAsia"/>
                      <w:bCs/>
                      <w:szCs w:val="21"/>
                    </w:rPr>
                    <w:t>32</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10</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工艺轧制油</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t/a</w:t>
                  </w:r>
                </w:p>
              </w:tc>
              <w:tc>
                <w:tcPr>
                  <w:tcW w:w="1041" w:type="pct"/>
                  <w:vAlign w:val="center"/>
                </w:tcPr>
                <w:p w:rsidR="00FC64D3" w:rsidRPr="00147714" w:rsidRDefault="00FB6048">
                  <w:pPr>
                    <w:snapToGrid w:val="0"/>
                    <w:jc w:val="center"/>
                    <w:rPr>
                      <w:bCs/>
                      <w:szCs w:val="21"/>
                    </w:rPr>
                  </w:pPr>
                  <w:r w:rsidRPr="00147714">
                    <w:rPr>
                      <w:rFonts w:hint="eastAsia"/>
                      <w:bCs/>
                      <w:szCs w:val="21"/>
                    </w:rPr>
                    <w:t>800</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11</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设备润滑油</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t/a</w:t>
                  </w:r>
                </w:p>
              </w:tc>
              <w:tc>
                <w:tcPr>
                  <w:tcW w:w="1041" w:type="pct"/>
                  <w:vAlign w:val="center"/>
                </w:tcPr>
                <w:p w:rsidR="00FC64D3" w:rsidRPr="00147714" w:rsidRDefault="00FB6048">
                  <w:pPr>
                    <w:snapToGrid w:val="0"/>
                    <w:jc w:val="center"/>
                    <w:rPr>
                      <w:bCs/>
                      <w:szCs w:val="21"/>
                    </w:rPr>
                  </w:pPr>
                  <w:r w:rsidRPr="00147714">
                    <w:rPr>
                      <w:rFonts w:hint="eastAsia"/>
                      <w:bCs/>
                      <w:szCs w:val="21"/>
                    </w:rPr>
                    <w:t>100</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12</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设备液压油</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t/a</w:t>
                  </w:r>
                </w:p>
              </w:tc>
              <w:tc>
                <w:tcPr>
                  <w:tcW w:w="1041" w:type="pct"/>
                  <w:vAlign w:val="center"/>
                </w:tcPr>
                <w:p w:rsidR="00FC64D3" w:rsidRPr="00147714" w:rsidRDefault="00FB6048">
                  <w:pPr>
                    <w:snapToGrid w:val="0"/>
                    <w:jc w:val="center"/>
                    <w:rPr>
                      <w:bCs/>
                      <w:szCs w:val="21"/>
                    </w:rPr>
                  </w:pPr>
                  <w:r w:rsidRPr="00147714">
                    <w:rPr>
                      <w:rFonts w:hint="eastAsia"/>
                      <w:bCs/>
                      <w:szCs w:val="21"/>
                    </w:rPr>
                    <w:t>50</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13</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硅藻土</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t/a</w:t>
                  </w:r>
                </w:p>
              </w:tc>
              <w:tc>
                <w:tcPr>
                  <w:tcW w:w="1041" w:type="pct"/>
                  <w:vAlign w:val="center"/>
                </w:tcPr>
                <w:p w:rsidR="00FC64D3" w:rsidRPr="00147714" w:rsidRDefault="00FB6048">
                  <w:pPr>
                    <w:snapToGrid w:val="0"/>
                    <w:jc w:val="center"/>
                    <w:rPr>
                      <w:bCs/>
                      <w:szCs w:val="21"/>
                    </w:rPr>
                  </w:pPr>
                  <w:r w:rsidRPr="00147714">
                    <w:rPr>
                      <w:rFonts w:hint="eastAsia"/>
                      <w:bCs/>
                      <w:szCs w:val="21"/>
                    </w:rPr>
                    <w:t>150</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14</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过滤纸</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t/a</w:t>
                  </w:r>
                </w:p>
              </w:tc>
              <w:tc>
                <w:tcPr>
                  <w:tcW w:w="1041" w:type="pct"/>
                  <w:vAlign w:val="center"/>
                </w:tcPr>
                <w:p w:rsidR="00FC64D3" w:rsidRPr="00147714" w:rsidRDefault="00FB6048">
                  <w:pPr>
                    <w:snapToGrid w:val="0"/>
                    <w:jc w:val="center"/>
                    <w:rPr>
                      <w:bCs/>
                      <w:szCs w:val="21"/>
                    </w:rPr>
                  </w:pPr>
                  <w:r w:rsidRPr="00147714">
                    <w:rPr>
                      <w:rFonts w:hint="eastAsia"/>
                      <w:bCs/>
                      <w:szCs w:val="21"/>
                    </w:rPr>
                    <w:t>10</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15</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纸卷芯</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t/a</w:t>
                  </w:r>
                </w:p>
              </w:tc>
              <w:tc>
                <w:tcPr>
                  <w:tcW w:w="1041" w:type="pct"/>
                  <w:vAlign w:val="center"/>
                </w:tcPr>
                <w:p w:rsidR="00FC64D3" w:rsidRPr="00147714" w:rsidRDefault="00FB6048">
                  <w:pPr>
                    <w:snapToGrid w:val="0"/>
                    <w:jc w:val="center"/>
                    <w:rPr>
                      <w:bCs/>
                      <w:szCs w:val="21"/>
                    </w:rPr>
                  </w:pPr>
                  <w:r w:rsidRPr="00147714">
                    <w:rPr>
                      <w:rFonts w:hint="eastAsia"/>
                      <w:bCs/>
                      <w:szCs w:val="21"/>
                    </w:rPr>
                    <w:t>500</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FC64D3" w:rsidRPr="00147714">
              <w:trPr>
                <w:trHeight w:val="340"/>
                <w:jc w:val="center"/>
              </w:trPr>
              <w:tc>
                <w:tcPr>
                  <w:tcW w:w="463" w:type="pct"/>
                  <w:vAlign w:val="center"/>
                </w:tcPr>
                <w:p w:rsidR="00FC64D3" w:rsidRPr="00147714" w:rsidRDefault="00FB6048">
                  <w:pPr>
                    <w:adjustRightInd w:val="0"/>
                    <w:snapToGrid w:val="0"/>
                    <w:jc w:val="center"/>
                    <w:rPr>
                      <w:bCs/>
                      <w:szCs w:val="21"/>
                    </w:rPr>
                  </w:pPr>
                  <w:r w:rsidRPr="00147714">
                    <w:rPr>
                      <w:rFonts w:hint="eastAsia"/>
                      <w:bCs/>
                      <w:szCs w:val="21"/>
                    </w:rPr>
                    <w:t>16</w:t>
                  </w:r>
                </w:p>
              </w:tc>
              <w:tc>
                <w:tcPr>
                  <w:tcW w:w="1033" w:type="pct"/>
                  <w:vAlign w:val="center"/>
                </w:tcPr>
                <w:p w:rsidR="00FC64D3" w:rsidRPr="00147714" w:rsidRDefault="00FB6048">
                  <w:pPr>
                    <w:adjustRightInd w:val="0"/>
                    <w:snapToGrid w:val="0"/>
                    <w:jc w:val="center"/>
                    <w:rPr>
                      <w:bCs/>
                      <w:szCs w:val="21"/>
                    </w:rPr>
                  </w:pPr>
                  <w:r w:rsidRPr="00147714">
                    <w:rPr>
                      <w:rFonts w:hint="eastAsia"/>
                      <w:bCs/>
                      <w:szCs w:val="21"/>
                    </w:rPr>
                    <w:t>包装材料</w:t>
                  </w:r>
                </w:p>
              </w:tc>
              <w:tc>
                <w:tcPr>
                  <w:tcW w:w="694" w:type="pct"/>
                  <w:vAlign w:val="center"/>
                </w:tcPr>
                <w:p w:rsidR="00FC64D3" w:rsidRPr="00147714" w:rsidRDefault="00FB6048">
                  <w:pPr>
                    <w:adjustRightInd w:val="0"/>
                    <w:snapToGrid w:val="0"/>
                    <w:jc w:val="center"/>
                    <w:rPr>
                      <w:bCs/>
                      <w:szCs w:val="21"/>
                    </w:rPr>
                  </w:pPr>
                  <w:r w:rsidRPr="00147714">
                    <w:rPr>
                      <w:rFonts w:hint="eastAsia"/>
                      <w:bCs/>
                      <w:szCs w:val="21"/>
                    </w:rPr>
                    <w:t>t/a</w:t>
                  </w:r>
                </w:p>
              </w:tc>
              <w:tc>
                <w:tcPr>
                  <w:tcW w:w="1041" w:type="pct"/>
                  <w:vAlign w:val="center"/>
                </w:tcPr>
                <w:p w:rsidR="00FC64D3" w:rsidRPr="00147714" w:rsidRDefault="00FB6048">
                  <w:pPr>
                    <w:snapToGrid w:val="0"/>
                    <w:jc w:val="center"/>
                    <w:rPr>
                      <w:bCs/>
                      <w:szCs w:val="21"/>
                    </w:rPr>
                  </w:pPr>
                  <w:r w:rsidRPr="00147714">
                    <w:rPr>
                      <w:rFonts w:hint="eastAsia"/>
                      <w:bCs/>
                      <w:szCs w:val="21"/>
                    </w:rPr>
                    <w:t>3200</w:t>
                  </w:r>
                </w:p>
              </w:tc>
              <w:tc>
                <w:tcPr>
                  <w:tcW w:w="1769" w:type="pct"/>
                  <w:vAlign w:val="center"/>
                </w:tcPr>
                <w:p w:rsidR="00FC64D3" w:rsidRPr="00147714" w:rsidRDefault="00FB6048">
                  <w:pPr>
                    <w:adjustRightInd w:val="0"/>
                    <w:snapToGrid w:val="0"/>
                    <w:jc w:val="center"/>
                    <w:rPr>
                      <w:bCs/>
                      <w:szCs w:val="21"/>
                    </w:rPr>
                  </w:pPr>
                  <w:r w:rsidRPr="00147714">
                    <w:rPr>
                      <w:rFonts w:hint="eastAsia"/>
                      <w:bCs/>
                      <w:szCs w:val="21"/>
                    </w:rPr>
                    <w:t>市场外购</w:t>
                  </w:r>
                </w:p>
              </w:tc>
            </w:tr>
            <w:tr w:rsidR="005109D2" w:rsidRPr="00147714">
              <w:trPr>
                <w:trHeight w:val="340"/>
                <w:jc w:val="center"/>
              </w:trPr>
              <w:tc>
                <w:tcPr>
                  <w:tcW w:w="463" w:type="pct"/>
                  <w:vAlign w:val="center"/>
                </w:tcPr>
                <w:p w:rsidR="005109D2" w:rsidRPr="00147714" w:rsidRDefault="005109D2" w:rsidP="005109D2">
                  <w:pPr>
                    <w:adjustRightInd w:val="0"/>
                    <w:snapToGrid w:val="0"/>
                    <w:jc w:val="center"/>
                    <w:rPr>
                      <w:bCs/>
                      <w:szCs w:val="21"/>
                    </w:rPr>
                  </w:pPr>
                  <w:r w:rsidRPr="00147714">
                    <w:rPr>
                      <w:rFonts w:hint="eastAsia"/>
                      <w:bCs/>
                      <w:szCs w:val="21"/>
                    </w:rPr>
                    <w:t>17</w:t>
                  </w:r>
                </w:p>
              </w:tc>
              <w:tc>
                <w:tcPr>
                  <w:tcW w:w="1033" w:type="pct"/>
                  <w:vAlign w:val="center"/>
                </w:tcPr>
                <w:p w:rsidR="005109D2" w:rsidRPr="005109D2" w:rsidRDefault="005109D2" w:rsidP="005109D2">
                  <w:pPr>
                    <w:adjustRightInd w:val="0"/>
                    <w:snapToGrid w:val="0"/>
                    <w:jc w:val="center"/>
                    <w:rPr>
                      <w:bCs/>
                      <w:color w:val="FF0000"/>
                      <w:szCs w:val="21"/>
                    </w:rPr>
                  </w:pPr>
                  <w:r w:rsidRPr="005109D2">
                    <w:rPr>
                      <w:rFonts w:hint="eastAsia"/>
                      <w:bCs/>
                      <w:color w:val="FF0000"/>
                      <w:szCs w:val="21"/>
                    </w:rPr>
                    <w:t>焊丝</w:t>
                  </w:r>
                </w:p>
              </w:tc>
              <w:tc>
                <w:tcPr>
                  <w:tcW w:w="694" w:type="pct"/>
                  <w:vAlign w:val="center"/>
                </w:tcPr>
                <w:p w:rsidR="005109D2" w:rsidRPr="005109D2" w:rsidRDefault="005109D2" w:rsidP="005109D2">
                  <w:pPr>
                    <w:adjustRightInd w:val="0"/>
                    <w:snapToGrid w:val="0"/>
                    <w:jc w:val="center"/>
                    <w:rPr>
                      <w:bCs/>
                      <w:color w:val="FF0000"/>
                      <w:szCs w:val="21"/>
                    </w:rPr>
                  </w:pPr>
                  <w:r w:rsidRPr="005109D2">
                    <w:rPr>
                      <w:rFonts w:hint="eastAsia"/>
                      <w:bCs/>
                      <w:color w:val="FF0000"/>
                      <w:szCs w:val="21"/>
                    </w:rPr>
                    <w:t>t/a</w:t>
                  </w:r>
                </w:p>
              </w:tc>
              <w:tc>
                <w:tcPr>
                  <w:tcW w:w="1041" w:type="pct"/>
                  <w:vAlign w:val="center"/>
                </w:tcPr>
                <w:p w:rsidR="005109D2" w:rsidRPr="005109D2" w:rsidRDefault="005109D2" w:rsidP="005109D2">
                  <w:pPr>
                    <w:snapToGrid w:val="0"/>
                    <w:jc w:val="center"/>
                    <w:rPr>
                      <w:bCs/>
                      <w:color w:val="FF0000"/>
                      <w:szCs w:val="21"/>
                    </w:rPr>
                  </w:pPr>
                  <w:r w:rsidRPr="005109D2">
                    <w:rPr>
                      <w:rFonts w:hint="eastAsia"/>
                      <w:bCs/>
                      <w:color w:val="FF0000"/>
                      <w:szCs w:val="21"/>
                    </w:rPr>
                    <w:t>3</w:t>
                  </w:r>
                </w:p>
              </w:tc>
              <w:tc>
                <w:tcPr>
                  <w:tcW w:w="1769" w:type="pct"/>
                  <w:vAlign w:val="center"/>
                </w:tcPr>
                <w:p w:rsidR="005109D2" w:rsidRPr="005109D2" w:rsidRDefault="005109D2" w:rsidP="005109D2">
                  <w:pPr>
                    <w:adjustRightInd w:val="0"/>
                    <w:snapToGrid w:val="0"/>
                    <w:jc w:val="center"/>
                    <w:rPr>
                      <w:bCs/>
                      <w:color w:val="FF0000"/>
                      <w:szCs w:val="21"/>
                    </w:rPr>
                  </w:pPr>
                  <w:r w:rsidRPr="005109D2">
                    <w:rPr>
                      <w:rFonts w:hint="eastAsia"/>
                      <w:bCs/>
                      <w:color w:val="FF0000"/>
                      <w:szCs w:val="21"/>
                    </w:rPr>
                    <w:t>市场外购</w:t>
                  </w:r>
                </w:p>
              </w:tc>
            </w:tr>
            <w:tr w:rsidR="005109D2" w:rsidRPr="00147714">
              <w:trPr>
                <w:trHeight w:val="340"/>
                <w:jc w:val="center"/>
              </w:trPr>
              <w:tc>
                <w:tcPr>
                  <w:tcW w:w="463" w:type="pct"/>
                  <w:vAlign w:val="center"/>
                </w:tcPr>
                <w:p w:rsidR="005109D2" w:rsidRPr="00147714" w:rsidRDefault="005109D2" w:rsidP="005109D2">
                  <w:pPr>
                    <w:adjustRightInd w:val="0"/>
                    <w:snapToGrid w:val="0"/>
                    <w:jc w:val="center"/>
                    <w:rPr>
                      <w:bCs/>
                      <w:szCs w:val="21"/>
                    </w:rPr>
                  </w:pPr>
                  <w:r w:rsidRPr="00147714">
                    <w:rPr>
                      <w:rFonts w:hint="eastAsia"/>
                      <w:bCs/>
                      <w:szCs w:val="21"/>
                    </w:rPr>
                    <w:t>18</w:t>
                  </w:r>
                </w:p>
              </w:tc>
              <w:tc>
                <w:tcPr>
                  <w:tcW w:w="1033" w:type="pct"/>
                  <w:vAlign w:val="center"/>
                </w:tcPr>
                <w:p w:rsidR="005109D2" w:rsidRPr="00147714" w:rsidRDefault="005109D2" w:rsidP="005109D2">
                  <w:pPr>
                    <w:adjustRightInd w:val="0"/>
                    <w:snapToGrid w:val="0"/>
                    <w:jc w:val="center"/>
                    <w:rPr>
                      <w:bCs/>
                      <w:szCs w:val="21"/>
                    </w:rPr>
                  </w:pPr>
                  <w:r w:rsidRPr="00147714">
                    <w:rPr>
                      <w:rFonts w:hAnsi="宋体"/>
                      <w:bCs/>
                      <w:szCs w:val="21"/>
                    </w:rPr>
                    <w:t>水</w:t>
                  </w:r>
                </w:p>
              </w:tc>
              <w:tc>
                <w:tcPr>
                  <w:tcW w:w="694" w:type="pct"/>
                  <w:vAlign w:val="center"/>
                </w:tcPr>
                <w:p w:rsidR="005109D2" w:rsidRPr="00147714" w:rsidRDefault="005109D2" w:rsidP="005109D2">
                  <w:pPr>
                    <w:adjustRightInd w:val="0"/>
                    <w:snapToGrid w:val="0"/>
                    <w:jc w:val="center"/>
                    <w:rPr>
                      <w:bCs/>
                      <w:szCs w:val="21"/>
                    </w:rPr>
                  </w:pPr>
                  <w:r w:rsidRPr="00147714">
                    <w:rPr>
                      <w:bCs/>
                      <w:szCs w:val="21"/>
                    </w:rPr>
                    <w:t>m</w:t>
                  </w:r>
                  <w:r w:rsidRPr="00147714">
                    <w:rPr>
                      <w:bCs/>
                      <w:szCs w:val="21"/>
                      <w:vertAlign w:val="superscript"/>
                    </w:rPr>
                    <w:t>3</w:t>
                  </w:r>
                  <w:r w:rsidRPr="00147714">
                    <w:rPr>
                      <w:bCs/>
                      <w:szCs w:val="21"/>
                    </w:rPr>
                    <w:t>/a</w:t>
                  </w:r>
                </w:p>
              </w:tc>
              <w:tc>
                <w:tcPr>
                  <w:tcW w:w="1041" w:type="pct"/>
                  <w:vAlign w:val="center"/>
                </w:tcPr>
                <w:p w:rsidR="005109D2" w:rsidRPr="00147714" w:rsidRDefault="005109D2" w:rsidP="005109D2">
                  <w:pPr>
                    <w:snapToGrid w:val="0"/>
                    <w:jc w:val="center"/>
                    <w:rPr>
                      <w:bCs/>
                      <w:szCs w:val="21"/>
                    </w:rPr>
                  </w:pPr>
                  <w:r w:rsidRPr="00147714">
                    <w:rPr>
                      <w:rFonts w:hint="eastAsia"/>
                      <w:bCs/>
                      <w:szCs w:val="21"/>
                    </w:rPr>
                    <w:t>348138.6</w:t>
                  </w:r>
                </w:p>
              </w:tc>
              <w:tc>
                <w:tcPr>
                  <w:tcW w:w="1769" w:type="pct"/>
                  <w:vAlign w:val="center"/>
                </w:tcPr>
                <w:p w:rsidR="005109D2" w:rsidRPr="00147714" w:rsidRDefault="005109D2" w:rsidP="005109D2">
                  <w:pPr>
                    <w:adjustRightInd w:val="0"/>
                    <w:snapToGrid w:val="0"/>
                    <w:jc w:val="center"/>
                    <w:rPr>
                      <w:bCs/>
                      <w:szCs w:val="21"/>
                    </w:rPr>
                  </w:pPr>
                  <w:r w:rsidRPr="00147714">
                    <w:rPr>
                      <w:rFonts w:hint="eastAsia"/>
                      <w:bCs/>
                      <w:szCs w:val="21"/>
                    </w:rPr>
                    <w:t>由厂区现有自来水管道供应</w:t>
                  </w:r>
                </w:p>
              </w:tc>
            </w:tr>
            <w:tr w:rsidR="005109D2" w:rsidRPr="00147714">
              <w:trPr>
                <w:trHeight w:val="340"/>
                <w:jc w:val="center"/>
              </w:trPr>
              <w:tc>
                <w:tcPr>
                  <w:tcW w:w="463" w:type="pct"/>
                  <w:vAlign w:val="center"/>
                </w:tcPr>
                <w:p w:rsidR="005109D2" w:rsidRPr="00147714" w:rsidRDefault="005109D2" w:rsidP="005109D2">
                  <w:pPr>
                    <w:adjustRightInd w:val="0"/>
                    <w:snapToGrid w:val="0"/>
                    <w:jc w:val="center"/>
                    <w:rPr>
                      <w:bCs/>
                      <w:szCs w:val="21"/>
                    </w:rPr>
                  </w:pPr>
                  <w:r w:rsidRPr="00147714">
                    <w:rPr>
                      <w:rFonts w:hint="eastAsia"/>
                      <w:bCs/>
                      <w:szCs w:val="21"/>
                    </w:rPr>
                    <w:t>19</w:t>
                  </w:r>
                </w:p>
              </w:tc>
              <w:tc>
                <w:tcPr>
                  <w:tcW w:w="1033" w:type="pct"/>
                  <w:vAlign w:val="center"/>
                </w:tcPr>
                <w:p w:rsidR="005109D2" w:rsidRPr="00147714" w:rsidRDefault="005109D2" w:rsidP="005109D2">
                  <w:pPr>
                    <w:adjustRightInd w:val="0"/>
                    <w:snapToGrid w:val="0"/>
                    <w:jc w:val="center"/>
                    <w:rPr>
                      <w:bCs/>
                      <w:szCs w:val="21"/>
                    </w:rPr>
                  </w:pPr>
                  <w:r w:rsidRPr="00147714">
                    <w:rPr>
                      <w:rFonts w:hAnsi="宋体"/>
                      <w:bCs/>
                      <w:szCs w:val="21"/>
                    </w:rPr>
                    <w:t>电</w:t>
                  </w:r>
                </w:p>
              </w:tc>
              <w:tc>
                <w:tcPr>
                  <w:tcW w:w="694" w:type="pct"/>
                  <w:vAlign w:val="center"/>
                </w:tcPr>
                <w:p w:rsidR="005109D2" w:rsidRPr="00147714" w:rsidRDefault="005109D2" w:rsidP="005109D2">
                  <w:pPr>
                    <w:adjustRightInd w:val="0"/>
                    <w:snapToGrid w:val="0"/>
                    <w:jc w:val="center"/>
                    <w:rPr>
                      <w:bCs/>
                      <w:szCs w:val="21"/>
                    </w:rPr>
                  </w:pPr>
                  <w:r w:rsidRPr="00147714">
                    <w:rPr>
                      <w:rFonts w:hint="eastAsia"/>
                      <w:bCs/>
                      <w:szCs w:val="21"/>
                    </w:rPr>
                    <w:t>万</w:t>
                  </w:r>
                  <w:r w:rsidRPr="00147714">
                    <w:rPr>
                      <w:bCs/>
                      <w:szCs w:val="21"/>
                    </w:rPr>
                    <w:t>Kw·h/a</w:t>
                  </w:r>
                </w:p>
              </w:tc>
              <w:tc>
                <w:tcPr>
                  <w:tcW w:w="1041" w:type="pct"/>
                  <w:vAlign w:val="center"/>
                </w:tcPr>
                <w:p w:rsidR="005109D2" w:rsidRPr="00147714" w:rsidRDefault="005109D2" w:rsidP="005109D2">
                  <w:pPr>
                    <w:snapToGrid w:val="0"/>
                    <w:jc w:val="center"/>
                    <w:rPr>
                      <w:bCs/>
                      <w:szCs w:val="21"/>
                    </w:rPr>
                  </w:pPr>
                  <w:r w:rsidRPr="00147714">
                    <w:rPr>
                      <w:rFonts w:hint="eastAsia"/>
                      <w:bCs/>
                      <w:szCs w:val="21"/>
                    </w:rPr>
                    <w:t>14080</w:t>
                  </w:r>
                </w:p>
              </w:tc>
              <w:tc>
                <w:tcPr>
                  <w:tcW w:w="1769" w:type="pct"/>
                  <w:vAlign w:val="center"/>
                </w:tcPr>
                <w:p w:rsidR="005109D2" w:rsidRPr="00147714" w:rsidRDefault="005109D2" w:rsidP="005109D2">
                  <w:pPr>
                    <w:adjustRightInd w:val="0"/>
                    <w:snapToGrid w:val="0"/>
                    <w:jc w:val="center"/>
                    <w:rPr>
                      <w:bCs/>
                      <w:szCs w:val="21"/>
                    </w:rPr>
                  </w:pPr>
                  <w:r w:rsidRPr="00147714">
                    <w:rPr>
                      <w:rFonts w:hint="eastAsia"/>
                      <w:bCs/>
                      <w:szCs w:val="21"/>
                    </w:rPr>
                    <w:t>由厂区现有</w:t>
                  </w:r>
                  <w:r w:rsidRPr="00147714">
                    <w:rPr>
                      <w:rFonts w:hint="eastAsia"/>
                      <w:bCs/>
                      <w:szCs w:val="21"/>
                    </w:rPr>
                    <w:t>220kV</w:t>
                  </w:r>
                  <w:r w:rsidRPr="00147714">
                    <w:rPr>
                      <w:rFonts w:hint="eastAsia"/>
                      <w:bCs/>
                      <w:szCs w:val="21"/>
                    </w:rPr>
                    <w:t>整流所配套</w:t>
                  </w:r>
                  <w:r w:rsidRPr="00147714">
                    <w:rPr>
                      <w:rFonts w:hint="eastAsia"/>
                      <w:bCs/>
                      <w:szCs w:val="21"/>
                    </w:rPr>
                    <w:t>10kV</w:t>
                  </w:r>
                  <w:r w:rsidRPr="00147714">
                    <w:rPr>
                      <w:rFonts w:hint="eastAsia"/>
                      <w:bCs/>
                      <w:szCs w:val="21"/>
                    </w:rPr>
                    <w:t>电缆供应</w:t>
                  </w:r>
                </w:p>
              </w:tc>
            </w:tr>
            <w:tr w:rsidR="005109D2" w:rsidRPr="00147714">
              <w:trPr>
                <w:trHeight w:val="340"/>
                <w:jc w:val="center"/>
              </w:trPr>
              <w:tc>
                <w:tcPr>
                  <w:tcW w:w="463" w:type="pct"/>
                  <w:vAlign w:val="center"/>
                </w:tcPr>
                <w:p w:rsidR="005109D2" w:rsidRPr="00147714" w:rsidRDefault="005109D2" w:rsidP="005109D2">
                  <w:pPr>
                    <w:adjustRightInd w:val="0"/>
                    <w:snapToGrid w:val="0"/>
                    <w:jc w:val="center"/>
                    <w:rPr>
                      <w:bCs/>
                      <w:szCs w:val="21"/>
                    </w:rPr>
                  </w:pPr>
                  <w:r w:rsidRPr="00147714">
                    <w:rPr>
                      <w:rFonts w:hint="eastAsia"/>
                      <w:bCs/>
                      <w:szCs w:val="21"/>
                    </w:rPr>
                    <w:t>20</w:t>
                  </w:r>
                </w:p>
              </w:tc>
              <w:tc>
                <w:tcPr>
                  <w:tcW w:w="1033" w:type="pct"/>
                  <w:vAlign w:val="center"/>
                </w:tcPr>
                <w:p w:rsidR="005109D2" w:rsidRPr="00147714" w:rsidRDefault="005109D2" w:rsidP="005109D2">
                  <w:pPr>
                    <w:adjustRightInd w:val="0"/>
                    <w:snapToGrid w:val="0"/>
                    <w:jc w:val="center"/>
                    <w:rPr>
                      <w:rFonts w:hAnsi="宋体"/>
                      <w:bCs/>
                      <w:szCs w:val="21"/>
                    </w:rPr>
                  </w:pPr>
                  <w:r w:rsidRPr="00147714">
                    <w:rPr>
                      <w:rFonts w:hAnsi="宋体" w:hint="eastAsia"/>
                      <w:bCs/>
                      <w:szCs w:val="21"/>
                    </w:rPr>
                    <w:t>天然气</w:t>
                  </w:r>
                </w:p>
              </w:tc>
              <w:tc>
                <w:tcPr>
                  <w:tcW w:w="694" w:type="pct"/>
                  <w:vAlign w:val="center"/>
                </w:tcPr>
                <w:p w:rsidR="005109D2" w:rsidRPr="00147714" w:rsidRDefault="005109D2" w:rsidP="005109D2">
                  <w:pPr>
                    <w:adjustRightInd w:val="0"/>
                    <w:snapToGrid w:val="0"/>
                    <w:jc w:val="center"/>
                    <w:rPr>
                      <w:bCs/>
                      <w:szCs w:val="21"/>
                    </w:rPr>
                  </w:pPr>
                  <w:r w:rsidRPr="00147714">
                    <w:rPr>
                      <w:rFonts w:hint="eastAsia"/>
                      <w:bCs/>
                      <w:szCs w:val="21"/>
                    </w:rPr>
                    <w:t>万</w:t>
                  </w:r>
                  <w:r w:rsidRPr="00147714">
                    <w:rPr>
                      <w:rFonts w:hint="eastAsia"/>
                      <w:bCs/>
                      <w:szCs w:val="21"/>
                    </w:rPr>
                    <w:t>m</w:t>
                  </w:r>
                  <w:r w:rsidRPr="00147714">
                    <w:rPr>
                      <w:rFonts w:hint="eastAsia"/>
                      <w:bCs/>
                      <w:szCs w:val="21"/>
                      <w:vertAlign w:val="superscript"/>
                    </w:rPr>
                    <w:t>3</w:t>
                  </w:r>
                  <w:r w:rsidRPr="00147714">
                    <w:rPr>
                      <w:rFonts w:hint="eastAsia"/>
                      <w:bCs/>
                      <w:szCs w:val="21"/>
                    </w:rPr>
                    <w:t>/a</w:t>
                  </w:r>
                </w:p>
              </w:tc>
              <w:tc>
                <w:tcPr>
                  <w:tcW w:w="1041" w:type="pct"/>
                  <w:vAlign w:val="center"/>
                </w:tcPr>
                <w:p w:rsidR="005109D2" w:rsidRPr="00147714" w:rsidRDefault="005109D2" w:rsidP="005109D2">
                  <w:pPr>
                    <w:snapToGrid w:val="0"/>
                    <w:jc w:val="center"/>
                    <w:rPr>
                      <w:bCs/>
                      <w:szCs w:val="21"/>
                    </w:rPr>
                  </w:pPr>
                  <w:r w:rsidRPr="00147714">
                    <w:rPr>
                      <w:rFonts w:hint="eastAsia"/>
                      <w:bCs/>
                      <w:szCs w:val="21"/>
                    </w:rPr>
                    <w:t>813.7</w:t>
                  </w:r>
                </w:p>
              </w:tc>
              <w:tc>
                <w:tcPr>
                  <w:tcW w:w="1769" w:type="pct"/>
                  <w:vAlign w:val="center"/>
                </w:tcPr>
                <w:p w:rsidR="005109D2" w:rsidRPr="00147714" w:rsidRDefault="005109D2" w:rsidP="005109D2">
                  <w:pPr>
                    <w:adjustRightInd w:val="0"/>
                    <w:snapToGrid w:val="0"/>
                    <w:jc w:val="center"/>
                    <w:rPr>
                      <w:rFonts w:hAnsi="宋体"/>
                      <w:bCs/>
                      <w:szCs w:val="21"/>
                    </w:rPr>
                  </w:pPr>
                  <w:r w:rsidRPr="00147714">
                    <w:rPr>
                      <w:rFonts w:hAnsi="宋体" w:hint="eastAsia"/>
                      <w:bCs/>
                      <w:szCs w:val="21"/>
                    </w:rPr>
                    <w:t>由市政燃气管网供应</w:t>
                  </w:r>
                </w:p>
              </w:tc>
            </w:tr>
            <w:tr w:rsidR="005109D2" w:rsidRPr="00147714">
              <w:trPr>
                <w:trHeight w:val="340"/>
                <w:jc w:val="center"/>
              </w:trPr>
              <w:tc>
                <w:tcPr>
                  <w:tcW w:w="463" w:type="pct"/>
                  <w:vAlign w:val="center"/>
                </w:tcPr>
                <w:p w:rsidR="005109D2" w:rsidRPr="00147714" w:rsidRDefault="005109D2" w:rsidP="005109D2">
                  <w:pPr>
                    <w:adjustRightInd w:val="0"/>
                    <w:snapToGrid w:val="0"/>
                    <w:jc w:val="center"/>
                    <w:rPr>
                      <w:bCs/>
                      <w:szCs w:val="21"/>
                    </w:rPr>
                  </w:pPr>
                  <w:r w:rsidRPr="00147714">
                    <w:rPr>
                      <w:rFonts w:hint="eastAsia"/>
                      <w:bCs/>
                      <w:szCs w:val="21"/>
                    </w:rPr>
                    <w:lastRenderedPageBreak/>
                    <w:t>21</w:t>
                  </w:r>
                </w:p>
              </w:tc>
              <w:tc>
                <w:tcPr>
                  <w:tcW w:w="1033" w:type="pct"/>
                  <w:vAlign w:val="center"/>
                </w:tcPr>
                <w:p w:rsidR="005109D2" w:rsidRPr="00147714" w:rsidRDefault="005109D2" w:rsidP="005109D2">
                  <w:pPr>
                    <w:adjustRightInd w:val="0"/>
                    <w:snapToGrid w:val="0"/>
                    <w:jc w:val="center"/>
                    <w:rPr>
                      <w:rFonts w:hAnsi="宋体"/>
                      <w:bCs/>
                      <w:szCs w:val="21"/>
                    </w:rPr>
                  </w:pPr>
                  <w:r w:rsidRPr="00147714">
                    <w:rPr>
                      <w:rFonts w:hAnsi="宋体" w:hint="eastAsia"/>
                      <w:bCs/>
                      <w:szCs w:val="21"/>
                    </w:rPr>
                    <w:t>液化石油气</w:t>
                  </w:r>
                </w:p>
              </w:tc>
              <w:tc>
                <w:tcPr>
                  <w:tcW w:w="694" w:type="pct"/>
                  <w:vAlign w:val="center"/>
                </w:tcPr>
                <w:p w:rsidR="005109D2" w:rsidRPr="00147714" w:rsidRDefault="005109D2" w:rsidP="005109D2">
                  <w:pPr>
                    <w:adjustRightInd w:val="0"/>
                    <w:snapToGrid w:val="0"/>
                    <w:jc w:val="center"/>
                    <w:rPr>
                      <w:bCs/>
                      <w:szCs w:val="21"/>
                    </w:rPr>
                  </w:pPr>
                  <w:r w:rsidRPr="00147714">
                    <w:rPr>
                      <w:rFonts w:hint="eastAsia"/>
                      <w:bCs/>
                      <w:szCs w:val="21"/>
                    </w:rPr>
                    <w:t>万</w:t>
                  </w:r>
                  <w:r w:rsidRPr="00147714">
                    <w:rPr>
                      <w:rFonts w:hint="eastAsia"/>
                      <w:bCs/>
                      <w:szCs w:val="21"/>
                    </w:rPr>
                    <w:t>kg/a</w:t>
                  </w:r>
                </w:p>
              </w:tc>
              <w:tc>
                <w:tcPr>
                  <w:tcW w:w="1041" w:type="pct"/>
                  <w:vAlign w:val="center"/>
                </w:tcPr>
                <w:p w:rsidR="005109D2" w:rsidRPr="00147714" w:rsidRDefault="005109D2" w:rsidP="005109D2">
                  <w:pPr>
                    <w:snapToGrid w:val="0"/>
                    <w:jc w:val="center"/>
                    <w:rPr>
                      <w:bCs/>
                      <w:szCs w:val="21"/>
                    </w:rPr>
                  </w:pPr>
                  <w:r w:rsidRPr="00147714">
                    <w:rPr>
                      <w:rFonts w:hint="eastAsia"/>
                      <w:bCs/>
                      <w:szCs w:val="21"/>
                    </w:rPr>
                    <w:t>79.4</w:t>
                  </w:r>
                </w:p>
              </w:tc>
              <w:tc>
                <w:tcPr>
                  <w:tcW w:w="1769" w:type="pct"/>
                  <w:vAlign w:val="center"/>
                </w:tcPr>
                <w:p w:rsidR="005109D2" w:rsidRPr="00147714" w:rsidRDefault="005109D2" w:rsidP="005109D2">
                  <w:pPr>
                    <w:adjustRightInd w:val="0"/>
                    <w:snapToGrid w:val="0"/>
                    <w:jc w:val="center"/>
                    <w:rPr>
                      <w:rFonts w:hAnsi="宋体"/>
                    </w:rPr>
                  </w:pPr>
                  <w:r w:rsidRPr="00147714">
                    <w:rPr>
                      <w:rFonts w:hAnsi="宋体" w:hint="eastAsia"/>
                    </w:rPr>
                    <w:t>液化石油气气化站</w:t>
                  </w:r>
                </w:p>
              </w:tc>
            </w:tr>
            <w:tr w:rsidR="005109D2" w:rsidRPr="00147714">
              <w:trPr>
                <w:trHeight w:val="340"/>
                <w:jc w:val="center"/>
              </w:trPr>
              <w:tc>
                <w:tcPr>
                  <w:tcW w:w="463" w:type="pct"/>
                  <w:vAlign w:val="center"/>
                </w:tcPr>
                <w:p w:rsidR="005109D2" w:rsidRPr="00147714" w:rsidRDefault="005109D2" w:rsidP="005109D2">
                  <w:pPr>
                    <w:adjustRightInd w:val="0"/>
                    <w:snapToGrid w:val="0"/>
                    <w:jc w:val="center"/>
                    <w:rPr>
                      <w:bCs/>
                      <w:szCs w:val="21"/>
                    </w:rPr>
                  </w:pPr>
                  <w:r w:rsidRPr="00147714">
                    <w:rPr>
                      <w:rFonts w:hint="eastAsia"/>
                      <w:bCs/>
                      <w:szCs w:val="21"/>
                    </w:rPr>
                    <w:t>22</w:t>
                  </w:r>
                </w:p>
              </w:tc>
              <w:tc>
                <w:tcPr>
                  <w:tcW w:w="1033" w:type="pct"/>
                  <w:vAlign w:val="center"/>
                </w:tcPr>
                <w:p w:rsidR="005109D2" w:rsidRPr="00147714" w:rsidRDefault="005109D2" w:rsidP="005109D2">
                  <w:pPr>
                    <w:adjustRightInd w:val="0"/>
                    <w:snapToGrid w:val="0"/>
                    <w:jc w:val="center"/>
                    <w:rPr>
                      <w:rFonts w:hAnsi="宋体"/>
                      <w:bCs/>
                      <w:szCs w:val="21"/>
                    </w:rPr>
                  </w:pPr>
                  <w:r w:rsidRPr="00147714">
                    <w:rPr>
                      <w:rFonts w:hAnsi="宋体" w:hint="eastAsia"/>
                      <w:bCs/>
                      <w:szCs w:val="21"/>
                    </w:rPr>
                    <w:t>压缩空气</w:t>
                  </w:r>
                </w:p>
              </w:tc>
              <w:tc>
                <w:tcPr>
                  <w:tcW w:w="694" w:type="pct"/>
                  <w:vAlign w:val="center"/>
                </w:tcPr>
                <w:p w:rsidR="005109D2" w:rsidRPr="00147714" w:rsidRDefault="005109D2" w:rsidP="005109D2">
                  <w:pPr>
                    <w:adjustRightInd w:val="0"/>
                    <w:snapToGrid w:val="0"/>
                    <w:jc w:val="center"/>
                    <w:rPr>
                      <w:bCs/>
                      <w:szCs w:val="21"/>
                    </w:rPr>
                  </w:pPr>
                  <w:r w:rsidRPr="00147714">
                    <w:rPr>
                      <w:rFonts w:hint="eastAsia"/>
                      <w:bCs/>
                      <w:szCs w:val="21"/>
                    </w:rPr>
                    <w:t>万</w:t>
                  </w:r>
                  <w:r w:rsidRPr="00147714">
                    <w:rPr>
                      <w:bCs/>
                      <w:szCs w:val="21"/>
                    </w:rPr>
                    <w:t>m</w:t>
                  </w:r>
                  <w:r w:rsidRPr="00147714">
                    <w:rPr>
                      <w:bCs/>
                      <w:szCs w:val="21"/>
                      <w:vertAlign w:val="superscript"/>
                    </w:rPr>
                    <w:t>3</w:t>
                  </w:r>
                  <w:r w:rsidRPr="00147714">
                    <w:rPr>
                      <w:bCs/>
                      <w:szCs w:val="21"/>
                    </w:rPr>
                    <w:t>/a</w:t>
                  </w:r>
                </w:p>
              </w:tc>
              <w:tc>
                <w:tcPr>
                  <w:tcW w:w="1041" w:type="pct"/>
                  <w:vAlign w:val="center"/>
                </w:tcPr>
                <w:p w:rsidR="005109D2" w:rsidRPr="00147714" w:rsidRDefault="005109D2" w:rsidP="005109D2">
                  <w:pPr>
                    <w:snapToGrid w:val="0"/>
                    <w:jc w:val="center"/>
                    <w:rPr>
                      <w:bCs/>
                      <w:szCs w:val="21"/>
                    </w:rPr>
                  </w:pPr>
                  <w:r w:rsidRPr="00147714">
                    <w:rPr>
                      <w:rFonts w:hint="eastAsia"/>
                      <w:bCs/>
                      <w:szCs w:val="21"/>
                    </w:rPr>
                    <w:t>1850</w:t>
                  </w:r>
                </w:p>
              </w:tc>
              <w:tc>
                <w:tcPr>
                  <w:tcW w:w="1769" w:type="pct"/>
                  <w:vAlign w:val="center"/>
                </w:tcPr>
                <w:p w:rsidR="005109D2" w:rsidRPr="00147714" w:rsidRDefault="005109D2" w:rsidP="005109D2">
                  <w:pPr>
                    <w:adjustRightInd w:val="0"/>
                    <w:snapToGrid w:val="0"/>
                    <w:jc w:val="center"/>
                    <w:rPr>
                      <w:rFonts w:hAnsi="宋体"/>
                    </w:rPr>
                  </w:pPr>
                  <w:r w:rsidRPr="00147714">
                    <w:rPr>
                      <w:rFonts w:hAnsi="宋体" w:hint="eastAsia"/>
                    </w:rPr>
                    <w:t>由厂区现有压缩空气站供应</w:t>
                  </w:r>
                </w:p>
              </w:tc>
            </w:tr>
            <w:tr w:rsidR="005109D2" w:rsidRPr="00147714">
              <w:trPr>
                <w:trHeight w:val="340"/>
                <w:jc w:val="center"/>
              </w:trPr>
              <w:tc>
                <w:tcPr>
                  <w:tcW w:w="463" w:type="pct"/>
                  <w:vAlign w:val="center"/>
                </w:tcPr>
                <w:p w:rsidR="005109D2" w:rsidRPr="00147714" w:rsidRDefault="005109D2" w:rsidP="005109D2">
                  <w:pPr>
                    <w:adjustRightInd w:val="0"/>
                    <w:snapToGrid w:val="0"/>
                    <w:jc w:val="center"/>
                    <w:rPr>
                      <w:bCs/>
                      <w:szCs w:val="21"/>
                    </w:rPr>
                  </w:pPr>
                  <w:r w:rsidRPr="00147714">
                    <w:rPr>
                      <w:rFonts w:hint="eastAsia"/>
                      <w:bCs/>
                      <w:szCs w:val="21"/>
                    </w:rPr>
                    <w:t>23</w:t>
                  </w:r>
                </w:p>
              </w:tc>
              <w:tc>
                <w:tcPr>
                  <w:tcW w:w="1033" w:type="pct"/>
                  <w:vAlign w:val="center"/>
                </w:tcPr>
                <w:p w:rsidR="005109D2" w:rsidRPr="00147714" w:rsidRDefault="005109D2" w:rsidP="005109D2">
                  <w:pPr>
                    <w:adjustRightInd w:val="0"/>
                    <w:snapToGrid w:val="0"/>
                    <w:jc w:val="center"/>
                    <w:rPr>
                      <w:rFonts w:hAnsi="宋体"/>
                      <w:bCs/>
                      <w:szCs w:val="21"/>
                    </w:rPr>
                  </w:pPr>
                  <w:r w:rsidRPr="00147714">
                    <w:rPr>
                      <w:rFonts w:hAnsi="宋体" w:hint="eastAsia"/>
                      <w:bCs/>
                      <w:szCs w:val="21"/>
                    </w:rPr>
                    <w:t>氩气</w:t>
                  </w:r>
                </w:p>
              </w:tc>
              <w:tc>
                <w:tcPr>
                  <w:tcW w:w="694" w:type="pct"/>
                  <w:vAlign w:val="center"/>
                </w:tcPr>
                <w:p w:rsidR="005109D2" w:rsidRPr="00147714" w:rsidRDefault="005109D2" w:rsidP="005109D2">
                  <w:pPr>
                    <w:adjustRightInd w:val="0"/>
                    <w:snapToGrid w:val="0"/>
                    <w:jc w:val="center"/>
                    <w:rPr>
                      <w:bCs/>
                      <w:szCs w:val="21"/>
                    </w:rPr>
                  </w:pPr>
                  <w:r w:rsidRPr="00147714">
                    <w:rPr>
                      <w:rFonts w:hint="eastAsia"/>
                      <w:bCs/>
                      <w:szCs w:val="21"/>
                    </w:rPr>
                    <w:t>万</w:t>
                  </w:r>
                  <w:r w:rsidRPr="00147714">
                    <w:rPr>
                      <w:bCs/>
                      <w:szCs w:val="21"/>
                    </w:rPr>
                    <w:t>m</w:t>
                  </w:r>
                  <w:r w:rsidRPr="00147714">
                    <w:rPr>
                      <w:bCs/>
                      <w:szCs w:val="21"/>
                      <w:vertAlign w:val="superscript"/>
                    </w:rPr>
                    <w:t>3</w:t>
                  </w:r>
                  <w:r w:rsidRPr="00147714">
                    <w:rPr>
                      <w:bCs/>
                      <w:szCs w:val="21"/>
                    </w:rPr>
                    <w:t>/a</w:t>
                  </w:r>
                </w:p>
              </w:tc>
              <w:tc>
                <w:tcPr>
                  <w:tcW w:w="1041" w:type="pct"/>
                  <w:vAlign w:val="center"/>
                </w:tcPr>
                <w:p w:rsidR="005109D2" w:rsidRPr="00147714" w:rsidRDefault="005109D2" w:rsidP="005109D2">
                  <w:pPr>
                    <w:snapToGrid w:val="0"/>
                    <w:jc w:val="center"/>
                    <w:rPr>
                      <w:bCs/>
                      <w:szCs w:val="21"/>
                    </w:rPr>
                  </w:pPr>
                  <w:r w:rsidRPr="00147714">
                    <w:rPr>
                      <w:rFonts w:hint="eastAsia"/>
                      <w:bCs/>
                      <w:szCs w:val="21"/>
                    </w:rPr>
                    <w:t>10.6</w:t>
                  </w:r>
                </w:p>
              </w:tc>
              <w:tc>
                <w:tcPr>
                  <w:tcW w:w="1769" w:type="pct"/>
                  <w:vAlign w:val="center"/>
                </w:tcPr>
                <w:p w:rsidR="005109D2" w:rsidRPr="00147714" w:rsidRDefault="005109D2" w:rsidP="005109D2">
                  <w:pPr>
                    <w:adjustRightInd w:val="0"/>
                    <w:snapToGrid w:val="0"/>
                    <w:jc w:val="center"/>
                    <w:rPr>
                      <w:rFonts w:hAnsi="宋体"/>
                    </w:rPr>
                  </w:pPr>
                  <w:r w:rsidRPr="00147714">
                    <w:rPr>
                      <w:rFonts w:hAnsi="宋体" w:hint="eastAsia"/>
                    </w:rPr>
                    <w:t>液氩气化站</w:t>
                  </w:r>
                </w:p>
              </w:tc>
            </w:tr>
            <w:tr w:rsidR="005109D2" w:rsidRPr="00147714">
              <w:trPr>
                <w:trHeight w:val="340"/>
                <w:jc w:val="center"/>
              </w:trPr>
              <w:tc>
                <w:tcPr>
                  <w:tcW w:w="463" w:type="pct"/>
                  <w:vAlign w:val="center"/>
                </w:tcPr>
                <w:p w:rsidR="005109D2" w:rsidRPr="00147714" w:rsidRDefault="005109D2" w:rsidP="005109D2">
                  <w:pPr>
                    <w:adjustRightInd w:val="0"/>
                    <w:snapToGrid w:val="0"/>
                    <w:jc w:val="center"/>
                    <w:rPr>
                      <w:bCs/>
                      <w:szCs w:val="21"/>
                    </w:rPr>
                  </w:pPr>
                  <w:r>
                    <w:rPr>
                      <w:rFonts w:hint="eastAsia"/>
                      <w:bCs/>
                      <w:szCs w:val="21"/>
                    </w:rPr>
                    <w:t>24</w:t>
                  </w:r>
                </w:p>
              </w:tc>
              <w:tc>
                <w:tcPr>
                  <w:tcW w:w="1033" w:type="pct"/>
                  <w:vAlign w:val="center"/>
                </w:tcPr>
                <w:p w:rsidR="005109D2" w:rsidRPr="00147714" w:rsidRDefault="005109D2" w:rsidP="005109D2">
                  <w:pPr>
                    <w:adjustRightInd w:val="0"/>
                    <w:snapToGrid w:val="0"/>
                    <w:jc w:val="center"/>
                    <w:rPr>
                      <w:rFonts w:hAnsi="宋体"/>
                      <w:bCs/>
                      <w:szCs w:val="21"/>
                    </w:rPr>
                  </w:pPr>
                  <w:r w:rsidRPr="00147714">
                    <w:rPr>
                      <w:rFonts w:hAnsi="宋体" w:hint="eastAsia"/>
                      <w:bCs/>
                      <w:szCs w:val="21"/>
                    </w:rPr>
                    <w:t>氮气</w:t>
                  </w:r>
                </w:p>
              </w:tc>
              <w:tc>
                <w:tcPr>
                  <w:tcW w:w="694" w:type="pct"/>
                  <w:vAlign w:val="center"/>
                </w:tcPr>
                <w:p w:rsidR="005109D2" w:rsidRPr="00147714" w:rsidRDefault="005109D2" w:rsidP="005109D2">
                  <w:pPr>
                    <w:adjustRightInd w:val="0"/>
                    <w:snapToGrid w:val="0"/>
                    <w:jc w:val="center"/>
                    <w:rPr>
                      <w:bCs/>
                      <w:szCs w:val="21"/>
                    </w:rPr>
                  </w:pPr>
                  <w:r w:rsidRPr="00147714">
                    <w:rPr>
                      <w:rFonts w:hint="eastAsia"/>
                      <w:bCs/>
                      <w:szCs w:val="21"/>
                    </w:rPr>
                    <w:t>万</w:t>
                  </w:r>
                  <w:r w:rsidRPr="00147714">
                    <w:rPr>
                      <w:bCs/>
                      <w:szCs w:val="21"/>
                    </w:rPr>
                    <w:t>m</w:t>
                  </w:r>
                  <w:r w:rsidRPr="00147714">
                    <w:rPr>
                      <w:bCs/>
                      <w:szCs w:val="21"/>
                      <w:vertAlign w:val="superscript"/>
                    </w:rPr>
                    <w:t>3</w:t>
                  </w:r>
                  <w:r w:rsidRPr="00147714">
                    <w:rPr>
                      <w:bCs/>
                      <w:szCs w:val="21"/>
                    </w:rPr>
                    <w:t>/a</w:t>
                  </w:r>
                </w:p>
              </w:tc>
              <w:tc>
                <w:tcPr>
                  <w:tcW w:w="1041" w:type="pct"/>
                  <w:vAlign w:val="center"/>
                </w:tcPr>
                <w:p w:rsidR="005109D2" w:rsidRPr="00147714" w:rsidRDefault="005109D2" w:rsidP="005109D2">
                  <w:pPr>
                    <w:snapToGrid w:val="0"/>
                    <w:jc w:val="center"/>
                    <w:rPr>
                      <w:bCs/>
                      <w:szCs w:val="21"/>
                    </w:rPr>
                  </w:pPr>
                  <w:r w:rsidRPr="00147714">
                    <w:rPr>
                      <w:rFonts w:hint="eastAsia"/>
                      <w:bCs/>
                      <w:szCs w:val="21"/>
                    </w:rPr>
                    <w:t>52.9</w:t>
                  </w:r>
                </w:p>
              </w:tc>
              <w:tc>
                <w:tcPr>
                  <w:tcW w:w="1769" w:type="pct"/>
                  <w:vAlign w:val="center"/>
                </w:tcPr>
                <w:p w:rsidR="005109D2" w:rsidRPr="00147714" w:rsidRDefault="005109D2" w:rsidP="005109D2">
                  <w:pPr>
                    <w:adjustRightInd w:val="0"/>
                    <w:snapToGrid w:val="0"/>
                    <w:jc w:val="center"/>
                    <w:rPr>
                      <w:rFonts w:hAnsi="宋体"/>
                    </w:rPr>
                  </w:pPr>
                  <w:r w:rsidRPr="00147714">
                    <w:rPr>
                      <w:rFonts w:hAnsi="宋体" w:hint="eastAsia"/>
                    </w:rPr>
                    <w:t>液氮气化站</w:t>
                  </w:r>
                </w:p>
              </w:tc>
            </w:tr>
          </w:tbl>
          <w:p w:rsidR="00FC64D3" w:rsidRPr="00147714" w:rsidRDefault="00FB6048">
            <w:pPr>
              <w:adjustRightInd w:val="0"/>
              <w:snapToGrid w:val="0"/>
              <w:spacing w:line="480" w:lineRule="exact"/>
              <w:ind w:firstLineChars="200" w:firstLine="482"/>
              <w:rPr>
                <w:b/>
                <w:sz w:val="24"/>
              </w:rPr>
            </w:pPr>
            <w:r w:rsidRPr="00147714">
              <w:rPr>
                <w:rFonts w:hint="eastAsia"/>
                <w:b/>
                <w:sz w:val="24"/>
              </w:rPr>
              <w:t>3</w:t>
            </w:r>
            <w:r w:rsidRPr="00147714">
              <w:rPr>
                <w:rFonts w:hint="eastAsia"/>
                <w:b/>
                <w:sz w:val="24"/>
              </w:rPr>
              <w:t>、</w:t>
            </w:r>
            <w:r w:rsidRPr="00147714">
              <w:rPr>
                <w:b/>
                <w:sz w:val="24"/>
              </w:rPr>
              <w:t>产品方案</w:t>
            </w:r>
          </w:p>
          <w:p w:rsidR="00FC64D3" w:rsidRPr="00147714" w:rsidRDefault="00FB6048">
            <w:pPr>
              <w:adjustRightInd w:val="0"/>
              <w:snapToGrid w:val="0"/>
              <w:spacing w:line="480" w:lineRule="exact"/>
              <w:ind w:firstLineChars="200" w:firstLine="480"/>
              <w:rPr>
                <w:bCs/>
                <w:sz w:val="24"/>
              </w:rPr>
            </w:pPr>
            <w:r w:rsidRPr="00147714">
              <w:rPr>
                <w:bCs/>
                <w:sz w:val="24"/>
              </w:rPr>
              <w:t>项目产品方案见表</w:t>
            </w:r>
            <w:r w:rsidRPr="00147714">
              <w:rPr>
                <w:bCs/>
                <w:sz w:val="24"/>
              </w:rPr>
              <w:t>2-</w:t>
            </w:r>
            <w:r w:rsidRPr="00147714">
              <w:rPr>
                <w:rFonts w:hint="eastAsia"/>
                <w:bCs/>
                <w:sz w:val="24"/>
              </w:rPr>
              <w:t>3</w:t>
            </w:r>
            <w:r w:rsidRPr="00147714">
              <w:rPr>
                <w:bCs/>
                <w:sz w:val="24"/>
              </w:rPr>
              <w:t>。</w:t>
            </w:r>
          </w:p>
          <w:p w:rsidR="00FC64D3" w:rsidRPr="00147714" w:rsidRDefault="00FB6048">
            <w:pPr>
              <w:pStyle w:val="aff4"/>
              <w:spacing w:line="240" w:lineRule="auto"/>
              <w:ind w:firstLine="420"/>
              <w:rPr>
                <w:rFonts w:eastAsia="黑体" w:hAnsi="Times New Roman"/>
                <w:b w:val="0"/>
                <w:bCs w:val="0"/>
                <w:color w:val="auto"/>
                <w:sz w:val="21"/>
                <w:szCs w:val="21"/>
              </w:rPr>
            </w:pPr>
            <w:r w:rsidRPr="00147714">
              <w:rPr>
                <w:rFonts w:eastAsia="黑体" w:hAnsi="Times New Roman"/>
                <w:b w:val="0"/>
                <w:bCs w:val="0"/>
                <w:color w:val="auto"/>
                <w:sz w:val="21"/>
                <w:szCs w:val="21"/>
              </w:rPr>
              <w:t>表</w:t>
            </w:r>
            <w:r w:rsidRPr="00147714">
              <w:rPr>
                <w:rFonts w:eastAsia="黑体" w:hAnsi="Times New Roman"/>
                <w:b w:val="0"/>
                <w:bCs w:val="0"/>
                <w:color w:val="auto"/>
                <w:sz w:val="21"/>
                <w:szCs w:val="21"/>
              </w:rPr>
              <w:t>2-</w:t>
            </w:r>
            <w:r w:rsidRPr="00147714">
              <w:rPr>
                <w:rFonts w:eastAsia="黑体" w:hAnsi="Times New Roman" w:hint="eastAsia"/>
                <w:b w:val="0"/>
                <w:bCs w:val="0"/>
                <w:color w:val="auto"/>
                <w:sz w:val="21"/>
                <w:szCs w:val="21"/>
              </w:rPr>
              <w:t>3</w:t>
            </w:r>
            <w:r w:rsidRPr="00147714">
              <w:rPr>
                <w:rFonts w:eastAsia="黑体" w:hAnsi="Times New Roman"/>
                <w:b w:val="0"/>
                <w:bCs w:val="0"/>
                <w:color w:val="auto"/>
                <w:sz w:val="21"/>
                <w:szCs w:val="21"/>
              </w:rPr>
              <w:t xml:space="preserve">                  </w:t>
            </w:r>
            <w:r w:rsidRPr="00147714">
              <w:rPr>
                <w:rFonts w:eastAsia="黑体" w:hAnsi="Times New Roman"/>
                <w:b w:val="0"/>
                <w:bCs w:val="0"/>
                <w:color w:val="auto"/>
                <w:sz w:val="21"/>
                <w:szCs w:val="21"/>
              </w:rPr>
              <w:t>项目产品方案一览表</w:t>
            </w:r>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418"/>
              <w:gridCol w:w="1657"/>
              <w:gridCol w:w="1822"/>
              <w:gridCol w:w="1353"/>
              <w:gridCol w:w="1394"/>
            </w:tblGrid>
            <w:tr w:rsidR="00FC64D3" w:rsidRPr="00147714">
              <w:tc>
                <w:tcPr>
                  <w:tcW w:w="322" w:type="pct"/>
                  <w:tcBorders>
                    <w:top w:val="single" w:sz="12" w:space="0" w:color="auto"/>
                  </w:tcBorders>
                  <w:vAlign w:val="center"/>
                </w:tcPr>
                <w:p w:rsidR="00FC64D3" w:rsidRPr="00147714" w:rsidRDefault="00FB6048">
                  <w:pPr>
                    <w:jc w:val="center"/>
                    <w:rPr>
                      <w:rFonts w:hAnsi="宋体"/>
                    </w:rPr>
                  </w:pPr>
                  <w:r w:rsidRPr="00147714">
                    <w:rPr>
                      <w:rFonts w:hAnsi="宋体" w:hint="eastAsia"/>
                    </w:rPr>
                    <w:t>序号</w:t>
                  </w:r>
                </w:p>
              </w:tc>
              <w:tc>
                <w:tcPr>
                  <w:tcW w:w="868" w:type="pct"/>
                  <w:tcBorders>
                    <w:top w:val="single" w:sz="12" w:space="0" w:color="auto"/>
                  </w:tcBorders>
                  <w:vAlign w:val="center"/>
                </w:tcPr>
                <w:p w:rsidR="00FC64D3" w:rsidRPr="00147714" w:rsidRDefault="00FB6048">
                  <w:pPr>
                    <w:jc w:val="center"/>
                    <w:rPr>
                      <w:rFonts w:hAnsi="宋体"/>
                    </w:rPr>
                  </w:pPr>
                  <w:r w:rsidRPr="00147714">
                    <w:rPr>
                      <w:rFonts w:hAnsi="宋体" w:hint="eastAsia"/>
                    </w:rPr>
                    <w:t>产品名称</w:t>
                  </w:r>
                </w:p>
              </w:tc>
              <w:tc>
                <w:tcPr>
                  <w:tcW w:w="1014" w:type="pct"/>
                  <w:tcBorders>
                    <w:top w:val="single" w:sz="12" w:space="0" w:color="auto"/>
                  </w:tcBorders>
                  <w:vAlign w:val="center"/>
                </w:tcPr>
                <w:p w:rsidR="00FC64D3" w:rsidRPr="00147714" w:rsidRDefault="00FB6048">
                  <w:pPr>
                    <w:jc w:val="center"/>
                    <w:rPr>
                      <w:rFonts w:hAnsi="宋体"/>
                    </w:rPr>
                  </w:pPr>
                  <w:r w:rsidRPr="00147714">
                    <w:rPr>
                      <w:rFonts w:hAnsi="宋体" w:hint="eastAsia"/>
                    </w:rPr>
                    <w:t>合金牌号及状态</w:t>
                  </w:r>
                </w:p>
              </w:tc>
              <w:tc>
                <w:tcPr>
                  <w:tcW w:w="1115" w:type="pct"/>
                  <w:tcBorders>
                    <w:top w:val="single" w:sz="12" w:space="0" w:color="auto"/>
                  </w:tcBorders>
                  <w:vAlign w:val="center"/>
                </w:tcPr>
                <w:p w:rsidR="00FC64D3" w:rsidRPr="00147714" w:rsidRDefault="00FB6048">
                  <w:pPr>
                    <w:jc w:val="center"/>
                    <w:rPr>
                      <w:rFonts w:hAnsi="宋体"/>
                    </w:rPr>
                  </w:pPr>
                  <w:r w:rsidRPr="00147714">
                    <w:rPr>
                      <w:rFonts w:hAnsi="宋体" w:hint="eastAsia"/>
                    </w:rPr>
                    <w:t>规格范围（</w:t>
                  </w:r>
                  <w:r w:rsidRPr="00147714">
                    <w:rPr>
                      <w:rFonts w:hAnsi="宋体" w:hint="eastAsia"/>
                    </w:rPr>
                    <w:t>mm</w:t>
                  </w:r>
                  <w:r w:rsidRPr="00147714">
                    <w:rPr>
                      <w:rFonts w:hAnsi="宋体" w:hint="eastAsia"/>
                    </w:rPr>
                    <w:t>）</w:t>
                  </w:r>
                </w:p>
              </w:tc>
              <w:tc>
                <w:tcPr>
                  <w:tcW w:w="828" w:type="pct"/>
                  <w:tcBorders>
                    <w:top w:val="single" w:sz="12" w:space="0" w:color="auto"/>
                  </w:tcBorders>
                  <w:vAlign w:val="center"/>
                </w:tcPr>
                <w:p w:rsidR="00FC64D3" w:rsidRPr="00147714" w:rsidRDefault="00FB6048">
                  <w:pPr>
                    <w:jc w:val="center"/>
                    <w:rPr>
                      <w:rFonts w:hAnsi="宋体"/>
                    </w:rPr>
                  </w:pPr>
                  <w:r w:rsidRPr="00147714">
                    <w:rPr>
                      <w:rFonts w:hAnsi="宋体" w:hint="eastAsia"/>
                    </w:rPr>
                    <w:t>计算规格（</w:t>
                  </w:r>
                  <w:r w:rsidRPr="00147714">
                    <w:rPr>
                      <w:rFonts w:hAnsi="宋体" w:hint="eastAsia"/>
                    </w:rPr>
                    <w:t>mm</w:t>
                  </w:r>
                  <w:r w:rsidRPr="00147714">
                    <w:rPr>
                      <w:rFonts w:hAnsi="宋体" w:hint="eastAsia"/>
                    </w:rPr>
                    <w:t>）</w:t>
                  </w:r>
                </w:p>
              </w:tc>
              <w:tc>
                <w:tcPr>
                  <w:tcW w:w="854" w:type="pct"/>
                  <w:tcBorders>
                    <w:top w:val="single" w:sz="12" w:space="0" w:color="auto"/>
                  </w:tcBorders>
                  <w:vAlign w:val="center"/>
                </w:tcPr>
                <w:p w:rsidR="00FC64D3" w:rsidRPr="00147714" w:rsidRDefault="00FB6048">
                  <w:pPr>
                    <w:jc w:val="center"/>
                    <w:rPr>
                      <w:rFonts w:hAnsi="宋体"/>
                    </w:rPr>
                  </w:pPr>
                  <w:r w:rsidRPr="00147714">
                    <w:rPr>
                      <w:rFonts w:hAnsi="宋体" w:hint="eastAsia"/>
                    </w:rPr>
                    <w:t>年产量</w:t>
                  </w:r>
                  <w:r w:rsidRPr="00147714">
                    <w:rPr>
                      <w:rFonts w:hAnsi="宋体" w:hint="eastAsia"/>
                    </w:rPr>
                    <w:t>t/a</w:t>
                  </w:r>
                </w:p>
              </w:tc>
            </w:tr>
            <w:tr w:rsidR="00FC64D3" w:rsidRPr="00147714">
              <w:tc>
                <w:tcPr>
                  <w:tcW w:w="322" w:type="pct"/>
                  <w:vAlign w:val="center"/>
                </w:tcPr>
                <w:p w:rsidR="00FC64D3" w:rsidRPr="00147714" w:rsidRDefault="00FB6048">
                  <w:pPr>
                    <w:jc w:val="center"/>
                    <w:rPr>
                      <w:rFonts w:hAnsi="宋体"/>
                    </w:rPr>
                  </w:pPr>
                  <w:r w:rsidRPr="00147714">
                    <w:rPr>
                      <w:rFonts w:hAnsi="宋体" w:hint="eastAsia"/>
                    </w:rPr>
                    <w:t>一</w:t>
                  </w:r>
                </w:p>
              </w:tc>
              <w:tc>
                <w:tcPr>
                  <w:tcW w:w="868" w:type="pct"/>
                  <w:vAlign w:val="center"/>
                </w:tcPr>
                <w:p w:rsidR="00FC64D3" w:rsidRPr="00147714" w:rsidRDefault="00FB6048">
                  <w:pPr>
                    <w:jc w:val="center"/>
                    <w:rPr>
                      <w:rFonts w:hAnsi="宋体"/>
                    </w:rPr>
                  </w:pPr>
                  <w:r w:rsidRPr="00147714">
                    <w:rPr>
                      <w:rFonts w:hAnsi="宋体" w:hint="eastAsia"/>
                    </w:rPr>
                    <w:t>冷轧板带材</w:t>
                  </w:r>
                </w:p>
              </w:tc>
              <w:tc>
                <w:tcPr>
                  <w:tcW w:w="1014" w:type="pct"/>
                  <w:vAlign w:val="center"/>
                </w:tcPr>
                <w:p w:rsidR="00FC64D3" w:rsidRPr="00147714" w:rsidRDefault="00FB6048">
                  <w:pPr>
                    <w:jc w:val="center"/>
                    <w:rPr>
                      <w:rFonts w:hAnsi="宋体"/>
                    </w:rPr>
                  </w:pPr>
                  <w:r w:rsidRPr="00147714">
                    <w:rPr>
                      <w:rFonts w:hAnsi="宋体" w:hint="eastAsia"/>
                    </w:rPr>
                    <w:t>1xxx</w:t>
                  </w:r>
                  <w:r w:rsidRPr="00147714">
                    <w:rPr>
                      <w:rFonts w:hAnsi="宋体" w:hint="eastAsia"/>
                    </w:rPr>
                    <w:t>、</w:t>
                  </w:r>
                  <w:r w:rsidRPr="00147714">
                    <w:rPr>
                      <w:rFonts w:hAnsi="宋体" w:hint="eastAsia"/>
                    </w:rPr>
                    <w:t>3xxx</w:t>
                  </w:r>
                  <w:r w:rsidRPr="00147714">
                    <w:rPr>
                      <w:rFonts w:hAnsi="宋体" w:hint="eastAsia"/>
                    </w:rPr>
                    <w:t>、</w:t>
                  </w:r>
                  <w:r w:rsidRPr="00147714">
                    <w:rPr>
                      <w:rFonts w:hAnsi="宋体" w:hint="eastAsia"/>
                    </w:rPr>
                    <w:t>8xxx</w:t>
                  </w:r>
                </w:p>
              </w:tc>
              <w:tc>
                <w:tcPr>
                  <w:tcW w:w="1115" w:type="pct"/>
                  <w:vAlign w:val="center"/>
                </w:tcPr>
                <w:p w:rsidR="00FC64D3" w:rsidRPr="00147714" w:rsidRDefault="00FC64D3">
                  <w:pPr>
                    <w:jc w:val="center"/>
                    <w:rPr>
                      <w:rFonts w:hAnsi="宋体"/>
                    </w:rPr>
                  </w:pPr>
                </w:p>
              </w:tc>
              <w:tc>
                <w:tcPr>
                  <w:tcW w:w="828" w:type="pct"/>
                  <w:vAlign w:val="center"/>
                </w:tcPr>
                <w:p w:rsidR="00FC64D3" w:rsidRPr="00147714" w:rsidRDefault="00FC64D3">
                  <w:pPr>
                    <w:jc w:val="center"/>
                    <w:rPr>
                      <w:rFonts w:hAnsi="宋体"/>
                    </w:rPr>
                  </w:pPr>
                </w:p>
              </w:tc>
              <w:tc>
                <w:tcPr>
                  <w:tcW w:w="854" w:type="pct"/>
                  <w:vAlign w:val="center"/>
                </w:tcPr>
                <w:p w:rsidR="00FC64D3" w:rsidRPr="00147714" w:rsidRDefault="00FC64D3">
                  <w:pPr>
                    <w:jc w:val="center"/>
                    <w:rPr>
                      <w:rFonts w:hAnsi="宋体"/>
                    </w:rPr>
                  </w:pPr>
                </w:p>
              </w:tc>
            </w:tr>
            <w:tr w:rsidR="00FC64D3" w:rsidRPr="00147714">
              <w:tc>
                <w:tcPr>
                  <w:tcW w:w="322" w:type="pct"/>
                  <w:vAlign w:val="center"/>
                </w:tcPr>
                <w:p w:rsidR="00FC64D3" w:rsidRPr="00147714" w:rsidRDefault="00FB6048">
                  <w:pPr>
                    <w:jc w:val="center"/>
                    <w:rPr>
                      <w:rFonts w:hAnsi="宋体"/>
                    </w:rPr>
                  </w:pPr>
                  <w:r w:rsidRPr="00147714">
                    <w:rPr>
                      <w:rFonts w:hAnsi="宋体" w:hint="eastAsia"/>
                    </w:rPr>
                    <w:t>1</w:t>
                  </w:r>
                </w:p>
              </w:tc>
              <w:tc>
                <w:tcPr>
                  <w:tcW w:w="868" w:type="pct"/>
                  <w:vAlign w:val="center"/>
                </w:tcPr>
                <w:p w:rsidR="00FC64D3" w:rsidRPr="00147714" w:rsidRDefault="00FB6048">
                  <w:pPr>
                    <w:jc w:val="center"/>
                    <w:rPr>
                      <w:rFonts w:hAnsi="宋体"/>
                    </w:rPr>
                  </w:pPr>
                  <w:r w:rsidRPr="00147714">
                    <w:rPr>
                      <w:rFonts w:hAnsi="宋体" w:hint="eastAsia"/>
                    </w:rPr>
                    <w:t>铝箔坯料</w:t>
                  </w:r>
                </w:p>
              </w:tc>
              <w:tc>
                <w:tcPr>
                  <w:tcW w:w="1014" w:type="pct"/>
                  <w:vAlign w:val="center"/>
                </w:tcPr>
                <w:p w:rsidR="00FC64D3" w:rsidRPr="00147714" w:rsidRDefault="00FB6048">
                  <w:pPr>
                    <w:jc w:val="center"/>
                    <w:rPr>
                      <w:rFonts w:hAnsi="宋体"/>
                    </w:rPr>
                  </w:pPr>
                  <w:r w:rsidRPr="00147714">
                    <w:rPr>
                      <w:rFonts w:hAnsi="宋体" w:hint="eastAsia"/>
                    </w:rPr>
                    <w:t>1235-H14</w:t>
                  </w:r>
                </w:p>
              </w:tc>
              <w:tc>
                <w:tcPr>
                  <w:tcW w:w="1115" w:type="pct"/>
                  <w:vMerge w:val="restart"/>
                  <w:vAlign w:val="center"/>
                </w:tcPr>
                <w:p w:rsidR="00FC64D3" w:rsidRPr="00147714" w:rsidRDefault="00FB6048">
                  <w:pPr>
                    <w:jc w:val="center"/>
                    <w:rPr>
                      <w:rFonts w:hAnsi="宋体"/>
                    </w:rPr>
                  </w:pPr>
                  <w:r w:rsidRPr="00147714">
                    <w:rPr>
                      <w:rFonts w:hAnsi="宋体" w:hint="eastAsia"/>
                    </w:rPr>
                    <w:t>0.2~3.0x1000~1660</w:t>
                  </w:r>
                </w:p>
              </w:tc>
              <w:tc>
                <w:tcPr>
                  <w:tcW w:w="828" w:type="pct"/>
                  <w:vAlign w:val="center"/>
                </w:tcPr>
                <w:p w:rsidR="00FC64D3" w:rsidRPr="00147714" w:rsidRDefault="00FB6048">
                  <w:pPr>
                    <w:jc w:val="center"/>
                    <w:rPr>
                      <w:rFonts w:hAnsi="宋体"/>
                    </w:rPr>
                  </w:pPr>
                  <w:r w:rsidRPr="00147714">
                    <w:rPr>
                      <w:rFonts w:hAnsi="宋体" w:hint="eastAsia"/>
                    </w:rPr>
                    <w:t>0.3x1650</w:t>
                  </w:r>
                </w:p>
              </w:tc>
              <w:tc>
                <w:tcPr>
                  <w:tcW w:w="854" w:type="pct"/>
                  <w:vAlign w:val="center"/>
                </w:tcPr>
                <w:p w:rsidR="00FC64D3" w:rsidRPr="00147714" w:rsidRDefault="00FB6048">
                  <w:pPr>
                    <w:jc w:val="center"/>
                    <w:rPr>
                      <w:rFonts w:hAnsi="宋体"/>
                    </w:rPr>
                  </w:pPr>
                  <w:r w:rsidRPr="00147714">
                    <w:rPr>
                      <w:rFonts w:hAnsi="宋体" w:hint="eastAsia"/>
                    </w:rPr>
                    <w:t>40000</w:t>
                  </w:r>
                </w:p>
              </w:tc>
            </w:tr>
            <w:tr w:rsidR="00FC64D3" w:rsidRPr="00147714">
              <w:tc>
                <w:tcPr>
                  <w:tcW w:w="322" w:type="pct"/>
                  <w:vAlign w:val="center"/>
                </w:tcPr>
                <w:p w:rsidR="00FC64D3" w:rsidRPr="00147714" w:rsidRDefault="00FB6048">
                  <w:pPr>
                    <w:jc w:val="center"/>
                    <w:rPr>
                      <w:rFonts w:hAnsi="宋体"/>
                    </w:rPr>
                  </w:pPr>
                  <w:r w:rsidRPr="00147714">
                    <w:rPr>
                      <w:rFonts w:hAnsi="宋体" w:hint="eastAsia"/>
                    </w:rPr>
                    <w:t>2</w:t>
                  </w:r>
                </w:p>
              </w:tc>
              <w:tc>
                <w:tcPr>
                  <w:tcW w:w="868" w:type="pct"/>
                  <w:vAlign w:val="center"/>
                </w:tcPr>
                <w:p w:rsidR="00FC64D3" w:rsidRPr="00147714" w:rsidRDefault="00FB6048">
                  <w:pPr>
                    <w:jc w:val="center"/>
                    <w:rPr>
                      <w:rFonts w:hAnsi="宋体"/>
                    </w:rPr>
                  </w:pPr>
                  <w:r w:rsidRPr="00147714">
                    <w:rPr>
                      <w:rFonts w:hAnsi="宋体" w:hint="eastAsia"/>
                    </w:rPr>
                    <w:t>装饰带</w:t>
                  </w:r>
                </w:p>
              </w:tc>
              <w:tc>
                <w:tcPr>
                  <w:tcW w:w="1014" w:type="pct"/>
                  <w:vAlign w:val="center"/>
                </w:tcPr>
                <w:p w:rsidR="00FC64D3" w:rsidRPr="00147714" w:rsidRDefault="00FB6048">
                  <w:pPr>
                    <w:jc w:val="center"/>
                    <w:rPr>
                      <w:rFonts w:hAnsi="宋体"/>
                    </w:rPr>
                  </w:pPr>
                  <w:r w:rsidRPr="00147714">
                    <w:rPr>
                      <w:rFonts w:hAnsi="宋体" w:hint="eastAsia"/>
                    </w:rPr>
                    <w:t>3003-H24</w:t>
                  </w:r>
                </w:p>
              </w:tc>
              <w:tc>
                <w:tcPr>
                  <w:tcW w:w="1115" w:type="pct"/>
                  <w:vMerge/>
                  <w:vAlign w:val="center"/>
                </w:tcPr>
                <w:p w:rsidR="00FC64D3" w:rsidRPr="00147714" w:rsidRDefault="00FC64D3">
                  <w:pPr>
                    <w:jc w:val="center"/>
                    <w:rPr>
                      <w:rFonts w:hAnsi="宋体"/>
                    </w:rPr>
                  </w:pPr>
                </w:p>
              </w:tc>
              <w:tc>
                <w:tcPr>
                  <w:tcW w:w="828" w:type="pct"/>
                  <w:vAlign w:val="center"/>
                </w:tcPr>
                <w:p w:rsidR="00FC64D3" w:rsidRPr="00147714" w:rsidRDefault="00FB6048">
                  <w:pPr>
                    <w:jc w:val="center"/>
                    <w:rPr>
                      <w:rFonts w:hAnsi="宋体"/>
                    </w:rPr>
                  </w:pPr>
                  <w:r w:rsidRPr="00147714">
                    <w:rPr>
                      <w:rFonts w:hAnsi="宋体" w:hint="eastAsia"/>
                    </w:rPr>
                    <w:t>0.6x1500</w:t>
                  </w:r>
                </w:p>
              </w:tc>
              <w:tc>
                <w:tcPr>
                  <w:tcW w:w="854" w:type="pct"/>
                  <w:vAlign w:val="center"/>
                </w:tcPr>
                <w:p w:rsidR="00FC64D3" w:rsidRPr="00147714" w:rsidRDefault="00FB6048">
                  <w:pPr>
                    <w:jc w:val="center"/>
                    <w:rPr>
                      <w:rFonts w:hAnsi="宋体"/>
                    </w:rPr>
                  </w:pPr>
                  <w:r w:rsidRPr="00147714">
                    <w:rPr>
                      <w:rFonts w:hAnsi="宋体" w:hint="eastAsia"/>
                    </w:rPr>
                    <w:t>40000</w:t>
                  </w:r>
                </w:p>
              </w:tc>
            </w:tr>
            <w:tr w:rsidR="00FC64D3" w:rsidRPr="00147714">
              <w:tc>
                <w:tcPr>
                  <w:tcW w:w="322" w:type="pct"/>
                  <w:vAlign w:val="center"/>
                </w:tcPr>
                <w:p w:rsidR="00FC64D3" w:rsidRPr="00147714" w:rsidRDefault="00FB6048">
                  <w:pPr>
                    <w:jc w:val="center"/>
                    <w:rPr>
                      <w:rFonts w:hAnsi="宋体"/>
                    </w:rPr>
                  </w:pPr>
                  <w:r w:rsidRPr="00147714">
                    <w:rPr>
                      <w:rFonts w:hAnsi="宋体" w:hint="eastAsia"/>
                    </w:rPr>
                    <w:t>3</w:t>
                  </w:r>
                </w:p>
              </w:tc>
              <w:tc>
                <w:tcPr>
                  <w:tcW w:w="868" w:type="pct"/>
                  <w:vAlign w:val="center"/>
                </w:tcPr>
                <w:p w:rsidR="00FC64D3" w:rsidRPr="00147714" w:rsidRDefault="00FB6048">
                  <w:pPr>
                    <w:jc w:val="center"/>
                    <w:rPr>
                      <w:rFonts w:hAnsi="宋体"/>
                    </w:rPr>
                  </w:pPr>
                  <w:r w:rsidRPr="00147714">
                    <w:rPr>
                      <w:rFonts w:hAnsi="宋体" w:hint="eastAsia"/>
                    </w:rPr>
                    <w:t>普板带</w:t>
                  </w:r>
                </w:p>
              </w:tc>
              <w:tc>
                <w:tcPr>
                  <w:tcW w:w="1014" w:type="pct"/>
                  <w:vAlign w:val="center"/>
                </w:tcPr>
                <w:p w:rsidR="00FC64D3" w:rsidRPr="00147714" w:rsidRDefault="00FB6048">
                  <w:pPr>
                    <w:jc w:val="center"/>
                    <w:rPr>
                      <w:rFonts w:hAnsi="宋体"/>
                    </w:rPr>
                  </w:pPr>
                  <w:r w:rsidRPr="00147714">
                    <w:rPr>
                      <w:rFonts w:hAnsi="宋体" w:hint="eastAsia"/>
                    </w:rPr>
                    <w:t>1060-H14</w:t>
                  </w:r>
                </w:p>
              </w:tc>
              <w:tc>
                <w:tcPr>
                  <w:tcW w:w="1115" w:type="pct"/>
                  <w:vMerge/>
                  <w:vAlign w:val="center"/>
                </w:tcPr>
                <w:p w:rsidR="00FC64D3" w:rsidRPr="00147714" w:rsidRDefault="00FC64D3">
                  <w:pPr>
                    <w:jc w:val="center"/>
                    <w:rPr>
                      <w:rFonts w:hAnsi="宋体"/>
                    </w:rPr>
                  </w:pPr>
                </w:p>
              </w:tc>
              <w:tc>
                <w:tcPr>
                  <w:tcW w:w="828" w:type="pct"/>
                  <w:vAlign w:val="center"/>
                </w:tcPr>
                <w:p w:rsidR="00FC64D3" w:rsidRPr="00147714" w:rsidRDefault="00FB6048">
                  <w:pPr>
                    <w:jc w:val="center"/>
                    <w:rPr>
                      <w:rFonts w:hAnsi="宋体"/>
                    </w:rPr>
                  </w:pPr>
                  <w:r w:rsidRPr="00147714">
                    <w:rPr>
                      <w:rFonts w:hAnsi="宋体" w:hint="eastAsia"/>
                    </w:rPr>
                    <w:t>0.27x1300</w:t>
                  </w:r>
                </w:p>
              </w:tc>
              <w:tc>
                <w:tcPr>
                  <w:tcW w:w="854" w:type="pct"/>
                  <w:vAlign w:val="center"/>
                </w:tcPr>
                <w:p w:rsidR="00FC64D3" w:rsidRPr="00147714" w:rsidRDefault="00FB6048">
                  <w:pPr>
                    <w:jc w:val="center"/>
                    <w:rPr>
                      <w:rFonts w:hAnsi="宋体"/>
                    </w:rPr>
                  </w:pPr>
                  <w:r w:rsidRPr="00147714">
                    <w:rPr>
                      <w:rFonts w:hAnsi="宋体" w:hint="eastAsia"/>
                    </w:rPr>
                    <w:t>20000</w:t>
                  </w:r>
                </w:p>
              </w:tc>
            </w:tr>
            <w:tr w:rsidR="00FC64D3" w:rsidRPr="00147714">
              <w:tc>
                <w:tcPr>
                  <w:tcW w:w="322" w:type="pct"/>
                  <w:vAlign w:val="center"/>
                </w:tcPr>
                <w:p w:rsidR="00FC64D3" w:rsidRPr="00147714" w:rsidRDefault="00FB6048">
                  <w:pPr>
                    <w:jc w:val="center"/>
                    <w:rPr>
                      <w:rFonts w:hAnsi="宋体"/>
                    </w:rPr>
                  </w:pPr>
                  <w:r w:rsidRPr="00147714">
                    <w:rPr>
                      <w:rFonts w:hAnsi="宋体" w:hint="eastAsia"/>
                    </w:rPr>
                    <w:t>二</w:t>
                  </w:r>
                </w:p>
              </w:tc>
              <w:tc>
                <w:tcPr>
                  <w:tcW w:w="868" w:type="pct"/>
                  <w:vAlign w:val="center"/>
                </w:tcPr>
                <w:p w:rsidR="00FC64D3" w:rsidRPr="00147714" w:rsidRDefault="00FB6048">
                  <w:pPr>
                    <w:jc w:val="center"/>
                    <w:rPr>
                      <w:rFonts w:hAnsi="宋体"/>
                    </w:rPr>
                  </w:pPr>
                  <w:r w:rsidRPr="00147714">
                    <w:rPr>
                      <w:rFonts w:hAnsi="宋体" w:hint="eastAsia"/>
                    </w:rPr>
                    <w:t>铸轧卷</w:t>
                  </w:r>
                </w:p>
              </w:tc>
              <w:tc>
                <w:tcPr>
                  <w:tcW w:w="1014" w:type="pct"/>
                  <w:vAlign w:val="center"/>
                </w:tcPr>
                <w:p w:rsidR="00FC64D3" w:rsidRPr="00147714" w:rsidRDefault="00FB6048">
                  <w:pPr>
                    <w:jc w:val="center"/>
                    <w:rPr>
                      <w:rFonts w:hAnsi="宋体"/>
                    </w:rPr>
                  </w:pPr>
                  <w:r w:rsidRPr="00147714">
                    <w:rPr>
                      <w:rFonts w:hAnsi="宋体" w:hint="eastAsia"/>
                    </w:rPr>
                    <w:t>1050  1060</w:t>
                  </w:r>
                </w:p>
              </w:tc>
              <w:tc>
                <w:tcPr>
                  <w:tcW w:w="1115" w:type="pct"/>
                  <w:vAlign w:val="center"/>
                </w:tcPr>
                <w:p w:rsidR="00FC64D3" w:rsidRPr="00147714" w:rsidRDefault="00FC64D3">
                  <w:pPr>
                    <w:jc w:val="center"/>
                    <w:rPr>
                      <w:rFonts w:hAnsi="宋体"/>
                    </w:rPr>
                  </w:pPr>
                </w:p>
              </w:tc>
              <w:tc>
                <w:tcPr>
                  <w:tcW w:w="828" w:type="pct"/>
                  <w:vAlign w:val="center"/>
                </w:tcPr>
                <w:p w:rsidR="00FC64D3" w:rsidRPr="00147714" w:rsidRDefault="00FC64D3">
                  <w:pPr>
                    <w:jc w:val="center"/>
                    <w:rPr>
                      <w:rFonts w:hAnsi="宋体"/>
                    </w:rPr>
                  </w:pPr>
                </w:p>
              </w:tc>
              <w:tc>
                <w:tcPr>
                  <w:tcW w:w="854" w:type="pct"/>
                  <w:vAlign w:val="center"/>
                </w:tcPr>
                <w:p w:rsidR="00FC64D3" w:rsidRPr="00147714" w:rsidRDefault="00FC64D3">
                  <w:pPr>
                    <w:jc w:val="center"/>
                    <w:rPr>
                      <w:rFonts w:hAnsi="宋体"/>
                    </w:rPr>
                  </w:pPr>
                </w:p>
              </w:tc>
            </w:tr>
            <w:tr w:rsidR="00FC64D3" w:rsidRPr="00147714">
              <w:tc>
                <w:tcPr>
                  <w:tcW w:w="322" w:type="pct"/>
                  <w:vAlign w:val="center"/>
                </w:tcPr>
                <w:p w:rsidR="00FC64D3" w:rsidRPr="00147714" w:rsidRDefault="00FB6048">
                  <w:pPr>
                    <w:jc w:val="center"/>
                    <w:rPr>
                      <w:rFonts w:hAnsi="宋体"/>
                    </w:rPr>
                  </w:pPr>
                  <w:r w:rsidRPr="00147714">
                    <w:rPr>
                      <w:rFonts w:hAnsi="宋体" w:hint="eastAsia"/>
                    </w:rPr>
                    <w:t>1</w:t>
                  </w:r>
                </w:p>
              </w:tc>
              <w:tc>
                <w:tcPr>
                  <w:tcW w:w="868" w:type="pct"/>
                  <w:vAlign w:val="center"/>
                </w:tcPr>
                <w:p w:rsidR="00FC64D3" w:rsidRPr="00147714" w:rsidRDefault="00FB6048">
                  <w:pPr>
                    <w:jc w:val="center"/>
                    <w:rPr>
                      <w:rFonts w:hAnsi="宋体"/>
                    </w:rPr>
                  </w:pPr>
                  <w:r w:rsidRPr="00147714">
                    <w:rPr>
                      <w:rFonts w:hAnsi="宋体" w:hint="eastAsia"/>
                    </w:rPr>
                    <w:t>铸轧卷</w:t>
                  </w:r>
                </w:p>
              </w:tc>
              <w:tc>
                <w:tcPr>
                  <w:tcW w:w="1014" w:type="pct"/>
                  <w:vMerge w:val="restart"/>
                  <w:vAlign w:val="center"/>
                </w:tcPr>
                <w:p w:rsidR="00FC64D3" w:rsidRPr="00147714" w:rsidRDefault="00FB6048">
                  <w:pPr>
                    <w:jc w:val="center"/>
                    <w:rPr>
                      <w:rFonts w:hAnsi="宋体"/>
                    </w:rPr>
                  </w:pPr>
                  <w:r w:rsidRPr="00147714">
                    <w:rPr>
                      <w:rFonts w:hAnsi="宋体" w:hint="eastAsia"/>
                    </w:rPr>
                    <w:t>1050  1060</w:t>
                  </w:r>
                </w:p>
              </w:tc>
              <w:tc>
                <w:tcPr>
                  <w:tcW w:w="1115" w:type="pct"/>
                  <w:vMerge w:val="restart"/>
                  <w:vAlign w:val="center"/>
                </w:tcPr>
                <w:p w:rsidR="00FC64D3" w:rsidRPr="00147714" w:rsidRDefault="00FB6048">
                  <w:pPr>
                    <w:jc w:val="center"/>
                    <w:rPr>
                      <w:rFonts w:hAnsi="宋体"/>
                    </w:rPr>
                  </w:pPr>
                  <w:r w:rsidRPr="00147714">
                    <w:rPr>
                      <w:rFonts w:hAnsi="宋体" w:hint="eastAsia"/>
                    </w:rPr>
                    <w:t>6~8</w:t>
                  </w:r>
                  <w:r w:rsidRPr="00147714">
                    <w:rPr>
                      <w:rFonts w:hAnsi="宋体" w:hint="eastAsia"/>
                    </w:rPr>
                    <w:t>×</w:t>
                  </w:r>
                  <w:r w:rsidRPr="00147714">
                    <w:rPr>
                      <w:rFonts w:hAnsi="宋体" w:hint="eastAsia"/>
                    </w:rPr>
                    <w:t>1050~2100</w:t>
                  </w:r>
                </w:p>
              </w:tc>
              <w:tc>
                <w:tcPr>
                  <w:tcW w:w="828" w:type="pct"/>
                  <w:vAlign w:val="center"/>
                </w:tcPr>
                <w:p w:rsidR="00FC64D3" w:rsidRPr="00147714" w:rsidRDefault="00FB6048">
                  <w:pPr>
                    <w:jc w:val="center"/>
                    <w:rPr>
                      <w:rFonts w:hAnsi="宋体"/>
                    </w:rPr>
                  </w:pPr>
                  <w:r w:rsidRPr="00147714">
                    <w:rPr>
                      <w:rFonts w:hAnsi="宋体" w:hint="eastAsia"/>
                    </w:rPr>
                    <w:t>7x1850</w:t>
                  </w:r>
                </w:p>
              </w:tc>
              <w:tc>
                <w:tcPr>
                  <w:tcW w:w="854" w:type="pct"/>
                  <w:vAlign w:val="center"/>
                </w:tcPr>
                <w:p w:rsidR="00FC64D3" w:rsidRPr="00147714" w:rsidRDefault="00FB6048">
                  <w:pPr>
                    <w:jc w:val="center"/>
                    <w:rPr>
                      <w:rFonts w:hAnsi="宋体"/>
                    </w:rPr>
                  </w:pPr>
                  <w:r w:rsidRPr="00147714">
                    <w:rPr>
                      <w:rFonts w:hAnsi="宋体" w:hint="eastAsia"/>
                    </w:rPr>
                    <w:t>150000</w:t>
                  </w:r>
                </w:p>
              </w:tc>
            </w:tr>
            <w:tr w:rsidR="00FC64D3" w:rsidRPr="00147714">
              <w:tc>
                <w:tcPr>
                  <w:tcW w:w="322" w:type="pct"/>
                  <w:tcBorders>
                    <w:bottom w:val="single" w:sz="12" w:space="0" w:color="auto"/>
                  </w:tcBorders>
                  <w:vAlign w:val="center"/>
                </w:tcPr>
                <w:p w:rsidR="00FC64D3" w:rsidRPr="00147714" w:rsidRDefault="00FB6048">
                  <w:pPr>
                    <w:jc w:val="center"/>
                    <w:rPr>
                      <w:rFonts w:hAnsi="宋体"/>
                    </w:rPr>
                  </w:pPr>
                  <w:r w:rsidRPr="00147714">
                    <w:rPr>
                      <w:rFonts w:hAnsi="宋体" w:hint="eastAsia"/>
                    </w:rPr>
                    <w:t>2</w:t>
                  </w:r>
                </w:p>
              </w:tc>
              <w:tc>
                <w:tcPr>
                  <w:tcW w:w="868" w:type="pct"/>
                  <w:tcBorders>
                    <w:bottom w:val="single" w:sz="12" w:space="0" w:color="auto"/>
                  </w:tcBorders>
                  <w:vAlign w:val="center"/>
                </w:tcPr>
                <w:p w:rsidR="00FC64D3" w:rsidRPr="00147714" w:rsidRDefault="00FB6048">
                  <w:pPr>
                    <w:jc w:val="center"/>
                    <w:rPr>
                      <w:rFonts w:hAnsi="宋体"/>
                    </w:rPr>
                  </w:pPr>
                  <w:r w:rsidRPr="00147714">
                    <w:rPr>
                      <w:rFonts w:hAnsi="宋体" w:hint="eastAsia"/>
                    </w:rPr>
                    <w:t>铸轧卷</w:t>
                  </w:r>
                </w:p>
              </w:tc>
              <w:tc>
                <w:tcPr>
                  <w:tcW w:w="1014" w:type="pct"/>
                  <w:vMerge/>
                  <w:tcBorders>
                    <w:bottom w:val="single" w:sz="12" w:space="0" w:color="auto"/>
                  </w:tcBorders>
                  <w:vAlign w:val="center"/>
                </w:tcPr>
                <w:p w:rsidR="00FC64D3" w:rsidRPr="00147714" w:rsidRDefault="00FC64D3">
                  <w:pPr>
                    <w:jc w:val="center"/>
                    <w:rPr>
                      <w:rFonts w:hAnsi="宋体"/>
                    </w:rPr>
                  </w:pPr>
                </w:p>
              </w:tc>
              <w:tc>
                <w:tcPr>
                  <w:tcW w:w="1115" w:type="pct"/>
                  <w:vMerge/>
                  <w:tcBorders>
                    <w:bottom w:val="single" w:sz="12" w:space="0" w:color="auto"/>
                  </w:tcBorders>
                  <w:vAlign w:val="center"/>
                </w:tcPr>
                <w:p w:rsidR="00FC64D3" w:rsidRPr="00147714" w:rsidRDefault="00FC64D3">
                  <w:pPr>
                    <w:jc w:val="center"/>
                    <w:rPr>
                      <w:rFonts w:hAnsi="宋体"/>
                    </w:rPr>
                  </w:pPr>
                </w:p>
              </w:tc>
              <w:tc>
                <w:tcPr>
                  <w:tcW w:w="828" w:type="pct"/>
                  <w:tcBorders>
                    <w:bottom w:val="single" w:sz="12" w:space="0" w:color="auto"/>
                  </w:tcBorders>
                  <w:vAlign w:val="center"/>
                </w:tcPr>
                <w:p w:rsidR="00FC64D3" w:rsidRPr="00147714" w:rsidRDefault="00FB6048">
                  <w:pPr>
                    <w:jc w:val="center"/>
                    <w:rPr>
                      <w:rFonts w:hAnsi="宋体"/>
                    </w:rPr>
                  </w:pPr>
                  <w:r w:rsidRPr="00147714">
                    <w:rPr>
                      <w:rFonts w:hAnsi="宋体" w:hint="eastAsia"/>
                    </w:rPr>
                    <w:t>7x2020</w:t>
                  </w:r>
                </w:p>
              </w:tc>
              <w:tc>
                <w:tcPr>
                  <w:tcW w:w="854" w:type="pct"/>
                  <w:tcBorders>
                    <w:bottom w:val="single" w:sz="12" w:space="0" w:color="auto"/>
                  </w:tcBorders>
                  <w:vAlign w:val="center"/>
                </w:tcPr>
                <w:p w:rsidR="00FC64D3" w:rsidRPr="00147714" w:rsidRDefault="00FB6048">
                  <w:pPr>
                    <w:jc w:val="center"/>
                    <w:rPr>
                      <w:rFonts w:hAnsi="宋体"/>
                    </w:rPr>
                  </w:pPr>
                  <w:r w:rsidRPr="00147714">
                    <w:rPr>
                      <w:rFonts w:hAnsi="宋体" w:hint="eastAsia"/>
                    </w:rPr>
                    <w:t>50000</w:t>
                  </w:r>
                </w:p>
              </w:tc>
            </w:tr>
          </w:tbl>
          <w:p w:rsidR="00FC64D3" w:rsidRPr="00147714" w:rsidRDefault="00FB6048">
            <w:pPr>
              <w:adjustRightInd w:val="0"/>
              <w:snapToGrid w:val="0"/>
              <w:spacing w:line="480" w:lineRule="exact"/>
              <w:ind w:firstLineChars="200" w:firstLine="482"/>
              <w:rPr>
                <w:b/>
                <w:sz w:val="24"/>
              </w:rPr>
            </w:pPr>
            <w:r w:rsidRPr="00147714">
              <w:rPr>
                <w:rFonts w:hint="eastAsia"/>
                <w:b/>
                <w:sz w:val="24"/>
              </w:rPr>
              <w:t>4</w:t>
            </w:r>
            <w:r w:rsidRPr="00147714">
              <w:rPr>
                <w:rFonts w:hint="eastAsia"/>
                <w:b/>
                <w:sz w:val="24"/>
              </w:rPr>
              <w:t>、</w:t>
            </w:r>
            <w:r w:rsidRPr="00147714">
              <w:rPr>
                <w:b/>
                <w:sz w:val="24"/>
              </w:rPr>
              <w:t>主要生产设备</w:t>
            </w:r>
          </w:p>
          <w:p w:rsidR="00FC64D3" w:rsidRPr="00147714" w:rsidRDefault="00FB6048">
            <w:pPr>
              <w:adjustRightInd w:val="0"/>
              <w:snapToGrid w:val="0"/>
              <w:spacing w:line="480" w:lineRule="exact"/>
              <w:ind w:firstLineChars="200" w:firstLine="480"/>
              <w:rPr>
                <w:bCs/>
                <w:sz w:val="24"/>
              </w:rPr>
            </w:pPr>
            <w:r w:rsidRPr="00147714">
              <w:rPr>
                <w:bCs/>
                <w:sz w:val="24"/>
              </w:rPr>
              <w:t>本项目主要生产设备详见表</w:t>
            </w:r>
            <w:r w:rsidRPr="00147714">
              <w:rPr>
                <w:bCs/>
                <w:sz w:val="24"/>
              </w:rPr>
              <w:t>2-</w:t>
            </w:r>
            <w:r w:rsidRPr="00147714">
              <w:rPr>
                <w:rFonts w:hint="eastAsia"/>
                <w:bCs/>
                <w:sz w:val="24"/>
              </w:rPr>
              <w:t>4</w:t>
            </w:r>
            <w:r w:rsidRPr="00147714">
              <w:rPr>
                <w:bCs/>
                <w:sz w:val="24"/>
              </w:rPr>
              <w:t>。</w:t>
            </w:r>
          </w:p>
          <w:p w:rsidR="00FC64D3" w:rsidRPr="00147714" w:rsidRDefault="00FB6048">
            <w:pPr>
              <w:pStyle w:val="aff4"/>
              <w:spacing w:line="240" w:lineRule="auto"/>
              <w:ind w:firstLine="420"/>
              <w:rPr>
                <w:rFonts w:eastAsia="黑体" w:hAnsi="Times New Roman"/>
                <w:b w:val="0"/>
                <w:bCs w:val="0"/>
                <w:color w:val="auto"/>
                <w:sz w:val="21"/>
                <w:szCs w:val="21"/>
              </w:rPr>
            </w:pPr>
            <w:r w:rsidRPr="00147714">
              <w:rPr>
                <w:rFonts w:eastAsia="黑体" w:hAnsi="Times New Roman"/>
                <w:b w:val="0"/>
                <w:bCs w:val="0"/>
                <w:color w:val="auto"/>
                <w:sz w:val="21"/>
                <w:szCs w:val="21"/>
              </w:rPr>
              <w:t>表</w:t>
            </w:r>
            <w:r w:rsidRPr="00147714">
              <w:rPr>
                <w:rFonts w:eastAsia="黑体" w:hAnsi="Times New Roman"/>
                <w:b w:val="0"/>
                <w:bCs w:val="0"/>
                <w:color w:val="auto"/>
                <w:sz w:val="21"/>
                <w:szCs w:val="21"/>
              </w:rPr>
              <w:t>2-</w:t>
            </w:r>
            <w:r w:rsidRPr="00147714">
              <w:rPr>
                <w:rFonts w:eastAsia="黑体" w:hAnsi="Times New Roman" w:hint="eastAsia"/>
                <w:b w:val="0"/>
                <w:bCs w:val="0"/>
                <w:color w:val="auto"/>
                <w:sz w:val="21"/>
                <w:szCs w:val="21"/>
              </w:rPr>
              <w:t>4</w:t>
            </w:r>
            <w:r w:rsidRPr="00147714">
              <w:rPr>
                <w:rFonts w:eastAsia="黑体" w:hAnsi="Times New Roman"/>
                <w:b w:val="0"/>
                <w:bCs w:val="0"/>
                <w:color w:val="auto"/>
                <w:sz w:val="21"/>
                <w:szCs w:val="21"/>
              </w:rPr>
              <w:t xml:space="preserve">                        </w:t>
            </w:r>
            <w:r w:rsidRPr="00147714">
              <w:rPr>
                <w:rFonts w:eastAsia="黑体" w:hAnsi="Times New Roman"/>
                <w:b w:val="0"/>
                <w:bCs w:val="0"/>
                <w:color w:val="auto"/>
                <w:sz w:val="21"/>
                <w:szCs w:val="21"/>
              </w:rPr>
              <w:t>主要生产设备一览表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861"/>
              <w:gridCol w:w="1418"/>
              <w:gridCol w:w="3851"/>
              <w:gridCol w:w="988"/>
              <w:gridCol w:w="1051"/>
            </w:tblGrid>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Ansi="宋体"/>
                      <w:bCs/>
                      <w:szCs w:val="21"/>
                    </w:rPr>
                    <w:t>序号</w:t>
                  </w:r>
                </w:p>
              </w:tc>
              <w:tc>
                <w:tcPr>
                  <w:tcW w:w="3225" w:type="pct"/>
                  <w:gridSpan w:val="2"/>
                  <w:vAlign w:val="center"/>
                </w:tcPr>
                <w:p w:rsidR="00FC64D3" w:rsidRPr="00147714" w:rsidRDefault="00FB6048">
                  <w:pPr>
                    <w:adjustRightInd w:val="0"/>
                    <w:snapToGrid w:val="0"/>
                    <w:jc w:val="center"/>
                    <w:rPr>
                      <w:bCs/>
                      <w:szCs w:val="21"/>
                    </w:rPr>
                  </w:pPr>
                  <w:r w:rsidRPr="00147714">
                    <w:rPr>
                      <w:rFonts w:hAnsi="宋体"/>
                      <w:bCs/>
                      <w:szCs w:val="21"/>
                    </w:rPr>
                    <w:t>设备名称</w:t>
                  </w:r>
                </w:p>
              </w:tc>
              <w:tc>
                <w:tcPr>
                  <w:tcW w:w="605" w:type="pct"/>
                  <w:vAlign w:val="center"/>
                </w:tcPr>
                <w:p w:rsidR="00FC64D3" w:rsidRPr="00147714" w:rsidRDefault="00FB6048">
                  <w:pPr>
                    <w:adjustRightInd w:val="0"/>
                    <w:snapToGrid w:val="0"/>
                    <w:jc w:val="center"/>
                    <w:rPr>
                      <w:bCs/>
                      <w:szCs w:val="21"/>
                    </w:rPr>
                  </w:pPr>
                  <w:r w:rsidRPr="00147714">
                    <w:rPr>
                      <w:rFonts w:hAnsi="宋体"/>
                      <w:bCs/>
                      <w:szCs w:val="21"/>
                    </w:rPr>
                    <w:t>单位</w:t>
                  </w:r>
                </w:p>
              </w:tc>
              <w:tc>
                <w:tcPr>
                  <w:tcW w:w="643" w:type="pct"/>
                  <w:vAlign w:val="center"/>
                </w:tcPr>
                <w:p w:rsidR="00FC64D3" w:rsidRPr="00147714" w:rsidRDefault="00FB6048">
                  <w:pPr>
                    <w:adjustRightInd w:val="0"/>
                    <w:snapToGrid w:val="0"/>
                    <w:jc w:val="center"/>
                    <w:rPr>
                      <w:bCs/>
                      <w:szCs w:val="21"/>
                    </w:rPr>
                  </w:pPr>
                  <w:r w:rsidRPr="00147714">
                    <w:rPr>
                      <w:rFonts w:hAnsi="宋体"/>
                      <w:bCs/>
                      <w:szCs w:val="21"/>
                    </w:rPr>
                    <w:t>数量</w:t>
                  </w:r>
                </w:p>
              </w:tc>
            </w:tr>
            <w:tr w:rsidR="00FC64D3" w:rsidRPr="00147714">
              <w:trPr>
                <w:trHeight w:val="340"/>
                <w:jc w:val="center"/>
              </w:trPr>
              <w:tc>
                <w:tcPr>
                  <w:tcW w:w="527" w:type="pct"/>
                  <w:vAlign w:val="center"/>
                </w:tcPr>
                <w:p w:rsidR="00FC64D3" w:rsidRPr="00147714" w:rsidRDefault="00FB6048">
                  <w:pPr>
                    <w:adjustRightInd w:val="0"/>
                    <w:snapToGrid w:val="0"/>
                    <w:jc w:val="center"/>
                    <w:rPr>
                      <w:rFonts w:hAnsi="宋体"/>
                      <w:bCs/>
                      <w:szCs w:val="21"/>
                    </w:rPr>
                  </w:pPr>
                  <w:r w:rsidRPr="00147714">
                    <w:rPr>
                      <w:rFonts w:hAnsi="宋体" w:hint="eastAsia"/>
                      <w:bCs/>
                      <w:szCs w:val="21"/>
                    </w:rPr>
                    <w:t>一</w:t>
                  </w:r>
                </w:p>
              </w:tc>
              <w:tc>
                <w:tcPr>
                  <w:tcW w:w="3225" w:type="pct"/>
                  <w:gridSpan w:val="2"/>
                  <w:vAlign w:val="center"/>
                </w:tcPr>
                <w:p w:rsidR="00FC64D3" w:rsidRPr="00147714" w:rsidRDefault="00FB6048">
                  <w:pPr>
                    <w:adjustRightInd w:val="0"/>
                    <w:snapToGrid w:val="0"/>
                    <w:jc w:val="center"/>
                    <w:rPr>
                      <w:rFonts w:hAnsi="宋体"/>
                      <w:bCs/>
                      <w:szCs w:val="21"/>
                    </w:rPr>
                  </w:pPr>
                  <w:r w:rsidRPr="00147714">
                    <w:rPr>
                      <w:rFonts w:hAnsi="宋体" w:hint="eastAsia"/>
                      <w:bCs/>
                      <w:szCs w:val="21"/>
                    </w:rPr>
                    <w:t>车间生产设备</w:t>
                  </w:r>
                </w:p>
              </w:tc>
              <w:tc>
                <w:tcPr>
                  <w:tcW w:w="605" w:type="pct"/>
                  <w:vAlign w:val="center"/>
                </w:tcPr>
                <w:p w:rsidR="00FC64D3" w:rsidRPr="00147714" w:rsidRDefault="00FC64D3">
                  <w:pPr>
                    <w:adjustRightInd w:val="0"/>
                    <w:snapToGrid w:val="0"/>
                    <w:jc w:val="center"/>
                    <w:rPr>
                      <w:rFonts w:hAnsi="宋体"/>
                      <w:bCs/>
                      <w:szCs w:val="21"/>
                    </w:rPr>
                  </w:pPr>
                </w:p>
              </w:tc>
              <w:tc>
                <w:tcPr>
                  <w:tcW w:w="643" w:type="pct"/>
                  <w:vAlign w:val="center"/>
                </w:tcPr>
                <w:p w:rsidR="00FC64D3" w:rsidRPr="00147714" w:rsidRDefault="00FC64D3">
                  <w:pPr>
                    <w:adjustRightInd w:val="0"/>
                    <w:snapToGrid w:val="0"/>
                    <w:jc w:val="center"/>
                    <w:rPr>
                      <w:rFonts w:hAnsi="宋体"/>
                      <w:bCs/>
                      <w:szCs w:val="21"/>
                    </w:rPr>
                  </w:pP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bCs/>
                      <w:szCs w:val="21"/>
                    </w:rPr>
                    <w:t>1</w:t>
                  </w:r>
                </w:p>
              </w:tc>
              <w:tc>
                <w:tcPr>
                  <w:tcW w:w="868" w:type="pct"/>
                  <w:vMerge w:val="restart"/>
                  <w:vAlign w:val="center"/>
                </w:tcPr>
                <w:p w:rsidR="00FC64D3" w:rsidRPr="00147714" w:rsidRDefault="00FB6048">
                  <w:pPr>
                    <w:adjustRightInd w:val="0"/>
                    <w:snapToGrid w:val="0"/>
                    <w:jc w:val="center"/>
                    <w:rPr>
                      <w:bCs/>
                      <w:szCs w:val="21"/>
                    </w:rPr>
                  </w:pPr>
                  <w:r w:rsidRPr="00147714">
                    <w:rPr>
                      <w:rFonts w:hint="eastAsia"/>
                      <w:bCs/>
                      <w:szCs w:val="21"/>
                    </w:rPr>
                    <w:t>铸轧车间</w:t>
                  </w:r>
                  <w:r w:rsidRPr="00147714">
                    <w:rPr>
                      <w:rFonts w:hint="eastAsia"/>
                      <w:bCs/>
                      <w:szCs w:val="21"/>
                    </w:rPr>
                    <w:t>1</w:t>
                  </w: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25t</w:t>
                  </w:r>
                  <w:r w:rsidRPr="00147714">
                    <w:rPr>
                      <w:rFonts w:hint="eastAsia"/>
                      <w:bCs/>
                      <w:szCs w:val="21"/>
                    </w:rPr>
                    <w:t>电阻熔铝炉</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18</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2</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30t</w:t>
                  </w:r>
                  <w:r w:rsidRPr="00147714">
                    <w:rPr>
                      <w:rFonts w:hint="eastAsia"/>
                      <w:bCs/>
                      <w:szCs w:val="21"/>
                    </w:rPr>
                    <w:t>电阻保温炉</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18</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3</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磁力搅拌装置</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9</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4</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铝熔体在线处理系统</w:t>
                  </w:r>
                </w:p>
              </w:tc>
              <w:tc>
                <w:tcPr>
                  <w:tcW w:w="605" w:type="pct"/>
                  <w:vAlign w:val="center"/>
                </w:tcPr>
                <w:p w:rsidR="00FC64D3" w:rsidRPr="00147714" w:rsidRDefault="00FB6048">
                  <w:pPr>
                    <w:snapToGrid w:val="0"/>
                    <w:jc w:val="center"/>
                    <w:rPr>
                      <w:bCs/>
                      <w:szCs w:val="21"/>
                    </w:rPr>
                  </w:pPr>
                  <w:r w:rsidRPr="00147714">
                    <w:rPr>
                      <w:rFonts w:hint="eastAsia"/>
                      <w:bCs/>
                      <w:szCs w:val="21"/>
                    </w:rPr>
                    <w:t>套</w:t>
                  </w:r>
                </w:p>
              </w:tc>
              <w:tc>
                <w:tcPr>
                  <w:tcW w:w="643" w:type="pct"/>
                  <w:vAlign w:val="center"/>
                </w:tcPr>
                <w:p w:rsidR="00FC64D3" w:rsidRPr="00147714" w:rsidRDefault="00FB6048">
                  <w:pPr>
                    <w:snapToGrid w:val="0"/>
                    <w:jc w:val="center"/>
                    <w:rPr>
                      <w:bCs/>
                      <w:szCs w:val="21"/>
                    </w:rPr>
                  </w:pPr>
                  <w:r w:rsidRPr="00147714">
                    <w:rPr>
                      <w:rFonts w:hint="eastAsia"/>
                      <w:bCs/>
                      <w:szCs w:val="21"/>
                    </w:rPr>
                    <w:t>18</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5</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2100mm</w:t>
                  </w:r>
                  <w:r w:rsidRPr="00147714">
                    <w:rPr>
                      <w:rFonts w:hint="eastAsia"/>
                      <w:bCs/>
                      <w:szCs w:val="21"/>
                    </w:rPr>
                    <w:t>铸轧机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14</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6</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2300mm</w:t>
                  </w:r>
                  <w:r w:rsidRPr="00147714">
                    <w:rPr>
                      <w:rFonts w:hint="eastAsia"/>
                      <w:bCs/>
                      <w:szCs w:val="21"/>
                    </w:rPr>
                    <w:t>铸轧机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4</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7</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轧辊车床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8</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轧辊磨床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9</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铸嘴加热炉</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10</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铝渣处理系统</w:t>
                  </w:r>
                </w:p>
              </w:tc>
              <w:tc>
                <w:tcPr>
                  <w:tcW w:w="605" w:type="pct"/>
                  <w:vAlign w:val="center"/>
                </w:tcPr>
                <w:p w:rsidR="00FC64D3" w:rsidRPr="00147714" w:rsidRDefault="00FB6048">
                  <w:pPr>
                    <w:snapToGrid w:val="0"/>
                    <w:jc w:val="center"/>
                    <w:rPr>
                      <w:bCs/>
                      <w:szCs w:val="21"/>
                    </w:rPr>
                  </w:pPr>
                  <w:r w:rsidRPr="00147714">
                    <w:rPr>
                      <w:rFonts w:hint="eastAsia"/>
                      <w:bCs/>
                      <w:szCs w:val="21"/>
                    </w:rPr>
                    <w:t>套</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w:t>
                  </w:r>
                </w:p>
              </w:tc>
              <w:tc>
                <w:tcPr>
                  <w:tcW w:w="868" w:type="pct"/>
                  <w:vMerge w:val="restart"/>
                  <w:vAlign w:val="center"/>
                </w:tcPr>
                <w:p w:rsidR="00FC64D3" w:rsidRPr="00147714" w:rsidRDefault="00FB6048">
                  <w:pPr>
                    <w:adjustRightInd w:val="0"/>
                    <w:snapToGrid w:val="0"/>
                    <w:jc w:val="center"/>
                    <w:rPr>
                      <w:bCs/>
                      <w:szCs w:val="21"/>
                    </w:rPr>
                  </w:pPr>
                  <w:r w:rsidRPr="00147714">
                    <w:rPr>
                      <w:rFonts w:hint="eastAsia"/>
                      <w:bCs/>
                      <w:szCs w:val="21"/>
                    </w:rPr>
                    <w:t>铸轧车间</w:t>
                  </w:r>
                  <w:r w:rsidRPr="00147714">
                    <w:rPr>
                      <w:rFonts w:hint="eastAsia"/>
                      <w:bCs/>
                      <w:szCs w:val="21"/>
                    </w:rPr>
                    <w:t>2</w:t>
                  </w: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25t</w:t>
                  </w:r>
                  <w:r w:rsidRPr="00147714">
                    <w:rPr>
                      <w:rFonts w:hint="eastAsia"/>
                      <w:bCs/>
                      <w:szCs w:val="21"/>
                    </w:rPr>
                    <w:t>电阻熔铝炉</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8</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2</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25t</w:t>
                  </w:r>
                  <w:r w:rsidRPr="00147714">
                    <w:rPr>
                      <w:rFonts w:hint="eastAsia"/>
                      <w:bCs/>
                      <w:szCs w:val="21"/>
                    </w:rPr>
                    <w:t>燃气熔铝炉</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4</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3</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30t</w:t>
                  </w:r>
                  <w:r w:rsidRPr="00147714">
                    <w:rPr>
                      <w:rFonts w:hint="eastAsia"/>
                      <w:bCs/>
                      <w:szCs w:val="21"/>
                    </w:rPr>
                    <w:t>电阻保温炉</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4</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磁力搅拌装置</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6</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5</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铝熔体在线处理系统</w:t>
                  </w:r>
                </w:p>
              </w:tc>
              <w:tc>
                <w:tcPr>
                  <w:tcW w:w="605" w:type="pct"/>
                  <w:vAlign w:val="center"/>
                </w:tcPr>
                <w:p w:rsidR="00FC64D3" w:rsidRPr="00147714" w:rsidRDefault="00FB6048">
                  <w:pPr>
                    <w:snapToGrid w:val="0"/>
                    <w:jc w:val="center"/>
                    <w:rPr>
                      <w:bCs/>
                      <w:szCs w:val="21"/>
                    </w:rPr>
                  </w:pPr>
                  <w:r w:rsidRPr="00147714">
                    <w:rPr>
                      <w:rFonts w:hint="eastAsia"/>
                      <w:bCs/>
                      <w:szCs w:val="21"/>
                    </w:rPr>
                    <w:t>套</w:t>
                  </w:r>
                </w:p>
              </w:tc>
              <w:tc>
                <w:tcPr>
                  <w:tcW w:w="643" w:type="pct"/>
                  <w:vAlign w:val="center"/>
                </w:tcPr>
                <w:p w:rsidR="00FC64D3" w:rsidRPr="00147714" w:rsidRDefault="00FB6048">
                  <w:pPr>
                    <w:snapToGrid w:val="0"/>
                    <w:jc w:val="center"/>
                    <w:rPr>
                      <w:bCs/>
                      <w:szCs w:val="21"/>
                    </w:rPr>
                  </w:pPr>
                  <w:r w:rsidRPr="00147714">
                    <w:rPr>
                      <w:rFonts w:hint="eastAsia"/>
                      <w:bCs/>
                      <w:szCs w:val="21"/>
                    </w:rPr>
                    <w:t>12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6</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1700mm</w:t>
                  </w:r>
                  <w:r w:rsidRPr="00147714">
                    <w:rPr>
                      <w:rFonts w:hint="eastAsia"/>
                      <w:bCs/>
                      <w:szCs w:val="21"/>
                    </w:rPr>
                    <w:t>铸轧机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lastRenderedPageBreak/>
                    <w:t>7</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1900mm</w:t>
                  </w:r>
                  <w:r w:rsidRPr="00147714">
                    <w:rPr>
                      <w:rFonts w:hint="eastAsia"/>
                      <w:bCs/>
                      <w:szCs w:val="21"/>
                    </w:rPr>
                    <w:t>铸轧机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10</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lastRenderedPageBreak/>
                    <w:t>8</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轧辊车床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9</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轧辊磨床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10</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铸嘴加热炉</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11</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铝渣处理系统</w:t>
                  </w:r>
                </w:p>
              </w:tc>
              <w:tc>
                <w:tcPr>
                  <w:tcW w:w="605" w:type="pct"/>
                  <w:vAlign w:val="center"/>
                </w:tcPr>
                <w:p w:rsidR="00FC64D3" w:rsidRPr="00147714" w:rsidRDefault="00FB6048">
                  <w:pPr>
                    <w:snapToGrid w:val="0"/>
                    <w:jc w:val="center"/>
                    <w:rPr>
                      <w:bCs/>
                      <w:szCs w:val="21"/>
                    </w:rPr>
                  </w:pPr>
                  <w:r w:rsidRPr="00147714">
                    <w:rPr>
                      <w:rFonts w:hint="eastAsia"/>
                      <w:bCs/>
                      <w:szCs w:val="21"/>
                    </w:rPr>
                    <w:t>套</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w:t>
                  </w:r>
                </w:p>
              </w:tc>
              <w:tc>
                <w:tcPr>
                  <w:tcW w:w="868" w:type="pct"/>
                  <w:vMerge w:val="restart"/>
                  <w:vAlign w:val="center"/>
                </w:tcPr>
                <w:p w:rsidR="00FC64D3" w:rsidRPr="00147714" w:rsidRDefault="00FB6048">
                  <w:pPr>
                    <w:adjustRightInd w:val="0"/>
                    <w:snapToGrid w:val="0"/>
                    <w:jc w:val="center"/>
                    <w:rPr>
                      <w:bCs/>
                      <w:szCs w:val="21"/>
                    </w:rPr>
                  </w:pPr>
                  <w:r w:rsidRPr="00147714">
                    <w:rPr>
                      <w:rFonts w:hint="eastAsia"/>
                      <w:bCs/>
                      <w:szCs w:val="21"/>
                    </w:rPr>
                    <w:t>冷轧车间</w:t>
                  </w: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1850mm</w:t>
                  </w:r>
                  <w:r w:rsidRPr="00147714">
                    <w:rPr>
                      <w:rFonts w:hint="eastAsia"/>
                      <w:bCs/>
                      <w:szCs w:val="21"/>
                    </w:rPr>
                    <w:t>冷轧机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2</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1850mm</w:t>
                  </w:r>
                  <w:r w:rsidRPr="00147714">
                    <w:rPr>
                      <w:rFonts w:hint="eastAsia"/>
                      <w:bCs/>
                      <w:szCs w:val="21"/>
                    </w:rPr>
                    <w:t>拉弯矫直机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3</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40t</w:t>
                  </w:r>
                  <w:r w:rsidRPr="00147714">
                    <w:rPr>
                      <w:rFonts w:hint="eastAsia"/>
                      <w:bCs/>
                      <w:szCs w:val="21"/>
                    </w:rPr>
                    <w:t>退火炉</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8</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4</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1850mm</w:t>
                  </w:r>
                  <w:r w:rsidRPr="00147714">
                    <w:rPr>
                      <w:rFonts w:hint="eastAsia"/>
                      <w:bCs/>
                      <w:szCs w:val="21"/>
                    </w:rPr>
                    <w:t>切边机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5</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打包机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6</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轧辊磨床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7</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全油回收装置</w:t>
                  </w:r>
                </w:p>
              </w:tc>
              <w:tc>
                <w:tcPr>
                  <w:tcW w:w="605" w:type="pct"/>
                  <w:vAlign w:val="center"/>
                </w:tcPr>
                <w:p w:rsidR="00FC64D3" w:rsidRPr="00147714" w:rsidRDefault="00FB6048">
                  <w:pPr>
                    <w:snapToGrid w:val="0"/>
                    <w:jc w:val="center"/>
                    <w:rPr>
                      <w:bCs/>
                      <w:szCs w:val="21"/>
                    </w:rPr>
                  </w:pPr>
                  <w:r w:rsidRPr="00147714">
                    <w:rPr>
                      <w:rFonts w:hint="eastAsia"/>
                      <w:bCs/>
                      <w:szCs w:val="21"/>
                    </w:rPr>
                    <w:t>套</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8</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起重运输设备</w:t>
                  </w:r>
                </w:p>
              </w:tc>
              <w:tc>
                <w:tcPr>
                  <w:tcW w:w="605" w:type="pct"/>
                  <w:vAlign w:val="center"/>
                </w:tcPr>
                <w:p w:rsidR="00FC64D3" w:rsidRPr="00147714" w:rsidRDefault="00FB6048">
                  <w:pPr>
                    <w:snapToGrid w:val="0"/>
                    <w:jc w:val="center"/>
                    <w:rPr>
                      <w:bCs/>
                      <w:szCs w:val="21"/>
                    </w:rPr>
                  </w:pPr>
                  <w:r w:rsidRPr="00147714">
                    <w:rPr>
                      <w:rFonts w:hint="eastAsia"/>
                      <w:bCs/>
                      <w:szCs w:val="21"/>
                    </w:rPr>
                    <w:t>套</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二</w:t>
                  </w:r>
                </w:p>
              </w:tc>
              <w:tc>
                <w:tcPr>
                  <w:tcW w:w="3225" w:type="pct"/>
                  <w:gridSpan w:val="2"/>
                  <w:vAlign w:val="center"/>
                </w:tcPr>
                <w:p w:rsidR="00FC64D3" w:rsidRPr="00147714" w:rsidRDefault="00FB6048">
                  <w:pPr>
                    <w:adjustRightInd w:val="0"/>
                    <w:snapToGrid w:val="0"/>
                    <w:jc w:val="center"/>
                    <w:rPr>
                      <w:bCs/>
                      <w:szCs w:val="21"/>
                    </w:rPr>
                  </w:pPr>
                  <w:r w:rsidRPr="00147714">
                    <w:rPr>
                      <w:rFonts w:hint="eastAsia"/>
                      <w:bCs/>
                      <w:szCs w:val="21"/>
                    </w:rPr>
                    <w:t>试验室主要设备</w:t>
                  </w:r>
                </w:p>
              </w:tc>
              <w:tc>
                <w:tcPr>
                  <w:tcW w:w="605" w:type="pct"/>
                  <w:vAlign w:val="center"/>
                </w:tcPr>
                <w:p w:rsidR="00FC64D3" w:rsidRPr="00147714" w:rsidRDefault="00FC64D3">
                  <w:pPr>
                    <w:snapToGrid w:val="0"/>
                    <w:jc w:val="center"/>
                    <w:rPr>
                      <w:bCs/>
                      <w:szCs w:val="21"/>
                    </w:rPr>
                  </w:pPr>
                </w:p>
              </w:tc>
              <w:tc>
                <w:tcPr>
                  <w:tcW w:w="643" w:type="pct"/>
                  <w:vAlign w:val="center"/>
                </w:tcPr>
                <w:p w:rsidR="00FC64D3" w:rsidRPr="00147714" w:rsidRDefault="00FC64D3">
                  <w:pPr>
                    <w:snapToGrid w:val="0"/>
                    <w:jc w:val="center"/>
                    <w:rPr>
                      <w:bCs/>
                      <w:szCs w:val="21"/>
                    </w:rPr>
                  </w:pP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w:t>
                  </w:r>
                </w:p>
              </w:tc>
              <w:tc>
                <w:tcPr>
                  <w:tcW w:w="868" w:type="pct"/>
                  <w:vMerge w:val="restart"/>
                  <w:vAlign w:val="center"/>
                </w:tcPr>
                <w:p w:rsidR="00FC64D3" w:rsidRPr="00147714" w:rsidRDefault="00FB6048">
                  <w:pPr>
                    <w:adjustRightInd w:val="0"/>
                    <w:snapToGrid w:val="0"/>
                    <w:jc w:val="center"/>
                    <w:rPr>
                      <w:bCs/>
                      <w:szCs w:val="21"/>
                    </w:rPr>
                  </w:pPr>
                  <w:r w:rsidRPr="00147714">
                    <w:rPr>
                      <w:rFonts w:hint="eastAsia"/>
                      <w:bCs/>
                      <w:szCs w:val="21"/>
                    </w:rPr>
                    <w:t>炉前化学成分分析</w:t>
                  </w: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仪表车床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2</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光电直读光谱仪</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w:t>
                  </w:r>
                </w:p>
              </w:tc>
              <w:tc>
                <w:tcPr>
                  <w:tcW w:w="868" w:type="pct"/>
                  <w:vMerge w:val="restart"/>
                  <w:vAlign w:val="center"/>
                </w:tcPr>
                <w:p w:rsidR="00FC64D3" w:rsidRPr="00147714" w:rsidRDefault="00FB6048">
                  <w:pPr>
                    <w:adjustRightInd w:val="0"/>
                    <w:snapToGrid w:val="0"/>
                    <w:jc w:val="center"/>
                    <w:rPr>
                      <w:bCs/>
                      <w:szCs w:val="21"/>
                    </w:rPr>
                  </w:pPr>
                  <w:r w:rsidRPr="00147714">
                    <w:rPr>
                      <w:rFonts w:hint="eastAsia"/>
                      <w:bCs/>
                      <w:szCs w:val="21"/>
                    </w:rPr>
                    <w:t>化学成分与油品分析</w:t>
                  </w: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台式钻床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2</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分光光度计</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3</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等离子发射光谱仪</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4</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纯水机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5</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酸度计</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6</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电导率计</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7</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电子天平</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8</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化学分析玻璃仪器</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9</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磁力加热搅拌器</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10</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石油馏程测定器</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11</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油品运动粘度计</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12</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闭口闪点测定器</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13</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微水份测定仪</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14</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石油产品锈蚀腐蚀测定仪</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15</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机械杂质测定器</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16</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电热恒温水浴锅</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17</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电热鼓风干燥箱</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18</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箱式电阻炉</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19</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电热板</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w:t>
                  </w:r>
                </w:p>
              </w:tc>
              <w:tc>
                <w:tcPr>
                  <w:tcW w:w="868" w:type="pct"/>
                  <w:vMerge w:val="restart"/>
                  <w:vAlign w:val="center"/>
                </w:tcPr>
                <w:p w:rsidR="00FC64D3" w:rsidRPr="00147714" w:rsidRDefault="00FB6048">
                  <w:pPr>
                    <w:adjustRightInd w:val="0"/>
                    <w:snapToGrid w:val="0"/>
                    <w:jc w:val="center"/>
                    <w:rPr>
                      <w:bCs/>
                      <w:szCs w:val="21"/>
                    </w:rPr>
                  </w:pPr>
                  <w:r w:rsidRPr="00147714">
                    <w:rPr>
                      <w:rFonts w:hint="eastAsia"/>
                      <w:bCs/>
                      <w:szCs w:val="21"/>
                    </w:rPr>
                    <w:t>工艺及力学性能分析</w:t>
                  </w: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万能铣床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2</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试样数控加工机床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3</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电子拉伸试验机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3</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lastRenderedPageBreak/>
                    <w:t>4</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带材弯曲试验机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lastRenderedPageBreak/>
                    <w:t>5</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硬度计</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6</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杯突试验机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w:t>
                  </w:r>
                </w:p>
              </w:tc>
              <w:tc>
                <w:tcPr>
                  <w:tcW w:w="868" w:type="pct"/>
                  <w:vMerge w:val="restart"/>
                  <w:vAlign w:val="center"/>
                </w:tcPr>
                <w:p w:rsidR="00FC64D3" w:rsidRPr="00147714" w:rsidRDefault="00FB6048">
                  <w:pPr>
                    <w:adjustRightInd w:val="0"/>
                    <w:snapToGrid w:val="0"/>
                    <w:jc w:val="center"/>
                    <w:rPr>
                      <w:bCs/>
                      <w:szCs w:val="21"/>
                    </w:rPr>
                  </w:pPr>
                  <w:r w:rsidRPr="00147714">
                    <w:rPr>
                      <w:rFonts w:hint="eastAsia"/>
                      <w:bCs/>
                      <w:szCs w:val="21"/>
                    </w:rPr>
                    <w:t>金相及物理性能分析</w:t>
                  </w: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金相制样设备</w:t>
                  </w:r>
                </w:p>
              </w:tc>
              <w:tc>
                <w:tcPr>
                  <w:tcW w:w="605" w:type="pct"/>
                  <w:vAlign w:val="center"/>
                </w:tcPr>
                <w:p w:rsidR="00FC64D3" w:rsidRPr="00147714" w:rsidRDefault="00FB6048">
                  <w:pPr>
                    <w:snapToGrid w:val="0"/>
                    <w:jc w:val="center"/>
                    <w:rPr>
                      <w:bCs/>
                      <w:szCs w:val="21"/>
                    </w:rPr>
                  </w:pPr>
                  <w:r w:rsidRPr="00147714">
                    <w:rPr>
                      <w:rFonts w:hint="eastAsia"/>
                      <w:bCs/>
                      <w:szCs w:val="21"/>
                    </w:rPr>
                    <w:t>套</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2</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金相显微镜</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3</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铣床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4</w:t>
                  </w:r>
                </w:p>
              </w:tc>
              <w:tc>
                <w:tcPr>
                  <w:tcW w:w="868" w:type="pct"/>
                  <w:vMerge/>
                  <w:vAlign w:val="center"/>
                </w:tcPr>
                <w:p w:rsidR="00FC64D3" w:rsidRPr="00147714" w:rsidRDefault="00FC64D3">
                  <w:pPr>
                    <w:adjustRightInd w:val="0"/>
                    <w:snapToGrid w:val="0"/>
                    <w:jc w:val="center"/>
                    <w:rPr>
                      <w:bCs/>
                      <w:szCs w:val="21"/>
                    </w:rPr>
                  </w:pPr>
                </w:p>
              </w:tc>
              <w:tc>
                <w:tcPr>
                  <w:tcW w:w="2357" w:type="pct"/>
                  <w:vAlign w:val="center"/>
                </w:tcPr>
                <w:p w:rsidR="00FC64D3" w:rsidRPr="00147714" w:rsidRDefault="00FB6048">
                  <w:pPr>
                    <w:adjustRightInd w:val="0"/>
                    <w:snapToGrid w:val="0"/>
                    <w:jc w:val="center"/>
                    <w:rPr>
                      <w:bCs/>
                      <w:szCs w:val="21"/>
                    </w:rPr>
                  </w:pPr>
                  <w:r w:rsidRPr="00147714">
                    <w:rPr>
                      <w:rFonts w:hint="eastAsia"/>
                      <w:bCs/>
                      <w:szCs w:val="21"/>
                    </w:rPr>
                    <w:t>酸碱水洗槽</w:t>
                  </w:r>
                </w:p>
              </w:tc>
              <w:tc>
                <w:tcPr>
                  <w:tcW w:w="605" w:type="pct"/>
                  <w:vAlign w:val="center"/>
                </w:tcPr>
                <w:p w:rsidR="00FC64D3" w:rsidRPr="00147714" w:rsidRDefault="00FB6048">
                  <w:pPr>
                    <w:snapToGrid w:val="0"/>
                    <w:jc w:val="center"/>
                    <w:rPr>
                      <w:bCs/>
                      <w:szCs w:val="21"/>
                    </w:rPr>
                  </w:pPr>
                  <w:r w:rsidRPr="00147714">
                    <w:rPr>
                      <w:rFonts w:hint="eastAsia"/>
                      <w:bCs/>
                      <w:szCs w:val="21"/>
                    </w:rPr>
                    <w:t>套</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w:t>
                  </w:r>
                </w:p>
              </w:tc>
              <w:tc>
                <w:tcPr>
                  <w:tcW w:w="868" w:type="pct"/>
                  <w:vAlign w:val="center"/>
                </w:tcPr>
                <w:p w:rsidR="00FC64D3" w:rsidRPr="00147714" w:rsidRDefault="00FB6048">
                  <w:pPr>
                    <w:adjustRightInd w:val="0"/>
                    <w:snapToGrid w:val="0"/>
                    <w:jc w:val="center"/>
                    <w:rPr>
                      <w:bCs/>
                      <w:szCs w:val="21"/>
                    </w:rPr>
                  </w:pPr>
                  <w:r w:rsidRPr="00147714">
                    <w:rPr>
                      <w:rFonts w:hint="eastAsia"/>
                      <w:bCs/>
                      <w:szCs w:val="21"/>
                    </w:rPr>
                    <w:t>其他</w:t>
                  </w:r>
                </w:p>
              </w:tc>
              <w:tc>
                <w:tcPr>
                  <w:tcW w:w="2357" w:type="pct"/>
                  <w:vAlign w:val="center"/>
                </w:tcPr>
                <w:p w:rsidR="00FC64D3" w:rsidRPr="00147714" w:rsidRDefault="00FB6048">
                  <w:pPr>
                    <w:adjustRightInd w:val="0"/>
                    <w:snapToGrid w:val="0"/>
                    <w:jc w:val="center"/>
                    <w:rPr>
                      <w:bCs/>
                      <w:szCs w:val="21"/>
                    </w:rPr>
                  </w:pPr>
                  <w:r w:rsidRPr="00147714">
                    <w:rPr>
                      <w:rFonts w:ascii="宋体" w:cs="宋体" w:hint="eastAsia"/>
                      <w:kern w:val="0"/>
                      <w:szCs w:val="21"/>
                    </w:rPr>
                    <w:t>气体净化器、稳压器、台柜、劳保设施等</w:t>
                  </w:r>
                </w:p>
              </w:tc>
              <w:tc>
                <w:tcPr>
                  <w:tcW w:w="605" w:type="pct"/>
                  <w:vAlign w:val="center"/>
                </w:tcPr>
                <w:p w:rsidR="00FC64D3" w:rsidRPr="00147714" w:rsidRDefault="00FB6048">
                  <w:pPr>
                    <w:snapToGrid w:val="0"/>
                    <w:jc w:val="center"/>
                    <w:rPr>
                      <w:bCs/>
                      <w:szCs w:val="21"/>
                    </w:rPr>
                  </w:pPr>
                  <w:r w:rsidRPr="00147714">
                    <w:rPr>
                      <w:rFonts w:hint="eastAsia"/>
                      <w:bCs/>
                      <w:szCs w:val="21"/>
                    </w:rPr>
                    <w:t>/</w:t>
                  </w:r>
                </w:p>
              </w:tc>
              <w:tc>
                <w:tcPr>
                  <w:tcW w:w="643" w:type="pct"/>
                  <w:vAlign w:val="center"/>
                </w:tcPr>
                <w:p w:rsidR="00FC64D3" w:rsidRPr="00147714" w:rsidRDefault="00FB6048">
                  <w:pPr>
                    <w:snapToGrid w:val="0"/>
                    <w:jc w:val="center"/>
                    <w:rPr>
                      <w:bCs/>
                      <w:szCs w:val="21"/>
                    </w:rPr>
                  </w:pPr>
                  <w:r w:rsidRPr="00147714">
                    <w:rPr>
                      <w:rFonts w:hint="eastAsia"/>
                      <w:bCs/>
                      <w:szCs w:val="21"/>
                    </w:rPr>
                    <w:t>/</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三</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机修间主要设备</w:t>
                  </w:r>
                </w:p>
              </w:tc>
              <w:tc>
                <w:tcPr>
                  <w:tcW w:w="605" w:type="pct"/>
                  <w:vAlign w:val="center"/>
                </w:tcPr>
                <w:p w:rsidR="00FC64D3" w:rsidRPr="00147714" w:rsidRDefault="00FC64D3">
                  <w:pPr>
                    <w:snapToGrid w:val="0"/>
                    <w:jc w:val="center"/>
                    <w:rPr>
                      <w:bCs/>
                      <w:szCs w:val="21"/>
                    </w:rPr>
                  </w:pPr>
                </w:p>
              </w:tc>
              <w:tc>
                <w:tcPr>
                  <w:tcW w:w="643" w:type="pct"/>
                  <w:vAlign w:val="center"/>
                </w:tcPr>
                <w:p w:rsidR="00FC64D3" w:rsidRPr="00147714" w:rsidRDefault="00FC64D3">
                  <w:pPr>
                    <w:snapToGrid w:val="0"/>
                    <w:jc w:val="center"/>
                    <w:rPr>
                      <w:bCs/>
                      <w:szCs w:val="21"/>
                    </w:rPr>
                  </w:pP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卧式车床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2</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工具磨床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3</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立式升降台铣床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4</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万能回转头铣床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5</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牛头刨床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2</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6</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外圆磨床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7</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平面磨床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8</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摇臂钻床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9</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锯床</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10</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双人钳工台</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11</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除尘砂轮机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12</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交流弧焊机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4</w:t>
                  </w:r>
                </w:p>
              </w:tc>
            </w:tr>
            <w:tr w:rsidR="00FC64D3" w:rsidRPr="00147714">
              <w:trPr>
                <w:trHeight w:val="340"/>
                <w:jc w:val="center"/>
              </w:trPr>
              <w:tc>
                <w:tcPr>
                  <w:tcW w:w="527" w:type="pct"/>
                  <w:vAlign w:val="center"/>
                </w:tcPr>
                <w:p w:rsidR="00FC64D3" w:rsidRPr="00147714" w:rsidRDefault="00FB6048">
                  <w:pPr>
                    <w:adjustRightInd w:val="0"/>
                    <w:snapToGrid w:val="0"/>
                    <w:jc w:val="center"/>
                    <w:rPr>
                      <w:bCs/>
                      <w:szCs w:val="21"/>
                    </w:rPr>
                  </w:pPr>
                  <w:r w:rsidRPr="00147714">
                    <w:rPr>
                      <w:rFonts w:hint="eastAsia"/>
                      <w:bCs/>
                      <w:szCs w:val="21"/>
                    </w:rPr>
                    <w:t>13</w:t>
                  </w:r>
                </w:p>
              </w:tc>
              <w:tc>
                <w:tcPr>
                  <w:tcW w:w="3225" w:type="pct"/>
                  <w:gridSpan w:val="2"/>
                  <w:vAlign w:val="center"/>
                </w:tcPr>
                <w:p w:rsidR="00FC64D3" w:rsidRPr="00147714" w:rsidRDefault="00FB6048">
                  <w:pPr>
                    <w:adjustRightInd w:val="0"/>
                    <w:snapToGrid w:val="0"/>
                    <w:jc w:val="center"/>
                    <w:rPr>
                      <w:rFonts w:ascii="宋体" w:cs="宋体"/>
                      <w:kern w:val="0"/>
                      <w:szCs w:val="21"/>
                    </w:rPr>
                  </w:pPr>
                  <w:r w:rsidRPr="00147714">
                    <w:rPr>
                      <w:rFonts w:ascii="宋体" w:cs="宋体" w:hint="eastAsia"/>
                      <w:kern w:val="0"/>
                      <w:szCs w:val="21"/>
                    </w:rPr>
                    <w:t>晶闸管整流弧焊机</w:t>
                  </w:r>
                </w:p>
              </w:tc>
              <w:tc>
                <w:tcPr>
                  <w:tcW w:w="605" w:type="pct"/>
                  <w:vAlign w:val="center"/>
                </w:tcPr>
                <w:p w:rsidR="00FC64D3" w:rsidRPr="00147714" w:rsidRDefault="00FB6048">
                  <w:pPr>
                    <w:snapToGrid w:val="0"/>
                    <w:jc w:val="center"/>
                    <w:rPr>
                      <w:bCs/>
                      <w:szCs w:val="21"/>
                    </w:rPr>
                  </w:pPr>
                  <w:r w:rsidRPr="00147714">
                    <w:rPr>
                      <w:rFonts w:hint="eastAsia"/>
                      <w:bCs/>
                      <w:szCs w:val="21"/>
                    </w:rPr>
                    <w:t>台</w:t>
                  </w:r>
                </w:p>
              </w:tc>
              <w:tc>
                <w:tcPr>
                  <w:tcW w:w="643" w:type="pct"/>
                  <w:vAlign w:val="center"/>
                </w:tcPr>
                <w:p w:rsidR="00FC64D3" w:rsidRPr="00147714" w:rsidRDefault="00FB6048">
                  <w:pPr>
                    <w:snapToGrid w:val="0"/>
                    <w:jc w:val="center"/>
                    <w:rPr>
                      <w:bCs/>
                      <w:szCs w:val="21"/>
                    </w:rPr>
                  </w:pPr>
                  <w:r w:rsidRPr="00147714">
                    <w:rPr>
                      <w:rFonts w:hint="eastAsia"/>
                      <w:bCs/>
                      <w:szCs w:val="21"/>
                    </w:rPr>
                    <w:t>1</w:t>
                  </w:r>
                </w:p>
              </w:tc>
            </w:tr>
          </w:tbl>
          <w:p w:rsidR="00FC64D3" w:rsidRPr="00147714" w:rsidRDefault="00FB6048">
            <w:pPr>
              <w:adjustRightInd w:val="0"/>
              <w:snapToGrid w:val="0"/>
              <w:spacing w:line="480" w:lineRule="exact"/>
              <w:ind w:firstLineChars="200" w:firstLine="482"/>
              <w:rPr>
                <w:b/>
                <w:sz w:val="24"/>
              </w:rPr>
            </w:pPr>
            <w:r w:rsidRPr="00147714">
              <w:rPr>
                <w:rFonts w:hint="eastAsia"/>
                <w:b/>
                <w:sz w:val="24"/>
              </w:rPr>
              <w:t>5</w:t>
            </w:r>
            <w:r w:rsidRPr="00147714">
              <w:rPr>
                <w:rFonts w:hint="eastAsia"/>
                <w:b/>
                <w:sz w:val="24"/>
              </w:rPr>
              <w:t>、</w:t>
            </w:r>
            <w:r w:rsidRPr="00147714">
              <w:rPr>
                <w:b/>
                <w:sz w:val="24"/>
              </w:rPr>
              <w:t>劳动定员及工作制度</w:t>
            </w:r>
          </w:p>
          <w:p w:rsidR="00FC64D3" w:rsidRPr="00147714" w:rsidRDefault="00FB6048">
            <w:pPr>
              <w:adjustRightInd w:val="0"/>
              <w:snapToGrid w:val="0"/>
              <w:spacing w:line="480" w:lineRule="exact"/>
              <w:ind w:firstLineChars="200" w:firstLine="480"/>
              <w:rPr>
                <w:sz w:val="24"/>
              </w:rPr>
            </w:pPr>
            <w:r w:rsidRPr="00147714">
              <w:rPr>
                <w:rFonts w:hint="eastAsia"/>
                <w:sz w:val="24"/>
              </w:rPr>
              <w:t>本</w:t>
            </w:r>
            <w:r w:rsidRPr="00147714">
              <w:rPr>
                <w:sz w:val="24"/>
              </w:rPr>
              <w:t>项目劳动定员</w:t>
            </w:r>
            <w:r w:rsidRPr="00147714">
              <w:rPr>
                <w:rFonts w:hint="eastAsia"/>
                <w:sz w:val="24"/>
              </w:rPr>
              <w:t>689</w:t>
            </w:r>
            <w:r w:rsidRPr="00147714">
              <w:rPr>
                <w:sz w:val="24"/>
              </w:rPr>
              <w:t>人，</w:t>
            </w:r>
            <w:r w:rsidRPr="00147714">
              <w:rPr>
                <w:rFonts w:hint="eastAsia"/>
                <w:sz w:val="24"/>
              </w:rPr>
              <w:t>项目年工作日为</w:t>
            </w:r>
            <w:r w:rsidRPr="00147714">
              <w:rPr>
                <w:rFonts w:hint="eastAsia"/>
                <w:sz w:val="24"/>
              </w:rPr>
              <w:t>354</w:t>
            </w:r>
            <w:r w:rsidRPr="00147714">
              <w:rPr>
                <w:rFonts w:hint="eastAsia"/>
                <w:sz w:val="24"/>
              </w:rPr>
              <w:t>天，日工作班次为</w:t>
            </w:r>
            <w:r w:rsidRPr="00147714">
              <w:rPr>
                <w:rFonts w:hint="eastAsia"/>
                <w:sz w:val="24"/>
              </w:rPr>
              <w:t>3</w:t>
            </w:r>
            <w:r w:rsidRPr="00147714">
              <w:rPr>
                <w:rFonts w:hint="eastAsia"/>
                <w:sz w:val="24"/>
              </w:rPr>
              <w:t>班，每班工作</w:t>
            </w:r>
            <w:r w:rsidRPr="00147714">
              <w:rPr>
                <w:rFonts w:hint="eastAsia"/>
                <w:sz w:val="24"/>
              </w:rPr>
              <w:t>8</w:t>
            </w:r>
            <w:r w:rsidRPr="00147714">
              <w:rPr>
                <w:rFonts w:hint="eastAsia"/>
                <w:sz w:val="24"/>
              </w:rPr>
              <w:t>小时，年工作</w:t>
            </w:r>
            <w:r w:rsidRPr="00147714">
              <w:rPr>
                <w:rFonts w:hint="eastAsia"/>
                <w:sz w:val="24"/>
              </w:rPr>
              <w:t>8496</w:t>
            </w:r>
            <w:r w:rsidRPr="00147714">
              <w:rPr>
                <w:rFonts w:hint="eastAsia"/>
                <w:sz w:val="24"/>
              </w:rPr>
              <w:t>小时。</w:t>
            </w:r>
            <w:r w:rsidRPr="00147714">
              <w:rPr>
                <w:sz w:val="24"/>
              </w:rPr>
              <w:t xml:space="preserve"> </w:t>
            </w:r>
          </w:p>
          <w:p w:rsidR="00FC64D3" w:rsidRPr="00147714" w:rsidRDefault="00FB6048">
            <w:pPr>
              <w:adjustRightInd w:val="0"/>
              <w:snapToGrid w:val="0"/>
              <w:spacing w:line="480" w:lineRule="exact"/>
              <w:ind w:firstLineChars="200" w:firstLine="482"/>
              <w:rPr>
                <w:b/>
                <w:sz w:val="24"/>
              </w:rPr>
            </w:pPr>
            <w:r w:rsidRPr="00147714">
              <w:rPr>
                <w:rFonts w:hint="eastAsia"/>
                <w:b/>
                <w:sz w:val="24"/>
              </w:rPr>
              <w:t>6</w:t>
            </w:r>
            <w:r w:rsidRPr="00147714">
              <w:rPr>
                <w:rFonts w:hint="eastAsia"/>
                <w:b/>
                <w:sz w:val="24"/>
              </w:rPr>
              <w:t>、</w:t>
            </w:r>
            <w:r w:rsidRPr="00147714">
              <w:rPr>
                <w:b/>
                <w:sz w:val="24"/>
              </w:rPr>
              <w:t>项目平面布置</w:t>
            </w:r>
          </w:p>
          <w:p w:rsidR="00FC64D3" w:rsidRPr="00147714" w:rsidRDefault="00FB6048">
            <w:pPr>
              <w:adjustRightInd w:val="0"/>
              <w:snapToGrid w:val="0"/>
              <w:spacing w:line="480" w:lineRule="exact"/>
              <w:ind w:firstLineChars="200" w:firstLine="480"/>
              <w:rPr>
                <w:rFonts w:hAnsi="宋体"/>
                <w:sz w:val="24"/>
              </w:rPr>
            </w:pPr>
            <w:r w:rsidRPr="00147714">
              <w:rPr>
                <w:rFonts w:hAnsi="宋体"/>
                <w:sz w:val="24"/>
              </w:rPr>
              <w:t>主要生产设施铸轧车间</w:t>
            </w:r>
            <w:r w:rsidRPr="00147714">
              <w:rPr>
                <w:rFonts w:hAnsi="宋体"/>
                <w:sz w:val="24"/>
              </w:rPr>
              <w:t>1</w:t>
            </w:r>
            <w:r w:rsidRPr="00147714">
              <w:rPr>
                <w:rFonts w:hAnsi="宋体"/>
                <w:sz w:val="24"/>
              </w:rPr>
              <w:t>利用该厂区现有氧化铝（含氟化盐）仓库（一）改建，铸轧车间</w:t>
            </w:r>
            <w:r w:rsidRPr="00147714">
              <w:rPr>
                <w:rFonts w:hAnsi="宋体"/>
                <w:sz w:val="24"/>
              </w:rPr>
              <w:t>2</w:t>
            </w:r>
            <w:r w:rsidRPr="00147714">
              <w:rPr>
                <w:rFonts w:hAnsi="宋体"/>
                <w:sz w:val="24"/>
              </w:rPr>
              <w:t>和冷轧车间联合厂房利用现有氧化铝（含氟化盐）仓库（二）改建。以上生产车间地处厂区东部，西距电解车间不到</w:t>
            </w:r>
            <w:r w:rsidRPr="00147714">
              <w:rPr>
                <w:rFonts w:hAnsi="宋体"/>
                <w:sz w:val="24"/>
              </w:rPr>
              <w:t xml:space="preserve"> 200m</w:t>
            </w:r>
            <w:r w:rsidRPr="00147714">
              <w:rPr>
                <w:rFonts w:hAnsi="宋体"/>
                <w:sz w:val="24"/>
              </w:rPr>
              <w:t>，电解铝液原料供应便利。</w:t>
            </w:r>
          </w:p>
          <w:p w:rsidR="00FC64D3" w:rsidRPr="00147714" w:rsidRDefault="00FB6048">
            <w:pPr>
              <w:adjustRightInd w:val="0"/>
              <w:snapToGrid w:val="0"/>
              <w:spacing w:line="480" w:lineRule="exact"/>
              <w:ind w:firstLineChars="200" w:firstLine="480"/>
              <w:rPr>
                <w:rFonts w:hAnsi="宋体"/>
                <w:sz w:val="24"/>
              </w:rPr>
            </w:pPr>
            <w:r w:rsidRPr="00147714">
              <w:rPr>
                <w:rFonts w:hAnsi="宋体"/>
                <w:sz w:val="24"/>
              </w:rPr>
              <w:t>为项目配套建设的公辅设施，除</w:t>
            </w:r>
            <w:r w:rsidRPr="00147714">
              <w:rPr>
                <w:rFonts w:hAnsi="宋体"/>
                <w:sz w:val="24"/>
              </w:rPr>
              <w:t>10kV</w:t>
            </w:r>
            <w:r w:rsidRPr="00147714">
              <w:rPr>
                <w:rFonts w:hAnsi="宋体"/>
                <w:sz w:val="24"/>
              </w:rPr>
              <w:t>配电站、液氩气化站、液氮气化站、</w:t>
            </w:r>
            <w:r w:rsidRPr="00147714">
              <w:rPr>
                <w:rFonts w:hAnsi="宋体"/>
                <w:sz w:val="24"/>
              </w:rPr>
              <w:t xml:space="preserve"> </w:t>
            </w:r>
            <w:r w:rsidRPr="00147714">
              <w:rPr>
                <w:rFonts w:hAnsi="宋体"/>
                <w:sz w:val="24"/>
              </w:rPr>
              <w:t>试验室、机修间等就近设在相关车间偏跨，天然气调压站靠近主要使用设备布</w:t>
            </w:r>
            <w:r w:rsidRPr="00147714">
              <w:rPr>
                <w:rFonts w:hAnsi="宋体"/>
                <w:sz w:val="24"/>
              </w:rPr>
              <w:t xml:space="preserve"> </w:t>
            </w:r>
            <w:r w:rsidRPr="00147714">
              <w:rPr>
                <w:rFonts w:hAnsi="宋体"/>
                <w:sz w:val="24"/>
              </w:rPr>
              <w:t>置在铸轧车间</w:t>
            </w:r>
            <w:r w:rsidRPr="00147714">
              <w:rPr>
                <w:rFonts w:hAnsi="宋体"/>
                <w:sz w:val="24"/>
              </w:rPr>
              <w:t>2</w:t>
            </w:r>
            <w:r w:rsidRPr="00147714">
              <w:rPr>
                <w:rFonts w:hAnsi="宋体"/>
                <w:sz w:val="24"/>
              </w:rPr>
              <w:t>北侧外，其他独立建设的公用设施均集中布置在冷轧车间南侧</w:t>
            </w:r>
            <w:r w:rsidRPr="00147714">
              <w:rPr>
                <w:rFonts w:hAnsi="宋体"/>
                <w:sz w:val="24"/>
              </w:rPr>
              <w:t xml:space="preserve"> </w:t>
            </w:r>
            <w:r w:rsidRPr="00147714">
              <w:rPr>
                <w:rFonts w:hAnsi="宋体"/>
                <w:sz w:val="24"/>
              </w:rPr>
              <w:lastRenderedPageBreak/>
              <w:t>铝锭堆场（二）用地上，与现有铸造循环水毗邻建设。在公辅设施区建设的独立站房包括：净循环水泵站及去离子水站、消防泵站、含油废水处理站、液化石油气气化站。</w:t>
            </w:r>
          </w:p>
          <w:p w:rsidR="00FC64D3" w:rsidRPr="00147714" w:rsidRDefault="00FB6048">
            <w:pPr>
              <w:adjustRightInd w:val="0"/>
              <w:snapToGrid w:val="0"/>
              <w:spacing w:line="480" w:lineRule="exact"/>
              <w:ind w:firstLineChars="200" w:firstLine="480"/>
              <w:rPr>
                <w:rFonts w:hAnsi="宋体"/>
                <w:sz w:val="24"/>
              </w:rPr>
            </w:pPr>
            <w:r w:rsidRPr="00147714">
              <w:rPr>
                <w:rFonts w:hAnsi="宋体"/>
                <w:sz w:val="24"/>
              </w:rPr>
              <w:t>铸轧卷仓库利用厂区现有阳极炭块存储库房改建。</w:t>
            </w:r>
            <w:r w:rsidRPr="00147714">
              <w:rPr>
                <w:rFonts w:hAnsi="宋体"/>
                <w:sz w:val="24"/>
              </w:rPr>
              <w:t xml:space="preserve"> </w:t>
            </w:r>
            <w:r w:rsidRPr="00147714">
              <w:rPr>
                <w:rFonts w:hAnsi="宋体"/>
                <w:sz w:val="24"/>
              </w:rPr>
              <w:t>其他项目必要的采暖供热、污水处理、压缩空气供应以及仓储运输、办公生活等功能，均可由厂区现有设施利用富余能力协作解决。</w:t>
            </w:r>
          </w:p>
          <w:p w:rsidR="00FC64D3" w:rsidRPr="00147714" w:rsidRDefault="00FB6048">
            <w:pPr>
              <w:adjustRightInd w:val="0"/>
              <w:snapToGrid w:val="0"/>
              <w:spacing w:line="480" w:lineRule="exact"/>
              <w:ind w:firstLineChars="200" w:firstLine="480"/>
              <w:rPr>
                <w:rFonts w:hAnsi="宋体"/>
                <w:sz w:val="24"/>
              </w:rPr>
            </w:pPr>
            <w:r w:rsidRPr="00147714">
              <w:rPr>
                <w:rFonts w:hAnsi="宋体"/>
                <w:sz w:val="24"/>
              </w:rPr>
              <w:t>厂区总平面布置在符合国家有关规定及要求的基础上，结合工艺生产要求及用地现有自然条件，满足生产运输、安全卫生、环境保护及施工管理等方面的需要，同时考虑企业在生产、交通运输、动力设施等方面的协作关系，做到生产工艺流程顺畅，通道宽度适中。总体布置统筹规划，远近期结合，各子项布局合理紧凑，协调统一。项目具体平面布置</w:t>
            </w:r>
            <w:r w:rsidR="003C4782" w:rsidRPr="00147714">
              <w:rPr>
                <w:rFonts w:hAnsi="宋体" w:hint="eastAsia"/>
                <w:sz w:val="24"/>
              </w:rPr>
              <w:t>见</w:t>
            </w:r>
            <w:r w:rsidRPr="00147714">
              <w:rPr>
                <w:rFonts w:hAnsi="宋体"/>
                <w:sz w:val="24"/>
              </w:rPr>
              <w:t>图</w:t>
            </w:r>
            <w:r w:rsidR="00D4125A" w:rsidRPr="00147714">
              <w:rPr>
                <w:rFonts w:hAnsi="宋体"/>
                <w:sz w:val="24"/>
              </w:rPr>
              <w:t>4</w:t>
            </w:r>
            <w:r w:rsidRPr="00147714">
              <w:rPr>
                <w:rFonts w:hAnsi="宋体"/>
                <w:sz w:val="24"/>
              </w:rPr>
              <w:t>。</w:t>
            </w:r>
          </w:p>
          <w:p w:rsidR="00FC64D3" w:rsidRPr="00147714" w:rsidRDefault="00FB6048">
            <w:pPr>
              <w:adjustRightInd w:val="0"/>
              <w:snapToGrid w:val="0"/>
              <w:spacing w:line="480" w:lineRule="exact"/>
              <w:ind w:firstLineChars="200" w:firstLine="482"/>
              <w:rPr>
                <w:b/>
                <w:sz w:val="24"/>
              </w:rPr>
            </w:pPr>
            <w:r w:rsidRPr="00147714">
              <w:rPr>
                <w:rFonts w:hint="eastAsia"/>
                <w:b/>
                <w:sz w:val="24"/>
              </w:rPr>
              <w:t>7</w:t>
            </w:r>
            <w:r w:rsidRPr="00147714">
              <w:rPr>
                <w:rFonts w:hint="eastAsia"/>
                <w:b/>
                <w:sz w:val="24"/>
              </w:rPr>
              <w:t>、</w:t>
            </w:r>
            <w:r w:rsidRPr="00147714">
              <w:rPr>
                <w:b/>
                <w:sz w:val="24"/>
              </w:rPr>
              <w:t>公用工程</w:t>
            </w:r>
          </w:p>
          <w:p w:rsidR="00FC64D3" w:rsidRPr="00147714" w:rsidRDefault="00FB6048">
            <w:pPr>
              <w:adjustRightInd w:val="0"/>
              <w:snapToGrid w:val="0"/>
              <w:spacing w:line="480" w:lineRule="exact"/>
              <w:ind w:firstLineChars="200" w:firstLine="480"/>
              <w:rPr>
                <w:sz w:val="24"/>
              </w:rPr>
            </w:pPr>
            <w:r w:rsidRPr="00147714">
              <w:rPr>
                <w:rFonts w:ascii="宋体" w:hAnsi="宋体" w:cs="宋体" w:hint="eastAsia"/>
                <w:sz w:val="24"/>
              </w:rPr>
              <w:t>（1）</w:t>
            </w:r>
            <w:r w:rsidRPr="00147714">
              <w:rPr>
                <w:sz w:val="24"/>
              </w:rPr>
              <w:t>供电</w:t>
            </w:r>
            <w:r w:rsidRPr="00147714">
              <w:rPr>
                <w:rFonts w:hint="eastAsia"/>
                <w:sz w:val="24"/>
              </w:rPr>
              <w:t>：</w:t>
            </w:r>
            <w:r w:rsidRPr="00147714">
              <w:rPr>
                <w:sz w:val="24"/>
              </w:rPr>
              <w:t>项目用电</w:t>
            </w:r>
            <w:r w:rsidRPr="00147714">
              <w:rPr>
                <w:rFonts w:hint="eastAsia"/>
                <w:sz w:val="24"/>
              </w:rPr>
              <w:t>依托新疆嘉润公司电解铝项目</w:t>
            </w:r>
            <w:r w:rsidRPr="00147714">
              <w:rPr>
                <w:rFonts w:hint="eastAsia"/>
                <w:sz w:val="24"/>
              </w:rPr>
              <w:t>220kV</w:t>
            </w:r>
            <w:r w:rsidRPr="00147714">
              <w:rPr>
                <w:rFonts w:hint="eastAsia"/>
                <w:sz w:val="24"/>
              </w:rPr>
              <w:t>整流所，配置</w:t>
            </w:r>
            <w:r w:rsidRPr="00147714">
              <w:rPr>
                <w:rFonts w:hint="eastAsia"/>
                <w:sz w:val="24"/>
              </w:rPr>
              <w:t>10kV</w:t>
            </w:r>
            <w:r w:rsidRPr="00147714">
              <w:rPr>
                <w:rFonts w:hint="eastAsia"/>
                <w:sz w:val="24"/>
              </w:rPr>
              <w:t>电缆线路供给，满足项目所需。</w:t>
            </w:r>
          </w:p>
          <w:p w:rsidR="00FC64D3" w:rsidRPr="00147714" w:rsidRDefault="00FB6048">
            <w:pPr>
              <w:adjustRightInd w:val="0"/>
              <w:snapToGrid w:val="0"/>
              <w:spacing w:line="480" w:lineRule="exact"/>
              <w:ind w:firstLineChars="200" w:firstLine="480"/>
              <w:rPr>
                <w:sz w:val="24"/>
              </w:rPr>
            </w:pPr>
            <w:r w:rsidRPr="00147714">
              <w:rPr>
                <w:rFonts w:ascii="宋体" w:hAnsi="宋体" w:cs="宋体" w:hint="eastAsia"/>
                <w:sz w:val="24"/>
              </w:rPr>
              <w:t>（2）</w:t>
            </w:r>
            <w:r w:rsidRPr="00147714">
              <w:rPr>
                <w:sz w:val="24"/>
              </w:rPr>
              <w:t>采暖</w:t>
            </w:r>
            <w:r w:rsidRPr="00147714">
              <w:rPr>
                <w:rFonts w:hint="eastAsia"/>
                <w:sz w:val="24"/>
              </w:rPr>
              <w:t>：采暖热水由厂区现有换热站供应。</w:t>
            </w:r>
          </w:p>
          <w:p w:rsidR="00FC64D3" w:rsidRPr="00147714" w:rsidRDefault="00FB6048">
            <w:pPr>
              <w:adjustRightInd w:val="0"/>
              <w:snapToGrid w:val="0"/>
              <w:spacing w:line="480" w:lineRule="exact"/>
              <w:ind w:firstLineChars="200" w:firstLine="480"/>
              <w:rPr>
                <w:rFonts w:ascii="宋体" w:hAnsi="宋体" w:cs="宋体"/>
                <w:sz w:val="24"/>
              </w:rPr>
            </w:pPr>
            <w:r w:rsidRPr="00147714">
              <w:rPr>
                <w:rFonts w:ascii="宋体" w:hAnsi="宋体" w:cs="宋体" w:hint="eastAsia"/>
                <w:sz w:val="24"/>
              </w:rPr>
              <w:t>（3）供气</w:t>
            </w:r>
          </w:p>
          <w:p w:rsidR="00FC64D3" w:rsidRPr="00147714" w:rsidRDefault="00FB6048">
            <w:pPr>
              <w:adjustRightInd w:val="0"/>
              <w:snapToGrid w:val="0"/>
              <w:spacing w:line="480" w:lineRule="exact"/>
              <w:ind w:firstLineChars="200" w:firstLine="480"/>
              <w:rPr>
                <w:sz w:val="24"/>
              </w:rPr>
            </w:pPr>
            <w:r w:rsidRPr="00147714">
              <w:rPr>
                <w:rFonts w:hAnsi="宋体"/>
                <w:sz w:val="24"/>
              </w:rPr>
              <w:t>①天然气：天然气由市政燃气管网供应，供气压力为</w:t>
            </w:r>
            <w:r w:rsidRPr="00147714">
              <w:rPr>
                <w:sz w:val="24"/>
              </w:rPr>
              <w:t>0.3~0.4MPa</w:t>
            </w:r>
            <w:r w:rsidRPr="00147714">
              <w:rPr>
                <w:rFonts w:hAnsi="宋体"/>
                <w:sz w:val="24"/>
              </w:rPr>
              <w:t>，天然气经厂区内设置的天然气调压站调压后供应各车间用气。</w:t>
            </w:r>
          </w:p>
          <w:p w:rsidR="00FC64D3" w:rsidRPr="00147714" w:rsidRDefault="00FB6048">
            <w:pPr>
              <w:adjustRightInd w:val="0"/>
              <w:snapToGrid w:val="0"/>
              <w:spacing w:line="480" w:lineRule="exact"/>
              <w:ind w:firstLineChars="200" w:firstLine="480"/>
              <w:rPr>
                <w:sz w:val="24"/>
              </w:rPr>
            </w:pPr>
            <w:r w:rsidRPr="00147714">
              <w:rPr>
                <w:rFonts w:hAnsi="宋体"/>
                <w:sz w:val="24"/>
              </w:rPr>
              <w:t>②压缩空气：压缩空气由新疆嘉润资源控股有限公司现有压缩空气站供应，不再新建压缩空气站，根据建设单位提供资料，压缩空气计算消耗量为</w:t>
            </w:r>
            <w:r w:rsidRPr="00147714">
              <w:rPr>
                <w:sz w:val="24"/>
              </w:rPr>
              <w:t>189.76m</w:t>
            </w:r>
            <w:r w:rsidRPr="00147714">
              <w:rPr>
                <w:sz w:val="24"/>
                <w:vertAlign w:val="superscript"/>
              </w:rPr>
              <w:t>3</w:t>
            </w:r>
            <w:r w:rsidRPr="00147714">
              <w:rPr>
                <w:sz w:val="24"/>
              </w:rPr>
              <w:t>/min</w:t>
            </w:r>
            <w:r w:rsidRPr="00147714">
              <w:rPr>
                <w:rFonts w:hAnsi="宋体"/>
                <w:sz w:val="24"/>
              </w:rPr>
              <w:t>。</w:t>
            </w:r>
          </w:p>
          <w:p w:rsidR="00FC64D3" w:rsidRPr="00147714" w:rsidRDefault="00FB6048">
            <w:pPr>
              <w:adjustRightInd w:val="0"/>
              <w:snapToGrid w:val="0"/>
              <w:spacing w:line="480" w:lineRule="exact"/>
              <w:ind w:firstLineChars="200" w:firstLine="480"/>
              <w:rPr>
                <w:sz w:val="24"/>
              </w:rPr>
            </w:pPr>
            <w:r w:rsidRPr="00147714">
              <w:rPr>
                <w:rFonts w:hAnsi="宋体"/>
                <w:sz w:val="24"/>
              </w:rPr>
              <w:t>③氮气：根据建设单位提供资料，项目拟在铸轧车间</w:t>
            </w:r>
            <w:r w:rsidRPr="00147714">
              <w:rPr>
                <w:sz w:val="24"/>
              </w:rPr>
              <w:t>1</w:t>
            </w:r>
            <w:r w:rsidRPr="00147714">
              <w:rPr>
                <w:rFonts w:hAnsi="宋体"/>
                <w:sz w:val="24"/>
              </w:rPr>
              <w:t>偏跨内设液氮气化站。站内设</w:t>
            </w:r>
            <w:r w:rsidRPr="00147714">
              <w:rPr>
                <w:sz w:val="24"/>
              </w:rPr>
              <w:t>50m</w:t>
            </w:r>
            <w:r w:rsidRPr="00147714">
              <w:rPr>
                <w:sz w:val="24"/>
                <w:vertAlign w:val="superscript"/>
              </w:rPr>
              <w:t>3</w:t>
            </w:r>
            <w:r w:rsidRPr="00147714">
              <w:rPr>
                <w:rFonts w:hAnsi="宋体"/>
                <w:sz w:val="24"/>
              </w:rPr>
              <w:t>低温液氮储槽</w:t>
            </w:r>
            <w:r w:rsidRPr="00147714">
              <w:rPr>
                <w:sz w:val="24"/>
              </w:rPr>
              <w:t>2</w:t>
            </w:r>
            <w:r w:rsidRPr="00147714">
              <w:rPr>
                <w:rFonts w:hAnsi="宋体"/>
                <w:sz w:val="24"/>
              </w:rPr>
              <w:t>台，</w:t>
            </w:r>
            <w:r w:rsidRPr="00147714">
              <w:rPr>
                <w:sz w:val="24"/>
              </w:rPr>
              <w:t>1500m</w:t>
            </w:r>
            <w:r w:rsidRPr="00147714">
              <w:rPr>
                <w:sz w:val="24"/>
                <w:vertAlign w:val="superscript"/>
              </w:rPr>
              <w:t>3</w:t>
            </w:r>
            <w:r w:rsidRPr="00147714">
              <w:rPr>
                <w:sz w:val="24"/>
              </w:rPr>
              <w:t>/h</w:t>
            </w:r>
            <w:r w:rsidRPr="00147714">
              <w:rPr>
                <w:rFonts w:hAnsi="宋体"/>
                <w:sz w:val="24"/>
              </w:rPr>
              <w:t>液氮气化器</w:t>
            </w:r>
            <w:r w:rsidRPr="00147714">
              <w:rPr>
                <w:sz w:val="24"/>
              </w:rPr>
              <w:t>2</w:t>
            </w:r>
            <w:r w:rsidRPr="00147714">
              <w:rPr>
                <w:rFonts w:hAnsi="宋体"/>
                <w:sz w:val="24"/>
              </w:rPr>
              <w:t>台，</w:t>
            </w:r>
            <w:r w:rsidRPr="00147714">
              <w:rPr>
                <w:sz w:val="24"/>
              </w:rPr>
              <w:t>1</w:t>
            </w:r>
            <w:r w:rsidRPr="00147714">
              <w:rPr>
                <w:rFonts w:hAnsi="宋体"/>
                <w:sz w:val="24"/>
              </w:rPr>
              <w:t>用</w:t>
            </w:r>
            <w:r w:rsidRPr="00147714">
              <w:rPr>
                <w:sz w:val="24"/>
              </w:rPr>
              <w:t>1</w:t>
            </w:r>
            <w:r w:rsidRPr="00147714">
              <w:rPr>
                <w:rFonts w:hAnsi="宋体"/>
                <w:sz w:val="24"/>
              </w:rPr>
              <w:t>备，配套减压装置一套，液氮外购，储存周期约为</w:t>
            </w:r>
            <w:r w:rsidRPr="00147714">
              <w:rPr>
                <w:sz w:val="24"/>
              </w:rPr>
              <w:t>9</w:t>
            </w:r>
            <w:r w:rsidRPr="00147714">
              <w:rPr>
                <w:rFonts w:hAnsi="宋体"/>
                <w:sz w:val="24"/>
              </w:rPr>
              <w:t>天。液氮气化站露天布置，四周设防护栏杆，占地面积</w:t>
            </w:r>
            <w:r w:rsidRPr="00147714">
              <w:rPr>
                <w:sz w:val="24"/>
              </w:rPr>
              <w:t>15×12m</w:t>
            </w:r>
            <w:r w:rsidRPr="00147714">
              <w:rPr>
                <w:sz w:val="24"/>
                <w:vertAlign w:val="superscript"/>
              </w:rPr>
              <w:t>2</w:t>
            </w:r>
            <w:r w:rsidRPr="00147714">
              <w:rPr>
                <w:rFonts w:hAnsi="宋体"/>
                <w:sz w:val="24"/>
              </w:rPr>
              <w:t>。项目氮气日消耗量约</w:t>
            </w:r>
            <w:r w:rsidRPr="00147714">
              <w:rPr>
                <w:sz w:val="24"/>
              </w:rPr>
              <w:t>6600m</w:t>
            </w:r>
            <w:r w:rsidRPr="00147714">
              <w:rPr>
                <w:sz w:val="24"/>
                <w:vertAlign w:val="superscript"/>
              </w:rPr>
              <w:t>3</w:t>
            </w:r>
            <w:r w:rsidRPr="00147714">
              <w:rPr>
                <w:rFonts w:hAnsi="宋体"/>
                <w:sz w:val="24"/>
              </w:rPr>
              <w:t>，折合液氮量</w:t>
            </w:r>
            <w:r w:rsidRPr="00147714">
              <w:rPr>
                <w:sz w:val="24"/>
              </w:rPr>
              <w:t>10.20m</w:t>
            </w:r>
            <w:r w:rsidRPr="00147714">
              <w:rPr>
                <w:sz w:val="24"/>
                <w:vertAlign w:val="superscript"/>
              </w:rPr>
              <w:t>3</w:t>
            </w:r>
            <w:r w:rsidRPr="00147714">
              <w:rPr>
                <w:sz w:val="24"/>
              </w:rPr>
              <w:t>/d</w:t>
            </w:r>
            <w:r w:rsidRPr="00147714">
              <w:rPr>
                <w:rFonts w:hAnsi="宋体"/>
                <w:sz w:val="24"/>
              </w:rPr>
              <w:t>。</w:t>
            </w:r>
          </w:p>
          <w:p w:rsidR="00FC64D3" w:rsidRPr="00147714" w:rsidRDefault="00FB6048">
            <w:pPr>
              <w:adjustRightInd w:val="0"/>
              <w:snapToGrid w:val="0"/>
              <w:spacing w:line="480" w:lineRule="exact"/>
              <w:ind w:firstLineChars="200" w:firstLine="480"/>
              <w:rPr>
                <w:sz w:val="24"/>
              </w:rPr>
            </w:pPr>
            <w:r w:rsidRPr="00147714">
              <w:rPr>
                <w:rFonts w:hAnsi="宋体"/>
                <w:sz w:val="24"/>
              </w:rPr>
              <w:t>④氩气：根据建设单位提供资料，项目拟在在铸轧车间</w:t>
            </w:r>
            <w:r w:rsidRPr="00147714">
              <w:rPr>
                <w:sz w:val="24"/>
              </w:rPr>
              <w:t>2</w:t>
            </w:r>
            <w:r w:rsidRPr="00147714">
              <w:rPr>
                <w:rFonts w:hAnsi="宋体"/>
                <w:sz w:val="24"/>
              </w:rPr>
              <w:t>偏跨内设液氩气</w:t>
            </w:r>
            <w:r w:rsidRPr="00147714">
              <w:rPr>
                <w:rFonts w:hAnsi="宋体"/>
                <w:sz w:val="24"/>
              </w:rPr>
              <w:lastRenderedPageBreak/>
              <w:t>化站。站内设</w:t>
            </w:r>
            <w:r w:rsidRPr="00147714">
              <w:rPr>
                <w:sz w:val="24"/>
              </w:rPr>
              <w:t>20m</w:t>
            </w:r>
            <w:r w:rsidRPr="00147714">
              <w:rPr>
                <w:sz w:val="24"/>
                <w:vertAlign w:val="superscript"/>
              </w:rPr>
              <w:t>3</w:t>
            </w:r>
            <w:r w:rsidRPr="00147714">
              <w:rPr>
                <w:rFonts w:hAnsi="宋体"/>
                <w:sz w:val="24"/>
              </w:rPr>
              <w:t>低温液氩储槽</w:t>
            </w:r>
            <w:r w:rsidRPr="00147714">
              <w:rPr>
                <w:sz w:val="24"/>
              </w:rPr>
              <w:t>1</w:t>
            </w:r>
            <w:r w:rsidRPr="00147714">
              <w:rPr>
                <w:rFonts w:hAnsi="宋体"/>
                <w:sz w:val="24"/>
              </w:rPr>
              <w:t>台，</w:t>
            </w:r>
            <w:r w:rsidRPr="00147714">
              <w:rPr>
                <w:sz w:val="24"/>
              </w:rPr>
              <w:t>400m</w:t>
            </w:r>
            <w:r w:rsidRPr="00147714">
              <w:rPr>
                <w:sz w:val="24"/>
                <w:vertAlign w:val="superscript"/>
              </w:rPr>
              <w:t>3</w:t>
            </w:r>
            <w:r w:rsidRPr="00147714">
              <w:rPr>
                <w:sz w:val="24"/>
              </w:rPr>
              <w:t xml:space="preserve">/h </w:t>
            </w:r>
            <w:r w:rsidRPr="00147714">
              <w:rPr>
                <w:rFonts w:hAnsi="宋体"/>
                <w:sz w:val="24"/>
              </w:rPr>
              <w:t>液氩气化器</w:t>
            </w:r>
            <w:r w:rsidRPr="00147714">
              <w:rPr>
                <w:sz w:val="24"/>
              </w:rPr>
              <w:t>2</w:t>
            </w:r>
            <w:r w:rsidRPr="00147714">
              <w:rPr>
                <w:rFonts w:hAnsi="宋体"/>
                <w:sz w:val="24"/>
              </w:rPr>
              <w:t>台，</w:t>
            </w:r>
            <w:r w:rsidRPr="00147714">
              <w:rPr>
                <w:sz w:val="24"/>
              </w:rPr>
              <w:t>1</w:t>
            </w:r>
            <w:r w:rsidRPr="00147714">
              <w:rPr>
                <w:rFonts w:hAnsi="宋体"/>
                <w:sz w:val="24"/>
              </w:rPr>
              <w:t>用</w:t>
            </w:r>
            <w:r w:rsidRPr="00147714">
              <w:rPr>
                <w:sz w:val="24"/>
              </w:rPr>
              <w:t>1</w:t>
            </w:r>
            <w:r w:rsidRPr="00147714">
              <w:rPr>
                <w:rFonts w:hAnsi="宋体"/>
                <w:sz w:val="24"/>
              </w:rPr>
              <w:t>备，配套减压装置一套，液氩外购，储存周期约为</w:t>
            </w:r>
            <w:r w:rsidRPr="00147714">
              <w:rPr>
                <w:sz w:val="24"/>
              </w:rPr>
              <w:t>12</w:t>
            </w:r>
            <w:r w:rsidRPr="00147714">
              <w:rPr>
                <w:rFonts w:hAnsi="宋体"/>
                <w:sz w:val="24"/>
              </w:rPr>
              <w:t>天。液氩气化站露天布置，四周设防护栏杆，占地面积</w:t>
            </w:r>
            <w:r w:rsidRPr="00147714">
              <w:rPr>
                <w:sz w:val="24"/>
              </w:rPr>
              <w:t>12×9m</w:t>
            </w:r>
            <w:r w:rsidRPr="00147714">
              <w:rPr>
                <w:sz w:val="24"/>
                <w:vertAlign w:val="superscript"/>
              </w:rPr>
              <w:t>2</w:t>
            </w:r>
            <w:r w:rsidRPr="00147714">
              <w:rPr>
                <w:rFonts w:hAnsi="宋体"/>
                <w:sz w:val="24"/>
              </w:rPr>
              <w:t>。氩气日消耗量约</w:t>
            </w:r>
            <w:r w:rsidRPr="00147714">
              <w:rPr>
                <w:sz w:val="24"/>
              </w:rPr>
              <w:t>1320m</w:t>
            </w:r>
            <w:r w:rsidRPr="00147714">
              <w:rPr>
                <w:sz w:val="24"/>
                <w:vertAlign w:val="superscript"/>
              </w:rPr>
              <w:t>3</w:t>
            </w:r>
            <w:r w:rsidRPr="00147714">
              <w:rPr>
                <w:rFonts w:hAnsi="宋体"/>
                <w:sz w:val="24"/>
              </w:rPr>
              <w:t>，折合液氩量</w:t>
            </w:r>
            <w:r w:rsidRPr="00147714">
              <w:rPr>
                <w:sz w:val="24"/>
              </w:rPr>
              <w:t>1.65m</w:t>
            </w:r>
            <w:r w:rsidRPr="00147714">
              <w:rPr>
                <w:sz w:val="24"/>
                <w:vertAlign w:val="superscript"/>
              </w:rPr>
              <w:t>3</w:t>
            </w:r>
            <w:r w:rsidRPr="00147714">
              <w:rPr>
                <w:sz w:val="24"/>
              </w:rPr>
              <w:t>/d</w:t>
            </w:r>
            <w:r w:rsidRPr="00147714">
              <w:rPr>
                <w:rFonts w:hAnsi="宋体"/>
                <w:sz w:val="24"/>
              </w:rPr>
              <w:t>。</w:t>
            </w:r>
          </w:p>
          <w:p w:rsidR="00FC64D3" w:rsidRPr="00147714" w:rsidRDefault="00FB6048">
            <w:pPr>
              <w:adjustRightInd w:val="0"/>
              <w:spacing w:line="480" w:lineRule="exact"/>
              <w:ind w:firstLineChars="200" w:firstLine="480"/>
              <w:rPr>
                <w:rFonts w:hAnsi="宋体"/>
                <w:sz w:val="24"/>
              </w:rPr>
            </w:pPr>
            <w:r w:rsidRPr="00147714">
              <w:rPr>
                <w:rFonts w:hAnsi="宋体"/>
                <w:sz w:val="24"/>
              </w:rPr>
              <w:t>⑤液化石油气：在厂区内新建液化石油气气化站，站内设</w:t>
            </w:r>
            <w:r w:rsidRPr="00147714">
              <w:rPr>
                <w:sz w:val="24"/>
              </w:rPr>
              <w:t>30m</w:t>
            </w:r>
            <w:r w:rsidRPr="00147714">
              <w:rPr>
                <w:sz w:val="24"/>
                <w:vertAlign w:val="superscript"/>
              </w:rPr>
              <w:t>3</w:t>
            </w:r>
            <w:r w:rsidRPr="00147714">
              <w:rPr>
                <w:rFonts w:hAnsi="宋体"/>
                <w:sz w:val="24"/>
              </w:rPr>
              <w:t>液化石油气储罐</w:t>
            </w:r>
            <w:r w:rsidRPr="00147714">
              <w:rPr>
                <w:sz w:val="24"/>
              </w:rPr>
              <w:t>2</w:t>
            </w:r>
            <w:r w:rsidRPr="00147714">
              <w:rPr>
                <w:rFonts w:hAnsi="宋体"/>
                <w:sz w:val="24"/>
              </w:rPr>
              <w:t>个，储罐采用地下布置；设</w:t>
            </w:r>
            <w:r w:rsidRPr="00147714">
              <w:rPr>
                <w:sz w:val="24"/>
              </w:rPr>
              <w:t xml:space="preserve">120kg/h </w:t>
            </w:r>
            <w:r w:rsidRPr="00147714">
              <w:rPr>
                <w:rFonts w:hAnsi="宋体"/>
                <w:sz w:val="24"/>
              </w:rPr>
              <w:t>电热水浴式气化器</w:t>
            </w:r>
            <w:r w:rsidRPr="00147714">
              <w:rPr>
                <w:sz w:val="24"/>
              </w:rPr>
              <w:t>2</w:t>
            </w:r>
            <w:r w:rsidRPr="00147714">
              <w:rPr>
                <w:rFonts w:hAnsi="宋体"/>
                <w:sz w:val="24"/>
              </w:rPr>
              <w:t>台，并配套减压稳压阀组</w:t>
            </w:r>
            <w:r w:rsidRPr="00147714">
              <w:rPr>
                <w:sz w:val="24"/>
              </w:rPr>
              <w:t xml:space="preserve">1 </w:t>
            </w:r>
            <w:r w:rsidRPr="00147714">
              <w:rPr>
                <w:rFonts w:hAnsi="宋体"/>
                <w:sz w:val="24"/>
              </w:rPr>
              <w:t>套。液化石油气气化站分储罐区、汽车装卸台、气化间及压缩机间三部分，四周设消防通道，地面采用不发火花的材料。占地面积</w:t>
            </w:r>
            <w:r w:rsidRPr="00147714">
              <w:rPr>
                <w:rFonts w:hAnsi="宋体"/>
                <w:sz w:val="24"/>
              </w:rPr>
              <w:t xml:space="preserve"> 50</w:t>
            </w:r>
            <w:r w:rsidRPr="00147714">
              <w:rPr>
                <w:rFonts w:hAnsi="宋体"/>
                <w:sz w:val="24"/>
              </w:rPr>
              <w:t>×</w:t>
            </w:r>
            <w:r w:rsidRPr="00147714">
              <w:rPr>
                <w:rFonts w:hAnsi="宋体"/>
                <w:sz w:val="24"/>
              </w:rPr>
              <w:t>55m</w:t>
            </w:r>
            <w:r w:rsidRPr="00147714">
              <w:rPr>
                <w:rFonts w:hAnsi="宋体"/>
                <w:sz w:val="24"/>
                <w:vertAlign w:val="superscript"/>
              </w:rPr>
              <w:t>2</w:t>
            </w:r>
            <w:r w:rsidRPr="00147714">
              <w:rPr>
                <w:rFonts w:hAnsi="宋体"/>
                <w:sz w:val="24"/>
              </w:rPr>
              <w:t>。液化石油气最大消耗量</w:t>
            </w:r>
            <w:r w:rsidRPr="00147714">
              <w:rPr>
                <w:rFonts w:hAnsi="宋体"/>
                <w:sz w:val="24"/>
              </w:rPr>
              <w:t xml:space="preserve"> 2700kg/d</w:t>
            </w:r>
            <w:r w:rsidRPr="00147714">
              <w:rPr>
                <w:rFonts w:hAnsi="宋体"/>
                <w:sz w:val="24"/>
              </w:rPr>
              <w:t>，折合平均量</w:t>
            </w:r>
            <w:r w:rsidRPr="00147714">
              <w:rPr>
                <w:rFonts w:hAnsi="宋体"/>
                <w:sz w:val="24"/>
              </w:rPr>
              <w:t xml:space="preserve"> 112.5kg/h</w:t>
            </w:r>
            <w:r w:rsidRPr="00147714">
              <w:rPr>
                <w:rFonts w:hAnsi="宋体"/>
                <w:sz w:val="24"/>
              </w:rPr>
              <w:t>。</w:t>
            </w:r>
          </w:p>
          <w:p w:rsidR="00FC64D3" w:rsidRPr="00147714" w:rsidRDefault="00FB6048">
            <w:pPr>
              <w:adjustRightInd w:val="0"/>
              <w:snapToGrid w:val="0"/>
              <w:spacing w:line="480" w:lineRule="exact"/>
              <w:ind w:firstLineChars="200" w:firstLine="480"/>
              <w:rPr>
                <w:sz w:val="24"/>
              </w:rPr>
            </w:pPr>
            <w:r w:rsidRPr="00147714">
              <w:rPr>
                <w:rFonts w:ascii="宋体" w:hAnsi="宋体" w:cs="宋体" w:hint="eastAsia"/>
                <w:sz w:val="24"/>
              </w:rPr>
              <w:t>（3）</w:t>
            </w:r>
            <w:r w:rsidRPr="00147714">
              <w:rPr>
                <w:sz w:val="24"/>
              </w:rPr>
              <w:t>给排水</w:t>
            </w:r>
          </w:p>
          <w:p w:rsidR="00FC64D3" w:rsidRPr="00147714" w:rsidRDefault="00FB6048">
            <w:pPr>
              <w:adjustRightInd w:val="0"/>
              <w:snapToGrid w:val="0"/>
              <w:spacing w:line="480" w:lineRule="exact"/>
              <w:ind w:firstLineChars="200" w:firstLine="480"/>
              <w:rPr>
                <w:sz w:val="24"/>
              </w:rPr>
            </w:pPr>
            <w:r w:rsidRPr="00147714">
              <w:rPr>
                <w:rFonts w:hint="eastAsia"/>
                <w:sz w:val="24"/>
              </w:rPr>
              <w:t>本项目项目新鲜用水量为</w:t>
            </w:r>
            <w:r w:rsidRPr="00147714">
              <w:rPr>
                <w:rFonts w:hint="eastAsia"/>
                <w:sz w:val="24"/>
              </w:rPr>
              <w:t>348138.6m</w:t>
            </w:r>
            <w:r w:rsidRPr="00147714">
              <w:rPr>
                <w:rFonts w:hint="eastAsia"/>
                <w:sz w:val="24"/>
                <w:vertAlign w:val="superscript"/>
              </w:rPr>
              <w:t>3</w:t>
            </w:r>
            <w:r w:rsidR="00AC2A15" w:rsidRPr="00147714">
              <w:rPr>
                <w:sz w:val="24"/>
              </w:rPr>
              <w:t>/a</w:t>
            </w:r>
            <w:r w:rsidRPr="00147714">
              <w:rPr>
                <w:rFonts w:hint="eastAsia"/>
                <w:sz w:val="24"/>
              </w:rPr>
              <w:t>，全部由厂区现有供水管网供给，水质、水量及水压可以满足项目所需。</w:t>
            </w:r>
          </w:p>
          <w:p w:rsidR="00FC64D3" w:rsidRPr="00147714" w:rsidRDefault="00FB6048">
            <w:pPr>
              <w:adjustRightInd w:val="0"/>
              <w:snapToGrid w:val="0"/>
              <w:spacing w:line="480" w:lineRule="exact"/>
              <w:ind w:firstLineChars="200" w:firstLine="480"/>
              <w:rPr>
                <w:sz w:val="24"/>
              </w:rPr>
            </w:pPr>
            <w:r w:rsidRPr="00147714">
              <w:rPr>
                <w:rFonts w:hint="eastAsia"/>
                <w:sz w:val="24"/>
              </w:rPr>
              <w:t>①净循环水泵站用水</w:t>
            </w:r>
          </w:p>
          <w:p w:rsidR="00FC64D3" w:rsidRPr="00147714" w:rsidRDefault="00FB6048">
            <w:pPr>
              <w:adjustRightInd w:val="0"/>
              <w:snapToGrid w:val="0"/>
              <w:spacing w:line="480" w:lineRule="exact"/>
              <w:ind w:firstLineChars="200" w:firstLine="480"/>
              <w:rPr>
                <w:sz w:val="24"/>
              </w:rPr>
            </w:pPr>
            <w:r w:rsidRPr="00147714">
              <w:rPr>
                <w:rFonts w:hint="eastAsia"/>
                <w:sz w:val="24"/>
              </w:rPr>
              <w:t>项目净循环水泵站主要供铸轧车间、冷轧车间内的工艺设备循环冷却用水，冷却水循环使用不外排，净循环水系统需补充水量为</w:t>
            </w:r>
            <w:r w:rsidRPr="00147714">
              <w:rPr>
                <w:rFonts w:hint="eastAsia"/>
                <w:sz w:val="24"/>
              </w:rPr>
              <w:t>648m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229392m</w:t>
            </w:r>
            <w:r w:rsidRPr="00147714">
              <w:rPr>
                <w:rFonts w:hint="eastAsia"/>
                <w:sz w:val="24"/>
                <w:vertAlign w:val="superscript"/>
              </w:rPr>
              <w:t>3</w:t>
            </w:r>
            <w:r w:rsidRPr="00147714">
              <w:rPr>
                <w:rFonts w:hint="eastAsia"/>
                <w:sz w:val="24"/>
              </w:rPr>
              <w:t>/a</w:t>
            </w:r>
            <w:r w:rsidRPr="00147714">
              <w:rPr>
                <w:rFonts w:hint="eastAsia"/>
                <w:sz w:val="24"/>
              </w:rPr>
              <w:t>），其中风吹蒸发损失量为</w:t>
            </w:r>
            <w:r w:rsidRPr="00147714">
              <w:rPr>
                <w:rFonts w:hint="eastAsia"/>
                <w:sz w:val="24"/>
              </w:rPr>
              <w:t>432m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152928m</w:t>
            </w:r>
            <w:r w:rsidRPr="00147714">
              <w:rPr>
                <w:rFonts w:hint="eastAsia"/>
                <w:sz w:val="24"/>
                <w:vertAlign w:val="superscript"/>
              </w:rPr>
              <w:t>3</w:t>
            </w:r>
            <w:r w:rsidRPr="00147714">
              <w:rPr>
                <w:rFonts w:hint="eastAsia"/>
                <w:sz w:val="24"/>
              </w:rPr>
              <w:t>/a</w:t>
            </w:r>
            <w:r w:rsidRPr="00147714">
              <w:rPr>
                <w:rFonts w:hint="eastAsia"/>
                <w:sz w:val="24"/>
              </w:rPr>
              <w:t>），循环排污水为</w:t>
            </w:r>
            <w:r w:rsidRPr="00147714">
              <w:rPr>
                <w:rFonts w:hint="eastAsia"/>
                <w:sz w:val="24"/>
              </w:rPr>
              <w:t>216m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76464m</w:t>
            </w:r>
            <w:r w:rsidRPr="00147714">
              <w:rPr>
                <w:rFonts w:hint="eastAsia"/>
                <w:sz w:val="24"/>
                <w:vertAlign w:val="superscript"/>
              </w:rPr>
              <w:t>3</w:t>
            </w:r>
            <w:r w:rsidRPr="00147714">
              <w:rPr>
                <w:rFonts w:hint="eastAsia"/>
                <w:sz w:val="24"/>
              </w:rPr>
              <w:t>/a</w:t>
            </w:r>
            <w:r w:rsidRPr="00147714">
              <w:rPr>
                <w:rFonts w:hint="eastAsia"/>
                <w:sz w:val="24"/>
              </w:rPr>
              <w:t>），排入厂区原有生产废水处理站处理。</w:t>
            </w:r>
          </w:p>
          <w:p w:rsidR="00FC64D3" w:rsidRPr="00147714" w:rsidRDefault="00FB6048">
            <w:pPr>
              <w:adjustRightInd w:val="0"/>
              <w:snapToGrid w:val="0"/>
              <w:spacing w:line="480" w:lineRule="exact"/>
              <w:ind w:firstLineChars="200" w:firstLine="480"/>
              <w:rPr>
                <w:sz w:val="24"/>
              </w:rPr>
            </w:pPr>
            <w:r w:rsidRPr="00147714">
              <w:rPr>
                <w:rFonts w:hint="eastAsia"/>
                <w:sz w:val="24"/>
              </w:rPr>
              <w:t>②去离子水站用水</w:t>
            </w:r>
          </w:p>
          <w:p w:rsidR="00FC64D3" w:rsidRPr="00147714" w:rsidRDefault="00FB6048">
            <w:pPr>
              <w:adjustRightInd w:val="0"/>
              <w:snapToGrid w:val="0"/>
              <w:spacing w:line="480" w:lineRule="exact"/>
              <w:ind w:firstLineChars="200" w:firstLine="480"/>
              <w:rPr>
                <w:sz w:val="24"/>
              </w:rPr>
            </w:pPr>
            <w:r w:rsidRPr="00147714">
              <w:rPr>
                <w:rFonts w:hint="eastAsia"/>
                <w:sz w:val="24"/>
              </w:rPr>
              <w:t>项目去离子水站主要供冷轧车间拉矫机组及磨床配制乳液用水，需补充水量为</w:t>
            </w:r>
            <w:r w:rsidRPr="00147714">
              <w:rPr>
                <w:rFonts w:hint="eastAsia"/>
                <w:sz w:val="24"/>
              </w:rPr>
              <w:t>264m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93456m</w:t>
            </w:r>
            <w:r w:rsidRPr="00147714">
              <w:rPr>
                <w:rFonts w:hint="eastAsia"/>
                <w:sz w:val="24"/>
                <w:vertAlign w:val="superscript"/>
              </w:rPr>
              <w:t>3</w:t>
            </w:r>
            <w:r w:rsidRPr="00147714">
              <w:rPr>
                <w:rFonts w:hint="eastAsia"/>
                <w:sz w:val="24"/>
              </w:rPr>
              <w:t>/a</w:t>
            </w:r>
            <w:r w:rsidRPr="00147714">
              <w:rPr>
                <w:rFonts w:hint="eastAsia"/>
                <w:sz w:val="24"/>
              </w:rPr>
              <w:t>），去离子水站产生的废水量为</w:t>
            </w:r>
            <w:r w:rsidRPr="00147714">
              <w:rPr>
                <w:rFonts w:hint="eastAsia"/>
                <w:sz w:val="24"/>
              </w:rPr>
              <w:t>72m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25488m</w:t>
            </w:r>
            <w:r w:rsidRPr="00147714">
              <w:rPr>
                <w:rFonts w:hint="eastAsia"/>
                <w:sz w:val="24"/>
                <w:vertAlign w:val="superscript"/>
              </w:rPr>
              <w:t>3</w:t>
            </w:r>
            <w:r w:rsidRPr="00147714">
              <w:rPr>
                <w:rFonts w:hint="eastAsia"/>
                <w:sz w:val="24"/>
              </w:rPr>
              <w:t>/a</w:t>
            </w:r>
            <w:r w:rsidRPr="00147714">
              <w:rPr>
                <w:rFonts w:hint="eastAsia"/>
                <w:sz w:val="24"/>
              </w:rPr>
              <w:t>），该部分废水直接排入厂区原有生产废水处理站处理；用于冷轧车间的去离子水产生的废水排入含油废水处理站处理，处理后的废水产生量为</w:t>
            </w:r>
            <w:r w:rsidRPr="00147714">
              <w:rPr>
                <w:rFonts w:hint="eastAsia"/>
                <w:sz w:val="24"/>
              </w:rPr>
              <w:t>192m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67968m</w:t>
            </w:r>
            <w:r w:rsidRPr="00147714">
              <w:rPr>
                <w:rFonts w:hint="eastAsia"/>
                <w:sz w:val="24"/>
                <w:vertAlign w:val="superscript"/>
              </w:rPr>
              <w:t>3</w:t>
            </w:r>
            <w:r w:rsidRPr="00147714">
              <w:rPr>
                <w:rFonts w:hint="eastAsia"/>
                <w:sz w:val="24"/>
              </w:rPr>
              <w:t>/a</w:t>
            </w:r>
            <w:r w:rsidRPr="00147714">
              <w:rPr>
                <w:rFonts w:hint="eastAsia"/>
                <w:sz w:val="24"/>
              </w:rPr>
              <w:t>），处理后废水排入厂区原有生产废水处理站处理。</w:t>
            </w:r>
          </w:p>
          <w:p w:rsidR="00FC64D3" w:rsidRPr="00147714" w:rsidRDefault="00FB6048">
            <w:pPr>
              <w:adjustRightInd w:val="0"/>
              <w:snapToGrid w:val="0"/>
              <w:spacing w:line="480" w:lineRule="exact"/>
              <w:ind w:firstLineChars="200" w:firstLine="480"/>
              <w:rPr>
                <w:sz w:val="24"/>
              </w:rPr>
            </w:pPr>
            <w:r w:rsidRPr="00147714">
              <w:rPr>
                <w:rFonts w:hint="eastAsia"/>
                <w:sz w:val="24"/>
              </w:rPr>
              <w:t>③生活用水</w:t>
            </w:r>
          </w:p>
          <w:p w:rsidR="00FC64D3" w:rsidRPr="00147714" w:rsidRDefault="00FB6048">
            <w:pPr>
              <w:adjustRightInd w:val="0"/>
              <w:snapToGrid w:val="0"/>
              <w:spacing w:line="460" w:lineRule="exact"/>
              <w:ind w:firstLineChars="200" w:firstLine="480"/>
              <w:rPr>
                <w:sz w:val="24"/>
              </w:rPr>
            </w:pPr>
            <w:r w:rsidRPr="00147714">
              <w:rPr>
                <w:rFonts w:hint="eastAsia"/>
                <w:sz w:val="24"/>
              </w:rPr>
              <w:t>项目劳动定员</w:t>
            </w:r>
            <w:r w:rsidRPr="00147714">
              <w:rPr>
                <w:rFonts w:hint="eastAsia"/>
                <w:sz w:val="24"/>
              </w:rPr>
              <w:t>689</w:t>
            </w:r>
            <w:r w:rsidRPr="00147714">
              <w:rPr>
                <w:rFonts w:hint="eastAsia"/>
                <w:sz w:val="24"/>
              </w:rPr>
              <w:t>人，根据《新疆维吾尔自治区工业和生活用水定额》，每人每天用水量为</w:t>
            </w:r>
            <w:r w:rsidRPr="00147714">
              <w:rPr>
                <w:rFonts w:hint="eastAsia"/>
                <w:sz w:val="24"/>
              </w:rPr>
              <w:t>100L</w:t>
            </w:r>
            <w:r w:rsidRPr="00147714">
              <w:rPr>
                <w:rFonts w:hint="eastAsia"/>
                <w:sz w:val="24"/>
              </w:rPr>
              <w:t>，故项目生活用水量为</w:t>
            </w:r>
            <w:r w:rsidRPr="00147714">
              <w:rPr>
                <w:rFonts w:hint="eastAsia"/>
                <w:sz w:val="24"/>
              </w:rPr>
              <w:t>68.9m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24390.6m</w:t>
            </w:r>
            <w:r w:rsidRPr="00147714">
              <w:rPr>
                <w:rFonts w:hint="eastAsia"/>
                <w:sz w:val="24"/>
                <w:vertAlign w:val="superscript"/>
              </w:rPr>
              <w:t>3</w:t>
            </w:r>
            <w:r w:rsidRPr="00147714">
              <w:rPr>
                <w:rFonts w:hint="eastAsia"/>
                <w:sz w:val="24"/>
              </w:rPr>
              <w:t>/a</w:t>
            </w:r>
            <w:r w:rsidRPr="00147714">
              <w:rPr>
                <w:rFonts w:hint="eastAsia"/>
                <w:sz w:val="24"/>
              </w:rPr>
              <w:t>），生活污水产生量为用水量的</w:t>
            </w:r>
            <w:r w:rsidRPr="00147714">
              <w:rPr>
                <w:rFonts w:hint="eastAsia"/>
                <w:sz w:val="24"/>
              </w:rPr>
              <w:t>80%</w:t>
            </w:r>
            <w:r w:rsidRPr="00147714">
              <w:rPr>
                <w:rFonts w:hint="eastAsia"/>
                <w:sz w:val="24"/>
              </w:rPr>
              <w:t>，则生活污水产生量为</w:t>
            </w:r>
            <w:r w:rsidRPr="00147714">
              <w:rPr>
                <w:rFonts w:hint="eastAsia"/>
                <w:sz w:val="24"/>
              </w:rPr>
              <w:t>55.12m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19512.48m</w:t>
            </w:r>
            <w:r w:rsidRPr="00147714">
              <w:rPr>
                <w:rFonts w:hint="eastAsia"/>
                <w:sz w:val="24"/>
                <w:vertAlign w:val="superscript"/>
              </w:rPr>
              <w:t>3</w:t>
            </w:r>
            <w:r w:rsidRPr="00147714">
              <w:rPr>
                <w:rFonts w:hint="eastAsia"/>
                <w:sz w:val="24"/>
              </w:rPr>
              <w:t>/a</w:t>
            </w:r>
            <w:r w:rsidRPr="00147714">
              <w:rPr>
                <w:rFonts w:hint="eastAsia"/>
                <w:sz w:val="24"/>
              </w:rPr>
              <w:t>）。</w:t>
            </w:r>
          </w:p>
          <w:p w:rsidR="00FC64D3" w:rsidRPr="00147714" w:rsidRDefault="00FB6048">
            <w:pPr>
              <w:adjustRightInd w:val="0"/>
              <w:snapToGrid w:val="0"/>
              <w:spacing w:line="480" w:lineRule="exact"/>
              <w:ind w:firstLineChars="300" w:firstLine="720"/>
              <w:rPr>
                <w:sz w:val="24"/>
              </w:rPr>
            </w:pPr>
            <w:r w:rsidRPr="00147714">
              <w:rPr>
                <w:rFonts w:hint="eastAsia"/>
                <w:bCs/>
                <w:sz w:val="24"/>
              </w:rPr>
              <w:t>项目</w:t>
            </w:r>
            <w:r w:rsidRPr="00147714">
              <w:rPr>
                <w:sz w:val="24"/>
              </w:rPr>
              <w:t>水平衡见图</w:t>
            </w:r>
            <w:r w:rsidR="00D4125A" w:rsidRPr="00147714">
              <w:rPr>
                <w:sz w:val="24"/>
              </w:rPr>
              <w:t>5</w:t>
            </w:r>
            <w:r w:rsidRPr="00147714">
              <w:rPr>
                <w:sz w:val="24"/>
              </w:rPr>
              <w:t>。</w:t>
            </w:r>
          </w:p>
          <w:p w:rsidR="00FC64D3" w:rsidRPr="00147714" w:rsidRDefault="00803978">
            <w:pPr>
              <w:pStyle w:val="aff3"/>
              <w:spacing w:line="240" w:lineRule="auto"/>
              <w:ind w:firstLineChars="0" w:firstLine="0"/>
              <w:jc w:val="center"/>
              <w:rPr>
                <w:bCs/>
                <w:szCs w:val="21"/>
              </w:rPr>
            </w:pPr>
            <w:r w:rsidRPr="00147714">
              <w:rPr>
                <w:bCs/>
                <w:szCs w:val="21"/>
              </w:rPr>
              <w:object w:dxaOrig="7936" w:dyaOrig="4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95pt;height:207.7pt" o:ole="">
                  <v:imagedata r:id="rId10" o:title=""/>
                </v:shape>
                <o:OLEObject Type="Embed" ProgID="Visio.Drawing.11" ShapeID="_x0000_i1025" DrawAspect="Content" ObjectID="_1688568373" r:id="rId11"/>
              </w:object>
            </w:r>
          </w:p>
          <w:p w:rsidR="00FC64D3" w:rsidRPr="00147714" w:rsidRDefault="00FB6048" w:rsidP="00D4125A">
            <w:pPr>
              <w:spacing w:line="360" w:lineRule="auto"/>
              <w:jc w:val="center"/>
              <w:rPr>
                <w:rFonts w:hAnsi="宋体"/>
                <w:sz w:val="24"/>
              </w:rPr>
            </w:pPr>
            <w:r w:rsidRPr="00147714">
              <w:rPr>
                <w:rFonts w:ascii="黑体" w:eastAsia="黑体" w:hAnsi="黑体"/>
                <w:szCs w:val="21"/>
              </w:rPr>
              <w:t>图</w:t>
            </w:r>
            <w:r w:rsidR="00D4125A" w:rsidRPr="00147714">
              <w:rPr>
                <w:rFonts w:ascii="黑体" w:eastAsia="黑体" w:hAnsi="黑体"/>
                <w:szCs w:val="21"/>
              </w:rPr>
              <w:t>5</w:t>
            </w:r>
            <w:r w:rsidRPr="00147714">
              <w:rPr>
                <w:rFonts w:ascii="黑体" w:eastAsia="黑体" w:hAnsi="黑体"/>
                <w:szCs w:val="21"/>
              </w:rPr>
              <w:t xml:space="preserve">  项目水平衡图</w:t>
            </w:r>
            <w:r w:rsidRPr="00147714">
              <w:rPr>
                <w:rFonts w:ascii="黑体" w:eastAsia="黑体" w:hAnsi="黑体" w:hint="eastAsia"/>
                <w:szCs w:val="21"/>
              </w:rPr>
              <w:t>（</w:t>
            </w:r>
            <w:r w:rsidRPr="00147714">
              <w:rPr>
                <w:sz w:val="24"/>
              </w:rPr>
              <w:t>m</w:t>
            </w:r>
            <w:r w:rsidRPr="00147714">
              <w:rPr>
                <w:sz w:val="24"/>
                <w:vertAlign w:val="superscript"/>
              </w:rPr>
              <w:t>3</w:t>
            </w:r>
            <w:r w:rsidRPr="00147714">
              <w:rPr>
                <w:sz w:val="24"/>
              </w:rPr>
              <w:t>/a</w:t>
            </w:r>
            <w:r w:rsidRPr="00147714">
              <w:rPr>
                <w:rFonts w:ascii="黑体" w:eastAsia="黑体" w:hAnsi="黑体" w:hint="eastAsia"/>
                <w:szCs w:val="21"/>
              </w:rPr>
              <w:t>）</w:t>
            </w:r>
          </w:p>
        </w:tc>
      </w:tr>
      <w:tr w:rsidR="00FC64D3" w:rsidRPr="00147714">
        <w:trPr>
          <w:trHeight w:val="3671"/>
          <w:jc w:val="center"/>
        </w:trPr>
        <w:tc>
          <w:tcPr>
            <w:tcW w:w="675" w:type="dxa"/>
            <w:vAlign w:val="center"/>
          </w:tcPr>
          <w:p w:rsidR="00FC64D3" w:rsidRPr="00147714" w:rsidRDefault="00FB6048">
            <w:pPr>
              <w:pStyle w:val="af6"/>
              <w:adjustRightInd w:val="0"/>
              <w:snapToGrid w:val="0"/>
              <w:spacing w:before="0" w:beforeAutospacing="0" w:after="0" w:afterAutospacing="0"/>
              <w:jc w:val="center"/>
              <w:rPr>
                <w:rFonts w:ascii="Times New Roman" w:hAnsi="Times New Roman"/>
                <w:sz w:val="21"/>
                <w:szCs w:val="21"/>
              </w:rPr>
            </w:pPr>
            <w:r w:rsidRPr="00147714">
              <w:rPr>
                <w:rFonts w:ascii="Times New Roman" w:hAnsi="Times New Roman"/>
                <w:szCs w:val="21"/>
              </w:rPr>
              <w:lastRenderedPageBreak/>
              <w:t>工艺流程和产排污环节</w:t>
            </w:r>
          </w:p>
        </w:tc>
        <w:tc>
          <w:tcPr>
            <w:tcW w:w="8385" w:type="dxa"/>
          </w:tcPr>
          <w:p w:rsidR="00FC64D3" w:rsidRPr="00147714" w:rsidRDefault="00FB6048">
            <w:pPr>
              <w:pStyle w:val="aff3"/>
              <w:spacing w:line="480" w:lineRule="exact"/>
              <w:ind w:firstLine="482"/>
              <w:rPr>
                <w:b/>
                <w:bCs/>
                <w:szCs w:val="21"/>
              </w:rPr>
            </w:pPr>
            <w:r w:rsidRPr="00147714">
              <w:rPr>
                <w:rFonts w:hint="eastAsia"/>
                <w:b/>
                <w:bCs/>
                <w:szCs w:val="21"/>
              </w:rPr>
              <w:t>1</w:t>
            </w:r>
            <w:r w:rsidRPr="00147714">
              <w:rPr>
                <w:b/>
                <w:bCs/>
                <w:szCs w:val="21"/>
              </w:rPr>
              <w:t>、施工期</w:t>
            </w:r>
          </w:p>
          <w:p w:rsidR="00FC64D3" w:rsidRPr="00147714" w:rsidRDefault="00FB6048">
            <w:pPr>
              <w:autoSpaceDE w:val="0"/>
              <w:autoSpaceDN w:val="0"/>
              <w:spacing w:line="480" w:lineRule="exact"/>
              <w:ind w:firstLineChars="200" w:firstLine="480"/>
              <w:rPr>
                <w:bCs/>
                <w:sz w:val="24"/>
                <w:szCs w:val="21"/>
              </w:rPr>
            </w:pPr>
            <w:r w:rsidRPr="00147714">
              <w:rPr>
                <w:bCs/>
                <w:sz w:val="24"/>
                <w:szCs w:val="21"/>
              </w:rPr>
              <w:t>本项目施工期</w:t>
            </w:r>
            <w:r w:rsidRPr="00147714">
              <w:rPr>
                <w:rFonts w:hint="eastAsia"/>
                <w:bCs/>
                <w:sz w:val="24"/>
                <w:szCs w:val="21"/>
              </w:rPr>
              <w:t>流程</w:t>
            </w:r>
            <w:r w:rsidRPr="00147714">
              <w:rPr>
                <w:bCs/>
                <w:sz w:val="24"/>
                <w:szCs w:val="21"/>
              </w:rPr>
              <w:t>和产污环节详见</w:t>
            </w:r>
            <w:r w:rsidRPr="00147714">
              <w:rPr>
                <w:rFonts w:hint="eastAsia"/>
                <w:bCs/>
                <w:sz w:val="24"/>
                <w:szCs w:val="21"/>
              </w:rPr>
              <w:t>下</w:t>
            </w:r>
            <w:r w:rsidRPr="00147714">
              <w:rPr>
                <w:bCs/>
                <w:sz w:val="24"/>
                <w:szCs w:val="21"/>
              </w:rPr>
              <w:t>图。</w:t>
            </w:r>
          </w:p>
          <w:p w:rsidR="00FC64D3" w:rsidRPr="00147714" w:rsidRDefault="00FC64D3">
            <w:pPr>
              <w:autoSpaceDE w:val="0"/>
              <w:autoSpaceDN w:val="0"/>
              <w:spacing w:line="240" w:lineRule="atLeast"/>
              <w:jc w:val="center"/>
              <w:rPr>
                <w:rFonts w:ascii="黑体" w:eastAsia="黑体" w:hAnsi="黑体"/>
              </w:rPr>
            </w:pPr>
            <w:r w:rsidRPr="00147714">
              <w:rPr>
                <w:rFonts w:ascii="黑体" w:eastAsia="黑体" w:hAnsi="黑体"/>
              </w:rPr>
              <w:object w:dxaOrig="8673" w:dyaOrig="6599">
                <v:shape id="_x0000_i1026" type="#_x0000_t75" style="width:279.1pt;height:209.65pt" o:ole="">
                  <v:imagedata r:id="rId12" o:title=""/>
                </v:shape>
                <o:OLEObject Type="Embed" ProgID="Visio.Drawing.11" ShapeID="_x0000_i1026" DrawAspect="Content" ObjectID="_1688568374" r:id="rId13"/>
              </w:object>
            </w:r>
          </w:p>
          <w:p w:rsidR="00FC64D3" w:rsidRPr="00147714" w:rsidRDefault="00FB6048">
            <w:pPr>
              <w:autoSpaceDE w:val="0"/>
              <w:autoSpaceDN w:val="0"/>
              <w:jc w:val="center"/>
              <w:rPr>
                <w:rFonts w:ascii="黑体" w:eastAsia="黑体" w:hAnsi="黑体"/>
                <w:sz w:val="24"/>
              </w:rPr>
            </w:pPr>
            <w:r w:rsidRPr="00147714">
              <w:rPr>
                <w:rFonts w:ascii="黑体" w:eastAsia="黑体" w:hAnsi="黑体"/>
              </w:rPr>
              <w:t>图</w:t>
            </w:r>
            <w:r w:rsidR="00844AFF" w:rsidRPr="00147714">
              <w:rPr>
                <w:rFonts w:ascii="黑体" w:eastAsia="黑体" w:hAnsi="黑体"/>
              </w:rPr>
              <w:t>6</w:t>
            </w:r>
            <w:r w:rsidRPr="00147714">
              <w:rPr>
                <w:rFonts w:ascii="黑体" w:eastAsia="黑体" w:hAnsi="黑体"/>
              </w:rPr>
              <w:t xml:space="preserve">  施工期主要流程及产污环节图</w:t>
            </w:r>
          </w:p>
          <w:p w:rsidR="00FC64D3" w:rsidRPr="00147714" w:rsidRDefault="00FB6048">
            <w:pPr>
              <w:pStyle w:val="aff3"/>
              <w:spacing w:line="480" w:lineRule="exact"/>
              <w:rPr>
                <w:bCs/>
                <w:szCs w:val="21"/>
              </w:rPr>
            </w:pPr>
            <w:r w:rsidRPr="00147714">
              <w:rPr>
                <w:rFonts w:hint="eastAsia"/>
                <w:bCs/>
                <w:szCs w:val="21"/>
              </w:rPr>
              <w:t>工艺流程简述：</w:t>
            </w:r>
          </w:p>
          <w:p w:rsidR="00FC64D3" w:rsidRPr="00147714" w:rsidRDefault="00FB6048">
            <w:pPr>
              <w:pStyle w:val="aff3"/>
              <w:spacing w:line="480" w:lineRule="exact"/>
              <w:rPr>
                <w:bCs/>
                <w:szCs w:val="21"/>
              </w:rPr>
            </w:pPr>
            <w:r w:rsidRPr="00147714">
              <w:rPr>
                <w:bCs/>
                <w:szCs w:val="21"/>
              </w:rPr>
              <w:t>本项目</w:t>
            </w:r>
            <w:r w:rsidRPr="00147714">
              <w:rPr>
                <w:rFonts w:hint="eastAsia"/>
                <w:bCs/>
                <w:szCs w:val="21"/>
              </w:rPr>
              <w:t>利用新疆嘉润资源控股有限公司现有氧化铝及氟化盐库房和阳极炭块库房改造为铸轧车间、冷轧车间及铸轧卷库房</w:t>
            </w:r>
            <w:r w:rsidRPr="00147714">
              <w:rPr>
                <w:bCs/>
                <w:szCs w:val="21"/>
              </w:rPr>
              <w:t>，</w:t>
            </w:r>
            <w:r w:rsidRPr="00147714">
              <w:rPr>
                <w:rFonts w:hint="eastAsia"/>
                <w:bCs/>
                <w:szCs w:val="21"/>
              </w:rPr>
              <w:t>现有氧化铝及氟化盐库房和阳极炭块库房在此之前主要用于存放氧化铝、阳极炭块等。</w:t>
            </w:r>
            <w:r w:rsidRPr="00147714">
              <w:rPr>
                <w:bCs/>
                <w:szCs w:val="21"/>
              </w:rPr>
              <w:t>施工期间主要为</w:t>
            </w:r>
            <w:r w:rsidRPr="00147714">
              <w:rPr>
                <w:rFonts w:hint="eastAsia"/>
                <w:bCs/>
                <w:szCs w:val="21"/>
              </w:rPr>
              <w:t>库房改建及设备的安装，公辅设施的建设</w:t>
            </w:r>
            <w:r w:rsidRPr="00147714">
              <w:rPr>
                <w:bCs/>
                <w:szCs w:val="21"/>
              </w:rPr>
              <w:t>。</w:t>
            </w:r>
          </w:p>
          <w:p w:rsidR="00FC64D3" w:rsidRPr="00147714" w:rsidRDefault="00FB6048">
            <w:pPr>
              <w:pStyle w:val="aff3"/>
              <w:spacing w:line="480" w:lineRule="exact"/>
              <w:rPr>
                <w:bCs/>
                <w:szCs w:val="21"/>
              </w:rPr>
            </w:pPr>
            <w:r w:rsidRPr="00147714">
              <w:rPr>
                <w:bCs/>
                <w:szCs w:val="21"/>
              </w:rPr>
              <w:lastRenderedPageBreak/>
              <w:t>施工过程产生的污染物主要为扬尘、噪声、固体废物等</w:t>
            </w:r>
            <w:r w:rsidRPr="00147714">
              <w:rPr>
                <w:rFonts w:hint="eastAsia"/>
                <w:bCs/>
                <w:szCs w:val="21"/>
              </w:rPr>
              <w:t>。</w:t>
            </w:r>
          </w:p>
          <w:p w:rsidR="00FC64D3" w:rsidRPr="00147714" w:rsidRDefault="00FB6048">
            <w:pPr>
              <w:pStyle w:val="aff3"/>
              <w:spacing w:line="480" w:lineRule="exact"/>
              <w:ind w:firstLine="482"/>
              <w:rPr>
                <w:b/>
                <w:bCs/>
                <w:szCs w:val="21"/>
              </w:rPr>
            </w:pPr>
            <w:r w:rsidRPr="00147714">
              <w:rPr>
                <w:rFonts w:hint="eastAsia"/>
                <w:b/>
                <w:bCs/>
                <w:szCs w:val="21"/>
              </w:rPr>
              <w:t>2</w:t>
            </w:r>
            <w:r w:rsidRPr="00147714">
              <w:rPr>
                <w:b/>
                <w:bCs/>
                <w:szCs w:val="21"/>
              </w:rPr>
              <w:t>、运营期</w:t>
            </w:r>
          </w:p>
          <w:p w:rsidR="00FC64D3" w:rsidRPr="00147714" w:rsidRDefault="00FB6048">
            <w:pPr>
              <w:spacing w:line="480" w:lineRule="exact"/>
              <w:ind w:firstLineChars="200" w:firstLine="482"/>
              <w:rPr>
                <w:rFonts w:hAnsi="宋体"/>
                <w:b/>
                <w:sz w:val="24"/>
              </w:rPr>
            </w:pPr>
            <w:r w:rsidRPr="00147714">
              <w:rPr>
                <w:rFonts w:hAnsi="宋体" w:hint="eastAsia"/>
                <w:b/>
                <w:sz w:val="24"/>
              </w:rPr>
              <w:t>（</w:t>
            </w:r>
            <w:r w:rsidRPr="00147714">
              <w:rPr>
                <w:rFonts w:hAnsi="宋体" w:hint="eastAsia"/>
                <w:b/>
                <w:sz w:val="24"/>
              </w:rPr>
              <w:t>1</w:t>
            </w:r>
            <w:r w:rsidRPr="00147714">
              <w:rPr>
                <w:rFonts w:hAnsi="宋体" w:hint="eastAsia"/>
                <w:b/>
                <w:sz w:val="24"/>
              </w:rPr>
              <w:t>）铸轧卷生产工艺流程及产污环节</w:t>
            </w:r>
          </w:p>
          <w:p w:rsidR="00FC64D3" w:rsidRPr="00147714" w:rsidRDefault="00FB6048">
            <w:pPr>
              <w:spacing w:line="480" w:lineRule="exact"/>
              <w:ind w:firstLineChars="200" w:firstLine="480"/>
              <w:rPr>
                <w:rFonts w:hAnsi="宋体"/>
                <w:sz w:val="24"/>
              </w:rPr>
            </w:pPr>
            <w:r w:rsidRPr="00147714">
              <w:rPr>
                <w:rFonts w:hAnsi="宋体"/>
                <w:sz w:val="24"/>
              </w:rPr>
              <w:t>本项目运营期</w:t>
            </w:r>
            <w:r w:rsidRPr="00147714">
              <w:rPr>
                <w:rFonts w:hAnsi="宋体" w:hint="eastAsia"/>
                <w:sz w:val="24"/>
              </w:rPr>
              <w:t>铸轧卷生产</w:t>
            </w:r>
            <w:r w:rsidRPr="00147714">
              <w:rPr>
                <w:rFonts w:hAnsi="宋体"/>
                <w:sz w:val="24"/>
              </w:rPr>
              <w:t>工艺流程及产污环节详见</w:t>
            </w:r>
            <w:r w:rsidRPr="00147714">
              <w:rPr>
                <w:rFonts w:hAnsi="宋体" w:hint="eastAsia"/>
                <w:sz w:val="24"/>
              </w:rPr>
              <w:t>下</w:t>
            </w:r>
            <w:r w:rsidRPr="00147714">
              <w:rPr>
                <w:rFonts w:hAnsi="宋体"/>
                <w:sz w:val="24"/>
              </w:rPr>
              <w:t>图。</w:t>
            </w:r>
          </w:p>
          <w:p w:rsidR="00FC64D3" w:rsidRPr="00147714" w:rsidRDefault="00376296">
            <w:pPr>
              <w:adjustRightInd w:val="0"/>
              <w:snapToGrid w:val="0"/>
              <w:jc w:val="center"/>
              <w:rPr>
                <w:sz w:val="24"/>
              </w:rPr>
            </w:pPr>
            <w:r>
              <w:rPr>
                <w:sz w:val="24"/>
              </w:rPr>
              <w:object w:dxaOrig="4119" w:dyaOrig="9980">
                <v:shape id="_x0000_i1027" type="#_x0000_t75" style="width:205.8pt;height:499.55pt" o:ole="">
                  <v:imagedata r:id="rId14" o:title=""/>
                </v:shape>
                <o:OLEObject Type="Embed" ProgID="Visio.Drawing.11" ShapeID="_x0000_i1027" DrawAspect="Content" ObjectID="_1688568375" r:id="rId15"/>
              </w:object>
            </w:r>
          </w:p>
          <w:p w:rsidR="00FC64D3" w:rsidRPr="00376296" w:rsidRDefault="00FB6048">
            <w:pPr>
              <w:adjustRightInd w:val="0"/>
              <w:snapToGrid w:val="0"/>
              <w:jc w:val="center"/>
              <w:rPr>
                <w:rFonts w:ascii="黑体" w:eastAsia="黑体" w:hAnsi="黑体"/>
                <w:color w:val="FF0000"/>
              </w:rPr>
            </w:pPr>
            <w:r w:rsidRPr="00376296">
              <w:rPr>
                <w:rFonts w:ascii="黑体" w:eastAsia="黑体" w:hAnsi="黑体" w:hint="eastAsia"/>
                <w:color w:val="FF0000"/>
              </w:rPr>
              <w:t>图</w:t>
            </w:r>
            <w:r w:rsidR="00844AFF" w:rsidRPr="00376296">
              <w:rPr>
                <w:rFonts w:ascii="黑体" w:eastAsia="黑体" w:hAnsi="黑体"/>
                <w:color w:val="FF0000"/>
              </w:rPr>
              <w:t>7</w:t>
            </w:r>
            <w:r w:rsidRPr="00376296">
              <w:rPr>
                <w:rFonts w:ascii="黑体" w:eastAsia="黑体" w:hAnsi="黑体" w:hint="eastAsia"/>
                <w:color w:val="FF0000"/>
              </w:rPr>
              <w:t xml:space="preserve"> 铸轧卷生产工艺流程及产污环节图</w:t>
            </w:r>
          </w:p>
          <w:p w:rsidR="00FC64D3" w:rsidRPr="00147714" w:rsidRDefault="00FB6048">
            <w:pPr>
              <w:adjustRightInd w:val="0"/>
              <w:snapToGrid w:val="0"/>
              <w:spacing w:line="460" w:lineRule="exact"/>
              <w:ind w:firstLineChars="200" w:firstLine="480"/>
              <w:rPr>
                <w:sz w:val="24"/>
              </w:rPr>
            </w:pPr>
            <w:r w:rsidRPr="00147714">
              <w:rPr>
                <w:rFonts w:hint="eastAsia"/>
                <w:sz w:val="24"/>
              </w:rPr>
              <w:t>工艺流程简介：</w:t>
            </w:r>
          </w:p>
          <w:p w:rsidR="00FC64D3" w:rsidRPr="00147714" w:rsidRDefault="00FB6048">
            <w:pPr>
              <w:adjustRightInd w:val="0"/>
              <w:snapToGrid w:val="0"/>
              <w:spacing w:line="460" w:lineRule="exact"/>
              <w:ind w:firstLineChars="200" w:firstLine="480"/>
              <w:rPr>
                <w:sz w:val="24"/>
              </w:rPr>
            </w:pPr>
            <w:r w:rsidRPr="00147714">
              <w:rPr>
                <w:sz w:val="24"/>
              </w:rPr>
              <w:t>1</w:t>
            </w:r>
            <w:r w:rsidRPr="00147714">
              <w:rPr>
                <w:rFonts w:hint="eastAsia"/>
                <w:sz w:val="24"/>
              </w:rPr>
              <w:t>）配料：根据产品的合金成分要求，按规定配料计算，为熔化准备炉料。</w:t>
            </w:r>
          </w:p>
          <w:p w:rsidR="00FC64D3" w:rsidRPr="00147714" w:rsidRDefault="00FB6048">
            <w:pPr>
              <w:adjustRightInd w:val="0"/>
              <w:snapToGrid w:val="0"/>
              <w:spacing w:line="460" w:lineRule="exact"/>
              <w:ind w:firstLineChars="200" w:firstLine="480"/>
              <w:rPr>
                <w:sz w:val="24"/>
              </w:rPr>
            </w:pPr>
            <w:r w:rsidRPr="00147714">
              <w:rPr>
                <w:sz w:val="24"/>
              </w:rPr>
              <w:lastRenderedPageBreak/>
              <w:t>2</w:t>
            </w:r>
            <w:r w:rsidRPr="00147714">
              <w:rPr>
                <w:rFonts w:hint="eastAsia"/>
                <w:sz w:val="24"/>
              </w:rPr>
              <w:t>）装炉：将准备好的炉料依次装入熔化炉内。</w:t>
            </w:r>
          </w:p>
          <w:p w:rsidR="00FC64D3" w:rsidRPr="00147714" w:rsidRDefault="00FB6048">
            <w:pPr>
              <w:adjustRightInd w:val="0"/>
              <w:snapToGrid w:val="0"/>
              <w:spacing w:line="460" w:lineRule="exact"/>
              <w:ind w:firstLineChars="200" w:firstLine="480"/>
              <w:rPr>
                <w:sz w:val="24"/>
              </w:rPr>
            </w:pPr>
            <w:r w:rsidRPr="00147714">
              <w:rPr>
                <w:sz w:val="24"/>
              </w:rPr>
              <w:t>3</w:t>
            </w:r>
            <w:r w:rsidRPr="00147714">
              <w:rPr>
                <w:rFonts w:hint="eastAsia"/>
                <w:sz w:val="24"/>
              </w:rPr>
              <w:t>）熔化：炉料装完后升温熔化，采用实时控制熔铝工艺参数，并对铝熔体进行炉内在线处理得到高质量的熔体，满足铝及铝合金扁铸锭的质量要求。采用蓄热式烧嘴可熔炉具有较高的熔化速率，采用专用的加料装置，设置加料车实现机械加料。整个熔铝过程由</w:t>
            </w:r>
            <w:r w:rsidRPr="00147714">
              <w:rPr>
                <w:rFonts w:hint="eastAsia"/>
                <w:sz w:val="24"/>
              </w:rPr>
              <w:t>PLC</w:t>
            </w:r>
            <w:r w:rsidRPr="00147714">
              <w:rPr>
                <w:rFonts w:hint="eastAsia"/>
                <w:sz w:val="24"/>
              </w:rPr>
              <w:t>系统控制熔铝制度，自动调节燃料与助燃空气比例、控制炉膛压力和温度，确保了铝及铝合金熔体、炉膛温度的均匀及炉压的稳定，提高了熔铝的热效率和安全性，实现了快速加热和熔化。铝熔体温度</w:t>
            </w:r>
            <w:r w:rsidRPr="00147714">
              <w:rPr>
                <w:rFonts w:hint="eastAsia"/>
                <w:sz w:val="24"/>
              </w:rPr>
              <w:t>700~760</w:t>
            </w:r>
            <w:r w:rsidRPr="00147714">
              <w:rPr>
                <w:rFonts w:hint="eastAsia"/>
                <w:sz w:val="24"/>
              </w:rPr>
              <w:t>℃。熔铝过程中会产生废气，包括天然气燃烧废气和熔铸烟尘。</w:t>
            </w:r>
          </w:p>
          <w:p w:rsidR="00FC64D3" w:rsidRPr="00147714" w:rsidRDefault="00FB6048">
            <w:pPr>
              <w:adjustRightInd w:val="0"/>
              <w:snapToGrid w:val="0"/>
              <w:spacing w:line="460" w:lineRule="exact"/>
              <w:ind w:firstLineChars="200" w:firstLine="480"/>
              <w:rPr>
                <w:sz w:val="24"/>
              </w:rPr>
            </w:pPr>
            <w:r w:rsidRPr="00147714">
              <w:rPr>
                <w:sz w:val="24"/>
              </w:rPr>
              <w:t>4</w:t>
            </w:r>
            <w:r w:rsidRPr="00147714">
              <w:rPr>
                <w:rFonts w:hint="eastAsia"/>
                <w:sz w:val="24"/>
              </w:rPr>
              <w:t>）搅料、扒渣：当炉料全部熔化后，在熔体表面会形成一层由溶剂、金属氧化物和其他非金属夹杂物所组成的熔渣。为了防止熔体夹渣，减少熔体吸气的机会，在进行下一步熔铝作业之前，必须将这层熔渣除掉，可有效加强熔体传热，提高升温速度。此过程称为“扒渣”。在扒渣过程中铝熔体表面具有熔点低、密度低的特点。覆盖在铝熔体表面将形成一层熔融的隔离层，使铝液与炉气隔离，保护铝液不被炉气氧化，同时扒渣有利于渣子与金属很好的分离，以减少渣中金属损失。</w:t>
            </w:r>
          </w:p>
          <w:p w:rsidR="00FC64D3" w:rsidRPr="00147714" w:rsidRDefault="00FB6048">
            <w:pPr>
              <w:adjustRightInd w:val="0"/>
              <w:snapToGrid w:val="0"/>
              <w:spacing w:line="460" w:lineRule="exact"/>
              <w:ind w:firstLineChars="200" w:firstLine="480"/>
              <w:rPr>
                <w:sz w:val="24"/>
              </w:rPr>
            </w:pPr>
            <w:r w:rsidRPr="00147714">
              <w:rPr>
                <w:rFonts w:hint="eastAsia"/>
                <w:sz w:val="24"/>
              </w:rPr>
              <w:t>本项目熔铝炉扒渣采用机械自动化扒渣车，铝渣配套铝渣处理系统处理。炉内熔体搅拌采用磁力搅拌装置，该装置通过向铁磁体缠绕的线圈中通入变化的电流以产生变化的磁场，利用铝原子的磁力特性实现对铝熔体的搅拌。本项目磁力搅拌装置采用底置式，通过运行小车将磁力搅拌装置运送到熔铝炉下方进行搅拌。</w:t>
            </w:r>
          </w:p>
          <w:p w:rsidR="00FC64D3" w:rsidRPr="00147714" w:rsidRDefault="00FB6048">
            <w:pPr>
              <w:adjustRightInd w:val="0"/>
              <w:snapToGrid w:val="0"/>
              <w:spacing w:line="460" w:lineRule="exact"/>
              <w:ind w:firstLineChars="200" w:firstLine="480"/>
              <w:rPr>
                <w:sz w:val="24"/>
              </w:rPr>
            </w:pPr>
            <w:r w:rsidRPr="00147714">
              <w:rPr>
                <w:sz w:val="24"/>
              </w:rPr>
              <w:t>5</w:t>
            </w:r>
            <w:r w:rsidRPr="00147714">
              <w:rPr>
                <w:rFonts w:hint="eastAsia"/>
                <w:sz w:val="24"/>
              </w:rPr>
              <w:t>）快速分析：经搅拌均匀后，取样分析其化学成分，当成分不合格时，需补充中间合金或加铝锭以达到规定的要求。</w:t>
            </w:r>
          </w:p>
          <w:p w:rsidR="00FC64D3" w:rsidRPr="00147714" w:rsidRDefault="00FB6048">
            <w:pPr>
              <w:adjustRightInd w:val="0"/>
              <w:snapToGrid w:val="0"/>
              <w:spacing w:line="460" w:lineRule="exact"/>
              <w:ind w:firstLineChars="200" w:firstLine="480"/>
              <w:rPr>
                <w:sz w:val="24"/>
              </w:rPr>
            </w:pPr>
            <w:r w:rsidRPr="00147714">
              <w:rPr>
                <w:sz w:val="24"/>
              </w:rPr>
              <w:t>6</w:t>
            </w:r>
            <w:r w:rsidRPr="00147714">
              <w:rPr>
                <w:rFonts w:hint="eastAsia"/>
                <w:sz w:val="24"/>
              </w:rPr>
              <w:t>）转炉：当铝液经分析化学成分合格后，转注到电阻保温炉内保温，转炉温度为</w:t>
            </w:r>
            <w:r w:rsidRPr="00147714">
              <w:rPr>
                <w:sz w:val="24"/>
              </w:rPr>
              <w:t>710</w:t>
            </w:r>
            <w:r w:rsidRPr="00147714">
              <w:rPr>
                <w:rFonts w:hint="eastAsia"/>
                <w:sz w:val="24"/>
              </w:rPr>
              <w:t>～</w:t>
            </w:r>
            <w:r w:rsidRPr="00147714">
              <w:rPr>
                <w:sz w:val="24"/>
              </w:rPr>
              <w:t>750</w:t>
            </w:r>
            <w:r w:rsidRPr="00147714">
              <w:rPr>
                <w:rFonts w:hint="eastAsia"/>
                <w:sz w:val="24"/>
              </w:rPr>
              <w:t>℃。</w:t>
            </w:r>
          </w:p>
          <w:p w:rsidR="00FC64D3" w:rsidRPr="00147714" w:rsidRDefault="00FB6048">
            <w:pPr>
              <w:spacing w:line="460" w:lineRule="exact"/>
              <w:ind w:firstLineChars="200" w:firstLine="480"/>
              <w:rPr>
                <w:sz w:val="24"/>
              </w:rPr>
            </w:pPr>
            <w:r w:rsidRPr="00147714">
              <w:rPr>
                <w:sz w:val="24"/>
              </w:rPr>
              <w:t>7</w:t>
            </w:r>
            <w:r w:rsidRPr="00147714">
              <w:rPr>
                <w:rFonts w:hint="eastAsia"/>
                <w:sz w:val="24"/>
              </w:rPr>
              <w:t>）静置：本项目熔铝炉产出铝熔体送入保温炉进行保温静置和在线除气。本项目保温炉主要以电为能源。</w:t>
            </w:r>
          </w:p>
          <w:p w:rsidR="00FC64D3" w:rsidRPr="00147714" w:rsidRDefault="00FB6048">
            <w:pPr>
              <w:adjustRightInd w:val="0"/>
              <w:snapToGrid w:val="0"/>
              <w:spacing w:line="460" w:lineRule="exact"/>
              <w:ind w:firstLineChars="200" w:firstLine="480"/>
              <w:rPr>
                <w:sz w:val="24"/>
              </w:rPr>
            </w:pPr>
            <w:r w:rsidRPr="00147714">
              <w:rPr>
                <w:sz w:val="24"/>
              </w:rPr>
              <w:t>8</w:t>
            </w:r>
            <w:r w:rsidRPr="00147714">
              <w:rPr>
                <w:rFonts w:hint="eastAsia"/>
                <w:sz w:val="24"/>
              </w:rPr>
              <w:t>）晶粒细化：理想的铝材组织是整个截面上具有均匀、细小的等轴晶，这是因为等轴晶各向异性小，加工时变形均匀、性能优异、塑性好，利于铸造及随后的塑性加工。要得到这种组织，通常需要对熔体进行细化处理。凡是能促</w:t>
            </w:r>
            <w:r w:rsidRPr="00147714">
              <w:rPr>
                <w:rFonts w:hint="eastAsia"/>
                <w:sz w:val="24"/>
              </w:rPr>
              <w:lastRenderedPageBreak/>
              <w:t>进形核、抑制晶粒长大的处理，都能细化晶粒。本项目采用铝钛硼丝作为晶粒细化剂。在铝棒浇铸开始时，铝液先流经晶粒细化槽，向晶粒细化槽匀速通入铝钛硼丝，利用铝液的高温将其熔化。</w:t>
            </w:r>
          </w:p>
          <w:p w:rsidR="00FC64D3" w:rsidRPr="00376296" w:rsidRDefault="00FB6048">
            <w:pPr>
              <w:adjustRightInd w:val="0"/>
              <w:snapToGrid w:val="0"/>
              <w:spacing w:line="460" w:lineRule="exact"/>
              <w:ind w:firstLineChars="200" w:firstLine="480"/>
              <w:rPr>
                <w:color w:val="FF0000"/>
                <w:sz w:val="24"/>
              </w:rPr>
            </w:pPr>
            <w:r w:rsidRPr="00147714">
              <w:rPr>
                <w:sz w:val="24"/>
              </w:rPr>
              <w:t>9</w:t>
            </w:r>
            <w:r w:rsidRPr="00147714">
              <w:rPr>
                <w:rFonts w:hint="eastAsia"/>
                <w:sz w:val="24"/>
              </w:rPr>
              <w:t>）精练过滤：铸造时将铝液由保温炉放流口放出，经过在线精炼过滤装置进行连续精练过滤，以除去铝液中的氢气和杂质。在精练过滤出口处取样，测氢含量。</w:t>
            </w:r>
            <w:r w:rsidR="00376296" w:rsidRPr="00376296">
              <w:rPr>
                <w:rFonts w:hint="eastAsia"/>
                <w:color w:val="FF0000"/>
                <w:sz w:val="24"/>
              </w:rPr>
              <w:t>精炼剂</w:t>
            </w:r>
            <w:r w:rsidR="00376296" w:rsidRPr="00376296">
              <w:rPr>
                <w:color w:val="FF0000"/>
                <w:sz w:val="24"/>
              </w:rPr>
              <w:t>中</w:t>
            </w:r>
            <w:r w:rsidR="00376296" w:rsidRPr="00376296">
              <w:rPr>
                <w:rFonts w:hint="eastAsia"/>
                <w:color w:val="FF0000"/>
                <w:sz w:val="24"/>
              </w:rPr>
              <w:t>含氯，</w:t>
            </w:r>
            <w:r w:rsidR="00376296" w:rsidRPr="00376296">
              <w:rPr>
                <w:color w:val="FF0000"/>
                <w:sz w:val="24"/>
              </w:rPr>
              <w:t>与</w:t>
            </w:r>
            <w:r w:rsidR="00376296" w:rsidRPr="00376296">
              <w:rPr>
                <w:rFonts w:hint="eastAsia"/>
                <w:color w:val="FF0000"/>
                <w:sz w:val="24"/>
              </w:rPr>
              <w:t>铝液</w:t>
            </w:r>
            <w:r w:rsidR="00376296" w:rsidRPr="00376296">
              <w:rPr>
                <w:color w:val="FF0000"/>
                <w:sz w:val="24"/>
              </w:rPr>
              <w:t>中的氢离子生</w:t>
            </w:r>
            <w:r w:rsidR="00376296" w:rsidRPr="00376296">
              <w:rPr>
                <w:rFonts w:hint="eastAsia"/>
                <w:color w:val="FF0000"/>
                <w:sz w:val="24"/>
              </w:rPr>
              <w:t>成</w:t>
            </w:r>
            <w:r w:rsidR="00376296" w:rsidRPr="00376296">
              <w:rPr>
                <w:rFonts w:hint="eastAsia"/>
                <w:color w:val="FF0000"/>
                <w:sz w:val="24"/>
              </w:rPr>
              <w:t>HC</w:t>
            </w:r>
            <w:r w:rsidR="00376296" w:rsidRPr="00376296">
              <w:rPr>
                <w:color w:val="FF0000"/>
                <w:sz w:val="24"/>
              </w:rPr>
              <w:t>l</w:t>
            </w:r>
            <w:r w:rsidR="00376296" w:rsidRPr="00376296">
              <w:rPr>
                <w:rFonts w:hint="eastAsia"/>
                <w:color w:val="FF0000"/>
                <w:sz w:val="24"/>
              </w:rPr>
              <w:t>。</w:t>
            </w:r>
          </w:p>
          <w:p w:rsidR="00FC64D3" w:rsidRPr="00147714" w:rsidRDefault="00FB6048">
            <w:pPr>
              <w:adjustRightInd w:val="0"/>
              <w:snapToGrid w:val="0"/>
              <w:spacing w:line="460" w:lineRule="exact"/>
              <w:ind w:firstLineChars="200" w:firstLine="480"/>
              <w:rPr>
                <w:sz w:val="24"/>
              </w:rPr>
            </w:pPr>
            <w:r w:rsidRPr="00147714">
              <w:rPr>
                <w:sz w:val="24"/>
              </w:rPr>
              <w:t>10</w:t>
            </w:r>
            <w:r w:rsidRPr="00147714">
              <w:rPr>
                <w:rFonts w:hint="eastAsia"/>
                <w:sz w:val="24"/>
              </w:rPr>
              <w:t>）铸轧：铝熔液经精练过滤以后直接进行辊式连续铸轧，成品铸轧卷作为冷轧坯料。操作人员操作人员戴好劳保用品，项目将处理后的铝液，通过铸嘴缓慢流入铸轧机内（</w:t>
            </w:r>
            <w:r w:rsidRPr="00376296">
              <w:rPr>
                <w:rFonts w:hint="eastAsia"/>
                <w:color w:val="FF0000"/>
                <w:sz w:val="24"/>
              </w:rPr>
              <w:t>铸嘴用铸嘴加热炉加热，加热方式为电加热</w:t>
            </w:r>
            <w:r w:rsidRPr="00147714">
              <w:rPr>
                <w:rFonts w:hint="eastAsia"/>
                <w:sz w:val="24"/>
              </w:rPr>
              <w:t>），经铸轧机铸轧成铸轧卷。铸轧机依靠两个内部通水冷却的铸轧辊使进入辊缝之间的铝液冷却凝固，</w:t>
            </w:r>
            <w:r w:rsidRPr="00376296">
              <w:rPr>
                <w:rFonts w:hint="eastAsia"/>
                <w:color w:val="FF0000"/>
                <w:sz w:val="24"/>
              </w:rPr>
              <w:t>用燃烧的液化石油气进行外部烘烤润滑</w:t>
            </w:r>
            <w:r w:rsidRPr="00147714">
              <w:rPr>
                <w:rFonts w:hint="eastAsia"/>
                <w:sz w:val="24"/>
              </w:rPr>
              <w:t>。</w:t>
            </w:r>
          </w:p>
          <w:p w:rsidR="00FC64D3" w:rsidRPr="00147714" w:rsidRDefault="00FB6048">
            <w:pPr>
              <w:adjustRightInd w:val="0"/>
              <w:snapToGrid w:val="0"/>
              <w:spacing w:line="460" w:lineRule="exact"/>
              <w:ind w:firstLineChars="200" w:firstLine="480"/>
              <w:rPr>
                <w:sz w:val="24"/>
              </w:rPr>
            </w:pPr>
            <w:r w:rsidRPr="00147714">
              <w:rPr>
                <w:rFonts w:hint="eastAsia"/>
                <w:sz w:val="24"/>
              </w:rPr>
              <w:t>11</w:t>
            </w:r>
            <w:r w:rsidRPr="00147714">
              <w:rPr>
                <w:rFonts w:hint="eastAsia"/>
                <w:sz w:val="24"/>
              </w:rPr>
              <w:t>）卷取：根据产品要求，利用卷取机进行卷取。</w:t>
            </w:r>
          </w:p>
          <w:p w:rsidR="00FC64D3" w:rsidRPr="00147714" w:rsidRDefault="00FB6048">
            <w:pPr>
              <w:adjustRightInd w:val="0"/>
              <w:snapToGrid w:val="0"/>
              <w:spacing w:line="460" w:lineRule="exact"/>
              <w:ind w:firstLineChars="200" w:firstLine="480"/>
              <w:rPr>
                <w:sz w:val="24"/>
              </w:rPr>
            </w:pPr>
            <w:r w:rsidRPr="00147714">
              <w:rPr>
                <w:rFonts w:hint="eastAsia"/>
                <w:sz w:val="24"/>
              </w:rPr>
              <w:t>12</w:t>
            </w:r>
            <w:r w:rsidRPr="00147714">
              <w:rPr>
                <w:rFonts w:hint="eastAsia"/>
                <w:sz w:val="24"/>
              </w:rPr>
              <w:t>）剪断：待铸轧带材重量达到要求时在线剪切。</w:t>
            </w:r>
          </w:p>
          <w:p w:rsidR="00FC64D3" w:rsidRPr="00147714" w:rsidRDefault="00FB6048">
            <w:pPr>
              <w:adjustRightInd w:val="0"/>
              <w:snapToGrid w:val="0"/>
              <w:spacing w:line="460" w:lineRule="exact"/>
              <w:ind w:firstLineChars="200" w:firstLine="480"/>
              <w:rPr>
                <w:sz w:val="24"/>
              </w:rPr>
            </w:pPr>
            <w:r w:rsidRPr="00147714">
              <w:rPr>
                <w:rFonts w:hint="eastAsia"/>
                <w:sz w:val="24"/>
              </w:rPr>
              <w:t>13</w:t>
            </w:r>
            <w:r w:rsidRPr="00147714">
              <w:rPr>
                <w:rFonts w:hint="eastAsia"/>
                <w:sz w:val="24"/>
              </w:rPr>
              <w:t>）捆扎、卸卷：从卷取机上卸卷打捆。</w:t>
            </w:r>
          </w:p>
          <w:p w:rsidR="001056FB" w:rsidRPr="001056FB" w:rsidRDefault="00FB6048" w:rsidP="001056FB">
            <w:pPr>
              <w:adjustRightInd w:val="0"/>
              <w:snapToGrid w:val="0"/>
              <w:spacing w:line="460" w:lineRule="exact"/>
              <w:ind w:firstLineChars="200" w:firstLine="480"/>
              <w:rPr>
                <w:sz w:val="24"/>
              </w:rPr>
            </w:pPr>
            <w:r w:rsidRPr="00147714">
              <w:rPr>
                <w:rFonts w:hint="eastAsia"/>
                <w:sz w:val="24"/>
              </w:rPr>
              <w:t>14</w:t>
            </w:r>
            <w:r w:rsidRPr="00147714">
              <w:rPr>
                <w:rFonts w:hint="eastAsia"/>
                <w:sz w:val="24"/>
              </w:rPr>
              <w:t>）检查：经检查，质量符合技术要求的铸轧带材供冷轧车间和外售。不合格品回用于生产。</w:t>
            </w:r>
          </w:p>
          <w:p w:rsidR="001056FB" w:rsidRPr="00125D91" w:rsidRDefault="001056FB" w:rsidP="001056FB">
            <w:pPr>
              <w:adjustRightInd w:val="0"/>
              <w:snapToGrid w:val="0"/>
              <w:spacing w:line="460" w:lineRule="exact"/>
              <w:ind w:firstLineChars="200" w:firstLine="480"/>
              <w:rPr>
                <w:color w:val="FF0000"/>
                <w:sz w:val="24"/>
              </w:rPr>
            </w:pPr>
            <w:r w:rsidRPr="00125D91">
              <w:rPr>
                <w:rFonts w:hint="eastAsia"/>
                <w:color w:val="FF0000"/>
                <w:sz w:val="24"/>
              </w:rPr>
              <w:t>产污</w:t>
            </w:r>
            <w:r w:rsidRPr="00125D91">
              <w:rPr>
                <w:color w:val="FF0000"/>
                <w:sz w:val="24"/>
              </w:rPr>
              <w:t>环节：</w:t>
            </w:r>
          </w:p>
          <w:p w:rsidR="001056FB" w:rsidRPr="00125D91" w:rsidRDefault="001056FB">
            <w:pPr>
              <w:adjustRightInd w:val="0"/>
              <w:snapToGrid w:val="0"/>
              <w:spacing w:line="460" w:lineRule="exact"/>
              <w:ind w:firstLineChars="200" w:firstLine="480"/>
              <w:rPr>
                <w:color w:val="FF0000"/>
                <w:sz w:val="24"/>
              </w:rPr>
            </w:pPr>
            <w:r w:rsidRPr="00125D91">
              <w:rPr>
                <w:rFonts w:hint="eastAsia"/>
                <w:color w:val="FF0000"/>
                <w:sz w:val="24"/>
              </w:rPr>
              <w:t>1</w:t>
            </w:r>
            <w:r w:rsidRPr="00125D91">
              <w:rPr>
                <w:rFonts w:hint="eastAsia"/>
                <w:color w:val="FF0000"/>
                <w:sz w:val="24"/>
              </w:rPr>
              <w:t>）</w:t>
            </w:r>
            <w:r w:rsidR="00E76B2B" w:rsidRPr="00125D91">
              <w:rPr>
                <w:rFonts w:hint="eastAsia"/>
                <w:color w:val="FF0000"/>
                <w:sz w:val="24"/>
              </w:rPr>
              <w:t>废气</w:t>
            </w:r>
            <w:r w:rsidRPr="00125D91">
              <w:rPr>
                <w:color w:val="FF0000"/>
                <w:sz w:val="24"/>
              </w:rPr>
              <w:t>：</w:t>
            </w:r>
            <w:r w:rsidRPr="00125D91">
              <w:rPr>
                <w:rFonts w:hint="eastAsia"/>
                <w:color w:val="FF0000"/>
                <w:sz w:val="24"/>
              </w:rPr>
              <w:t>SO</w:t>
            </w:r>
            <w:r w:rsidRPr="00125D91">
              <w:rPr>
                <w:rFonts w:hint="eastAsia"/>
                <w:color w:val="FF0000"/>
                <w:sz w:val="24"/>
                <w:vertAlign w:val="subscript"/>
              </w:rPr>
              <w:t>2</w:t>
            </w:r>
            <w:r w:rsidRPr="00125D91">
              <w:rPr>
                <w:rFonts w:hint="eastAsia"/>
                <w:color w:val="FF0000"/>
                <w:sz w:val="24"/>
              </w:rPr>
              <w:t>、</w:t>
            </w:r>
            <w:r w:rsidRPr="00125D91">
              <w:rPr>
                <w:rFonts w:hint="eastAsia"/>
                <w:color w:val="FF0000"/>
                <w:sz w:val="24"/>
              </w:rPr>
              <w:t>N</w:t>
            </w:r>
            <w:r w:rsidRPr="00125D91">
              <w:rPr>
                <w:color w:val="FF0000"/>
                <w:sz w:val="24"/>
              </w:rPr>
              <w:t>Ox</w:t>
            </w:r>
            <w:r w:rsidRPr="00125D91">
              <w:rPr>
                <w:color w:val="FF0000"/>
                <w:sz w:val="24"/>
              </w:rPr>
              <w:t>、烟粉尘</w:t>
            </w:r>
            <w:r w:rsidR="00E76B2B" w:rsidRPr="00125D91">
              <w:rPr>
                <w:rFonts w:hint="eastAsia"/>
                <w:color w:val="FF0000"/>
                <w:sz w:val="24"/>
              </w:rPr>
              <w:t>、</w:t>
            </w:r>
            <w:r w:rsidRPr="00125D91">
              <w:rPr>
                <w:rFonts w:hint="eastAsia"/>
                <w:color w:val="FF0000"/>
                <w:sz w:val="24"/>
              </w:rPr>
              <w:t>HC</w:t>
            </w:r>
            <w:r w:rsidRPr="00125D91">
              <w:rPr>
                <w:color w:val="FF0000"/>
                <w:sz w:val="24"/>
              </w:rPr>
              <w:t>l</w:t>
            </w:r>
            <w:r w:rsidRPr="00125D91">
              <w:rPr>
                <w:color w:val="FF0000"/>
                <w:sz w:val="24"/>
              </w:rPr>
              <w:t>。</w:t>
            </w:r>
          </w:p>
          <w:p w:rsidR="00E76B2B" w:rsidRPr="00125D91" w:rsidRDefault="00E76B2B" w:rsidP="00E76B2B">
            <w:pPr>
              <w:adjustRightInd w:val="0"/>
              <w:snapToGrid w:val="0"/>
              <w:spacing w:line="460" w:lineRule="exact"/>
              <w:ind w:firstLineChars="200" w:firstLine="480"/>
              <w:rPr>
                <w:color w:val="FF0000"/>
                <w:sz w:val="24"/>
              </w:rPr>
            </w:pPr>
            <w:r w:rsidRPr="00125D91">
              <w:rPr>
                <w:color w:val="FF0000"/>
                <w:sz w:val="24"/>
              </w:rPr>
              <w:t>2</w:t>
            </w:r>
            <w:r w:rsidRPr="00125D91">
              <w:rPr>
                <w:rFonts w:hint="eastAsia"/>
                <w:color w:val="FF0000"/>
                <w:sz w:val="24"/>
              </w:rPr>
              <w:t>）噪声</w:t>
            </w:r>
            <w:r w:rsidRPr="00125D91">
              <w:rPr>
                <w:color w:val="FF0000"/>
                <w:sz w:val="24"/>
              </w:rPr>
              <w:t>：</w:t>
            </w:r>
            <w:r w:rsidRPr="00125D91">
              <w:rPr>
                <w:rFonts w:hint="eastAsia"/>
                <w:color w:val="FF0000"/>
                <w:sz w:val="24"/>
              </w:rPr>
              <w:t>熔铝炉、</w:t>
            </w:r>
            <w:r w:rsidRPr="00125D91">
              <w:rPr>
                <w:color w:val="FF0000"/>
                <w:sz w:val="24"/>
              </w:rPr>
              <w:t>铸轧机等</w:t>
            </w:r>
            <w:r w:rsidRPr="00125D91">
              <w:rPr>
                <w:rFonts w:hint="eastAsia"/>
                <w:color w:val="FF0000"/>
                <w:sz w:val="24"/>
              </w:rPr>
              <w:t>设备</w:t>
            </w:r>
            <w:r w:rsidRPr="00125D91">
              <w:rPr>
                <w:color w:val="FF0000"/>
                <w:sz w:val="24"/>
              </w:rPr>
              <w:t>运行</w:t>
            </w:r>
            <w:r w:rsidRPr="00125D91">
              <w:rPr>
                <w:rFonts w:hint="eastAsia"/>
                <w:color w:val="FF0000"/>
                <w:sz w:val="24"/>
              </w:rPr>
              <w:t>机械噪声。</w:t>
            </w:r>
          </w:p>
          <w:p w:rsidR="00E76B2B" w:rsidRPr="00125D91" w:rsidRDefault="00E76B2B">
            <w:pPr>
              <w:adjustRightInd w:val="0"/>
              <w:snapToGrid w:val="0"/>
              <w:spacing w:line="460" w:lineRule="exact"/>
              <w:ind w:firstLineChars="200" w:firstLine="480"/>
              <w:rPr>
                <w:color w:val="FF0000"/>
                <w:sz w:val="24"/>
              </w:rPr>
            </w:pPr>
            <w:r w:rsidRPr="00125D91">
              <w:rPr>
                <w:color w:val="FF0000"/>
                <w:sz w:val="24"/>
              </w:rPr>
              <w:t>3</w:t>
            </w:r>
            <w:r w:rsidRPr="00125D91">
              <w:rPr>
                <w:rFonts w:hint="eastAsia"/>
                <w:color w:val="FF0000"/>
                <w:sz w:val="24"/>
              </w:rPr>
              <w:t>）固废：</w:t>
            </w:r>
            <w:r w:rsidRPr="00125D91">
              <w:rPr>
                <w:color w:val="FF0000"/>
                <w:sz w:val="24"/>
              </w:rPr>
              <w:t>铝灰渣</w:t>
            </w:r>
            <w:r w:rsidRPr="00125D91">
              <w:rPr>
                <w:rFonts w:hint="eastAsia"/>
                <w:color w:val="FF0000"/>
                <w:sz w:val="24"/>
              </w:rPr>
              <w:t>、含氧化铝</w:t>
            </w:r>
            <w:r w:rsidRPr="00125D91">
              <w:rPr>
                <w:color w:val="FF0000"/>
                <w:sz w:val="24"/>
              </w:rPr>
              <w:t>粉尘</w:t>
            </w:r>
            <w:r w:rsidRPr="00125D91">
              <w:rPr>
                <w:rFonts w:hint="eastAsia"/>
                <w:color w:val="FF0000"/>
                <w:sz w:val="24"/>
              </w:rPr>
              <w:t>、废润滑油</w:t>
            </w:r>
            <w:r w:rsidRPr="00125D91">
              <w:rPr>
                <w:color w:val="FF0000"/>
                <w:sz w:val="24"/>
              </w:rPr>
              <w:t>、废乳液、不合格品。</w:t>
            </w:r>
          </w:p>
          <w:p w:rsidR="00FC64D3" w:rsidRPr="00147714" w:rsidRDefault="00FB6048">
            <w:pPr>
              <w:adjustRightInd w:val="0"/>
              <w:snapToGrid w:val="0"/>
              <w:spacing w:line="460" w:lineRule="exact"/>
              <w:ind w:firstLineChars="200" w:firstLine="482"/>
              <w:rPr>
                <w:b/>
                <w:sz w:val="24"/>
              </w:rPr>
            </w:pPr>
            <w:r w:rsidRPr="00147714">
              <w:rPr>
                <w:rFonts w:hint="eastAsia"/>
                <w:b/>
                <w:sz w:val="24"/>
              </w:rPr>
              <w:t>（</w:t>
            </w:r>
            <w:r w:rsidRPr="00147714">
              <w:rPr>
                <w:rFonts w:hint="eastAsia"/>
                <w:b/>
                <w:sz w:val="24"/>
              </w:rPr>
              <w:t>2</w:t>
            </w:r>
            <w:r w:rsidRPr="00147714">
              <w:rPr>
                <w:rFonts w:hint="eastAsia"/>
                <w:b/>
                <w:sz w:val="24"/>
              </w:rPr>
              <w:t>）冷轧车间工艺流程及产污环节</w:t>
            </w:r>
          </w:p>
          <w:p w:rsidR="00FC64D3" w:rsidRPr="00147714" w:rsidRDefault="00FB6048">
            <w:pPr>
              <w:spacing w:line="480" w:lineRule="exact"/>
              <w:ind w:firstLineChars="200" w:firstLine="480"/>
              <w:rPr>
                <w:rFonts w:hAnsi="宋体"/>
                <w:sz w:val="24"/>
              </w:rPr>
            </w:pPr>
            <w:r w:rsidRPr="00147714">
              <w:rPr>
                <w:rFonts w:hAnsi="宋体"/>
                <w:sz w:val="24"/>
              </w:rPr>
              <w:t>本项目运营期</w:t>
            </w:r>
            <w:r w:rsidRPr="00147714">
              <w:rPr>
                <w:rFonts w:hAnsi="宋体" w:hint="eastAsia"/>
                <w:sz w:val="24"/>
              </w:rPr>
              <w:t>冷轧车间</w:t>
            </w:r>
            <w:r w:rsidRPr="00147714">
              <w:rPr>
                <w:rFonts w:hAnsi="宋体"/>
                <w:sz w:val="24"/>
              </w:rPr>
              <w:t>工艺流程及产污环节详见</w:t>
            </w:r>
            <w:r w:rsidRPr="00147714">
              <w:rPr>
                <w:rFonts w:hAnsi="宋体" w:hint="eastAsia"/>
                <w:sz w:val="24"/>
              </w:rPr>
              <w:t>下</w:t>
            </w:r>
            <w:r w:rsidRPr="00147714">
              <w:rPr>
                <w:rFonts w:hAnsi="宋体"/>
                <w:sz w:val="24"/>
              </w:rPr>
              <w:t>图。</w:t>
            </w:r>
          </w:p>
          <w:p w:rsidR="00FC64D3" w:rsidRPr="00147714" w:rsidRDefault="00E76B2B">
            <w:pPr>
              <w:adjustRightInd w:val="0"/>
              <w:snapToGrid w:val="0"/>
              <w:jc w:val="center"/>
              <w:rPr>
                <w:sz w:val="24"/>
              </w:rPr>
            </w:pPr>
            <w:r w:rsidRPr="00147714">
              <w:rPr>
                <w:sz w:val="24"/>
              </w:rPr>
              <w:object w:dxaOrig="6114" w:dyaOrig="5002">
                <v:shape id="_x0000_i1028" type="#_x0000_t75" style="width:336.4pt;height:274pt" o:ole="">
                  <v:imagedata r:id="rId16" o:title=""/>
                </v:shape>
                <o:OLEObject Type="Embed" ProgID="Visio.Drawing.11" ShapeID="_x0000_i1028" DrawAspect="Content" ObjectID="_1688568376" r:id="rId17"/>
              </w:object>
            </w:r>
          </w:p>
          <w:p w:rsidR="00FC64D3" w:rsidRPr="00147714" w:rsidRDefault="00FB6048">
            <w:pPr>
              <w:adjustRightInd w:val="0"/>
              <w:snapToGrid w:val="0"/>
              <w:jc w:val="center"/>
              <w:rPr>
                <w:rFonts w:ascii="黑体" w:eastAsia="黑体" w:hAnsi="黑体"/>
              </w:rPr>
            </w:pPr>
            <w:r w:rsidRPr="00147714">
              <w:rPr>
                <w:rFonts w:ascii="黑体" w:eastAsia="黑体" w:hAnsi="黑体" w:hint="eastAsia"/>
              </w:rPr>
              <w:t>图</w:t>
            </w:r>
            <w:r w:rsidR="00844AFF" w:rsidRPr="00147714">
              <w:rPr>
                <w:rFonts w:ascii="黑体" w:eastAsia="黑体" w:hAnsi="黑体"/>
              </w:rPr>
              <w:t>8</w:t>
            </w:r>
            <w:r w:rsidRPr="00147714">
              <w:rPr>
                <w:rFonts w:ascii="黑体" w:eastAsia="黑体" w:hAnsi="黑体" w:hint="eastAsia"/>
              </w:rPr>
              <w:t xml:space="preserve"> 冷轧车间工艺流程及产污环节图</w:t>
            </w:r>
          </w:p>
          <w:p w:rsidR="00FC64D3" w:rsidRPr="00147714" w:rsidRDefault="00FB6048">
            <w:pPr>
              <w:adjustRightInd w:val="0"/>
              <w:snapToGrid w:val="0"/>
              <w:spacing w:line="460" w:lineRule="exact"/>
              <w:ind w:firstLineChars="200" w:firstLine="480"/>
              <w:rPr>
                <w:sz w:val="24"/>
              </w:rPr>
            </w:pPr>
            <w:r w:rsidRPr="00147714">
              <w:rPr>
                <w:rFonts w:hint="eastAsia"/>
                <w:sz w:val="24"/>
              </w:rPr>
              <w:t>工艺流程简介：</w:t>
            </w:r>
          </w:p>
          <w:p w:rsidR="00FC64D3" w:rsidRPr="00147714" w:rsidRDefault="00FB6048">
            <w:pPr>
              <w:adjustRightInd w:val="0"/>
              <w:snapToGrid w:val="0"/>
              <w:spacing w:line="460" w:lineRule="exact"/>
              <w:ind w:firstLineChars="200" w:firstLine="480"/>
              <w:rPr>
                <w:sz w:val="24"/>
              </w:rPr>
            </w:pPr>
            <w:r w:rsidRPr="00147714">
              <w:rPr>
                <w:rFonts w:hint="eastAsia"/>
                <w:sz w:val="24"/>
              </w:rPr>
              <w:t>1</w:t>
            </w:r>
            <w:r w:rsidRPr="00147714">
              <w:rPr>
                <w:rFonts w:hint="eastAsia"/>
                <w:sz w:val="24"/>
              </w:rPr>
              <w:t>）冷轧：冷轧是压延工艺中核心的工序之一，负责铸轧卷的加工。本项目采用的冷轧设备为</w:t>
            </w:r>
            <w:r w:rsidRPr="00147714">
              <w:rPr>
                <w:rFonts w:hint="eastAsia"/>
                <w:sz w:val="24"/>
              </w:rPr>
              <w:t>2</w:t>
            </w:r>
            <w:r w:rsidRPr="00147714">
              <w:rPr>
                <w:rFonts w:hint="eastAsia"/>
                <w:sz w:val="24"/>
              </w:rPr>
              <w:t>台</w:t>
            </w:r>
            <w:r w:rsidRPr="00147714">
              <w:rPr>
                <w:rFonts w:hint="eastAsia"/>
                <w:sz w:val="24"/>
              </w:rPr>
              <w:t>1850mm</w:t>
            </w:r>
            <w:r w:rsidRPr="00147714">
              <w:rPr>
                <w:rFonts w:hint="eastAsia"/>
                <w:sz w:val="24"/>
              </w:rPr>
              <w:t>冷轧机。最快速度为</w:t>
            </w:r>
            <w:r w:rsidRPr="00147714">
              <w:rPr>
                <w:rFonts w:hint="eastAsia"/>
                <w:sz w:val="24"/>
              </w:rPr>
              <w:t>1200m/min</w:t>
            </w:r>
            <w:r w:rsidRPr="00147714">
              <w:rPr>
                <w:rFonts w:hint="eastAsia"/>
                <w:sz w:val="24"/>
              </w:rPr>
              <w:t>。冷轧工序所使用的轧制油用于润滑和冷却，主要成分是窄馏分、低芳烃的矿物油以及必要的添加剂。在冷轧过程中产生的污染物主要为冷轧油雾废气、废轧制油、废过滤介质和噪声。轧制油采用全油回收净化装置，采用硅藻土和滤纸过滤后循环使用，为保证机器设备运转效率，轧制油定期更换产生废轧制油。</w:t>
            </w:r>
          </w:p>
          <w:p w:rsidR="00FC64D3" w:rsidRPr="00147714" w:rsidRDefault="00FB6048">
            <w:pPr>
              <w:pStyle w:val="ad"/>
              <w:spacing w:line="460" w:lineRule="exact"/>
              <w:ind w:firstLineChars="200" w:firstLine="480"/>
              <w:rPr>
                <w:sz w:val="24"/>
                <w:szCs w:val="32"/>
              </w:rPr>
            </w:pPr>
            <w:r w:rsidRPr="00147714">
              <w:rPr>
                <w:rFonts w:hint="eastAsia"/>
                <w:sz w:val="24"/>
                <w:szCs w:val="32"/>
              </w:rPr>
              <w:t>2）切边：经热处理和压延后板带材需要对产品进行切边处理以控制产品尺寸规格，在切边过程中采用带锯，无粉尘排放。</w:t>
            </w:r>
          </w:p>
          <w:p w:rsidR="00FC64D3" w:rsidRPr="00147714" w:rsidRDefault="00FB6048">
            <w:pPr>
              <w:pStyle w:val="ad"/>
              <w:spacing w:line="460" w:lineRule="exact"/>
              <w:ind w:firstLineChars="200" w:firstLine="480"/>
              <w:rPr>
                <w:sz w:val="24"/>
                <w:szCs w:val="32"/>
              </w:rPr>
            </w:pPr>
            <w:r w:rsidRPr="00147714">
              <w:rPr>
                <w:rFonts w:hint="eastAsia"/>
                <w:sz w:val="24"/>
                <w:szCs w:val="32"/>
              </w:rPr>
              <w:t>3）退火：本项目设置8台退火炉设备，用于改善板材内晶体结构以形成平衡状态，提高板材和卷材的强度并减少裂纹的概率，退火炉均采用电加热，在退火过程中产生的污染物主要为油雾和噪声。</w:t>
            </w:r>
          </w:p>
          <w:p w:rsidR="00FC64D3" w:rsidRPr="00147714" w:rsidRDefault="00FB6048">
            <w:pPr>
              <w:pStyle w:val="ad"/>
              <w:spacing w:line="460" w:lineRule="exact"/>
              <w:ind w:firstLineChars="200" w:firstLine="480"/>
              <w:rPr>
                <w:sz w:val="24"/>
                <w:szCs w:val="32"/>
              </w:rPr>
            </w:pPr>
            <w:r w:rsidRPr="00147714">
              <w:rPr>
                <w:rFonts w:hint="eastAsia"/>
                <w:sz w:val="24"/>
                <w:szCs w:val="32"/>
              </w:rPr>
              <w:t>4）拉弯矫直：</w:t>
            </w:r>
            <w:r w:rsidRPr="00147714">
              <w:rPr>
                <w:rFonts w:ascii="Times New Roman" w:hAnsi="Times New Roman"/>
                <w:sz w:val="24"/>
                <w:szCs w:val="32"/>
              </w:rPr>
              <w:t>本项目采用</w:t>
            </w:r>
            <w:r w:rsidRPr="00147714">
              <w:rPr>
                <w:rFonts w:ascii="Times New Roman" w:hAnsi="Times New Roman"/>
                <w:sz w:val="24"/>
                <w:szCs w:val="32"/>
              </w:rPr>
              <w:t>2</w:t>
            </w:r>
            <w:r w:rsidRPr="00147714">
              <w:rPr>
                <w:rFonts w:ascii="Times New Roman" w:hAnsi="Times New Roman"/>
                <w:sz w:val="24"/>
                <w:szCs w:val="32"/>
              </w:rPr>
              <w:t>套</w:t>
            </w:r>
            <w:r w:rsidRPr="00147714">
              <w:rPr>
                <w:rFonts w:ascii="Times New Roman" w:hAnsi="Times New Roman"/>
                <w:sz w:val="24"/>
                <w:szCs w:val="32"/>
              </w:rPr>
              <w:t>1850mm</w:t>
            </w:r>
            <w:r w:rsidRPr="00147714">
              <w:rPr>
                <w:rFonts w:ascii="Times New Roman" w:hAnsi="Times New Roman"/>
                <w:sz w:val="24"/>
                <w:szCs w:val="32"/>
              </w:rPr>
              <w:t>拉弯矫直机对板材经冷轧后的平直度进行矫正以消除内应力，在拉弯矫直过程中产生的污染物主要为噪声。</w:t>
            </w:r>
          </w:p>
          <w:p w:rsidR="00FC64D3" w:rsidRDefault="00FB6048">
            <w:pPr>
              <w:pStyle w:val="ad"/>
              <w:spacing w:line="460" w:lineRule="exact"/>
              <w:ind w:firstLineChars="200" w:firstLine="480"/>
              <w:rPr>
                <w:sz w:val="24"/>
                <w:szCs w:val="32"/>
              </w:rPr>
            </w:pPr>
            <w:r w:rsidRPr="00147714">
              <w:rPr>
                <w:rFonts w:hint="eastAsia"/>
                <w:sz w:val="24"/>
                <w:szCs w:val="32"/>
              </w:rPr>
              <w:t>5）包装入库：经压延和热处理后板带材和卷材进行相应的车间运输、存放和外运管理。</w:t>
            </w:r>
          </w:p>
          <w:p w:rsidR="00E76B2B" w:rsidRPr="00125D91" w:rsidRDefault="00E76B2B" w:rsidP="00E76B2B">
            <w:pPr>
              <w:adjustRightInd w:val="0"/>
              <w:snapToGrid w:val="0"/>
              <w:spacing w:line="460" w:lineRule="exact"/>
              <w:ind w:firstLineChars="200" w:firstLine="480"/>
              <w:rPr>
                <w:color w:val="FF0000"/>
                <w:sz w:val="24"/>
              </w:rPr>
            </w:pPr>
            <w:r w:rsidRPr="00125D91">
              <w:rPr>
                <w:rFonts w:hint="eastAsia"/>
                <w:color w:val="FF0000"/>
                <w:sz w:val="24"/>
              </w:rPr>
              <w:lastRenderedPageBreak/>
              <w:t>产污</w:t>
            </w:r>
            <w:r w:rsidRPr="00125D91">
              <w:rPr>
                <w:color w:val="FF0000"/>
                <w:sz w:val="24"/>
              </w:rPr>
              <w:t>环节：</w:t>
            </w:r>
          </w:p>
          <w:p w:rsidR="00E76B2B" w:rsidRPr="00125D91" w:rsidRDefault="00E76B2B" w:rsidP="00E76B2B">
            <w:pPr>
              <w:adjustRightInd w:val="0"/>
              <w:snapToGrid w:val="0"/>
              <w:spacing w:line="460" w:lineRule="exact"/>
              <w:ind w:firstLineChars="200" w:firstLine="480"/>
              <w:rPr>
                <w:color w:val="FF0000"/>
                <w:sz w:val="24"/>
              </w:rPr>
            </w:pPr>
            <w:r w:rsidRPr="00125D91">
              <w:rPr>
                <w:rFonts w:hint="eastAsia"/>
                <w:color w:val="FF0000"/>
                <w:sz w:val="24"/>
              </w:rPr>
              <w:t>1</w:t>
            </w:r>
            <w:r w:rsidRPr="00125D91">
              <w:rPr>
                <w:rFonts w:hint="eastAsia"/>
                <w:color w:val="FF0000"/>
                <w:sz w:val="24"/>
              </w:rPr>
              <w:t>）废气</w:t>
            </w:r>
            <w:r w:rsidRPr="00125D91">
              <w:rPr>
                <w:color w:val="FF0000"/>
                <w:sz w:val="24"/>
              </w:rPr>
              <w:t>：</w:t>
            </w:r>
            <w:r w:rsidRPr="00125D91">
              <w:rPr>
                <w:rFonts w:hint="eastAsia"/>
                <w:color w:val="FF0000"/>
                <w:sz w:val="24"/>
              </w:rPr>
              <w:t>油雾</w:t>
            </w:r>
            <w:r w:rsidRPr="00125D91">
              <w:rPr>
                <w:color w:val="FF0000"/>
                <w:sz w:val="24"/>
              </w:rPr>
              <w:t>（</w:t>
            </w:r>
            <w:r w:rsidRPr="00125D91">
              <w:rPr>
                <w:rFonts w:hint="eastAsia"/>
                <w:color w:val="FF0000"/>
                <w:sz w:val="24"/>
              </w:rPr>
              <w:t>以</w:t>
            </w:r>
            <w:r w:rsidRPr="00125D91">
              <w:rPr>
                <w:color w:val="FF0000"/>
                <w:sz w:val="24"/>
              </w:rPr>
              <w:t>非甲烷总烃计）</w:t>
            </w:r>
            <w:r w:rsidRPr="00125D91">
              <w:rPr>
                <w:rFonts w:hint="eastAsia"/>
                <w:color w:val="FF0000"/>
                <w:sz w:val="24"/>
              </w:rPr>
              <w:t>。</w:t>
            </w:r>
          </w:p>
          <w:p w:rsidR="00E76B2B" w:rsidRPr="00125D91" w:rsidRDefault="00E76B2B" w:rsidP="00E76B2B">
            <w:pPr>
              <w:adjustRightInd w:val="0"/>
              <w:snapToGrid w:val="0"/>
              <w:spacing w:line="460" w:lineRule="exact"/>
              <w:ind w:firstLineChars="200" w:firstLine="480"/>
              <w:rPr>
                <w:color w:val="FF0000"/>
                <w:sz w:val="24"/>
              </w:rPr>
            </w:pPr>
            <w:r w:rsidRPr="00125D91">
              <w:rPr>
                <w:rFonts w:hint="eastAsia"/>
                <w:color w:val="FF0000"/>
                <w:sz w:val="24"/>
              </w:rPr>
              <w:t>2</w:t>
            </w:r>
            <w:r w:rsidRPr="00125D91">
              <w:rPr>
                <w:rFonts w:hint="eastAsia"/>
                <w:color w:val="FF0000"/>
                <w:sz w:val="24"/>
              </w:rPr>
              <w:t>）废水</w:t>
            </w:r>
            <w:r w:rsidRPr="00125D91">
              <w:rPr>
                <w:color w:val="FF0000"/>
                <w:sz w:val="24"/>
              </w:rPr>
              <w:t>：</w:t>
            </w:r>
            <w:r w:rsidRPr="00125D91">
              <w:rPr>
                <w:rFonts w:hint="eastAsia"/>
                <w:color w:val="FF0000"/>
                <w:sz w:val="24"/>
              </w:rPr>
              <w:t>含油废水</w:t>
            </w:r>
            <w:r w:rsidRPr="00125D91">
              <w:rPr>
                <w:color w:val="FF0000"/>
                <w:sz w:val="24"/>
              </w:rPr>
              <w:t>。</w:t>
            </w:r>
          </w:p>
          <w:p w:rsidR="00E76B2B" w:rsidRPr="00125D91" w:rsidRDefault="00E76B2B" w:rsidP="008939CC">
            <w:pPr>
              <w:pStyle w:val="ad"/>
              <w:spacing w:line="460" w:lineRule="exact"/>
              <w:ind w:firstLineChars="200" w:firstLine="480"/>
              <w:rPr>
                <w:color w:val="FF0000"/>
                <w:sz w:val="24"/>
              </w:rPr>
            </w:pPr>
            <w:r w:rsidRPr="00125D91">
              <w:rPr>
                <w:rFonts w:hint="eastAsia"/>
                <w:color w:val="FF0000"/>
                <w:sz w:val="24"/>
              </w:rPr>
              <w:t>3）噪声</w:t>
            </w:r>
            <w:r w:rsidRPr="00125D91">
              <w:rPr>
                <w:color w:val="FF0000"/>
                <w:sz w:val="24"/>
              </w:rPr>
              <w:t>：</w:t>
            </w:r>
            <w:r w:rsidRPr="00125D91">
              <w:rPr>
                <w:rFonts w:hint="eastAsia"/>
                <w:color w:val="FF0000"/>
                <w:sz w:val="24"/>
              </w:rPr>
              <w:t>冷轧机、切边机</w:t>
            </w:r>
            <w:r w:rsidRPr="00125D91">
              <w:rPr>
                <w:color w:val="FF0000"/>
                <w:sz w:val="24"/>
              </w:rPr>
              <w:t>等设备运行机械噪声。</w:t>
            </w:r>
          </w:p>
          <w:p w:rsidR="00E76B2B" w:rsidRPr="00125D91" w:rsidRDefault="00E76B2B" w:rsidP="008939CC">
            <w:pPr>
              <w:pStyle w:val="ad"/>
              <w:spacing w:line="460" w:lineRule="exact"/>
              <w:ind w:firstLineChars="200" w:firstLine="480"/>
              <w:rPr>
                <w:color w:val="FF0000"/>
                <w:sz w:val="24"/>
              </w:rPr>
            </w:pPr>
            <w:r w:rsidRPr="00125D91">
              <w:rPr>
                <w:rFonts w:hint="eastAsia"/>
                <w:color w:val="FF0000"/>
                <w:sz w:val="24"/>
              </w:rPr>
              <w:t>4）</w:t>
            </w:r>
            <w:r w:rsidRPr="00125D91">
              <w:rPr>
                <w:color w:val="FF0000"/>
                <w:sz w:val="24"/>
              </w:rPr>
              <w:t>固废</w:t>
            </w:r>
            <w:r w:rsidRPr="00125D91">
              <w:rPr>
                <w:rFonts w:hint="eastAsia"/>
                <w:color w:val="FF0000"/>
                <w:sz w:val="24"/>
              </w:rPr>
              <w:t>：废轧制油</w:t>
            </w:r>
            <w:r w:rsidRPr="00125D91">
              <w:rPr>
                <w:color w:val="FF0000"/>
                <w:sz w:val="24"/>
              </w:rPr>
              <w:t>、</w:t>
            </w:r>
            <w:r w:rsidRPr="00125D91">
              <w:rPr>
                <w:rFonts w:hint="eastAsia"/>
                <w:color w:val="FF0000"/>
                <w:sz w:val="24"/>
              </w:rPr>
              <w:t>废过滤介质</w:t>
            </w:r>
            <w:r w:rsidRPr="00125D91">
              <w:rPr>
                <w:color w:val="FF0000"/>
                <w:sz w:val="24"/>
              </w:rPr>
              <w:t>、</w:t>
            </w:r>
            <w:r w:rsidRPr="00125D91">
              <w:rPr>
                <w:rFonts w:hint="eastAsia"/>
                <w:color w:val="FF0000"/>
                <w:sz w:val="24"/>
              </w:rPr>
              <w:t>废乳液</w:t>
            </w:r>
            <w:r w:rsidRPr="00125D91">
              <w:rPr>
                <w:color w:val="FF0000"/>
                <w:sz w:val="24"/>
              </w:rPr>
              <w:t>、</w:t>
            </w:r>
            <w:r w:rsidRPr="00125D91">
              <w:rPr>
                <w:rFonts w:hint="eastAsia"/>
                <w:color w:val="FF0000"/>
                <w:sz w:val="24"/>
              </w:rPr>
              <w:t>废润滑油</w:t>
            </w:r>
            <w:r w:rsidR="006B59B3" w:rsidRPr="00125D91">
              <w:rPr>
                <w:rFonts w:hint="eastAsia"/>
                <w:color w:val="FF0000"/>
                <w:sz w:val="24"/>
              </w:rPr>
              <w:t>、</w:t>
            </w:r>
            <w:r w:rsidR="006B59B3" w:rsidRPr="00125D91">
              <w:rPr>
                <w:color w:val="FF0000"/>
                <w:sz w:val="24"/>
              </w:rPr>
              <w:t>不合格品</w:t>
            </w:r>
            <w:r w:rsidRPr="00125D91">
              <w:rPr>
                <w:rFonts w:hint="eastAsia"/>
                <w:color w:val="FF0000"/>
                <w:sz w:val="24"/>
              </w:rPr>
              <w:t>。</w:t>
            </w:r>
          </w:p>
          <w:p w:rsidR="008939CC" w:rsidRDefault="008939CC" w:rsidP="008939CC">
            <w:pPr>
              <w:pStyle w:val="ad"/>
              <w:spacing w:line="460" w:lineRule="exact"/>
              <w:ind w:firstLineChars="200" w:firstLine="482"/>
              <w:rPr>
                <w:b/>
                <w:sz w:val="24"/>
              </w:rPr>
            </w:pPr>
            <w:r w:rsidRPr="00147714">
              <w:rPr>
                <w:rFonts w:hint="eastAsia"/>
                <w:b/>
                <w:sz w:val="24"/>
              </w:rPr>
              <w:t>（</w:t>
            </w:r>
            <w:r>
              <w:rPr>
                <w:b/>
                <w:sz w:val="24"/>
              </w:rPr>
              <w:t>3</w:t>
            </w:r>
            <w:r w:rsidRPr="00147714">
              <w:rPr>
                <w:rFonts w:hint="eastAsia"/>
                <w:b/>
                <w:sz w:val="24"/>
              </w:rPr>
              <w:t>）</w:t>
            </w:r>
            <w:r>
              <w:rPr>
                <w:rFonts w:hint="eastAsia"/>
                <w:b/>
                <w:sz w:val="24"/>
              </w:rPr>
              <w:t>机修间</w:t>
            </w:r>
            <w:r w:rsidRPr="00147714">
              <w:rPr>
                <w:rFonts w:hint="eastAsia"/>
                <w:b/>
                <w:sz w:val="24"/>
              </w:rPr>
              <w:t>工艺流程及产污环节</w:t>
            </w:r>
          </w:p>
          <w:p w:rsidR="006B59B3" w:rsidRPr="00DC4C57" w:rsidRDefault="008939CC" w:rsidP="006B59B3">
            <w:pPr>
              <w:pStyle w:val="ad"/>
              <w:spacing w:line="460" w:lineRule="exact"/>
              <w:ind w:firstLineChars="200" w:firstLine="480"/>
              <w:rPr>
                <w:rFonts w:hAnsi="宋体"/>
                <w:color w:val="FF0000"/>
                <w:sz w:val="24"/>
                <w:szCs w:val="32"/>
              </w:rPr>
            </w:pPr>
            <w:r w:rsidRPr="00DC4C57">
              <w:rPr>
                <w:rFonts w:hAnsi="宋体" w:hint="eastAsia"/>
                <w:color w:val="FF0000"/>
                <w:sz w:val="24"/>
                <w:szCs w:val="32"/>
              </w:rPr>
              <w:t>本项目</w:t>
            </w:r>
            <w:r w:rsidRPr="00DC4C57">
              <w:rPr>
                <w:rFonts w:hAnsi="宋体"/>
                <w:color w:val="FF0000"/>
                <w:sz w:val="24"/>
                <w:szCs w:val="32"/>
              </w:rPr>
              <w:t>运营期机修间</w:t>
            </w:r>
            <w:r w:rsidR="006B59B3" w:rsidRPr="00DC4C57">
              <w:rPr>
                <w:rFonts w:hAnsi="宋体" w:hint="eastAsia"/>
                <w:color w:val="FF0000"/>
                <w:sz w:val="24"/>
                <w:szCs w:val="32"/>
              </w:rPr>
              <w:t>主要</w:t>
            </w:r>
            <w:r w:rsidR="006B59B3" w:rsidRPr="00DC4C57">
              <w:rPr>
                <w:rFonts w:hAnsi="宋体"/>
                <w:color w:val="FF0000"/>
                <w:sz w:val="24"/>
                <w:szCs w:val="32"/>
              </w:rPr>
              <w:t>用于</w:t>
            </w:r>
            <w:r w:rsidR="006B59B3" w:rsidRPr="00DC4C57">
              <w:rPr>
                <w:rFonts w:hAnsi="宋体" w:hint="eastAsia"/>
                <w:color w:val="FF0000"/>
                <w:sz w:val="24"/>
                <w:szCs w:val="32"/>
              </w:rPr>
              <w:t>设备的检修及生产工具</w:t>
            </w:r>
            <w:r w:rsidR="006B59B3" w:rsidRPr="00DC4C57">
              <w:rPr>
                <w:rFonts w:hAnsi="宋体"/>
                <w:color w:val="FF0000"/>
                <w:sz w:val="24"/>
                <w:szCs w:val="32"/>
              </w:rPr>
              <w:t>的</w:t>
            </w:r>
            <w:r w:rsidR="006B59B3" w:rsidRPr="00DC4C57">
              <w:rPr>
                <w:rFonts w:hAnsi="宋体" w:hint="eastAsia"/>
                <w:color w:val="FF0000"/>
                <w:sz w:val="24"/>
                <w:szCs w:val="32"/>
              </w:rPr>
              <w:t>制作与</w:t>
            </w:r>
            <w:r w:rsidR="006B59B3" w:rsidRPr="00DC4C57">
              <w:rPr>
                <w:rFonts w:hAnsi="宋体"/>
                <w:color w:val="FF0000"/>
                <w:sz w:val="24"/>
                <w:szCs w:val="32"/>
              </w:rPr>
              <w:t>修理</w:t>
            </w:r>
            <w:r w:rsidRPr="00DC4C57">
              <w:rPr>
                <w:rFonts w:hAnsi="宋体"/>
                <w:color w:val="FF0000"/>
                <w:sz w:val="24"/>
                <w:szCs w:val="32"/>
              </w:rPr>
              <w:t>。</w:t>
            </w:r>
            <w:r w:rsidR="006B59B3" w:rsidRPr="00DC4C57">
              <w:rPr>
                <w:rFonts w:hAnsi="宋体" w:hint="eastAsia"/>
                <w:color w:val="FF0000"/>
                <w:sz w:val="24"/>
                <w:szCs w:val="32"/>
              </w:rPr>
              <w:t>超出本车间加工能力的各类零备件，联系外协解决。本车间不设热处理设备，需要进行热处理的零备件外协解决。机修间布置在</w:t>
            </w:r>
            <w:r w:rsidR="006B59B3" w:rsidRPr="00DC4C57">
              <w:rPr>
                <w:rFonts w:hAnsi="宋体"/>
                <w:color w:val="FF0000"/>
                <w:sz w:val="24"/>
                <w:szCs w:val="32"/>
              </w:rPr>
              <w:t>冷轧车间。</w:t>
            </w:r>
          </w:p>
          <w:p w:rsidR="006B59B3" w:rsidRPr="008939CC" w:rsidRDefault="006B59B3" w:rsidP="006B59B3">
            <w:pPr>
              <w:pStyle w:val="ad"/>
              <w:spacing w:line="460" w:lineRule="exact"/>
              <w:ind w:firstLineChars="200" w:firstLine="480"/>
              <w:rPr>
                <w:rFonts w:hAnsi="宋体"/>
                <w:sz w:val="24"/>
                <w:szCs w:val="32"/>
              </w:rPr>
            </w:pPr>
            <w:r w:rsidRPr="00DC4C57">
              <w:rPr>
                <w:rFonts w:hAnsi="宋体" w:hint="eastAsia"/>
                <w:color w:val="FF0000"/>
                <w:sz w:val="24"/>
                <w:szCs w:val="32"/>
              </w:rPr>
              <w:t>机修间主要</w:t>
            </w:r>
            <w:r w:rsidRPr="00DC4C57">
              <w:rPr>
                <w:rFonts w:hAnsi="宋体"/>
                <w:color w:val="FF0000"/>
                <w:sz w:val="24"/>
                <w:szCs w:val="32"/>
              </w:rPr>
              <w:t>进行</w:t>
            </w:r>
            <w:r w:rsidRPr="00DC4C57">
              <w:rPr>
                <w:rFonts w:hAnsi="宋体" w:hint="eastAsia"/>
                <w:color w:val="FF0000"/>
                <w:sz w:val="24"/>
                <w:szCs w:val="32"/>
              </w:rPr>
              <w:t>焊接</w:t>
            </w:r>
            <w:r w:rsidRPr="00DC4C57">
              <w:rPr>
                <w:rFonts w:hAnsi="宋体"/>
                <w:color w:val="FF0000"/>
                <w:sz w:val="24"/>
                <w:szCs w:val="32"/>
              </w:rPr>
              <w:t>以及切割等。会产生</w:t>
            </w:r>
            <w:r w:rsidRPr="00DC4C57">
              <w:rPr>
                <w:rFonts w:hAnsi="宋体" w:hint="eastAsia"/>
                <w:color w:val="FF0000"/>
                <w:sz w:val="24"/>
                <w:szCs w:val="32"/>
              </w:rPr>
              <w:t>焊接</w:t>
            </w:r>
            <w:r w:rsidRPr="00DC4C57">
              <w:rPr>
                <w:rFonts w:hAnsi="宋体"/>
                <w:color w:val="FF0000"/>
                <w:sz w:val="24"/>
                <w:szCs w:val="32"/>
              </w:rPr>
              <w:t>烟尘及少量切割粉尘</w:t>
            </w:r>
            <w:r w:rsidRPr="00DC4C57">
              <w:rPr>
                <w:rFonts w:hAnsi="宋体" w:hint="eastAsia"/>
                <w:color w:val="FF0000"/>
                <w:sz w:val="24"/>
                <w:szCs w:val="32"/>
              </w:rPr>
              <w:t>。</w:t>
            </w:r>
          </w:p>
        </w:tc>
      </w:tr>
      <w:tr w:rsidR="00FC64D3" w:rsidRPr="00147714" w:rsidTr="007A6904">
        <w:trPr>
          <w:trHeight w:val="2542"/>
          <w:jc w:val="center"/>
        </w:trPr>
        <w:tc>
          <w:tcPr>
            <w:tcW w:w="675" w:type="dxa"/>
            <w:vAlign w:val="center"/>
          </w:tcPr>
          <w:p w:rsidR="00FC64D3" w:rsidRPr="00147714" w:rsidRDefault="00FB6048">
            <w:pPr>
              <w:pStyle w:val="af6"/>
              <w:adjustRightInd w:val="0"/>
              <w:snapToGrid w:val="0"/>
              <w:spacing w:before="0" w:beforeAutospacing="0" w:after="0" w:afterAutospacing="0"/>
              <w:jc w:val="center"/>
              <w:rPr>
                <w:rFonts w:ascii="Times New Roman" w:hAnsi="Times New Roman"/>
                <w:sz w:val="21"/>
                <w:szCs w:val="21"/>
              </w:rPr>
            </w:pPr>
            <w:r w:rsidRPr="00147714">
              <w:rPr>
                <w:rFonts w:ascii="Times New Roman" w:hAnsi="Times New Roman"/>
                <w:bCs/>
                <w:kern w:val="2"/>
                <w:szCs w:val="21"/>
              </w:rPr>
              <w:lastRenderedPageBreak/>
              <w:t>与项目有关的原有环境污染问题</w:t>
            </w:r>
          </w:p>
        </w:tc>
        <w:tc>
          <w:tcPr>
            <w:tcW w:w="8385" w:type="dxa"/>
          </w:tcPr>
          <w:p w:rsidR="00FC64D3" w:rsidRDefault="007A6904" w:rsidP="00170353">
            <w:pPr>
              <w:pStyle w:val="aff3"/>
              <w:spacing w:line="480" w:lineRule="exact"/>
              <w:rPr>
                <w:bCs/>
                <w:szCs w:val="21"/>
              </w:rPr>
            </w:pPr>
            <w:r w:rsidRPr="00147714">
              <w:rPr>
                <w:rFonts w:hint="eastAsia"/>
                <w:bCs/>
                <w:szCs w:val="21"/>
              </w:rPr>
              <w:t>本项目位于新疆嘉润资源控股有限公司厂区内，</w:t>
            </w:r>
            <w:r w:rsidR="006B229B" w:rsidRPr="00147714">
              <w:rPr>
                <w:rFonts w:hint="eastAsia"/>
                <w:bCs/>
                <w:szCs w:val="21"/>
              </w:rPr>
              <w:t>新疆嘉润资源控股有限公司于</w:t>
            </w:r>
            <w:r w:rsidR="006B229B" w:rsidRPr="00147714">
              <w:rPr>
                <w:rFonts w:hint="eastAsia"/>
                <w:bCs/>
                <w:szCs w:val="21"/>
              </w:rPr>
              <w:t>2011</w:t>
            </w:r>
            <w:r w:rsidR="006B229B" w:rsidRPr="00147714">
              <w:rPr>
                <w:rFonts w:hint="eastAsia"/>
                <w:bCs/>
                <w:szCs w:val="21"/>
              </w:rPr>
              <w:t>年</w:t>
            </w:r>
            <w:r w:rsidR="006B229B" w:rsidRPr="00147714">
              <w:rPr>
                <w:rFonts w:hint="eastAsia"/>
                <w:bCs/>
                <w:szCs w:val="21"/>
              </w:rPr>
              <w:t>11</w:t>
            </w:r>
            <w:r w:rsidR="006B229B" w:rsidRPr="00147714">
              <w:rPr>
                <w:rFonts w:hint="eastAsia"/>
                <w:bCs/>
                <w:szCs w:val="21"/>
              </w:rPr>
              <w:t>月</w:t>
            </w:r>
            <w:r w:rsidR="006B229B" w:rsidRPr="00147714">
              <w:rPr>
                <w:rFonts w:hint="eastAsia"/>
                <w:bCs/>
                <w:szCs w:val="21"/>
              </w:rPr>
              <w:t>4</w:t>
            </w:r>
            <w:r w:rsidR="006B229B" w:rsidRPr="00147714">
              <w:rPr>
                <w:rFonts w:hint="eastAsia"/>
                <w:bCs/>
                <w:szCs w:val="21"/>
              </w:rPr>
              <w:t>日取得了新疆维吾尔自治区环境保护厅《关于新疆嘉润资源控股有限公司年产</w:t>
            </w:r>
            <w:r w:rsidR="006B229B" w:rsidRPr="00147714">
              <w:rPr>
                <w:rFonts w:hint="eastAsia"/>
                <w:bCs/>
                <w:szCs w:val="21"/>
              </w:rPr>
              <w:t>80</w:t>
            </w:r>
            <w:r w:rsidR="006B229B" w:rsidRPr="00147714">
              <w:rPr>
                <w:rFonts w:hint="eastAsia"/>
                <w:bCs/>
                <w:szCs w:val="21"/>
              </w:rPr>
              <w:t>万吨电解铝项目环境影响报告书的批复》</w:t>
            </w:r>
            <w:r w:rsidR="00071DFE" w:rsidRPr="00147714">
              <w:rPr>
                <w:rFonts w:hint="eastAsia"/>
                <w:bCs/>
                <w:szCs w:val="21"/>
              </w:rPr>
              <w:t>（新环评价函</w:t>
            </w:r>
            <w:r w:rsidR="00071DFE" w:rsidRPr="00147714">
              <w:rPr>
                <w:rFonts w:hint="eastAsia"/>
                <w:bCs/>
                <w:szCs w:val="21"/>
              </w:rPr>
              <w:t>[2011]1049</w:t>
            </w:r>
            <w:r w:rsidR="00071DFE" w:rsidRPr="00147714">
              <w:rPr>
                <w:rFonts w:hint="eastAsia"/>
                <w:bCs/>
                <w:szCs w:val="21"/>
              </w:rPr>
              <w:t>号）</w:t>
            </w:r>
            <w:r w:rsidR="006B229B" w:rsidRPr="00147714">
              <w:rPr>
                <w:rFonts w:hint="eastAsia"/>
                <w:bCs/>
                <w:szCs w:val="21"/>
              </w:rPr>
              <w:t>，</w:t>
            </w:r>
            <w:r w:rsidR="00071DFE" w:rsidRPr="00147714">
              <w:rPr>
                <w:rFonts w:hint="eastAsia"/>
                <w:bCs/>
                <w:szCs w:val="21"/>
              </w:rPr>
              <w:t>于</w:t>
            </w:r>
            <w:r w:rsidR="00071DFE" w:rsidRPr="00147714">
              <w:rPr>
                <w:rFonts w:hint="eastAsia"/>
                <w:bCs/>
                <w:szCs w:val="21"/>
              </w:rPr>
              <w:t>2015</w:t>
            </w:r>
            <w:r w:rsidR="00071DFE" w:rsidRPr="00147714">
              <w:rPr>
                <w:rFonts w:hint="eastAsia"/>
                <w:bCs/>
                <w:szCs w:val="21"/>
              </w:rPr>
              <w:t>年</w:t>
            </w:r>
            <w:r w:rsidR="00071DFE" w:rsidRPr="00147714">
              <w:rPr>
                <w:rFonts w:hint="eastAsia"/>
                <w:bCs/>
                <w:szCs w:val="21"/>
              </w:rPr>
              <w:t>1</w:t>
            </w:r>
            <w:r w:rsidR="00071DFE" w:rsidRPr="00147714">
              <w:rPr>
                <w:rFonts w:hint="eastAsia"/>
                <w:bCs/>
                <w:szCs w:val="21"/>
              </w:rPr>
              <w:t>月完成了</w:t>
            </w:r>
            <w:r w:rsidR="00F90DBE" w:rsidRPr="00147714">
              <w:rPr>
                <w:rFonts w:hint="eastAsia"/>
                <w:bCs/>
                <w:szCs w:val="21"/>
              </w:rPr>
              <w:t>《新疆嘉润资源控股有限公司年产</w:t>
            </w:r>
            <w:r w:rsidR="00F90DBE" w:rsidRPr="00147714">
              <w:rPr>
                <w:rFonts w:hint="eastAsia"/>
                <w:bCs/>
                <w:szCs w:val="21"/>
              </w:rPr>
              <w:t>80</w:t>
            </w:r>
            <w:r w:rsidR="00F90DBE" w:rsidRPr="00147714">
              <w:rPr>
                <w:rFonts w:hint="eastAsia"/>
                <w:bCs/>
                <w:szCs w:val="21"/>
              </w:rPr>
              <w:t>万吨电解铝项目一期工程（年产</w:t>
            </w:r>
            <w:r w:rsidR="00F90DBE" w:rsidRPr="00147714">
              <w:rPr>
                <w:rFonts w:hint="eastAsia"/>
                <w:bCs/>
                <w:szCs w:val="21"/>
              </w:rPr>
              <w:t>40</w:t>
            </w:r>
            <w:r w:rsidR="00F90DBE" w:rsidRPr="00147714">
              <w:rPr>
                <w:rFonts w:hint="eastAsia"/>
                <w:bCs/>
                <w:szCs w:val="21"/>
              </w:rPr>
              <w:t>万吨电解铝，</w:t>
            </w:r>
            <w:r w:rsidR="00F90DBE" w:rsidRPr="00147714">
              <w:rPr>
                <w:rFonts w:hint="eastAsia"/>
                <w:bCs/>
                <w:szCs w:val="21"/>
              </w:rPr>
              <w:t>2</w:t>
            </w:r>
            <w:r w:rsidR="00F90DBE" w:rsidRPr="00147714">
              <w:rPr>
                <w:rFonts w:hint="eastAsia"/>
                <w:bCs/>
                <w:szCs w:val="21"/>
              </w:rPr>
              <w:t>×</w:t>
            </w:r>
            <w:r w:rsidR="00F90DBE" w:rsidRPr="00147714">
              <w:rPr>
                <w:rFonts w:hint="eastAsia"/>
                <w:bCs/>
                <w:szCs w:val="21"/>
              </w:rPr>
              <w:t>350MW</w:t>
            </w:r>
            <w:r w:rsidR="00F90DBE" w:rsidRPr="00147714">
              <w:rPr>
                <w:rFonts w:hint="eastAsia"/>
                <w:bCs/>
                <w:szCs w:val="21"/>
              </w:rPr>
              <w:t>动力站）</w:t>
            </w:r>
            <w:r w:rsidR="00F90DBE" w:rsidRPr="00147714">
              <w:rPr>
                <w:bCs/>
                <w:szCs w:val="21"/>
              </w:rPr>
              <w:t>竣工环境保护验收监测报告</w:t>
            </w:r>
            <w:r w:rsidR="00F90DBE" w:rsidRPr="00147714">
              <w:rPr>
                <w:rFonts w:hint="eastAsia"/>
                <w:bCs/>
                <w:szCs w:val="21"/>
              </w:rPr>
              <w:t>》，</w:t>
            </w:r>
            <w:r w:rsidR="00170353">
              <w:rPr>
                <w:rFonts w:hint="eastAsia"/>
                <w:bCs/>
                <w:szCs w:val="21"/>
              </w:rPr>
              <w:t>20</w:t>
            </w:r>
            <w:r w:rsidR="00170353">
              <w:rPr>
                <w:bCs/>
                <w:szCs w:val="21"/>
              </w:rPr>
              <w:t>16</w:t>
            </w:r>
            <w:r w:rsidR="00170353">
              <w:rPr>
                <w:rFonts w:hint="eastAsia"/>
                <w:bCs/>
                <w:szCs w:val="21"/>
              </w:rPr>
              <w:t>年</w:t>
            </w:r>
            <w:r w:rsidR="00170353">
              <w:rPr>
                <w:rFonts w:hint="eastAsia"/>
                <w:bCs/>
                <w:szCs w:val="21"/>
              </w:rPr>
              <w:t>12</w:t>
            </w:r>
            <w:r w:rsidR="00170353">
              <w:rPr>
                <w:rFonts w:hint="eastAsia"/>
                <w:bCs/>
                <w:szCs w:val="21"/>
              </w:rPr>
              <w:t>月</w:t>
            </w:r>
            <w:r w:rsidR="00170353">
              <w:rPr>
                <w:rFonts w:hint="eastAsia"/>
                <w:bCs/>
                <w:szCs w:val="21"/>
              </w:rPr>
              <w:t>1</w:t>
            </w:r>
            <w:r w:rsidR="00170353">
              <w:rPr>
                <w:rFonts w:hint="eastAsia"/>
                <w:bCs/>
                <w:szCs w:val="21"/>
              </w:rPr>
              <w:t>日</w:t>
            </w:r>
            <w:r w:rsidR="00170353">
              <w:rPr>
                <w:bCs/>
                <w:szCs w:val="21"/>
              </w:rPr>
              <w:t>,</w:t>
            </w:r>
            <w:r w:rsidR="00170353">
              <w:rPr>
                <w:rFonts w:hint="eastAsia"/>
                <w:bCs/>
                <w:szCs w:val="21"/>
              </w:rPr>
              <w:t>取得了</w:t>
            </w:r>
            <w:r w:rsidR="00170353">
              <w:rPr>
                <w:bCs/>
                <w:szCs w:val="21"/>
              </w:rPr>
              <w:t>新疆维吾尔自治区环境保护</w:t>
            </w:r>
            <w:r w:rsidR="00170353">
              <w:rPr>
                <w:rFonts w:hint="eastAsia"/>
                <w:bCs/>
                <w:szCs w:val="21"/>
              </w:rPr>
              <w:t>厅《关于</w:t>
            </w:r>
            <w:r w:rsidR="00170353" w:rsidRPr="00147714">
              <w:rPr>
                <w:rFonts w:hint="eastAsia"/>
                <w:bCs/>
                <w:szCs w:val="21"/>
              </w:rPr>
              <w:t>新疆嘉润资源控股有限公司年产</w:t>
            </w:r>
            <w:r w:rsidR="00170353" w:rsidRPr="00147714">
              <w:rPr>
                <w:rFonts w:hint="eastAsia"/>
                <w:bCs/>
                <w:szCs w:val="21"/>
              </w:rPr>
              <w:t>80</w:t>
            </w:r>
            <w:r w:rsidR="00170353" w:rsidRPr="00147714">
              <w:rPr>
                <w:rFonts w:hint="eastAsia"/>
                <w:bCs/>
                <w:szCs w:val="21"/>
              </w:rPr>
              <w:t>万吨电解铝项目一期工程（年产</w:t>
            </w:r>
            <w:r w:rsidR="00170353" w:rsidRPr="00147714">
              <w:rPr>
                <w:rFonts w:hint="eastAsia"/>
                <w:bCs/>
                <w:szCs w:val="21"/>
              </w:rPr>
              <w:t>40</w:t>
            </w:r>
            <w:r w:rsidR="00170353" w:rsidRPr="00147714">
              <w:rPr>
                <w:rFonts w:hint="eastAsia"/>
                <w:bCs/>
                <w:szCs w:val="21"/>
              </w:rPr>
              <w:t>万吨电解铝，</w:t>
            </w:r>
            <w:r w:rsidR="00170353" w:rsidRPr="00147714">
              <w:rPr>
                <w:rFonts w:hint="eastAsia"/>
                <w:bCs/>
                <w:szCs w:val="21"/>
              </w:rPr>
              <w:t>2</w:t>
            </w:r>
            <w:r w:rsidR="00170353" w:rsidRPr="00147714">
              <w:rPr>
                <w:rFonts w:hint="eastAsia"/>
                <w:bCs/>
                <w:szCs w:val="21"/>
              </w:rPr>
              <w:t>×</w:t>
            </w:r>
            <w:r w:rsidR="00170353" w:rsidRPr="00147714">
              <w:rPr>
                <w:rFonts w:hint="eastAsia"/>
                <w:bCs/>
                <w:szCs w:val="21"/>
              </w:rPr>
              <w:t>350MW</w:t>
            </w:r>
            <w:r w:rsidR="00170353" w:rsidRPr="00147714">
              <w:rPr>
                <w:rFonts w:hint="eastAsia"/>
                <w:bCs/>
                <w:szCs w:val="21"/>
              </w:rPr>
              <w:t>动力站）</w:t>
            </w:r>
            <w:r w:rsidR="00170353" w:rsidRPr="00147714">
              <w:rPr>
                <w:bCs/>
                <w:szCs w:val="21"/>
              </w:rPr>
              <w:t>竣工环境保护验收</w:t>
            </w:r>
            <w:r w:rsidR="00170353">
              <w:rPr>
                <w:rFonts w:hint="eastAsia"/>
                <w:bCs/>
                <w:szCs w:val="21"/>
              </w:rPr>
              <w:t>合格的</w:t>
            </w:r>
            <w:r w:rsidR="00170353">
              <w:rPr>
                <w:bCs/>
                <w:szCs w:val="21"/>
              </w:rPr>
              <w:t>函</w:t>
            </w:r>
            <w:r w:rsidR="00170353">
              <w:rPr>
                <w:rFonts w:hint="eastAsia"/>
                <w:bCs/>
                <w:szCs w:val="21"/>
              </w:rPr>
              <w:t>》（新环函</w:t>
            </w:r>
            <w:r w:rsidR="00170353">
              <w:rPr>
                <w:rFonts w:hint="eastAsia"/>
                <w:bCs/>
                <w:szCs w:val="21"/>
              </w:rPr>
              <w:t>[</w:t>
            </w:r>
            <w:r w:rsidR="00170353">
              <w:rPr>
                <w:bCs/>
                <w:szCs w:val="21"/>
              </w:rPr>
              <w:t>2016</w:t>
            </w:r>
            <w:r w:rsidR="00170353">
              <w:rPr>
                <w:rFonts w:hint="eastAsia"/>
                <w:bCs/>
                <w:szCs w:val="21"/>
              </w:rPr>
              <w:t>]1809</w:t>
            </w:r>
            <w:r w:rsidR="00170353">
              <w:rPr>
                <w:rFonts w:hint="eastAsia"/>
                <w:bCs/>
                <w:szCs w:val="21"/>
              </w:rPr>
              <w:t>号），同意验收</w:t>
            </w:r>
            <w:r w:rsidR="00DD3E05">
              <w:rPr>
                <w:rFonts w:hint="eastAsia"/>
                <w:bCs/>
                <w:szCs w:val="21"/>
              </w:rPr>
              <w:t>。</w:t>
            </w:r>
          </w:p>
          <w:p w:rsidR="00DD3E05" w:rsidRPr="00DD3E05" w:rsidRDefault="00EF2007" w:rsidP="00EF2007">
            <w:pPr>
              <w:pStyle w:val="aff3"/>
              <w:spacing w:line="480" w:lineRule="exact"/>
              <w:rPr>
                <w:bCs/>
                <w:szCs w:val="21"/>
              </w:rPr>
            </w:pPr>
            <w:r w:rsidRPr="00EF2007">
              <w:rPr>
                <w:rFonts w:hint="eastAsia"/>
                <w:bCs/>
                <w:color w:val="FF0000"/>
                <w:szCs w:val="21"/>
              </w:rPr>
              <w:t>项目依托及利用的工程，包括氧化铝及氟化盐仓库、阳极炭块存储库房、生产废水处理站、生活污水处理站、危险废物临时储存库和事故水池等均已验收，并满足本项目所需。</w:t>
            </w:r>
            <w:r w:rsidR="001308FF" w:rsidRPr="00EF2007">
              <w:rPr>
                <w:rFonts w:hint="eastAsia"/>
                <w:bCs/>
                <w:color w:val="FF0000"/>
                <w:szCs w:val="21"/>
              </w:rPr>
              <w:t>铸轧车间</w:t>
            </w:r>
            <w:r w:rsidR="001308FF" w:rsidRPr="00EF2007">
              <w:rPr>
                <w:rFonts w:hint="eastAsia"/>
                <w:bCs/>
                <w:color w:val="FF0000"/>
                <w:szCs w:val="21"/>
              </w:rPr>
              <w:t>1</w:t>
            </w:r>
            <w:r w:rsidR="00DD3E05" w:rsidRPr="00EF2007">
              <w:rPr>
                <w:bCs/>
                <w:color w:val="FF0000"/>
                <w:szCs w:val="21"/>
              </w:rPr>
              <w:t>利用原有</w:t>
            </w:r>
            <w:r w:rsidR="001308FF" w:rsidRPr="00EF2007">
              <w:rPr>
                <w:rFonts w:hint="eastAsia"/>
                <w:color w:val="FF0000"/>
                <w:kern w:val="0"/>
                <w:szCs w:val="21"/>
              </w:rPr>
              <w:t>已建氧化铝及氟化盐仓库（一）</w:t>
            </w:r>
            <w:r w:rsidR="00DD3E05" w:rsidRPr="00EF2007">
              <w:rPr>
                <w:bCs/>
                <w:color w:val="FF0000"/>
                <w:szCs w:val="21"/>
              </w:rPr>
              <w:t>建设，</w:t>
            </w:r>
            <w:r w:rsidR="001308FF" w:rsidRPr="00EF2007">
              <w:rPr>
                <w:rFonts w:hint="eastAsia"/>
                <w:bCs/>
                <w:color w:val="FF0000"/>
                <w:szCs w:val="21"/>
              </w:rPr>
              <w:t>与原厂房采用防火墙进行分隔；</w:t>
            </w:r>
            <w:r w:rsidR="00DD3E05" w:rsidRPr="00EF2007">
              <w:rPr>
                <w:rFonts w:hint="eastAsia"/>
                <w:bCs/>
                <w:color w:val="FF0000"/>
                <w:szCs w:val="21"/>
              </w:rPr>
              <w:t>冷轧</w:t>
            </w:r>
            <w:r w:rsidR="00DD3E05" w:rsidRPr="00EF2007">
              <w:rPr>
                <w:bCs/>
                <w:color w:val="FF0000"/>
                <w:szCs w:val="21"/>
              </w:rPr>
              <w:t>车间</w:t>
            </w:r>
            <w:r w:rsidR="001308FF" w:rsidRPr="00EF2007">
              <w:rPr>
                <w:rFonts w:hint="eastAsia"/>
                <w:bCs/>
                <w:color w:val="FF0000"/>
                <w:szCs w:val="21"/>
              </w:rPr>
              <w:t>、</w:t>
            </w:r>
            <w:r w:rsidR="00DD3E05" w:rsidRPr="00EF2007">
              <w:rPr>
                <w:bCs/>
                <w:color w:val="FF0000"/>
                <w:szCs w:val="21"/>
              </w:rPr>
              <w:t>铸轧车间</w:t>
            </w:r>
            <w:r w:rsidR="001308FF" w:rsidRPr="00EF2007">
              <w:rPr>
                <w:rFonts w:hint="eastAsia"/>
                <w:bCs/>
                <w:color w:val="FF0000"/>
                <w:szCs w:val="21"/>
              </w:rPr>
              <w:t>2</w:t>
            </w:r>
            <w:r w:rsidR="001308FF" w:rsidRPr="00EF2007">
              <w:rPr>
                <w:rFonts w:hint="eastAsia"/>
                <w:bCs/>
                <w:color w:val="FF0000"/>
                <w:szCs w:val="21"/>
              </w:rPr>
              <w:t>利用</w:t>
            </w:r>
            <w:r w:rsidR="001308FF" w:rsidRPr="00EF2007">
              <w:rPr>
                <w:rFonts w:hint="eastAsia"/>
                <w:color w:val="FF0000"/>
                <w:kern w:val="0"/>
                <w:szCs w:val="21"/>
              </w:rPr>
              <w:t>原有已建氧化铝及氟化盐仓库（二）建设，</w:t>
            </w:r>
            <w:r w:rsidR="001308FF" w:rsidRPr="00EF2007">
              <w:rPr>
                <w:rFonts w:hint="eastAsia"/>
                <w:bCs/>
                <w:color w:val="FF0000"/>
                <w:szCs w:val="21"/>
              </w:rPr>
              <w:t>冷轧</w:t>
            </w:r>
            <w:r w:rsidR="001308FF" w:rsidRPr="00EF2007">
              <w:rPr>
                <w:bCs/>
                <w:color w:val="FF0000"/>
                <w:szCs w:val="21"/>
              </w:rPr>
              <w:t>车间</w:t>
            </w:r>
            <w:r w:rsidR="001308FF" w:rsidRPr="00EF2007">
              <w:rPr>
                <w:rFonts w:hint="eastAsia"/>
                <w:bCs/>
                <w:color w:val="FF0000"/>
                <w:szCs w:val="21"/>
              </w:rPr>
              <w:t>、</w:t>
            </w:r>
            <w:r w:rsidR="001308FF" w:rsidRPr="00EF2007">
              <w:rPr>
                <w:bCs/>
                <w:color w:val="FF0000"/>
                <w:szCs w:val="21"/>
              </w:rPr>
              <w:t>铸轧车间</w:t>
            </w:r>
            <w:r w:rsidR="001308FF" w:rsidRPr="00EF2007">
              <w:rPr>
                <w:rFonts w:hint="eastAsia"/>
                <w:bCs/>
                <w:color w:val="FF0000"/>
                <w:szCs w:val="21"/>
              </w:rPr>
              <w:t>2</w:t>
            </w:r>
            <w:r w:rsidR="001308FF" w:rsidRPr="00EF2007">
              <w:rPr>
                <w:rFonts w:hint="eastAsia"/>
                <w:bCs/>
                <w:color w:val="FF0000"/>
                <w:szCs w:val="21"/>
              </w:rPr>
              <w:t>与原厂房</w:t>
            </w:r>
            <w:r w:rsidR="00DD3E05" w:rsidRPr="00EF2007">
              <w:rPr>
                <w:rFonts w:hint="eastAsia"/>
                <w:bCs/>
                <w:color w:val="FF0000"/>
                <w:szCs w:val="21"/>
              </w:rPr>
              <w:t>相邻</w:t>
            </w:r>
            <w:r w:rsidR="001308FF" w:rsidRPr="00EF2007">
              <w:rPr>
                <w:rFonts w:hint="eastAsia"/>
                <w:bCs/>
                <w:color w:val="FF0000"/>
                <w:szCs w:val="21"/>
              </w:rPr>
              <w:t>处采用防火墙进行分隔；铸轧卷仓库利用厂区现有阳极炭块存储库房改建，整体为一防火分区。原有厂房均为库房，不存在原有环境污染问题</w:t>
            </w:r>
            <w:r w:rsidRPr="00EF2007">
              <w:rPr>
                <w:rFonts w:hint="eastAsia"/>
                <w:bCs/>
                <w:color w:val="FF0000"/>
                <w:szCs w:val="21"/>
              </w:rPr>
              <w:t>；生产废水及生活污水经处理后均回用于生产工艺，不外排，不存在原有环境污染问题；危险废物临时储存库共</w:t>
            </w:r>
            <w:r w:rsidRPr="00EF2007">
              <w:rPr>
                <w:rFonts w:hint="eastAsia"/>
                <w:bCs/>
                <w:color w:val="FF0000"/>
                <w:szCs w:val="21"/>
              </w:rPr>
              <w:t>2</w:t>
            </w:r>
            <w:r w:rsidRPr="00EF2007">
              <w:rPr>
                <w:rFonts w:hint="eastAsia"/>
                <w:bCs/>
                <w:color w:val="FF0000"/>
                <w:szCs w:val="21"/>
              </w:rPr>
              <w:t>座，一座储存大修渣，一座储存废机油，大修渣委托克拉玛依沃</w:t>
            </w:r>
            <w:r w:rsidRPr="00EF2007">
              <w:rPr>
                <w:rFonts w:hint="eastAsia"/>
                <w:bCs/>
                <w:color w:val="FF0000"/>
                <w:szCs w:val="21"/>
              </w:rPr>
              <w:lastRenderedPageBreak/>
              <w:t>森环保科技有限公司进行处置，废机油委托新疆海克新能源科技有限公司进行处置，不存在原有环境污染问题。</w:t>
            </w:r>
          </w:p>
        </w:tc>
      </w:tr>
    </w:tbl>
    <w:p w:rsidR="00FC64D3" w:rsidRPr="00147714" w:rsidRDefault="00FC64D3">
      <w:pPr>
        <w:pStyle w:val="af6"/>
        <w:jc w:val="center"/>
        <w:rPr>
          <w:rFonts w:ascii="Times New Roman" w:eastAsia="黑体" w:hAnsi="Times New Roman"/>
          <w:snapToGrid w:val="0"/>
          <w:sz w:val="36"/>
          <w:szCs w:val="36"/>
        </w:rPr>
        <w:sectPr w:rsidR="00FC64D3" w:rsidRPr="00147714">
          <w:pgSz w:w="11906" w:h="16838"/>
          <w:pgMar w:top="1701" w:right="1531" w:bottom="1701" w:left="1531" w:header="851" w:footer="851" w:gutter="0"/>
          <w:cols w:space="720"/>
          <w:docGrid w:linePitch="312"/>
        </w:sectPr>
      </w:pPr>
    </w:p>
    <w:p w:rsidR="00FC64D3" w:rsidRPr="00147714" w:rsidRDefault="00FB6048">
      <w:pPr>
        <w:pStyle w:val="af6"/>
        <w:jc w:val="center"/>
        <w:outlineLvl w:val="0"/>
        <w:rPr>
          <w:rFonts w:ascii="Times New Roman" w:eastAsia="黑体" w:hAnsi="Times New Roman"/>
          <w:snapToGrid w:val="0"/>
          <w:sz w:val="30"/>
          <w:szCs w:val="30"/>
        </w:rPr>
      </w:pPr>
      <w:r w:rsidRPr="00147714">
        <w:rPr>
          <w:rFonts w:ascii="Times New Roman" w:eastAsia="黑体" w:hAnsi="Times New Roman"/>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49"/>
        <w:gridCol w:w="8376"/>
      </w:tblGrid>
      <w:tr w:rsidR="00FC64D3" w:rsidRPr="00147714">
        <w:trPr>
          <w:trHeight w:val="2678"/>
          <w:jc w:val="center"/>
        </w:trPr>
        <w:tc>
          <w:tcPr>
            <w:tcW w:w="576" w:type="dxa"/>
            <w:vAlign w:val="center"/>
          </w:tcPr>
          <w:p w:rsidR="00FC64D3" w:rsidRPr="00147714" w:rsidRDefault="00FB6048">
            <w:pPr>
              <w:adjustRightInd w:val="0"/>
              <w:snapToGrid w:val="0"/>
              <w:jc w:val="center"/>
              <w:rPr>
                <w:kern w:val="0"/>
                <w:sz w:val="24"/>
                <w:szCs w:val="21"/>
              </w:rPr>
            </w:pPr>
            <w:r w:rsidRPr="00147714">
              <w:rPr>
                <w:kern w:val="0"/>
                <w:sz w:val="24"/>
                <w:szCs w:val="21"/>
              </w:rPr>
              <w:t>区域</w:t>
            </w:r>
          </w:p>
          <w:p w:rsidR="00FC64D3" w:rsidRPr="00147714" w:rsidRDefault="00FB6048">
            <w:pPr>
              <w:adjustRightInd w:val="0"/>
              <w:snapToGrid w:val="0"/>
              <w:jc w:val="center"/>
              <w:rPr>
                <w:kern w:val="0"/>
                <w:sz w:val="24"/>
                <w:szCs w:val="21"/>
              </w:rPr>
            </w:pPr>
            <w:r w:rsidRPr="00147714">
              <w:rPr>
                <w:kern w:val="0"/>
                <w:sz w:val="24"/>
                <w:szCs w:val="21"/>
              </w:rPr>
              <w:t>环境</w:t>
            </w:r>
          </w:p>
          <w:p w:rsidR="00FC64D3" w:rsidRPr="00147714" w:rsidRDefault="00FB6048">
            <w:pPr>
              <w:adjustRightInd w:val="0"/>
              <w:snapToGrid w:val="0"/>
              <w:jc w:val="center"/>
              <w:rPr>
                <w:kern w:val="0"/>
                <w:sz w:val="24"/>
                <w:szCs w:val="21"/>
              </w:rPr>
            </w:pPr>
            <w:r w:rsidRPr="00147714">
              <w:rPr>
                <w:kern w:val="0"/>
                <w:sz w:val="24"/>
                <w:szCs w:val="21"/>
              </w:rPr>
              <w:t>质量</w:t>
            </w:r>
          </w:p>
          <w:p w:rsidR="00FC64D3" w:rsidRPr="00147714" w:rsidRDefault="00FB6048">
            <w:pPr>
              <w:adjustRightInd w:val="0"/>
              <w:snapToGrid w:val="0"/>
              <w:jc w:val="center"/>
              <w:rPr>
                <w:kern w:val="0"/>
                <w:szCs w:val="21"/>
              </w:rPr>
            </w:pPr>
            <w:r w:rsidRPr="00147714">
              <w:rPr>
                <w:kern w:val="0"/>
                <w:sz w:val="24"/>
                <w:szCs w:val="21"/>
              </w:rPr>
              <w:t>现状</w:t>
            </w:r>
          </w:p>
        </w:tc>
        <w:tc>
          <w:tcPr>
            <w:tcW w:w="8286" w:type="dxa"/>
            <w:vAlign w:val="center"/>
          </w:tcPr>
          <w:p w:rsidR="00FC64D3" w:rsidRPr="00147714" w:rsidRDefault="00FB6048">
            <w:pPr>
              <w:adjustRightInd w:val="0"/>
              <w:snapToGrid w:val="0"/>
              <w:spacing w:line="480" w:lineRule="exact"/>
              <w:rPr>
                <w:b/>
                <w:sz w:val="24"/>
              </w:rPr>
            </w:pPr>
            <w:r w:rsidRPr="00147714">
              <w:rPr>
                <w:rFonts w:hint="eastAsia"/>
                <w:b/>
                <w:sz w:val="24"/>
              </w:rPr>
              <w:t>环境质量现状：</w:t>
            </w:r>
          </w:p>
          <w:p w:rsidR="00FC64D3" w:rsidRPr="00147714" w:rsidRDefault="00FB6048">
            <w:pPr>
              <w:adjustRightInd w:val="0"/>
              <w:snapToGrid w:val="0"/>
              <w:spacing w:line="480" w:lineRule="exact"/>
              <w:ind w:firstLineChars="200" w:firstLine="482"/>
              <w:rPr>
                <w:b/>
                <w:sz w:val="24"/>
              </w:rPr>
            </w:pPr>
            <w:r w:rsidRPr="00147714">
              <w:rPr>
                <w:b/>
                <w:sz w:val="24"/>
              </w:rPr>
              <w:t>1</w:t>
            </w:r>
            <w:r w:rsidRPr="00147714">
              <w:rPr>
                <w:b/>
                <w:sz w:val="24"/>
              </w:rPr>
              <w:t>、环境空气现状调查及分析</w:t>
            </w:r>
          </w:p>
          <w:p w:rsidR="00FC64D3" w:rsidRPr="00147714" w:rsidRDefault="00FB6048">
            <w:pPr>
              <w:adjustRightInd w:val="0"/>
              <w:snapToGrid w:val="0"/>
              <w:spacing w:line="480" w:lineRule="exact"/>
              <w:ind w:firstLineChars="200" w:firstLine="480"/>
              <w:rPr>
                <w:bCs/>
                <w:sz w:val="24"/>
              </w:rPr>
            </w:pPr>
            <w:r w:rsidRPr="00147714">
              <w:rPr>
                <w:rFonts w:hint="eastAsia"/>
                <w:bCs/>
                <w:sz w:val="24"/>
              </w:rPr>
              <w:t>（</w:t>
            </w:r>
            <w:r w:rsidRPr="00147714">
              <w:rPr>
                <w:bCs/>
                <w:sz w:val="24"/>
              </w:rPr>
              <w:t>1</w:t>
            </w:r>
            <w:r w:rsidRPr="00147714">
              <w:rPr>
                <w:rFonts w:hint="eastAsia"/>
                <w:bCs/>
                <w:sz w:val="24"/>
              </w:rPr>
              <w:t>）达标区判定</w:t>
            </w:r>
          </w:p>
          <w:p w:rsidR="00FF6274" w:rsidRPr="00AD760C" w:rsidRDefault="00FF6274" w:rsidP="00FF6274">
            <w:pPr>
              <w:adjustRightInd w:val="0"/>
              <w:snapToGrid w:val="0"/>
              <w:spacing w:line="480" w:lineRule="exact"/>
              <w:ind w:firstLineChars="200" w:firstLine="480"/>
              <w:rPr>
                <w:bCs/>
                <w:color w:val="FF0000"/>
                <w:sz w:val="24"/>
              </w:rPr>
            </w:pPr>
            <w:r w:rsidRPr="00AD760C">
              <w:rPr>
                <w:rFonts w:hint="eastAsia"/>
                <w:bCs/>
                <w:color w:val="FF0000"/>
                <w:sz w:val="24"/>
              </w:rPr>
              <w:t>①</w:t>
            </w:r>
            <w:r w:rsidRPr="00AD760C">
              <w:rPr>
                <w:bCs/>
                <w:color w:val="FF0000"/>
                <w:sz w:val="24"/>
              </w:rPr>
              <w:t>数据来源</w:t>
            </w:r>
          </w:p>
          <w:p w:rsidR="00FF6274" w:rsidRPr="00AD760C" w:rsidRDefault="00FF6274" w:rsidP="00FF6274">
            <w:pPr>
              <w:adjustRightInd w:val="0"/>
              <w:snapToGrid w:val="0"/>
              <w:spacing w:line="480" w:lineRule="exact"/>
              <w:ind w:firstLineChars="200" w:firstLine="480"/>
              <w:rPr>
                <w:bCs/>
                <w:color w:val="FF0000"/>
                <w:sz w:val="24"/>
              </w:rPr>
            </w:pPr>
            <w:r w:rsidRPr="00AD760C">
              <w:rPr>
                <w:rFonts w:hint="eastAsia"/>
                <w:bCs/>
                <w:color w:val="FF0000"/>
                <w:sz w:val="24"/>
              </w:rPr>
              <w:t>根据《环境影响评价技术导则</w:t>
            </w:r>
            <w:r w:rsidRPr="00AD760C">
              <w:rPr>
                <w:bCs/>
                <w:color w:val="FF0000"/>
                <w:sz w:val="24"/>
              </w:rPr>
              <w:t>-</w:t>
            </w:r>
            <w:r w:rsidRPr="00AD760C">
              <w:rPr>
                <w:rFonts w:hint="eastAsia"/>
                <w:bCs/>
                <w:color w:val="FF0000"/>
                <w:sz w:val="24"/>
              </w:rPr>
              <w:t>大气环境》（</w:t>
            </w:r>
            <w:r w:rsidRPr="00AD760C">
              <w:rPr>
                <w:bCs/>
                <w:color w:val="FF0000"/>
                <w:sz w:val="24"/>
              </w:rPr>
              <w:t>H.J2.2-2018</w:t>
            </w:r>
            <w:r w:rsidRPr="00AD760C">
              <w:rPr>
                <w:rFonts w:hint="eastAsia"/>
                <w:bCs/>
                <w:color w:val="FF0000"/>
                <w:sz w:val="24"/>
              </w:rPr>
              <w:t>）对环境质量现状数据的要求，本次评价选择中国环境影响评价网环境空气质量模型技术支持服务系统中昌吉州</w:t>
            </w:r>
            <w:r w:rsidRPr="00AD760C">
              <w:rPr>
                <w:bCs/>
                <w:color w:val="FF0000"/>
                <w:sz w:val="24"/>
              </w:rPr>
              <w:t>2020</w:t>
            </w:r>
            <w:r w:rsidRPr="00AD760C">
              <w:rPr>
                <w:rFonts w:hint="eastAsia"/>
                <w:bCs/>
                <w:color w:val="FF0000"/>
                <w:sz w:val="24"/>
              </w:rPr>
              <w:t>年的监测数据，作为本项目环境空气现状评价基本污染物</w:t>
            </w:r>
            <w:r w:rsidRPr="00AD760C">
              <w:rPr>
                <w:bCs/>
                <w:color w:val="FF0000"/>
                <w:sz w:val="24"/>
              </w:rPr>
              <w:t>SO</w:t>
            </w:r>
            <w:r w:rsidRPr="00AD760C">
              <w:rPr>
                <w:bCs/>
                <w:color w:val="FF0000"/>
                <w:sz w:val="24"/>
                <w:vertAlign w:val="subscript"/>
              </w:rPr>
              <w:t>2</w:t>
            </w:r>
            <w:r w:rsidRPr="00AD760C">
              <w:rPr>
                <w:rFonts w:hint="eastAsia"/>
                <w:bCs/>
                <w:color w:val="FF0000"/>
                <w:sz w:val="24"/>
              </w:rPr>
              <w:t>、</w:t>
            </w:r>
            <w:r w:rsidRPr="00AD760C">
              <w:rPr>
                <w:bCs/>
                <w:color w:val="FF0000"/>
                <w:sz w:val="24"/>
              </w:rPr>
              <w:t>NO</w:t>
            </w:r>
            <w:r w:rsidRPr="00AD760C">
              <w:rPr>
                <w:bCs/>
                <w:color w:val="FF0000"/>
                <w:sz w:val="24"/>
                <w:vertAlign w:val="subscript"/>
              </w:rPr>
              <w:t>2</w:t>
            </w:r>
            <w:r w:rsidRPr="00AD760C">
              <w:rPr>
                <w:rFonts w:hint="eastAsia"/>
                <w:bCs/>
                <w:color w:val="FF0000"/>
                <w:sz w:val="24"/>
              </w:rPr>
              <w:t>、</w:t>
            </w:r>
            <w:r w:rsidRPr="00AD760C">
              <w:rPr>
                <w:bCs/>
                <w:color w:val="FF0000"/>
                <w:sz w:val="24"/>
              </w:rPr>
              <w:t>PM</w:t>
            </w:r>
            <w:r w:rsidRPr="00AD760C">
              <w:rPr>
                <w:bCs/>
                <w:color w:val="FF0000"/>
                <w:sz w:val="24"/>
                <w:vertAlign w:val="subscript"/>
              </w:rPr>
              <w:t>10</w:t>
            </w:r>
            <w:r w:rsidRPr="00AD760C">
              <w:rPr>
                <w:rFonts w:hint="eastAsia"/>
                <w:bCs/>
                <w:color w:val="FF0000"/>
                <w:sz w:val="24"/>
              </w:rPr>
              <w:t>、</w:t>
            </w:r>
            <w:r w:rsidRPr="00AD760C">
              <w:rPr>
                <w:bCs/>
                <w:color w:val="FF0000"/>
                <w:sz w:val="24"/>
              </w:rPr>
              <w:t>PM</w:t>
            </w:r>
            <w:r w:rsidRPr="00AD760C">
              <w:rPr>
                <w:bCs/>
                <w:color w:val="FF0000"/>
                <w:sz w:val="24"/>
                <w:vertAlign w:val="subscript"/>
              </w:rPr>
              <w:t>2.5</w:t>
            </w:r>
            <w:r w:rsidRPr="00AD760C">
              <w:rPr>
                <w:rFonts w:hint="eastAsia"/>
                <w:bCs/>
                <w:color w:val="FF0000"/>
                <w:sz w:val="24"/>
              </w:rPr>
              <w:t>、</w:t>
            </w:r>
            <w:r w:rsidRPr="00AD760C">
              <w:rPr>
                <w:bCs/>
                <w:color w:val="FF0000"/>
                <w:sz w:val="24"/>
              </w:rPr>
              <w:t>CO</w:t>
            </w:r>
            <w:r w:rsidRPr="00AD760C">
              <w:rPr>
                <w:rFonts w:hint="eastAsia"/>
                <w:bCs/>
                <w:color w:val="FF0000"/>
                <w:sz w:val="24"/>
              </w:rPr>
              <w:t>和</w:t>
            </w:r>
            <w:r w:rsidRPr="00AD760C">
              <w:rPr>
                <w:bCs/>
                <w:color w:val="FF0000"/>
                <w:sz w:val="24"/>
              </w:rPr>
              <w:t>O</w:t>
            </w:r>
            <w:r w:rsidRPr="00AD760C">
              <w:rPr>
                <w:bCs/>
                <w:color w:val="FF0000"/>
                <w:sz w:val="24"/>
                <w:vertAlign w:val="subscript"/>
              </w:rPr>
              <w:t>3</w:t>
            </w:r>
            <w:r w:rsidRPr="00AD760C">
              <w:rPr>
                <w:rFonts w:hint="eastAsia"/>
                <w:bCs/>
                <w:color w:val="FF0000"/>
                <w:sz w:val="24"/>
              </w:rPr>
              <w:t>的数据来源。</w:t>
            </w:r>
          </w:p>
          <w:p w:rsidR="00FF6274" w:rsidRPr="00AD760C" w:rsidRDefault="00FF6274" w:rsidP="00FF6274">
            <w:pPr>
              <w:adjustRightInd w:val="0"/>
              <w:snapToGrid w:val="0"/>
              <w:spacing w:line="480" w:lineRule="exact"/>
              <w:ind w:firstLineChars="200" w:firstLine="480"/>
              <w:rPr>
                <w:bCs/>
                <w:color w:val="FF0000"/>
                <w:sz w:val="24"/>
              </w:rPr>
            </w:pPr>
            <w:r w:rsidRPr="00AD760C">
              <w:rPr>
                <w:rFonts w:ascii="宋体" w:hAnsi="宋体" w:cs="宋体" w:hint="eastAsia"/>
                <w:bCs/>
                <w:color w:val="FF0000"/>
                <w:sz w:val="24"/>
              </w:rPr>
              <w:t>②</w:t>
            </w:r>
            <w:r w:rsidRPr="00AD760C">
              <w:rPr>
                <w:bCs/>
                <w:color w:val="FF0000"/>
                <w:sz w:val="24"/>
              </w:rPr>
              <w:t>评价标准</w:t>
            </w:r>
          </w:p>
          <w:p w:rsidR="00FF6274" w:rsidRPr="00AD760C" w:rsidRDefault="00FF6274" w:rsidP="00FF6274">
            <w:pPr>
              <w:adjustRightInd w:val="0"/>
              <w:snapToGrid w:val="0"/>
              <w:spacing w:line="480" w:lineRule="exact"/>
              <w:ind w:firstLineChars="200" w:firstLine="480"/>
              <w:rPr>
                <w:bCs/>
                <w:color w:val="FF0000"/>
                <w:sz w:val="24"/>
              </w:rPr>
            </w:pPr>
            <w:r w:rsidRPr="00AD760C">
              <w:rPr>
                <w:bCs/>
                <w:color w:val="FF0000"/>
                <w:sz w:val="24"/>
              </w:rPr>
              <w:t>本次评价基本污染物执行《环境空气质量标准》（</w:t>
            </w:r>
            <w:r w:rsidRPr="00AD760C">
              <w:rPr>
                <w:bCs/>
                <w:color w:val="FF0000"/>
                <w:sz w:val="24"/>
              </w:rPr>
              <w:t>GB3095-2012</w:t>
            </w:r>
            <w:r w:rsidRPr="00AD760C">
              <w:rPr>
                <w:bCs/>
                <w:color w:val="FF0000"/>
                <w:sz w:val="24"/>
              </w:rPr>
              <w:t>）中的二级标准。</w:t>
            </w:r>
          </w:p>
          <w:p w:rsidR="00FF6274" w:rsidRPr="00AD760C" w:rsidRDefault="00FF6274" w:rsidP="00FF6274">
            <w:pPr>
              <w:adjustRightInd w:val="0"/>
              <w:snapToGrid w:val="0"/>
              <w:spacing w:line="480" w:lineRule="exact"/>
              <w:ind w:firstLineChars="200" w:firstLine="480"/>
              <w:rPr>
                <w:bCs/>
                <w:color w:val="FF0000"/>
                <w:sz w:val="24"/>
              </w:rPr>
            </w:pPr>
            <w:r w:rsidRPr="00AD760C">
              <w:rPr>
                <w:rFonts w:ascii="宋体" w:hAnsi="宋体" w:cs="宋体" w:hint="eastAsia"/>
                <w:bCs/>
                <w:color w:val="FF0000"/>
                <w:sz w:val="24"/>
              </w:rPr>
              <w:t>③</w:t>
            </w:r>
            <w:r w:rsidRPr="00AD760C">
              <w:rPr>
                <w:bCs/>
                <w:color w:val="FF0000"/>
                <w:sz w:val="24"/>
              </w:rPr>
              <w:t>评价方法</w:t>
            </w:r>
          </w:p>
          <w:p w:rsidR="00FF6274" w:rsidRPr="00AD760C" w:rsidRDefault="00FF6274" w:rsidP="00FF6274">
            <w:pPr>
              <w:adjustRightInd w:val="0"/>
              <w:snapToGrid w:val="0"/>
              <w:spacing w:line="480" w:lineRule="exact"/>
              <w:ind w:firstLineChars="200" w:firstLine="480"/>
              <w:rPr>
                <w:bCs/>
                <w:color w:val="FF0000"/>
                <w:sz w:val="24"/>
              </w:rPr>
            </w:pPr>
            <w:r w:rsidRPr="00AD760C">
              <w:rPr>
                <w:bCs/>
                <w:color w:val="FF0000"/>
                <w:sz w:val="24"/>
              </w:rPr>
              <w:t>评价方法：基本污染物按照《环境空气质量评价技术规范（试行）》（</w:t>
            </w:r>
            <w:r w:rsidRPr="00AD760C">
              <w:rPr>
                <w:bCs/>
                <w:color w:val="FF0000"/>
                <w:sz w:val="24"/>
              </w:rPr>
              <w:t>HJ663-2013</w:t>
            </w:r>
            <w:r w:rsidRPr="00AD760C">
              <w:rPr>
                <w:bCs/>
                <w:color w:val="FF0000"/>
                <w:sz w:val="24"/>
              </w:rPr>
              <w:t>）中各评价项目的年评价指标进行判定。年评价指标中的年均浓度和相应百分位数</w:t>
            </w:r>
            <w:r w:rsidRPr="00AD760C">
              <w:rPr>
                <w:bCs/>
                <w:color w:val="FF0000"/>
                <w:sz w:val="24"/>
              </w:rPr>
              <w:t>24h</w:t>
            </w:r>
            <w:r w:rsidRPr="00AD760C">
              <w:rPr>
                <w:bCs/>
                <w:color w:val="FF0000"/>
                <w:sz w:val="24"/>
              </w:rPr>
              <w:t>平均或</w:t>
            </w:r>
            <w:r w:rsidRPr="00AD760C">
              <w:rPr>
                <w:bCs/>
                <w:color w:val="FF0000"/>
                <w:sz w:val="24"/>
              </w:rPr>
              <w:t>8h</w:t>
            </w:r>
            <w:r w:rsidRPr="00AD760C">
              <w:rPr>
                <w:bCs/>
                <w:color w:val="FF0000"/>
                <w:sz w:val="24"/>
              </w:rPr>
              <w:t>平均质量浓度满足</w:t>
            </w:r>
            <w:r w:rsidRPr="00AD760C">
              <w:rPr>
                <w:bCs/>
                <w:color w:val="FF0000"/>
                <w:sz w:val="24"/>
              </w:rPr>
              <w:t>GB3095</w:t>
            </w:r>
            <w:r w:rsidRPr="00AD760C">
              <w:rPr>
                <w:bCs/>
                <w:color w:val="FF0000"/>
                <w:sz w:val="24"/>
              </w:rPr>
              <w:t>中浓度限值要求的即为达标。对于超标的污染物，计算其超标倍数和超标率。</w:t>
            </w:r>
          </w:p>
          <w:p w:rsidR="00FF6274" w:rsidRPr="00AD760C" w:rsidRDefault="00FF6274" w:rsidP="00FF6274">
            <w:pPr>
              <w:adjustRightInd w:val="0"/>
              <w:snapToGrid w:val="0"/>
              <w:spacing w:line="480" w:lineRule="exact"/>
              <w:ind w:firstLineChars="200" w:firstLine="480"/>
              <w:rPr>
                <w:bCs/>
                <w:color w:val="FF0000"/>
                <w:sz w:val="24"/>
              </w:rPr>
            </w:pPr>
            <w:r w:rsidRPr="00AD760C">
              <w:rPr>
                <w:rFonts w:hint="eastAsia"/>
                <w:bCs/>
                <w:color w:val="FF0000"/>
                <w:sz w:val="24"/>
              </w:rPr>
              <w:t>昌吉州</w:t>
            </w:r>
            <w:r w:rsidRPr="00AD760C">
              <w:rPr>
                <w:bCs/>
                <w:color w:val="FF0000"/>
                <w:sz w:val="24"/>
              </w:rPr>
              <w:t>2020</w:t>
            </w:r>
            <w:r w:rsidRPr="00AD760C">
              <w:rPr>
                <w:bCs/>
                <w:color w:val="FF0000"/>
                <w:sz w:val="24"/>
              </w:rPr>
              <w:t>年空气质量达标区判定结果见表</w:t>
            </w:r>
            <w:r w:rsidRPr="00AD760C">
              <w:rPr>
                <w:bCs/>
                <w:color w:val="FF0000"/>
                <w:sz w:val="24"/>
              </w:rPr>
              <w:t>3-1</w:t>
            </w:r>
            <w:r w:rsidRPr="00AD760C">
              <w:rPr>
                <w:bCs/>
                <w:color w:val="FF0000"/>
                <w:sz w:val="24"/>
              </w:rPr>
              <w:t>。</w:t>
            </w:r>
          </w:p>
          <w:p w:rsidR="00FF6274" w:rsidRPr="00AD760C" w:rsidRDefault="00FF6274" w:rsidP="00FF6274">
            <w:pPr>
              <w:adjustRightInd w:val="0"/>
              <w:snapToGrid w:val="0"/>
              <w:ind w:firstLineChars="200" w:firstLine="420"/>
              <w:rPr>
                <w:rFonts w:eastAsia="黑体"/>
                <w:bCs/>
                <w:color w:val="FF0000"/>
              </w:rPr>
            </w:pPr>
            <w:r w:rsidRPr="00AD760C">
              <w:rPr>
                <w:rFonts w:eastAsia="黑体"/>
                <w:bCs/>
                <w:color w:val="FF0000"/>
              </w:rPr>
              <w:t>表</w:t>
            </w:r>
            <w:r w:rsidRPr="00AD760C">
              <w:rPr>
                <w:rFonts w:eastAsia="黑体"/>
                <w:bCs/>
                <w:color w:val="FF0000"/>
              </w:rPr>
              <w:t xml:space="preserve">3-1         </w:t>
            </w:r>
            <w:r w:rsidRPr="00AD760C">
              <w:rPr>
                <w:rFonts w:eastAsia="黑体" w:hint="eastAsia"/>
                <w:bCs/>
                <w:color w:val="FF0000"/>
              </w:rPr>
              <w:t>昌吉州</w:t>
            </w:r>
            <w:r w:rsidRPr="00AD760C">
              <w:rPr>
                <w:rFonts w:eastAsia="黑体" w:hint="eastAsia"/>
                <w:bCs/>
                <w:color w:val="FF0000"/>
              </w:rPr>
              <w:t>2020</w:t>
            </w:r>
            <w:r w:rsidRPr="00AD760C">
              <w:rPr>
                <w:rFonts w:eastAsia="黑体"/>
                <w:bCs/>
                <w:color w:val="FF0000"/>
              </w:rPr>
              <w:t>年空气质量达标区判定结果表</w:t>
            </w:r>
          </w:p>
          <w:tbl>
            <w:tblPr>
              <w:tblStyle w:val="afc"/>
              <w:tblW w:w="5000" w:type="pct"/>
              <w:tblBorders>
                <w:left w:val="none" w:sz="0" w:space="0" w:color="auto"/>
                <w:right w:val="none" w:sz="0" w:space="0" w:color="auto"/>
              </w:tblBorders>
              <w:tblLook w:val="04A0" w:firstRow="1" w:lastRow="0" w:firstColumn="1" w:lastColumn="0" w:noHBand="0" w:noVBand="1"/>
            </w:tblPr>
            <w:tblGrid>
              <w:gridCol w:w="1187"/>
              <w:gridCol w:w="2438"/>
              <w:gridCol w:w="1146"/>
              <w:gridCol w:w="1147"/>
              <w:gridCol w:w="1147"/>
              <w:gridCol w:w="1095"/>
            </w:tblGrid>
            <w:tr w:rsidR="00AD760C" w:rsidRPr="00AD760C" w:rsidTr="002004DC">
              <w:trPr>
                <w:trHeight w:val="340"/>
              </w:trPr>
              <w:tc>
                <w:tcPr>
                  <w:tcW w:w="727" w:type="pct"/>
                  <w:vAlign w:val="center"/>
                </w:tcPr>
                <w:p w:rsidR="00FF6274" w:rsidRPr="00AD760C" w:rsidRDefault="00FF6274" w:rsidP="00FF6274">
                  <w:pPr>
                    <w:pStyle w:val="18"/>
                    <w:rPr>
                      <w:color w:val="FF0000"/>
                    </w:rPr>
                  </w:pPr>
                  <w:r w:rsidRPr="00AD760C">
                    <w:rPr>
                      <w:color w:val="FF0000"/>
                    </w:rPr>
                    <w:t>评价因子</w:t>
                  </w:r>
                </w:p>
              </w:tc>
              <w:tc>
                <w:tcPr>
                  <w:tcW w:w="1493" w:type="pct"/>
                  <w:vAlign w:val="center"/>
                </w:tcPr>
                <w:p w:rsidR="00FF6274" w:rsidRPr="00AD760C" w:rsidRDefault="00FF6274" w:rsidP="00FF6274">
                  <w:pPr>
                    <w:pStyle w:val="18"/>
                    <w:rPr>
                      <w:color w:val="FF0000"/>
                    </w:rPr>
                  </w:pPr>
                  <w:r w:rsidRPr="00AD760C">
                    <w:rPr>
                      <w:color w:val="FF0000"/>
                    </w:rPr>
                    <w:t>年评价指标</w:t>
                  </w:r>
                </w:p>
              </w:tc>
              <w:tc>
                <w:tcPr>
                  <w:tcW w:w="702" w:type="pct"/>
                  <w:vAlign w:val="center"/>
                </w:tcPr>
                <w:p w:rsidR="00FF6274" w:rsidRPr="00AD760C" w:rsidRDefault="00FF6274" w:rsidP="00FF6274">
                  <w:pPr>
                    <w:pStyle w:val="18"/>
                    <w:rPr>
                      <w:color w:val="FF0000"/>
                    </w:rPr>
                  </w:pPr>
                  <w:r w:rsidRPr="00AD760C">
                    <w:rPr>
                      <w:color w:val="FF0000"/>
                    </w:rPr>
                    <w:t>现状浓度</w:t>
                  </w:r>
                  <w:r w:rsidRPr="00AD760C">
                    <w:rPr>
                      <w:color w:val="FF0000"/>
                    </w:rPr>
                    <w:t xml:space="preserve">  μg/m</w:t>
                  </w:r>
                  <w:r w:rsidRPr="00AD760C">
                    <w:rPr>
                      <w:color w:val="FF0000"/>
                      <w:vertAlign w:val="superscript"/>
                    </w:rPr>
                    <w:t>3</w:t>
                  </w:r>
                </w:p>
              </w:tc>
              <w:tc>
                <w:tcPr>
                  <w:tcW w:w="703" w:type="pct"/>
                  <w:vAlign w:val="center"/>
                </w:tcPr>
                <w:p w:rsidR="00FF6274" w:rsidRPr="00AD760C" w:rsidRDefault="00FF6274" w:rsidP="00FF6274">
                  <w:pPr>
                    <w:pStyle w:val="18"/>
                    <w:rPr>
                      <w:color w:val="FF0000"/>
                    </w:rPr>
                  </w:pPr>
                  <w:r w:rsidRPr="00AD760C">
                    <w:rPr>
                      <w:color w:val="FF0000"/>
                    </w:rPr>
                    <w:t>评价标准</w:t>
                  </w:r>
                  <w:r w:rsidRPr="00AD760C">
                    <w:rPr>
                      <w:color w:val="FF0000"/>
                    </w:rPr>
                    <w:t xml:space="preserve">  μg/m</w:t>
                  </w:r>
                  <w:r w:rsidRPr="00AD760C">
                    <w:rPr>
                      <w:color w:val="FF0000"/>
                      <w:vertAlign w:val="superscript"/>
                    </w:rPr>
                    <w:t>3</w:t>
                  </w:r>
                </w:p>
              </w:tc>
              <w:tc>
                <w:tcPr>
                  <w:tcW w:w="703" w:type="pct"/>
                  <w:vAlign w:val="center"/>
                </w:tcPr>
                <w:p w:rsidR="00FF6274" w:rsidRPr="00AD760C" w:rsidRDefault="00FF6274" w:rsidP="00FF6274">
                  <w:pPr>
                    <w:pStyle w:val="18"/>
                    <w:rPr>
                      <w:color w:val="FF0000"/>
                    </w:rPr>
                  </w:pPr>
                  <w:r w:rsidRPr="00AD760C">
                    <w:rPr>
                      <w:color w:val="FF0000"/>
                    </w:rPr>
                    <w:t>占标率</w:t>
                  </w:r>
                  <w:r w:rsidRPr="00AD760C">
                    <w:rPr>
                      <w:color w:val="FF0000"/>
                    </w:rPr>
                    <w:t>/%</w:t>
                  </w:r>
                </w:p>
              </w:tc>
              <w:tc>
                <w:tcPr>
                  <w:tcW w:w="671" w:type="pct"/>
                  <w:vAlign w:val="center"/>
                </w:tcPr>
                <w:p w:rsidR="00FF6274" w:rsidRPr="00AD760C" w:rsidRDefault="00FF6274" w:rsidP="00FF6274">
                  <w:pPr>
                    <w:pStyle w:val="18"/>
                    <w:rPr>
                      <w:color w:val="FF0000"/>
                    </w:rPr>
                  </w:pPr>
                  <w:r w:rsidRPr="00AD760C">
                    <w:rPr>
                      <w:color w:val="FF0000"/>
                    </w:rPr>
                    <w:t>达标情况</w:t>
                  </w:r>
                </w:p>
              </w:tc>
            </w:tr>
            <w:tr w:rsidR="00AD760C" w:rsidRPr="00AD760C" w:rsidTr="002004DC">
              <w:trPr>
                <w:trHeight w:val="340"/>
              </w:trPr>
              <w:tc>
                <w:tcPr>
                  <w:tcW w:w="727" w:type="pct"/>
                  <w:vAlign w:val="center"/>
                </w:tcPr>
                <w:p w:rsidR="00FF6274" w:rsidRPr="00AD760C" w:rsidRDefault="00FF6274" w:rsidP="00FF6274">
                  <w:pPr>
                    <w:pStyle w:val="18"/>
                    <w:rPr>
                      <w:color w:val="FF0000"/>
                    </w:rPr>
                  </w:pPr>
                  <w:r w:rsidRPr="00AD760C">
                    <w:rPr>
                      <w:color w:val="FF0000"/>
                    </w:rPr>
                    <w:t>SO</w:t>
                  </w:r>
                  <w:r w:rsidRPr="00AD760C">
                    <w:rPr>
                      <w:color w:val="FF0000"/>
                      <w:vertAlign w:val="subscript"/>
                    </w:rPr>
                    <w:t>2</w:t>
                  </w:r>
                </w:p>
              </w:tc>
              <w:tc>
                <w:tcPr>
                  <w:tcW w:w="1493" w:type="pct"/>
                  <w:vAlign w:val="center"/>
                </w:tcPr>
                <w:p w:rsidR="00FF6274" w:rsidRPr="00AD760C" w:rsidRDefault="00FF6274" w:rsidP="00FF6274">
                  <w:pPr>
                    <w:pStyle w:val="18"/>
                    <w:rPr>
                      <w:color w:val="FF0000"/>
                    </w:rPr>
                  </w:pPr>
                  <w:r w:rsidRPr="00AD760C">
                    <w:rPr>
                      <w:color w:val="FF0000"/>
                    </w:rPr>
                    <w:t>年平均</w:t>
                  </w:r>
                </w:p>
              </w:tc>
              <w:tc>
                <w:tcPr>
                  <w:tcW w:w="702" w:type="pct"/>
                  <w:vAlign w:val="center"/>
                </w:tcPr>
                <w:p w:rsidR="00FF6274" w:rsidRPr="00AD760C" w:rsidRDefault="00FF6274" w:rsidP="00FF6274">
                  <w:pPr>
                    <w:pStyle w:val="18"/>
                    <w:rPr>
                      <w:color w:val="FF0000"/>
                    </w:rPr>
                  </w:pPr>
                  <w:r w:rsidRPr="00AD760C">
                    <w:rPr>
                      <w:color w:val="FF0000"/>
                    </w:rPr>
                    <w:t>8</w:t>
                  </w:r>
                </w:p>
              </w:tc>
              <w:tc>
                <w:tcPr>
                  <w:tcW w:w="703" w:type="pct"/>
                  <w:vAlign w:val="center"/>
                </w:tcPr>
                <w:p w:rsidR="00FF6274" w:rsidRPr="00AD760C" w:rsidRDefault="00FF6274" w:rsidP="00FF6274">
                  <w:pPr>
                    <w:pStyle w:val="18"/>
                    <w:rPr>
                      <w:color w:val="FF0000"/>
                    </w:rPr>
                  </w:pPr>
                  <w:r w:rsidRPr="00AD760C">
                    <w:rPr>
                      <w:color w:val="FF0000"/>
                    </w:rPr>
                    <w:t>60</w:t>
                  </w:r>
                </w:p>
              </w:tc>
              <w:tc>
                <w:tcPr>
                  <w:tcW w:w="703" w:type="pct"/>
                  <w:vAlign w:val="center"/>
                </w:tcPr>
                <w:p w:rsidR="00FF6274" w:rsidRPr="00AD760C" w:rsidRDefault="00FF6274" w:rsidP="00FF6274">
                  <w:pPr>
                    <w:pStyle w:val="18"/>
                    <w:rPr>
                      <w:color w:val="FF0000"/>
                    </w:rPr>
                  </w:pPr>
                  <w:r w:rsidRPr="00AD760C">
                    <w:rPr>
                      <w:color w:val="FF0000"/>
                    </w:rPr>
                    <w:t>13.33%</w:t>
                  </w:r>
                </w:p>
              </w:tc>
              <w:tc>
                <w:tcPr>
                  <w:tcW w:w="671" w:type="pct"/>
                  <w:vAlign w:val="center"/>
                </w:tcPr>
                <w:p w:rsidR="00FF6274" w:rsidRPr="00AD760C" w:rsidRDefault="00FF6274" w:rsidP="00FF6274">
                  <w:pPr>
                    <w:pStyle w:val="18"/>
                    <w:rPr>
                      <w:color w:val="FF0000"/>
                    </w:rPr>
                  </w:pPr>
                  <w:r w:rsidRPr="00AD760C">
                    <w:rPr>
                      <w:color w:val="FF0000"/>
                    </w:rPr>
                    <w:t>达标</w:t>
                  </w:r>
                </w:p>
              </w:tc>
            </w:tr>
            <w:tr w:rsidR="00AD760C" w:rsidRPr="00AD760C" w:rsidTr="002004DC">
              <w:trPr>
                <w:trHeight w:val="340"/>
              </w:trPr>
              <w:tc>
                <w:tcPr>
                  <w:tcW w:w="727" w:type="pct"/>
                  <w:vAlign w:val="center"/>
                </w:tcPr>
                <w:p w:rsidR="00FF6274" w:rsidRPr="00AD760C" w:rsidRDefault="00FF6274" w:rsidP="00FF6274">
                  <w:pPr>
                    <w:pStyle w:val="18"/>
                    <w:rPr>
                      <w:color w:val="FF0000"/>
                    </w:rPr>
                  </w:pPr>
                  <w:r w:rsidRPr="00AD760C">
                    <w:rPr>
                      <w:color w:val="FF0000"/>
                    </w:rPr>
                    <w:t>NO</w:t>
                  </w:r>
                  <w:r w:rsidRPr="00AD760C">
                    <w:rPr>
                      <w:color w:val="FF0000"/>
                      <w:vertAlign w:val="subscript"/>
                    </w:rPr>
                    <w:t>2</w:t>
                  </w:r>
                </w:p>
              </w:tc>
              <w:tc>
                <w:tcPr>
                  <w:tcW w:w="1493" w:type="pct"/>
                  <w:vAlign w:val="center"/>
                </w:tcPr>
                <w:p w:rsidR="00FF6274" w:rsidRPr="00AD760C" w:rsidRDefault="00FF6274" w:rsidP="00FF6274">
                  <w:pPr>
                    <w:pStyle w:val="18"/>
                    <w:rPr>
                      <w:color w:val="FF0000"/>
                    </w:rPr>
                  </w:pPr>
                  <w:r w:rsidRPr="00AD760C">
                    <w:rPr>
                      <w:color w:val="FF0000"/>
                    </w:rPr>
                    <w:t>年平均</w:t>
                  </w:r>
                </w:p>
              </w:tc>
              <w:tc>
                <w:tcPr>
                  <w:tcW w:w="702" w:type="pct"/>
                  <w:vAlign w:val="center"/>
                </w:tcPr>
                <w:p w:rsidR="00FF6274" w:rsidRPr="00AD760C" w:rsidRDefault="00FF6274" w:rsidP="00FF6274">
                  <w:pPr>
                    <w:pStyle w:val="18"/>
                    <w:rPr>
                      <w:color w:val="FF0000"/>
                    </w:rPr>
                  </w:pPr>
                  <w:r w:rsidRPr="00AD760C">
                    <w:rPr>
                      <w:color w:val="FF0000"/>
                    </w:rPr>
                    <w:t>33</w:t>
                  </w:r>
                </w:p>
              </w:tc>
              <w:tc>
                <w:tcPr>
                  <w:tcW w:w="703" w:type="pct"/>
                  <w:vAlign w:val="center"/>
                </w:tcPr>
                <w:p w:rsidR="00FF6274" w:rsidRPr="00AD760C" w:rsidRDefault="00FF6274" w:rsidP="00FF6274">
                  <w:pPr>
                    <w:pStyle w:val="18"/>
                    <w:rPr>
                      <w:color w:val="FF0000"/>
                    </w:rPr>
                  </w:pPr>
                  <w:r w:rsidRPr="00AD760C">
                    <w:rPr>
                      <w:color w:val="FF0000"/>
                    </w:rPr>
                    <w:t>40</w:t>
                  </w:r>
                </w:p>
              </w:tc>
              <w:tc>
                <w:tcPr>
                  <w:tcW w:w="703" w:type="pct"/>
                  <w:vAlign w:val="center"/>
                </w:tcPr>
                <w:p w:rsidR="00FF6274" w:rsidRPr="00AD760C" w:rsidRDefault="00FF6274" w:rsidP="00FF6274">
                  <w:pPr>
                    <w:pStyle w:val="18"/>
                    <w:rPr>
                      <w:color w:val="FF0000"/>
                    </w:rPr>
                  </w:pPr>
                  <w:r w:rsidRPr="00AD760C">
                    <w:rPr>
                      <w:color w:val="FF0000"/>
                    </w:rPr>
                    <w:t>82.5%</w:t>
                  </w:r>
                </w:p>
              </w:tc>
              <w:tc>
                <w:tcPr>
                  <w:tcW w:w="671" w:type="pct"/>
                  <w:vAlign w:val="center"/>
                </w:tcPr>
                <w:p w:rsidR="00FF6274" w:rsidRPr="00AD760C" w:rsidRDefault="00FF6274" w:rsidP="00FF6274">
                  <w:pPr>
                    <w:pStyle w:val="18"/>
                    <w:rPr>
                      <w:color w:val="FF0000"/>
                    </w:rPr>
                  </w:pPr>
                  <w:r w:rsidRPr="00AD760C">
                    <w:rPr>
                      <w:color w:val="FF0000"/>
                    </w:rPr>
                    <w:t>达标</w:t>
                  </w:r>
                </w:p>
              </w:tc>
            </w:tr>
            <w:tr w:rsidR="00AD760C" w:rsidRPr="00AD760C" w:rsidTr="002004DC">
              <w:trPr>
                <w:trHeight w:val="340"/>
              </w:trPr>
              <w:tc>
                <w:tcPr>
                  <w:tcW w:w="727" w:type="pct"/>
                  <w:vAlign w:val="center"/>
                </w:tcPr>
                <w:p w:rsidR="00FF6274" w:rsidRPr="00AD760C" w:rsidRDefault="00FF6274" w:rsidP="00FF6274">
                  <w:pPr>
                    <w:pStyle w:val="18"/>
                    <w:rPr>
                      <w:color w:val="FF0000"/>
                    </w:rPr>
                  </w:pPr>
                  <w:r w:rsidRPr="00AD760C">
                    <w:rPr>
                      <w:color w:val="FF0000"/>
                    </w:rPr>
                    <w:t>CO</w:t>
                  </w:r>
                </w:p>
              </w:tc>
              <w:tc>
                <w:tcPr>
                  <w:tcW w:w="1493" w:type="pct"/>
                  <w:vAlign w:val="center"/>
                </w:tcPr>
                <w:p w:rsidR="00FF6274" w:rsidRPr="00AD760C" w:rsidRDefault="00FF6274" w:rsidP="00FF6274">
                  <w:pPr>
                    <w:pStyle w:val="18"/>
                    <w:rPr>
                      <w:color w:val="FF0000"/>
                    </w:rPr>
                  </w:pPr>
                  <w:r w:rsidRPr="00AD760C">
                    <w:rPr>
                      <w:color w:val="FF0000"/>
                    </w:rPr>
                    <w:t>日平均第</w:t>
                  </w:r>
                  <w:r w:rsidRPr="00AD760C">
                    <w:rPr>
                      <w:color w:val="FF0000"/>
                    </w:rPr>
                    <w:t>95</w:t>
                  </w:r>
                  <w:r w:rsidRPr="00AD760C">
                    <w:rPr>
                      <w:color w:val="FF0000"/>
                    </w:rPr>
                    <w:t>百分位数</w:t>
                  </w:r>
                </w:p>
              </w:tc>
              <w:tc>
                <w:tcPr>
                  <w:tcW w:w="702" w:type="pct"/>
                  <w:vAlign w:val="center"/>
                </w:tcPr>
                <w:p w:rsidR="00FF6274" w:rsidRPr="00AD760C" w:rsidRDefault="00FF6274" w:rsidP="00FF6274">
                  <w:pPr>
                    <w:pStyle w:val="18"/>
                    <w:rPr>
                      <w:color w:val="FF0000"/>
                    </w:rPr>
                  </w:pPr>
                  <w:r w:rsidRPr="00AD760C">
                    <w:rPr>
                      <w:color w:val="FF0000"/>
                    </w:rPr>
                    <w:t>2.5mg/m</w:t>
                  </w:r>
                  <w:r w:rsidRPr="00AD760C">
                    <w:rPr>
                      <w:color w:val="FF0000"/>
                      <w:vertAlign w:val="superscript"/>
                    </w:rPr>
                    <w:t>3</w:t>
                  </w:r>
                </w:p>
              </w:tc>
              <w:tc>
                <w:tcPr>
                  <w:tcW w:w="703" w:type="pct"/>
                  <w:vAlign w:val="center"/>
                </w:tcPr>
                <w:p w:rsidR="00FF6274" w:rsidRPr="00AD760C" w:rsidRDefault="00FF6274" w:rsidP="00FF6274">
                  <w:pPr>
                    <w:pStyle w:val="18"/>
                    <w:rPr>
                      <w:color w:val="FF0000"/>
                    </w:rPr>
                  </w:pPr>
                  <w:r w:rsidRPr="00AD760C">
                    <w:rPr>
                      <w:color w:val="FF0000"/>
                    </w:rPr>
                    <w:t>4mg/m</w:t>
                  </w:r>
                  <w:r w:rsidRPr="00AD760C">
                    <w:rPr>
                      <w:color w:val="FF0000"/>
                      <w:vertAlign w:val="superscript"/>
                    </w:rPr>
                    <w:t>3</w:t>
                  </w:r>
                </w:p>
              </w:tc>
              <w:tc>
                <w:tcPr>
                  <w:tcW w:w="703" w:type="pct"/>
                  <w:vAlign w:val="center"/>
                </w:tcPr>
                <w:p w:rsidR="00FF6274" w:rsidRPr="00AD760C" w:rsidRDefault="00FF6274" w:rsidP="00FF6274">
                  <w:pPr>
                    <w:pStyle w:val="18"/>
                    <w:rPr>
                      <w:color w:val="FF0000"/>
                    </w:rPr>
                  </w:pPr>
                  <w:r w:rsidRPr="00AD760C">
                    <w:rPr>
                      <w:color w:val="FF0000"/>
                    </w:rPr>
                    <w:t>62.5%</w:t>
                  </w:r>
                </w:p>
              </w:tc>
              <w:tc>
                <w:tcPr>
                  <w:tcW w:w="671" w:type="pct"/>
                  <w:vAlign w:val="center"/>
                </w:tcPr>
                <w:p w:rsidR="00FF6274" w:rsidRPr="00AD760C" w:rsidRDefault="00FF6274" w:rsidP="00FF6274">
                  <w:pPr>
                    <w:pStyle w:val="18"/>
                    <w:rPr>
                      <w:color w:val="FF0000"/>
                    </w:rPr>
                  </w:pPr>
                  <w:r w:rsidRPr="00AD760C">
                    <w:rPr>
                      <w:color w:val="FF0000"/>
                    </w:rPr>
                    <w:t>达标</w:t>
                  </w:r>
                </w:p>
              </w:tc>
            </w:tr>
            <w:tr w:rsidR="00AD760C" w:rsidRPr="00AD760C" w:rsidTr="002004DC">
              <w:trPr>
                <w:trHeight w:val="340"/>
              </w:trPr>
              <w:tc>
                <w:tcPr>
                  <w:tcW w:w="727" w:type="pct"/>
                  <w:vAlign w:val="center"/>
                </w:tcPr>
                <w:p w:rsidR="00FF6274" w:rsidRPr="00AD760C" w:rsidRDefault="00FF6274" w:rsidP="00FF6274">
                  <w:pPr>
                    <w:pStyle w:val="18"/>
                    <w:rPr>
                      <w:color w:val="FF0000"/>
                    </w:rPr>
                  </w:pPr>
                  <w:r w:rsidRPr="00AD760C">
                    <w:rPr>
                      <w:color w:val="FF0000"/>
                    </w:rPr>
                    <w:t>O</w:t>
                  </w:r>
                  <w:r w:rsidRPr="00AD760C">
                    <w:rPr>
                      <w:color w:val="FF0000"/>
                      <w:vertAlign w:val="subscript"/>
                    </w:rPr>
                    <w:t>3</w:t>
                  </w:r>
                </w:p>
              </w:tc>
              <w:tc>
                <w:tcPr>
                  <w:tcW w:w="1493" w:type="pct"/>
                  <w:vAlign w:val="center"/>
                </w:tcPr>
                <w:p w:rsidR="00FF6274" w:rsidRPr="00AD760C" w:rsidRDefault="00FF6274" w:rsidP="00FF6274">
                  <w:pPr>
                    <w:pStyle w:val="18"/>
                    <w:rPr>
                      <w:color w:val="FF0000"/>
                    </w:rPr>
                  </w:pPr>
                  <w:r w:rsidRPr="00AD760C">
                    <w:rPr>
                      <w:color w:val="FF0000"/>
                    </w:rPr>
                    <w:t>日平均第</w:t>
                  </w:r>
                  <w:r w:rsidRPr="00AD760C">
                    <w:rPr>
                      <w:color w:val="FF0000"/>
                    </w:rPr>
                    <w:t>90</w:t>
                  </w:r>
                  <w:r w:rsidRPr="00AD760C">
                    <w:rPr>
                      <w:color w:val="FF0000"/>
                    </w:rPr>
                    <w:t>百分位数</w:t>
                  </w:r>
                </w:p>
              </w:tc>
              <w:tc>
                <w:tcPr>
                  <w:tcW w:w="702" w:type="pct"/>
                  <w:vAlign w:val="center"/>
                </w:tcPr>
                <w:p w:rsidR="00FF6274" w:rsidRPr="00AD760C" w:rsidRDefault="00FF6274" w:rsidP="00FF6274">
                  <w:pPr>
                    <w:pStyle w:val="18"/>
                    <w:rPr>
                      <w:color w:val="FF0000"/>
                    </w:rPr>
                  </w:pPr>
                  <w:r w:rsidRPr="00AD760C">
                    <w:rPr>
                      <w:color w:val="FF0000"/>
                    </w:rPr>
                    <w:t>131</w:t>
                  </w:r>
                </w:p>
              </w:tc>
              <w:tc>
                <w:tcPr>
                  <w:tcW w:w="703" w:type="pct"/>
                  <w:vAlign w:val="center"/>
                </w:tcPr>
                <w:p w:rsidR="00FF6274" w:rsidRPr="00AD760C" w:rsidRDefault="00FF6274" w:rsidP="00FF6274">
                  <w:pPr>
                    <w:pStyle w:val="18"/>
                    <w:rPr>
                      <w:color w:val="FF0000"/>
                    </w:rPr>
                  </w:pPr>
                  <w:r w:rsidRPr="00AD760C">
                    <w:rPr>
                      <w:color w:val="FF0000"/>
                    </w:rPr>
                    <w:t>160</w:t>
                  </w:r>
                </w:p>
              </w:tc>
              <w:tc>
                <w:tcPr>
                  <w:tcW w:w="703" w:type="pct"/>
                  <w:vAlign w:val="center"/>
                </w:tcPr>
                <w:p w:rsidR="00FF6274" w:rsidRPr="00AD760C" w:rsidRDefault="00FF6274" w:rsidP="00FF6274">
                  <w:pPr>
                    <w:pStyle w:val="18"/>
                    <w:rPr>
                      <w:color w:val="FF0000"/>
                    </w:rPr>
                  </w:pPr>
                  <w:r w:rsidRPr="00AD760C">
                    <w:rPr>
                      <w:color w:val="FF0000"/>
                    </w:rPr>
                    <w:t>81.88%</w:t>
                  </w:r>
                </w:p>
              </w:tc>
              <w:tc>
                <w:tcPr>
                  <w:tcW w:w="671" w:type="pct"/>
                  <w:vAlign w:val="center"/>
                </w:tcPr>
                <w:p w:rsidR="00FF6274" w:rsidRPr="00AD760C" w:rsidRDefault="00FF6274" w:rsidP="00FF6274">
                  <w:pPr>
                    <w:pStyle w:val="18"/>
                    <w:rPr>
                      <w:color w:val="FF0000"/>
                    </w:rPr>
                  </w:pPr>
                  <w:r w:rsidRPr="00AD760C">
                    <w:rPr>
                      <w:color w:val="FF0000"/>
                    </w:rPr>
                    <w:t>达标</w:t>
                  </w:r>
                </w:p>
              </w:tc>
            </w:tr>
            <w:tr w:rsidR="00AD760C" w:rsidRPr="00AD760C" w:rsidTr="002004DC">
              <w:trPr>
                <w:trHeight w:val="340"/>
              </w:trPr>
              <w:tc>
                <w:tcPr>
                  <w:tcW w:w="727" w:type="pct"/>
                  <w:vAlign w:val="center"/>
                </w:tcPr>
                <w:p w:rsidR="00FF6274" w:rsidRPr="00AD760C" w:rsidRDefault="00FF6274" w:rsidP="00FF6274">
                  <w:pPr>
                    <w:pStyle w:val="18"/>
                    <w:rPr>
                      <w:color w:val="FF0000"/>
                    </w:rPr>
                  </w:pPr>
                  <w:r w:rsidRPr="00AD760C">
                    <w:rPr>
                      <w:color w:val="FF0000"/>
                    </w:rPr>
                    <w:t>PM</w:t>
                  </w:r>
                  <w:r w:rsidRPr="00AD760C">
                    <w:rPr>
                      <w:color w:val="FF0000"/>
                      <w:vertAlign w:val="subscript"/>
                    </w:rPr>
                    <w:t>10</w:t>
                  </w:r>
                </w:p>
              </w:tc>
              <w:tc>
                <w:tcPr>
                  <w:tcW w:w="1493" w:type="pct"/>
                  <w:vAlign w:val="center"/>
                </w:tcPr>
                <w:p w:rsidR="00FF6274" w:rsidRPr="00AD760C" w:rsidRDefault="00FF6274" w:rsidP="00FF6274">
                  <w:pPr>
                    <w:pStyle w:val="18"/>
                    <w:rPr>
                      <w:color w:val="FF0000"/>
                    </w:rPr>
                  </w:pPr>
                  <w:r w:rsidRPr="00AD760C">
                    <w:rPr>
                      <w:color w:val="FF0000"/>
                    </w:rPr>
                    <w:t>年平均</w:t>
                  </w:r>
                </w:p>
              </w:tc>
              <w:tc>
                <w:tcPr>
                  <w:tcW w:w="702" w:type="pct"/>
                  <w:vAlign w:val="center"/>
                </w:tcPr>
                <w:p w:rsidR="00FF6274" w:rsidRPr="00AD760C" w:rsidRDefault="00FF6274" w:rsidP="00FF6274">
                  <w:pPr>
                    <w:pStyle w:val="18"/>
                    <w:rPr>
                      <w:color w:val="FF0000"/>
                    </w:rPr>
                  </w:pPr>
                  <w:r w:rsidRPr="00AD760C">
                    <w:rPr>
                      <w:color w:val="FF0000"/>
                    </w:rPr>
                    <w:t>88</w:t>
                  </w:r>
                </w:p>
              </w:tc>
              <w:tc>
                <w:tcPr>
                  <w:tcW w:w="703" w:type="pct"/>
                  <w:vAlign w:val="center"/>
                </w:tcPr>
                <w:p w:rsidR="00FF6274" w:rsidRPr="00AD760C" w:rsidRDefault="00FF6274" w:rsidP="00FF6274">
                  <w:pPr>
                    <w:pStyle w:val="18"/>
                    <w:rPr>
                      <w:color w:val="FF0000"/>
                    </w:rPr>
                  </w:pPr>
                  <w:r w:rsidRPr="00AD760C">
                    <w:rPr>
                      <w:color w:val="FF0000"/>
                    </w:rPr>
                    <w:t>70</w:t>
                  </w:r>
                </w:p>
              </w:tc>
              <w:tc>
                <w:tcPr>
                  <w:tcW w:w="703" w:type="pct"/>
                  <w:vAlign w:val="center"/>
                </w:tcPr>
                <w:p w:rsidR="00FF6274" w:rsidRPr="00AD760C" w:rsidRDefault="00FF6274" w:rsidP="00FF6274">
                  <w:pPr>
                    <w:pStyle w:val="18"/>
                    <w:rPr>
                      <w:color w:val="FF0000"/>
                    </w:rPr>
                  </w:pPr>
                  <w:r w:rsidRPr="00AD760C">
                    <w:rPr>
                      <w:color w:val="FF0000"/>
                    </w:rPr>
                    <w:t>125.71%</w:t>
                  </w:r>
                </w:p>
              </w:tc>
              <w:tc>
                <w:tcPr>
                  <w:tcW w:w="671" w:type="pct"/>
                  <w:vAlign w:val="center"/>
                </w:tcPr>
                <w:p w:rsidR="00FF6274" w:rsidRPr="00AD760C" w:rsidRDefault="00FF6274" w:rsidP="00FF6274">
                  <w:pPr>
                    <w:pStyle w:val="18"/>
                    <w:rPr>
                      <w:color w:val="FF0000"/>
                    </w:rPr>
                  </w:pPr>
                  <w:r w:rsidRPr="00AD760C">
                    <w:rPr>
                      <w:color w:val="FF0000"/>
                    </w:rPr>
                    <w:t>超标</w:t>
                  </w:r>
                </w:p>
              </w:tc>
            </w:tr>
            <w:tr w:rsidR="00AD760C" w:rsidRPr="00AD760C" w:rsidTr="002004DC">
              <w:trPr>
                <w:trHeight w:val="340"/>
              </w:trPr>
              <w:tc>
                <w:tcPr>
                  <w:tcW w:w="727" w:type="pct"/>
                  <w:vAlign w:val="center"/>
                </w:tcPr>
                <w:p w:rsidR="00FF6274" w:rsidRPr="00AD760C" w:rsidRDefault="00FF6274" w:rsidP="00FF6274">
                  <w:pPr>
                    <w:pStyle w:val="18"/>
                    <w:rPr>
                      <w:color w:val="FF0000"/>
                    </w:rPr>
                  </w:pPr>
                  <w:r w:rsidRPr="00AD760C">
                    <w:rPr>
                      <w:color w:val="FF0000"/>
                    </w:rPr>
                    <w:t>PM</w:t>
                  </w:r>
                  <w:r w:rsidRPr="00AD760C">
                    <w:rPr>
                      <w:color w:val="FF0000"/>
                      <w:vertAlign w:val="subscript"/>
                    </w:rPr>
                    <w:t>2.5</w:t>
                  </w:r>
                </w:p>
              </w:tc>
              <w:tc>
                <w:tcPr>
                  <w:tcW w:w="1493" w:type="pct"/>
                  <w:vAlign w:val="center"/>
                </w:tcPr>
                <w:p w:rsidR="00FF6274" w:rsidRPr="00AD760C" w:rsidRDefault="00FF6274" w:rsidP="00FF6274">
                  <w:pPr>
                    <w:pStyle w:val="18"/>
                    <w:rPr>
                      <w:color w:val="FF0000"/>
                    </w:rPr>
                  </w:pPr>
                  <w:r w:rsidRPr="00AD760C">
                    <w:rPr>
                      <w:color w:val="FF0000"/>
                    </w:rPr>
                    <w:t>年平均</w:t>
                  </w:r>
                </w:p>
              </w:tc>
              <w:tc>
                <w:tcPr>
                  <w:tcW w:w="702" w:type="pct"/>
                  <w:vAlign w:val="center"/>
                </w:tcPr>
                <w:p w:rsidR="00FF6274" w:rsidRPr="00AD760C" w:rsidRDefault="00FF6274" w:rsidP="00FF6274">
                  <w:pPr>
                    <w:pStyle w:val="18"/>
                    <w:rPr>
                      <w:color w:val="FF0000"/>
                    </w:rPr>
                  </w:pPr>
                  <w:r w:rsidRPr="00AD760C">
                    <w:rPr>
                      <w:color w:val="FF0000"/>
                    </w:rPr>
                    <w:t>53</w:t>
                  </w:r>
                </w:p>
              </w:tc>
              <w:tc>
                <w:tcPr>
                  <w:tcW w:w="703" w:type="pct"/>
                  <w:vAlign w:val="center"/>
                </w:tcPr>
                <w:p w:rsidR="00FF6274" w:rsidRPr="00AD760C" w:rsidRDefault="00FF6274" w:rsidP="00FF6274">
                  <w:pPr>
                    <w:pStyle w:val="18"/>
                    <w:rPr>
                      <w:color w:val="FF0000"/>
                    </w:rPr>
                  </w:pPr>
                  <w:r w:rsidRPr="00AD760C">
                    <w:rPr>
                      <w:color w:val="FF0000"/>
                    </w:rPr>
                    <w:t>35</w:t>
                  </w:r>
                </w:p>
              </w:tc>
              <w:tc>
                <w:tcPr>
                  <w:tcW w:w="703" w:type="pct"/>
                  <w:vAlign w:val="center"/>
                </w:tcPr>
                <w:p w:rsidR="00FF6274" w:rsidRPr="00AD760C" w:rsidRDefault="00FF6274" w:rsidP="00FF6274">
                  <w:pPr>
                    <w:pStyle w:val="18"/>
                    <w:rPr>
                      <w:color w:val="FF0000"/>
                    </w:rPr>
                  </w:pPr>
                  <w:r w:rsidRPr="00AD760C">
                    <w:rPr>
                      <w:color w:val="FF0000"/>
                    </w:rPr>
                    <w:t>151.43%</w:t>
                  </w:r>
                </w:p>
              </w:tc>
              <w:tc>
                <w:tcPr>
                  <w:tcW w:w="671" w:type="pct"/>
                  <w:vAlign w:val="center"/>
                </w:tcPr>
                <w:p w:rsidR="00FF6274" w:rsidRPr="00AD760C" w:rsidRDefault="00FF6274" w:rsidP="00FF6274">
                  <w:pPr>
                    <w:pStyle w:val="18"/>
                    <w:rPr>
                      <w:color w:val="FF0000"/>
                    </w:rPr>
                  </w:pPr>
                  <w:r w:rsidRPr="00AD760C">
                    <w:rPr>
                      <w:color w:val="FF0000"/>
                    </w:rPr>
                    <w:t>超标</w:t>
                  </w:r>
                </w:p>
              </w:tc>
            </w:tr>
          </w:tbl>
          <w:p w:rsidR="00FF6274" w:rsidRPr="00AD760C" w:rsidRDefault="00FF6274" w:rsidP="00FF6274">
            <w:pPr>
              <w:adjustRightInd w:val="0"/>
              <w:snapToGrid w:val="0"/>
              <w:spacing w:line="480" w:lineRule="exact"/>
              <w:ind w:firstLineChars="200" w:firstLine="480"/>
              <w:rPr>
                <w:bCs/>
                <w:color w:val="FF0000"/>
                <w:sz w:val="24"/>
              </w:rPr>
            </w:pPr>
            <w:r w:rsidRPr="00AD760C">
              <w:rPr>
                <w:rFonts w:hint="eastAsia"/>
                <w:bCs/>
                <w:color w:val="FF0000"/>
                <w:sz w:val="24"/>
              </w:rPr>
              <w:t>由上表可以看出：项目所在区域</w:t>
            </w:r>
            <w:r w:rsidRPr="00AD760C">
              <w:rPr>
                <w:rFonts w:hint="eastAsia"/>
                <w:bCs/>
                <w:color w:val="FF0000"/>
                <w:sz w:val="24"/>
              </w:rPr>
              <w:t>PM</w:t>
            </w:r>
            <w:r w:rsidRPr="00AD760C">
              <w:rPr>
                <w:rFonts w:hint="eastAsia"/>
                <w:bCs/>
                <w:color w:val="FF0000"/>
                <w:sz w:val="24"/>
                <w:vertAlign w:val="subscript"/>
              </w:rPr>
              <w:t>10</w:t>
            </w:r>
            <w:r w:rsidRPr="00AD760C">
              <w:rPr>
                <w:rFonts w:hint="eastAsia"/>
                <w:bCs/>
                <w:color w:val="FF0000"/>
                <w:sz w:val="24"/>
              </w:rPr>
              <w:t>和</w:t>
            </w:r>
            <w:r w:rsidRPr="00AD760C">
              <w:rPr>
                <w:rFonts w:hint="eastAsia"/>
                <w:bCs/>
                <w:color w:val="FF0000"/>
                <w:sz w:val="24"/>
              </w:rPr>
              <w:t>PM</w:t>
            </w:r>
            <w:r w:rsidRPr="00AD760C">
              <w:rPr>
                <w:rFonts w:hint="eastAsia"/>
                <w:bCs/>
                <w:color w:val="FF0000"/>
                <w:sz w:val="24"/>
                <w:vertAlign w:val="subscript"/>
              </w:rPr>
              <w:t>2.5</w:t>
            </w:r>
            <w:r w:rsidRPr="00AD760C">
              <w:rPr>
                <w:rFonts w:hint="eastAsia"/>
                <w:bCs/>
                <w:color w:val="FF0000"/>
                <w:sz w:val="24"/>
              </w:rPr>
              <w:t xml:space="preserve"> </w:t>
            </w:r>
            <w:r w:rsidRPr="00AD760C">
              <w:rPr>
                <w:rFonts w:hint="eastAsia"/>
                <w:bCs/>
                <w:color w:val="FF0000"/>
                <w:sz w:val="24"/>
              </w:rPr>
              <w:t>的年平均浓度均超过《环境空气质量标准》（</w:t>
            </w:r>
            <w:r w:rsidRPr="00AD760C">
              <w:rPr>
                <w:rFonts w:hint="eastAsia"/>
                <w:bCs/>
                <w:color w:val="FF0000"/>
                <w:sz w:val="24"/>
              </w:rPr>
              <w:t>GB3095-2012</w:t>
            </w:r>
            <w:r w:rsidRPr="00AD760C">
              <w:rPr>
                <w:rFonts w:hint="eastAsia"/>
                <w:bCs/>
                <w:color w:val="FF0000"/>
                <w:sz w:val="24"/>
              </w:rPr>
              <w:t>）的二级标准要求；</w:t>
            </w:r>
            <w:r w:rsidRPr="00AD760C">
              <w:rPr>
                <w:rFonts w:hint="eastAsia"/>
                <w:bCs/>
                <w:color w:val="FF0000"/>
                <w:sz w:val="24"/>
              </w:rPr>
              <w:t xml:space="preserve"> CO </w:t>
            </w:r>
            <w:r w:rsidRPr="00AD760C">
              <w:rPr>
                <w:rFonts w:hint="eastAsia"/>
                <w:bCs/>
                <w:color w:val="FF0000"/>
                <w:sz w:val="24"/>
              </w:rPr>
              <w:t>第</w:t>
            </w:r>
            <w:r w:rsidRPr="00AD760C">
              <w:rPr>
                <w:rFonts w:hint="eastAsia"/>
                <w:bCs/>
                <w:color w:val="FF0000"/>
                <w:sz w:val="24"/>
              </w:rPr>
              <w:t xml:space="preserve"> 95 </w:t>
            </w:r>
            <w:r w:rsidRPr="00AD760C">
              <w:rPr>
                <w:rFonts w:hint="eastAsia"/>
                <w:bCs/>
                <w:color w:val="FF0000"/>
                <w:sz w:val="24"/>
              </w:rPr>
              <w:t>百分位数日平</w:t>
            </w:r>
            <w:r w:rsidRPr="00AD760C">
              <w:rPr>
                <w:rFonts w:hint="eastAsia"/>
                <w:bCs/>
                <w:color w:val="FF0000"/>
                <w:sz w:val="24"/>
              </w:rPr>
              <w:lastRenderedPageBreak/>
              <w:t>均浓度、</w:t>
            </w:r>
            <w:r w:rsidRPr="00AD760C">
              <w:rPr>
                <w:rFonts w:hint="eastAsia"/>
                <w:bCs/>
                <w:color w:val="FF0000"/>
                <w:sz w:val="24"/>
              </w:rPr>
              <w:t>O</w:t>
            </w:r>
            <w:r w:rsidRPr="00AD760C">
              <w:rPr>
                <w:rFonts w:hint="eastAsia"/>
                <w:bCs/>
                <w:color w:val="FF0000"/>
                <w:sz w:val="24"/>
                <w:vertAlign w:val="subscript"/>
              </w:rPr>
              <w:t>3</w:t>
            </w:r>
            <w:r w:rsidRPr="00AD760C">
              <w:rPr>
                <w:rFonts w:hint="eastAsia"/>
                <w:bCs/>
                <w:color w:val="FF0000"/>
                <w:sz w:val="24"/>
              </w:rPr>
              <w:t xml:space="preserve"> </w:t>
            </w:r>
            <w:r w:rsidRPr="00AD760C">
              <w:rPr>
                <w:rFonts w:hint="eastAsia"/>
                <w:bCs/>
                <w:color w:val="FF0000"/>
                <w:sz w:val="24"/>
              </w:rPr>
              <w:t>最大</w:t>
            </w:r>
            <w:r w:rsidRPr="00AD760C">
              <w:rPr>
                <w:rFonts w:hint="eastAsia"/>
                <w:bCs/>
                <w:color w:val="FF0000"/>
                <w:sz w:val="24"/>
              </w:rPr>
              <w:t xml:space="preserve"> 8 </w:t>
            </w:r>
            <w:r w:rsidRPr="00AD760C">
              <w:rPr>
                <w:rFonts w:hint="eastAsia"/>
                <w:bCs/>
                <w:color w:val="FF0000"/>
                <w:sz w:val="24"/>
              </w:rPr>
              <w:t>小时第</w:t>
            </w:r>
            <w:r w:rsidRPr="00AD760C">
              <w:rPr>
                <w:rFonts w:hint="eastAsia"/>
                <w:bCs/>
                <w:color w:val="FF0000"/>
                <w:sz w:val="24"/>
              </w:rPr>
              <w:t xml:space="preserve"> 90 </w:t>
            </w:r>
            <w:r w:rsidRPr="00AD760C">
              <w:rPr>
                <w:rFonts w:hint="eastAsia"/>
                <w:bCs/>
                <w:color w:val="FF0000"/>
                <w:sz w:val="24"/>
              </w:rPr>
              <w:t>百分位数日平均浓度、</w:t>
            </w:r>
            <w:r w:rsidRPr="00AD760C">
              <w:rPr>
                <w:rFonts w:hint="eastAsia"/>
                <w:bCs/>
                <w:color w:val="FF0000"/>
                <w:sz w:val="24"/>
              </w:rPr>
              <w:t>SO</w:t>
            </w:r>
            <w:r w:rsidRPr="00AD760C">
              <w:rPr>
                <w:rFonts w:hint="eastAsia"/>
                <w:bCs/>
                <w:color w:val="FF0000"/>
                <w:sz w:val="24"/>
                <w:vertAlign w:val="subscript"/>
              </w:rPr>
              <w:t>2</w:t>
            </w:r>
            <w:r w:rsidRPr="00AD760C">
              <w:rPr>
                <w:rFonts w:hint="eastAsia"/>
                <w:bCs/>
                <w:color w:val="FF0000"/>
                <w:sz w:val="24"/>
              </w:rPr>
              <w:t>的年均浓度和</w:t>
            </w:r>
            <w:r w:rsidRPr="00AD760C">
              <w:rPr>
                <w:rFonts w:hint="eastAsia"/>
                <w:bCs/>
                <w:color w:val="FF0000"/>
                <w:sz w:val="24"/>
              </w:rPr>
              <w:t>NO</w:t>
            </w:r>
            <w:r w:rsidRPr="00AD760C">
              <w:rPr>
                <w:rFonts w:hint="eastAsia"/>
                <w:bCs/>
                <w:color w:val="FF0000"/>
                <w:sz w:val="24"/>
                <w:vertAlign w:val="subscript"/>
              </w:rPr>
              <w:t>2</w:t>
            </w:r>
            <w:r w:rsidRPr="00AD760C">
              <w:rPr>
                <w:rFonts w:hint="eastAsia"/>
                <w:bCs/>
                <w:color w:val="FF0000"/>
                <w:sz w:val="24"/>
              </w:rPr>
              <w:t>的</w:t>
            </w:r>
            <w:r w:rsidRPr="00AD760C">
              <w:rPr>
                <w:bCs/>
                <w:color w:val="FF0000"/>
                <w:sz w:val="24"/>
              </w:rPr>
              <w:t>年均浓度</w:t>
            </w:r>
            <w:r w:rsidRPr="00AD760C">
              <w:rPr>
                <w:rFonts w:hint="eastAsia"/>
                <w:bCs/>
                <w:color w:val="FF0000"/>
                <w:sz w:val="24"/>
              </w:rPr>
              <w:t>均满足《环境空气质量标准》</w:t>
            </w:r>
            <w:r w:rsidRPr="00AD760C">
              <w:rPr>
                <w:rFonts w:hint="eastAsia"/>
                <w:bCs/>
                <w:color w:val="FF0000"/>
                <w:sz w:val="24"/>
              </w:rPr>
              <w:t>GB3095-2012</w:t>
            </w:r>
            <w:r w:rsidRPr="00AD760C">
              <w:rPr>
                <w:rFonts w:hint="eastAsia"/>
                <w:bCs/>
                <w:color w:val="FF0000"/>
                <w:sz w:val="24"/>
              </w:rPr>
              <w:t>）的二级标准要求，故本项目所在区域为不达标区域。</w:t>
            </w:r>
          </w:p>
          <w:p w:rsidR="00FC64D3" w:rsidRPr="00147714" w:rsidRDefault="00FB6048">
            <w:pPr>
              <w:adjustRightInd w:val="0"/>
              <w:snapToGrid w:val="0"/>
              <w:spacing w:line="480" w:lineRule="exact"/>
              <w:ind w:firstLineChars="200" w:firstLine="480"/>
              <w:rPr>
                <w:bCs/>
                <w:sz w:val="24"/>
              </w:rPr>
            </w:pPr>
            <w:r w:rsidRPr="00147714">
              <w:rPr>
                <w:rFonts w:hint="eastAsia"/>
                <w:bCs/>
                <w:sz w:val="24"/>
              </w:rPr>
              <w:t>（</w:t>
            </w:r>
            <w:r w:rsidRPr="00147714">
              <w:rPr>
                <w:rFonts w:hint="eastAsia"/>
                <w:bCs/>
                <w:sz w:val="24"/>
              </w:rPr>
              <w:t>2</w:t>
            </w:r>
            <w:r w:rsidRPr="00147714">
              <w:rPr>
                <w:rFonts w:hint="eastAsia"/>
                <w:bCs/>
                <w:sz w:val="24"/>
              </w:rPr>
              <w:t>）补充监测：本项目补充监测特征因子非甲烷总烃、</w:t>
            </w:r>
            <w:r w:rsidRPr="00147714">
              <w:rPr>
                <w:rFonts w:hint="eastAsia"/>
                <w:bCs/>
                <w:sz w:val="24"/>
              </w:rPr>
              <w:t>HCl</w:t>
            </w:r>
            <w:r w:rsidRPr="00147714">
              <w:rPr>
                <w:rFonts w:hint="eastAsia"/>
                <w:bCs/>
                <w:sz w:val="24"/>
              </w:rPr>
              <w:t>、</w:t>
            </w:r>
            <w:r w:rsidRPr="00147714">
              <w:rPr>
                <w:rFonts w:hint="eastAsia"/>
                <w:bCs/>
                <w:sz w:val="24"/>
              </w:rPr>
              <w:t>TSP</w:t>
            </w:r>
            <w:r w:rsidRPr="00147714">
              <w:rPr>
                <w:rFonts w:hint="eastAsia"/>
                <w:bCs/>
                <w:sz w:val="24"/>
              </w:rPr>
              <w:t>。</w:t>
            </w:r>
          </w:p>
          <w:p w:rsidR="00FC64D3" w:rsidRPr="00147714" w:rsidRDefault="00FB6048">
            <w:pPr>
              <w:spacing w:line="460" w:lineRule="exact"/>
              <w:ind w:firstLineChars="200" w:firstLine="480"/>
              <w:rPr>
                <w:sz w:val="24"/>
              </w:rPr>
            </w:pPr>
            <w:r w:rsidRPr="00147714">
              <w:rPr>
                <w:sz w:val="24"/>
              </w:rPr>
              <w:t>本次评价引用《新疆农乐苑塑业有限公司滴灌带及地膜生产项目环境影响报告书》对项目区非甲烷总烃的监测数据，该监测报告监测时间为</w:t>
            </w:r>
            <w:r w:rsidRPr="00147714">
              <w:rPr>
                <w:sz w:val="24"/>
              </w:rPr>
              <w:t>2020</w:t>
            </w:r>
            <w:r w:rsidRPr="00147714">
              <w:rPr>
                <w:sz w:val="24"/>
              </w:rPr>
              <w:t>年</w:t>
            </w:r>
            <w:r w:rsidRPr="00147714">
              <w:rPr>
                <w:sz w:val="24"/>
              </w:rPr>
              <w:t>5</w:t>
            </w:r>
            <w:r w:rsidRPr="00147714">
              <w:rPr>
                <w:sz w:val="24"/>
              </w:rPr>
              <w:t>月</w:t>
            </w:r>
            <w:r w:rsidRPr="00147714">
              <w:rPr>
                <w:sz w:val="24"/>
              </w:rPr>
              <w:t>29</w:t>
            </w:r>
            <w:r w:rsidRPr="00147714">
              <w:rPr>
                <w:sz w:val="24"/>
              </w:rPr>
              <w:t>日～</w:t>
            </w:r>
            <w:r w:rsidRPr="00147714">
              <w:rPr>
                <w:sz w:val="24"/>
              </w:rPr>
              <w:t>6</w:t>
            </w:r>
            <w:r w:rsidRPr="00147714">
              <w:rPr>
                <w:sz w:val="24"/>
              </w:rPr>
              <w:t>月</w:t>
            </w:r>
            <w:r w:rsidRPr="00147714">
              <w:rPr>
                <w:sz w:val="24"/>
              </w:rPr>
              <w:t>24</w:t>
            </w:r>
            <w:r w:rsidRPr="00147714">
              <w:rPr>
                <w:sz w:val="24"/>
              </w:rPr>
              <w:t>日，</w:t>
            </w:r>
            <w:r w:rsidRPr="00147714">
              <w:rPr>
                <w:rFonts w:hint="eastAsia"/>
                <w:sz w:val="24"/>
              </w:rPr>
              <w:t>距离本项目</w:t>
            </w:r>
            <w:r w:rsidR="003C4782" w:rsidRPr="00147714">
              <w:rPr>
                <w:sz w:val="24"/>
              </w:rPr>
              <w:t>120</w:t>
            </w:r>
            <w:r w:rsidRPr="00147714">
              <w:rPr>
                <w:rFonts w:hint="eastAsia"/>
                <w:sz w:val="24"/>
              </w:rPr>
              <w:t>0m</w:t>
            </w:r>
            <w:r w:rsidRPr="00147714">
              <w:rPr>
                <w:sz w:val="24"/>
              </w:rPr>
              <w:t>，因此引用数据可行。</w:t>
            </w:r>
            <w:r w:rsidRPr="00147714">
              <w:rPr>
                <w:rFonts w:hint="eastAsia"/>
                <w:sz w:val="24"/>
              </w:rPr>
              <w:t>HCl</w:t>
            </w:r>
            <w:r w:rsidRPr="00147714">
              <w:rPr>
                <w:rFonts w:hint="eastAsia"/>
                <w:sz w:val="24"/>
              </w:rPr>
              <w:t>及</w:t>
            </w:r>
            <w:r w:rsidRPr="00147714">
              <w:rPr>
                <w:rFonts w:hint="eastAsia"/>
                <w:sz w:val="24"/>
              </w:rPr>
              <w:t>TSP</w:t>
            </w:r>
            <w:r w:rsidRPr="00147714">
              <w:rPr>
                <w:rFonts w:hint="eastAsia"/>
                <w:sz w:val="24"/>
              </w:rPr>
              <w:t>委托新疆锡水金山环境科技有限公司监测。</w:t>
            </w:r>
          </w:p>
          <w:p w:rsidR="00FC64D3" w:rsidRPr="00147714" w:rsidRDefault="00FF6274">
            <w:pPr>
              <w:spacing w:line="460" w:lineRule="exact"/>
              <w:ind w:firstLineChars="200" w:firstLine="480"/>
              <w:rPr>
                <w:sz w:val="24"/>
              </w:rPr>
            </w:pPr>
            <w:r>
              <w:rPr>
                <w:rFonts w:hint="eastAsia"/>
                <w:sz w:val="24"/>
              </w:rPr>
              <w:t>①</w:t>
            </w:r>
            <w:r w:rsidR="00FB6048" w:rsidRPr="00147714">
              <w:rPr>
                <w:sz w:val="24"/>
              </w:rPr>
              <w:t>监测布点</w:t>
            </w:r>
          </w:p>
          <w:p w:rsidR="00FC64D3" w:rsidRPr="00147714" w:rsidRDefault="00FB6048">
            <w:pPr>
              <w:spacing w:line="460" w:lineRule="exact"/>
              <w:ind w:firstLineChars="200" w:firstLine="480"/>
              <w:rPr>
                <w:sz w:val="24"/>
              </w:rPr>
            </w:pPr>
            <w:r w:rsidRPr="00147714">
              <w:rPr>
                <w:sz w:val="24"/>
              </w:rPr>
              <w:t>本次</w:t>
            </w:r>
            <w:r w:rsidRPr="00147714">
              <w:rPr>
                <w:rFonts w:hint="eastAsia"/>
                <w:sz w:val="24"/>
              </w:rPr>
              <w:t>评价非甲烷总烃</w:t>
            </w:r>
            <w:r w:rsidRPr="00147714">
              <w:rPr>
                <w:sz w:val="24"/>
              </w:rPr>
              <w:t>引用大气环境现状监测设</w:t>
            </w:r>
            <w:r w:rsidRPr="00147714">
              <w:rPr>
                <w:sz w:val="24"/>
              </w:rPr>
              <w:t>1</w:t>
            </w:r>
            <w:r w:rsidRPr="00147714">
              <w:rPr>
                <w:sz w:val="24"/>
              </w:rPr>
              <w:t>个监测点，</w:t>
            </w:r>
            <w:r w:rsidR="00865320" w:rsidRPr="00147714">
              <w:rPr>
                <w:rFonts w:hint="eastAsia"/>
                <w:sz w:val="24"/>
              </w:rPr>
              <w:t>位于</w:t>
            </w:r>
            <w:r w:rsidR="00865320" w:rsidRPr="00147714">
              <w:rPr>
                <w:sz w:val="24"/>
              </w:rPr>
              <w:t>新疆农乐苑塑业有限公司</w:t>
            </w:r>
            <w:r w:rsidR="00865320" w:rsidRPr="00147714">
              <w:rPr>
                <w:rFonts w:hint="eastAsia"/>
                <w:sz w:val="24"/>
              </w:rPr>
              <w:t>，</w:t>
            </w:r>
            <w:r w:rsidR="00865320" w:rsidRPr="00147714">
              <w:rPr>
                <w:sz w:val="24"/>
              </w:rPr>
              <w:t>HCl</w:t>
            </w:r>
            <w:r w:rsidR="00865320" w:rsidRPr="00147714">
              <w:rPr>
                <w:rFonts w:hint="eastAsia"/>
                <w:sz w:val="24"/>
              </w:rPr>
              <w:t>、</w:t>
            </w:r>
            <w:r w:rsidR="00865320" w:rsidRPr="00147714">
              <w:rPr>
                <w:rFonts w:hint="eastAsia"/>
                <w:sz w:val="24"/>
              </w:rPr>
              <w:t>TSP</w:t>
            </w:r>
            <w:r w:rsidR="00865320" w:rsidRPr="00147714">
              <w:rPr>
                <w:rFonts w:hint="eastAsia"/>
                <w:sz w:val="24"/>
              </w:rPr>
              <w:t>实测</w:t>
            </w:r>
            <w:r w:rsidRPr="00147714">
              <w:rPr>
                <w:rFonts w:hint="eastAsia"/>
                <w:sz w:val="24"/>
              </w:rPr>
              <w:t>大气环境现状监测设</w:t>
            </w:r>
            <w:r w:rsidRPr="00147714">
              <w:rPr>
                <w:rFonts w:hint="eastAsia"/>
                <w:sz w:val="24"/>
              </w:rPr>
              <w:t>2</w:t>
            </w:r>
            <w:r w:rsidRPr="00147714">
              <w:rPr>
                <w:rFonts w:hint="eastAsia"/>
                <w:sz w:val="24"/>
              </w:rPr>
              <w:t>个监测点，</w:t>
            </w:r>
            <w:r w:rsidRPr="00147714">
              <w:rPr>
                <w:sz w:val="24"/>
              </w:rPr>
              <w:t>具体位置关系见表</w:t>
            </w:r>
            <w:r w:rsidRPr="00147714">
              <w:rPr>
                <w:sz w:val="24"/>
              </w:rPr>
              <w:t>3</w:t>
            </w:r>
            <w:r w:rsidRPr="00147714">
              <w:rPr>
                <w:rFonts w:hint="eastAsia"/>
                <w:sz w:val="24"/>
              </w:rPr>
              <w:t>-</w:t>
            </w:r>
            <w:r w:rsidRPr="00147714">
              <w:rPr>
                <w:sz w:val="24"/>
              </w:rPr>
              <w:t>2</w:t>
            </w:r>
            <w:r w:rsidRPr="00147714">
              <w:rPr>
                <w:sz w:val="24"/>
              </w:rPr>
              <w:t>，具体位置见图</w:t>
            </w:r>
            <w:r w:rsidR="00844AFF" w:rsidRPr="00147714">
              <w:rPr>
                <w:sz w:val="24"/>
              </w:rPr>
              <w:t>9</w:t>
            </w:r>
            <w:r w:rsidRPr="00147714">
              <w:rPr>
                <w:sz w:val="24"/>
              </w:rPr>
              <w:t>。</w:t>
            </w:r>
          </w:p>
          <w:p w:rsidR="00FC64D3" w:rsidRPr="00147714" w:rsidRDefault="00FB6048">
            <w:pPr>
              <w:ind w:firstLineChars="200" w:firstLine="420"/>
              <w:rPr>
                <w:rFonts w:eastAsia="黑体"/>
                <w:szCs w:val="21"/>
              </w:rPr>
            </w:pPr>
            <w:r w:rsidRPr="00147714">
              <w:rPr>
                <w:rFonts w:eastAsia="黑体"/>
                <w:szCs w:val="21"/>
              </w:rPr>
              <w:t>表</w:t>
            </w:r>
            <w:r w:rsidRPr="00147714">
              <w:rPr>
                <w:rFonts w:eastAsia="黑体"/>
                <w:szCs w:val="21"/>
              </w:rPr>
              <w:t xml:space="preserve">3-2                 </w:t>
            </w:r>
            <w:r w:rsidRPr="00147714">
              <w:rPr>
                <w:rFonts w:eastAsia="黑体" w:hint="eastAsia"/>
                <w:szCs w:val="21"/>
              </w:rPr>
              <w:t xml:space="preserve"> </w:t>
            </w:r>
            <w:r w:rsidRPr="00147714">
              <w:rPr>
                <w:rFonts w:eastAsia="黑体"/>
                <w:szCs w:val="21"/>
              </w:rPr>
              <w:t>环境空气质量现状监测点位置</w:t>
            </w:r>
          </w:p>
          <w:tbl>
            <w:tblPr>
              <w:tblW w:w="8334"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29"/>
              <w:gridCol w:w="1034"/>
              <w:gridCol w:w="1051"/>
              <w:gridCol w:w="1508"/>
              <w:gridCol w:w="1484"/>
              <w:gridCol w:w="815"/>
              <w:gridCol w:w="1328"/>
              <w:gridCol w:w="585"/>
            </w:tblGrid>
            <w:tr w:rsidR="00FC64D3" w:rsidRPr="00147714" w:rsidTr="00865320">
              <w:trPr>
                <w:trHeight w:val="340"/>
                <w:jc w:val="center"/>
              </w:trPr>
              <w:tc>
                <w:tcPr>
                  <w:tcW w:w="343" w:type="pct"/>
                  <w:vAlign w:val="center"/>
                </w:tcPr>
                <w:p w:rsidR="00FC64D3" w:rsidRPr="00147714" w:rsidRDefault="00FB6048">
                  <w:pPr>
                    <w:jc w:val="center"/>
                    <w:rPr>
                      <w:kern w:val="0"/>
                      <w:szCs w:val="21"/>
                    </w:rPr>
                  </w:pPr>
                  <w:r w:rsidRPr="00147714">
                    <w:rPr>
                      <w:kern w:val="0"/>
                      <w:szCs w:val="21"/>
                    </w:rPr>
                    <w:t>点位编号</w:t>
                  </w:r>
                </w:p>
              </w:tc>
              <w:tc>
                <w:tcPr>
                  <w:tcW w:w="646" w:type="pct"/>
                  <w:vAlign w:val="center"/>
                </w:tcPr>
                <w:p w:rsidR="00FC64D3" w:rsidRPr="00147714" w:rsidRDefault="00FB6048">
                  <w:pPr>
                    <w:jc w:val="center"/>
                    <w:rPr>
                      <w:kern w:val="0"/>
                      <w:szCs w:val="21"/>
                    </w:rPr>
                  </w:pPr>
                  <w:r w:rsidRPr="00147714">
                    <w:rPr>
                      <w:kern w:val="0"/>
                      <w:szCs w:val="21"/>
                    </w:rPr>
                    <w:t>监测点位置</w:t>
                  </w:r>
                </w:p>
              </w:tc>
              <w:tc>
                <w:tcPr>
                  <w:tcW w:w="528" w:type="pct"/>
                  <w:vAlign w:val="center"/>
                </w:tcPr>
                <w:p w:rsidR="00FC64D3" w:rsidRPr="00147714" w:rsidRDefault="00FB6048">
                  <w:pPr>
                    <w:jc w:val="center"/>
                    <w:rPr>
                      <w:kern w:val="0"/>
                      <w:szCs w:val="21"/>
                    </w:rPr>
                  </w:pPr>
                  <w:r w:rsidRPr="00147714">
                    <w:rPr>
                      <w:kern w:val="0"/>
                      <w:szCs w:val="21"/>
                    </w:rPr>
                    <w:t>与本项目</w:t>
                  </w:r>
                </w:p>
                <w:p w:rsidR="00FC64D3" w:rsidRPr="00147714" w:rsidRDefault="00FB6048">
                  <w:pPr>
                    <w:jc w:val="center"/>
                    <w:rPr>
                      <w:kern w:val="0"/>
                      <w:szCs w:val="21"/>
                    </w:rPr>
                  </w:pPr>
                  <w:r w:rsidRPr="00147714">
                    <w:rPr>
                      <w:kern w:val="0"/>
                      <w:szCs w:val="21"/>
                    </w:rPr>
                    <w:t>位置关系</w:t>
                  </w:r>
                </w:p>
              </w:tc>
              <w:tc>
                <w:tcPr>
                  <w:tcW w:w="1795" w:type="pct"/>
                  <w:gridSpan w:val="2"/>
                  <w:vAlign w:val="center"/>
                </w:tcPr>
                <w:p w:rsidR="00FC64D3" w:rsidRPr="00147714" w:rsidRDefault="00FB6048">
                  <w:pPr>
                    <w:jc w:val="center"/>
                    <w:rPr>
                      <w:kern w:val="0"/>
                      <w:szCs w:val="21"/>
                    </w:rPr>
                  </w:pPr>
                  <w:r w:rsidRPr="00147714">
                    <w:rPr>
                      <w:kern w:val="0"/>
                      <w:szCs w:val="21"/>
                    </w:rPr>
                    <w:t>监测点坐标</w:t>
                  </w:r>
                </w:p>
              </w:tc>
              <w:tc>
                <w:tcPr>
                  <w:tcW w:w="515" w:type="pct"/>
                  <w:vAlign w:val="center"/>
                </w:tcPr>
                <w:p w:rsidR="00FC64D3" w:rsidRPr="00147714" w:rsidRDefault="00FB6048">
                  <w:pPr>
                    <w:jc w:val="center"/>
                    <w:rPr>
                      <w:kern w:val="0"/>
                      <w:szCs w:val="21"/>
                    </w:rPr>
                  </w:pPr>
                  <w:r w:rsidRPr="00147714">
                    <w:rPr>
                      <w:kern w:val="0"/>
                      <w:szCs w:val="21"/>
                    </w:rPr>
                    <w:t>监测因子</w:t>
                  </w:r>
                </w:p>
              </w:tc>
              <w:tc>
                <w:tcPr>
                  <w:tcW w:w="797" w:type="pct"/>
                  <w:vAlign w:val="center"/>
                </w:tcPr>
                <w:p w:rsidR="00FC64D3" w:rsidRPr="00147714" w:rsidRDefault="00FB6048">
                  <w:pPr>
                    <w:jc w:val="center"/>
                    <w:rPr>
                      <w:kern w:val="0"/>
                      <w:szCs w:val="21"/>
                    </w:rPr>
                  </w:pPr>
                  <w:r w:rsidRPr="00147714">
                    <w:rPr>
                      <w:kern w:val="0"/>
                      <w:szCs w:val="21"/>
                    </w:rPr>
                    <w:t>监测时段</w:t>
                  </w:r>
                </w:p>
              </w:tc>
              <w:tc>
                <w:tcPr>
                  <w:tcW w:w="377" w:type="pct"/>
                  <w:vAlign w:val="center"/>
                </w:tcPr>
                <w:p w:rsidR="00FC64D3" w:rsidRPr="00147714" w:rsidRDefault="00FB6048">
                  <w:pPr>
                    <w:jc w:val="center"/>
                    <w:rPr>
                      <w:kern w:val="0"/>
                      <w:szCs w:val="21"/>
                    </w:rPr>
                  </w:pPr>
                  <w:r w:rsidRPr="00147714">
                    <w:rPr>
                      <w:kern w:val="0"/>
                      <w:szCs w:val="21"/>
                    </w:rPr>
                    <w:t>备注</w:t>
                  </w:r>
                </w:p>
              </w:tc>
            </w:tr>
            <w:tr w:rsidR="00DE3A4D" w:rsidRPr="00147714" w:rsidTr="00865320">
              <w:trPr>
                <w:trHeight w:val="340"/>
                <w:jc w:val="center"/>
              </w:trPr>
              <w:tc>
                <w:tcPr>
                  <w:tcW w:w="343" w:type="pct"/>
                  <w:vAlign w:val="center"/>
                </w:tcPr>
                <w:p w:rsidR="00DE3A4D" w:rsidRPr="00147714" w:rsidRDefault="00DE3A4D" w:rsidP="00DE3A4D">
                  <w:pPr>
                    <w:jc w:val="center"/>
                    <w:rPr>
                      <w:kern w:val="0"/>
                      <w:szCs w:val="21"/>
                    </w:rPr>
                  </w:pPr>
                  <w:r w:rsidRPr="00147714">
                    <w:rPr>
                      <w:kern w:val="0"/>
                      <w:szCs w:val="21"/>
                    </w:rPr>
                    <w:t>G1</w:t>
                  </w:r>
                </w:p>
              </w:tc>
              <w:tc>
                <w:tcPr>
                  <w:tcW w:w="646" w:type="pct"/>
                  <w:vAlign w:val="center"/>
                </w:tcPr>
                <w:p w:rsidR="00DE3A4D" w:rsidRPr="00147714" w:rsidRDefault="00DE3A4D" w:rsidP="00DE3A4D">
                  <w:pPr>
                    <w:widowControl/>
                    <w:spacing w:line="300" w:lineRule="exact"/>
                    <w:jc w:val="center"/>
                    <w:rPr>
                      <w:snapToGrid w:val="0"/>
                      <w:kern w:val="0"/>
                      <w:szCs w:val="21"/>
                      <w:lang w:bidi="en-US"/>
                    </w:rPr>
                  </w:pPr>
                  <w:r w:rsidRPr="00147714">
                    <w:rPr>
                      <w:snapToGrid w:val="0"/>
                      <w:kern w:val="0"/>
                      <w:szCs w:val="21"/>
                      <w:lang w:bidi="en-US"/>
                    </w:rPr>
                    <w:t>新疆农乐苑塑业有限公司滴灌带及地膜生产项目</w:t>
                  </w:r>
                  <w:r w:rsidRPr="00147714">
                    <w:rPr>
                      <w:rFonts w:hint="eastAsia"/>
                      <w:snapToGrid w:val="0"/>
                      <w:kern w:val="0"/>
                      <w:szCs w:val="21"/>
                      <w:lang w:bidi="en-US"/>
                    </w:rPr>
                    <w:t>区</w:t>
                  </w:r>
                </w:p>
              </w:tc>
              <w:tc>
                <w:tcPr>
                  <w:tcW w:w="528" w:type="pct"/>
                  <w:vAlign w:val="center"/>
                </w:tcPr>
                <w:p w:rsidR="00DE3A4D" w:rsidRPr="00147714" w:rsidRDefault="00DE3A4D" w:rsidP="00DE3A4D">
                  <w:pPr>
                    <w:jc w:val="center"/>
                    <w:rPr>
                      <w:kern w:val="0"/>
                      <w:szCs w:val="21"/>
                    </w:rPr>
                  </w:pPr>
                  <w:r w:rsidRPr="00147714">
                    <w:rPr>
                      <w:rFonts w:hint="eastAsia"/>
                      <w:kern w:val="0"/>
                      <w:szCs w:val="21"/>
                    </w:rPr>
                    <w:t>S</w:t>
                  </w:r>
                  <w:r w:rsidRPr="00147714">
                    <w:rPr>
                      <w:kern w:val="0"/>
                      <w:szCs w:val="21"/>
                    </w:rPr>
                    <w:t>E/</w:t>
                  </w:r>
                  <w:r w:rsidRPr="00147714">
                    <w:rPr>
                      <w:rFonts w:hint="eastAsia"/>
                      <w:kern w:val="0"/>
                      <w:szCs w:val="21"/>
                    </w:rPr>
                    <w:t>1.2k</w:t>
                  </w:r>
                  <w:r w:rsidRPr="00147714">
                    <w:rPr>
                      <w:kern w:val="0"/>
                      <w:szCs w:val="21"/>
                    </w:rPr>
                    <w:t>m</w:t>
                  </w:r>
                </w:p>
              </w:tc>
              <w:tc>
                <w:tcPr>
                  <w:tcW w:w="905" w:type="pct"/>
                  <w:vAlign w:val="center"/>
                </w:tcPr>
                <w:p w:rsidR="00DE3A4D" w:rsidRPr="00147714" w:rsidRDefault="00DE3A4D" w:rsidP="00DE3A4D">
                  <w:pPr>
                    <w:jc w:val="center"/>
                    <w:rPr>
                      <w:kern w:val="0"/>
                      <w:szCs w:val="21"/>
                    </w:rPr>
                  </w:pPr>
                  <w:r w:rsidRPr="00147714">
                    <w:rPr>
                      <w:kern w:val="0"/>
                      <w:szCs w:val="21"/>
                    </w:rPr>
                    <w:t>N44°17’14.19”</w:t>
                  </w:r>
                </w:p>
              </w:tc>
              <w:tc>
                <w:tcPr>
                  <w:tcW w:w="890" w:type="pct"/>
                  <w:vAlign w:val="center"/>
                </w:tcPr>
                <w:p w:rsidR="00DE3A4D" w:rsidRPr="00147714" w:rsidRDefault="00DE3A4D" w:rsidP="00DE3A4D">
                  <w:pPr>
                    <w:jc w:val="center"/>
                    <w:rPr>
                      <w:kern w:val="0"/>
                      <w:szCs w:val="21"/>
                    </w:rPr>
                  </w:pPr>
                  <w:r w:rsidRPr="00147714">
                    <w:rPr>
                      <w:kern w:val="0"/>
                      <w:szCs w:val="21"/>
                    </w:rPr>
                    <w:t>E86°25’51.74”</w:t>
                  </w:r>
                </w:p>
              </w:tc>
              <w:tc>
                <w:tcPr>
                  <w:tcW w:w="515" w:type="pct"/>
                  <w:vAlign w:val="center"/>
                </w:tcPr>
                <w:p w:rsidR="00DE3A4D" w:rsidRPr="00147714" w:rsidRDefault="00DE3A4D" w:rsidP="00DE3A4D">
                  <w:pPr>
                    <w:jc w:val="center"/>
                    <w:rPr>
                      <w:kern w:val="0"/>
                      <w:szCs w:val="21"/>
                    </w:rPr>
                  </w:pPr>
                  <w:r w:rsidRPr="00147714">
                    <w:rPr>
                      <w:kern w:val="0"/>
                      <w:szCs w:val="21"/>
                    </w:rPr>
                    <w:t>非甲烷总烃</w:t>
                  </w:r>
                </w:p>
              </w:tc>
              <w:tc>
                <w:tcPr>
                  <w:tcW w:w="797" w:type="pct"/>
                  <w:vAlign w:val="center"/>
                </w:tcPr>
                <w:p w:rsidR="00DE3A4D" w:rsidRPr="00147714" w:rsidRDefault="00DE3A4D" w:rsidP="00DE3A4D">
                  <w:pPr>
                    <w:jc w:val="center"/>
                    <w:rPr>
                      <w:kern w:val="0"/>
                      <w:szCs w:val="21"/>
                    </w:rPr>
                  </w:pPr>
                  <w:r w:rsidRPr="00147714">
                    <w:rPr>
                      <w:kern w:val="0"/>
                      <w:szCs w:val="21"/>
                    </w:rPr>
                    <w:t>2020.5.29</w:t>
                  </w:r>
                  <w:r w:rsidRPr="00147714">
                    <w:rPr>
                      <w:kern w:val="0"/>
                      <w:szCs w:val="21"/>
                    </w:rPr>
                    <w:t>～</w:t>
                  </w:r>
                  <w:r w:rsidRPr="00147714">
                    <w:rPr>
                      <w:kern w:val="0"/>
                      <w:szCs w:val="21"/>
                    </w:rPr>
                    <w:t xml:space="preserve">6.4 </w:t>
                  </w:r>
                </w:p>
              </w:tc>
              <w:tc>
                <w:tcPr>
                  <w:tcW w:w="377" w:type="pct"/>
                  <w:vAlign w:val="center"/>
                </w:tcPr>
                <w:p w:rsidR="00DE3A4D" w:rsidRPr="00147714" w:rsidRDefault="00DE3A4D" w:rsidP="00DE3A4D">
                  <w:pPr>
                    <w:jc w:val="center"/>
                    <w:rPr>
                      <w:kern w:val="0"/>
                      <w:szCs w:val="21"/>
                    </w:rPr>
                  </w:pPr>
                  <w:r w:rsidRPr="00147714">
                    <w:rPr>
                      <w:kern w:val="0"/>
                      <w:szCs w:val="21"/>
                    </w:rPr>
                    <w:t>引用</w:t>
                  </w:r>
                </w:p>
              </w:tc>
            </w:tr>
            <w:tr w:rsidR="00DE3A4D" w:rsidRPr="00147714" w:rsidTr="00865320">
              <w:trPr>
                <w:trHeight w:val="340"/>
                <w:jc w:val="center"/>
              </w:trPr>
              <w:tc>
                <w:tcPr>
                  <w:tcW w:w="343" w:type="pct"/>
                  <w:vAlign w:val="center"/>
                </w:tcPr>
                <w:p w:rsidR="00DE3A4D" w:rsidRPr="00147714" w:rsidRDefault="00DE3A4D" w:rsidP="00DE3A4D">
                  <w:pPr>
                    <w:jc w:val="center"/>
                    <w:rPr>
                      <w:kern w:val="0"/>
                      <w:szCs w:val="21"/>
                    </w:rPr>
                  </w:pPr>
                  <w:r w:rsidRPr="00147714">
                    <w:rPr>
                      <w:rFonts w:hint="eastAsia"/>
                      <w:kern w:val="0"/>
                      <w:szCs w:val="21"/>
                    </w:rPr>
                    <w:t>G2</w:t>
                  </w:r>
                </w:p>
              </w:tc>
              <w:tc>
                <w:tcPr>
                  <w:tcW w:w="646" w:type="pct"/>
                  <w:vAlign w:val="center"/>
                </w:tcPr>
                <w:p w:rsidR="00DE3A4D" w:rsidRPr="00147714" w:rsidRDefault="00DE3A4D" w:rsidP="00DE3A4D">
                  <w:pPr>
                    <w:jc w:val="center"/>
                    <w:rPr>
                      <w:kern w:val="0"/>
                      <w:szCs w:val="21"/>
                    </w:rPr>
                  </w:pPr>
                  <w:r w:rsidRPr="00147714">
                    <w:rPr>
                      <w:rFonts w:hint="eastAsia"/>
                      <w:kern w:val="0"/>
                      <w:szCs w:val="21"/>
                    </w:rPr>
                    <w:t>项目区下风向</w:t>
                  </w:r>
                </w:p>
              </w:tc>
              <w:tc>
                <w:tcPr>
                  <w:tcW w:w="528" w:type="pct"/>
                  <w:vAlign w:val="center"/>
                </w:tcPr>
                <w:p w:rsidR="00DE3A4D" w:rsidRPr="00147714" w:rsidRDefault="00DE3A4D" w:rsidP="00DE3A4D">
                  <w:pPr>
                    <w:jc w:val="center"/>
                    <w:rPr>
                      <w:kern w:val="0"/>
                      <w:szCs w:val="21"/>
                    </w:rPr>
                  </w:pPr>
                  <w:r w:rsidRPr="00147714">
                    <w:rPr>
                      <w:rFonts w:hint="eastAsia"/>
                      <w:kern w:val="0"/>
                      <w:szCs w:val="21"/>
                    </w:rPr>
                    <w:t>/</w:t>
                  </w:r>
                </w:p>
              </w:tc>
              <w:tc>
                <w:tcPr>
                  <w:tcW w:w="905" w:type="pct"/>
                  <w:vAlign w:val="center"/>
                </w:tcPr>
                <w:p w:rsidR="00DE3A4D" w:rsidRPr="00147714" w:rsidRDefault="00DE3A4D" w:rsidP="00DE3A4D">
                  <w:pPr>
                    <w:jc w:val="center"/>
                    <w:rPr>
                      <w:kern w:val="0"/>
                      <w:szCs w:val="21"/>
                    </w:rPr>
                  </w:pPr>
                  <w:r w:rsidRPr="00147714">
                    <w:rPr>
                      <w:kern w:val="0"/>
                      <w:szCs w:val="21"/>
                    </w:rPr>
                    <w:t>44°18′21.384″</w:t>
                  </w:r>
                </w:p>
              </w:tc>
              <w:tc>
                <w:tcPr>
                  <w:tcW w:w="890" w:type="pct"/>
                  <w:vAlign w:val="center"/>
                </w:tcPr>
                <w:p w:rsidR="00DE3A4D" w:rsidRPr="00147714" w:rsidRDefault="00DE3A4D" w:rsidP="00DE3A4D">
                  <w:pPr>
                    <w:jc w:val="center"/>
                    <w:rPr>
                      <w:kern w:val="0"/>
                      <w:szCs w:val="21"/>
                    </w:rPr>
                  </w:pPr>
                  <w:r w:rsidRPr="00147714">
                    <w:rPr>
                      <w:kern w:val="0"/>
                      <w:szCs w:val="21"/>
                    </w:rPr>
                    <w:t>86°25′10.486″</w:t>
                  </w:r>
                </w:p>
              </w:tc>
              <w:tc>
                <w:tcPr>
                  <w:tcW w:w="515" w:type="pct"/>
                  <w:vAlign w:val="center"/>
                </w:tcPr>
                <w:p w:rsidR="00DE3A4D" w:rsidRPr="00147714" w:rsidRDefault="00DE3A4D" w:rsidP="00DE3A4D">
                  <w:pPr>
                    <w:jc w:val="center"/>
                    <w:rPr>
                      <w:kern w:val="0"/>
                      <w:szCs w:val="21"/>
                    </w:rPr>
                  </w:pPr>
                  <w:r w:rsidRPr="00147714">
                    <w:rPr>
                      <w:rFonts w:hint="eastAsia"/>
                      <w:kern w:val="0"/>
                      <w:szCs w:val="21"/>
                    </w:rPr>
                    <w:t>TSP</w:t>
                  </w:r>
                  <w:r w:rsidRPr="00147714">
                    <w:rPr>
                      <w:rFonts w:hint="eastAsia"/>
                      <w:kern w:val="0"/>
                      <w:szCs w:val="21"/>
                    </w:rPr>
                    <w:t>，</w:t>
                  </w:r>
                  <w:r w:rsidRPr="00147714">
                    <w:rPr>
                      <w:rFonts w:hint="eastAsia"/>
                      <w:kern w:val="0"/>
                      <w:szCs w:val="21"/>
                    </w:rPr>
                    <w:t>HCl</w:t>
                  </w:r>
                </w:p>
              </w:tc>
              <w:tc>
                <w:tcPr>
                  <w:tcW w:w="797" w:type="pct"/>
                  <w:vAlign w:val="center"/>
                </w:tcPr>
                <w:p w:rsidR="00DE3A4D" w:rsidRPr="00147714" w:rsidRDefault="00DE3A4D" w:rsidP="00DE3A4D">
                  <w:pPr>
                    <w:jc w:val="center"/>
                    <w:rPr>
                      <w:kern w:val="0"/>
                      <w:szCs w:val="21"/>
                    </w:rPr>
                  </w:pPr>
                  <w:r w:rsidRPr="00147714">
                    <w:rPr>
                      <w:rFonts w:hint="eastAsia"/>
                      <w:kern w:val="0"/>
                      <w:szCs w:val="21"/>
                    </w:rPr>
                    <w:t>2021.6.3~6.5</w:t>
                  </w:r>
                </w:p>
              </w:tc>
              <w:tc>
                <w:tcPr>
                  <w:tcW w:w="377" w:type="pct"/>
                  <w:vAlign w:val="center"/>
                </w:tcPr>
                <w:p w:rsidR="00DE3A4D" w:rsidRPr="00147714" w:rsidRDefault="00DE3A4D" w:rsidP="00DE3A4D">
                  <w:pPr>
                    <w:jc w:val="center"/>
                    <w:rPr>
                      <w:kern w:val="0"/>
                      <w:szCs w:val="21"/>
                    </w:rPr>
                  </w:pPr>
                  <w:r w:rsidRPr="00147714">
                    <w:rPr>
                      <w:rFonts w:hint="eastAsia"/>
                      <w:kern w:val="0"/>
                      <w:szCs w:val="21"/>
                    </w:rPr>
                    <w:t>实测</w:t>
                  </w:r>
                </w:p>
              </w:tc>
            </w:tr>
          </w:tbl>
          <w:p w:rsidR="00FC64D3" w:rsidRPr="00147714" w:rsidRDefault="00FF6274">
            <w:pPr>
              <w:spacing w:line="460" w:lineRule="exact"/>
              <w:ind w:firstLineChars="200" w:firstLine="480"/>
              <w:rPr>
                <w:sz w:val="24"/>
              </w:rPr>
            </w:pPr>
            <w:r>
              <w:rPr>
                <w:rFonts w:ascii="宋体" w:hAnsi="宋体" w:cs="宋体" w:hint="eastAsia"/>
                <w:sz w:val="24"/>
                <w:lang w:eastAsia="ja-JP"/>
              </w:rPr>
              <w:t>②</w:t>
            </w:r>
            <w:r w:rsidR="00FB6048" w:rsidRPr="00147714">
              <w:rPr>
                <w:sz w:val="24"/>
              </w:rPr>
              <w:t>监测项目及分析方法</w:t>
            </w:r>
          </w:p>
          <w:p w:rsidR="00FC64D3" w:rsidRPr="00147714" w:rsidRDefault="00FB6048">
            <w:pPr>
              <w:spacing w:line="460" w:lineRule="exact"/>
              <w:ind w:firstLineChars="200" w:firstLine="480"/>
              <w:rPr>
                <w:sz w:val="24"/>
              </w:rPr>
            </w:pPr>
            <w:r w:rsidRPr="00147714">
              <w:rPr>
                <w:sz w:val="24"/>
              </w:rPr>
              <w:t>本次评价环境空气补充监测因子选取非甲烷总烃</w:t>
            </w:r>
            <w:r w:rsidRPr="00147714">
              <w:rPr>
                <w:rFonts w:hint="eastAsia"/>
                <w:sz w:val="24"/>
              </w:rPr>
              <w:t>、</w:t>
            </w:r>
            <w:r w:rsidRPr="00147714">
              <w:rPr>
                <w:rFonts w:hint="eastAsia"/>
                <w:sz w:val="24"/>
              </w:rPr>
              <w:t>HCl</w:t>
            </w:r>
            <w:r w:rsidRPr="00147714">
              <w:rPr>
                <w:rFonts w:hint="eastAsia"/>
                <w:sz w:val="24"/>
              </w:rPr>
              <w:t>、</w:t>
            </w:r>
            <w:r w:rsidRPr="00147714">
              <w:rPr>
                <w:rFonts w:hint="eastAsia"/>
                <w:sz w:val="24"/>
              </w:rPr>
              <w:t>TSP</w:t>
            </w:r>
            <w:r w:rsidRPr="00147714">
              <w:rPr>
                <w:sz w:val="24"/>
              </w:rPr>
              <w:t>。环境空气采样及分析方法均根据原国家环保总局颁布的《空气和废气监测分析方法》、《环境监测技术规范》中的有关规定执行。环境空气监测项目分析方法见表</w:t>
            </w:r>
            <w:r w:rsidRPr="00147714">
              <w:rPr>
                <w:sz w:val="24"/>
              </w:rPr>
              <w:t>3-3</w:t>
            </w:r>
            <w:r w:rsidRPr="00147714">
              <w:rPr>
                <w:sz w:val="24"/>
              </w:rPr>
              <w:t>。</w:t>
            </w:r>
          </w:p>
          <w:p w:rsidR="00FC64D3" w:rsidRPr="00147714" w:rsidRDefault="00FB6048">
            <w:pPr>
              <w:ind w:firstLineChars="200" w:firstLine="420"/>
              <w:rPr>
                <w:rFonts w:eastAsia="黑体"/>
                <w:szCs w:val="21"/>
              </w:rPr>
            </w:pPr>
            <w:r w:rsidRPr="00147714">
              <w:rPr>
                <w:rFonts w:eastAsia="黑体"/>
                <w:szCs w:val="21"/>
              </w:rPr>
              <w:t>表</w:t>
            </w:r>
            <w:r w:rsidRPr="00147714">
              <w:rPr>
                <w:rFonts w:eastAsia="黑体"/>
                <w:szCs w:val="21"/>
              </w:rPr>
              <w:t xml:space="preserve">3-3               </w:t>
            </w:r>
            <w:r w:rsidRPr="00147714">
              <w:rPr>
                <w:rFonts w:eastAsia="黑体" w:hint="eastAsia"/>
                <w:szCs w:val="21"/>
              </w:rPr>
              <w:t xml:space="preserve">   </w:t>
            </w:r>
            <w:r w:rsidRPr="00147714">
              <w:rPr>
                <w:rFonts w:eastAsia="黑体"/>
                <w:szCs w:val="21"/>
              </w:rPr>
              <w:t xml:space="preserve"> </w:t>
            </w:r>
            <w:r w:rsidRPr="00147714">
              <w:rPr>
                <w:rFonts w:eastAsia="黑体"/>
                <w:szCs w:val="21"/>
              </w:rPr>
              <w:t>环境空气监测项目分析方法</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348"/>
              <w:gridCol w:w="3419"/>
              <w:gridCol w:w="1782"/>
              <w:gridCol w:w="1611"/>
            </w:tblGrid>
            <w:tr w:rsidR="00FC64D3" w:rsidRPr="00147714">
              <w:trPr>
                <w:trHeight w:val="340"/>
                <w:jc w:val="center"/>
              </w:trPr>
              <w:tc>
                <w:tcPr>
                  <w:tcW w:w="826" w:type="pct"/>
                  <w:vAlign w:val="center"/>
                </w:tcPr>
                <w:p w:rsidR="00FC64D3" w:rsidRPr="00147714" w:rsidRDefault="00FB6048">
                  <w:pPr>
                    <w:jc w:val="center"/>
                    <w:rPr>
                      <w:kern w:val="0"/>
                      <w:szCs w:val="21"/>
                    </w:rPr>
                  </w:pPr>
                  <w:r w:rsidRPr="00147714">
                    <w:rPr>
                      <w:kern w:val="0"/>
                      <w:szCs w:val="21"/>
                    </w:rPr>
                    <w:t>名称</w:t>
                  </w:r>
                </w:p>
              </w:tc>
              <w:tc>
                <w:tcPr>
                  <w:tcW w:w="2095" w:type="pct"/>
                  <w:vAlign w:val="center"/>
                </w:tcPr>
                <w:p w:rsidR="00FC64D3" w:rsidRPr="00147714" w:rsidRDefault="00FB6048">
                  <w:pPr>
                    <w:jc w:val="center"/>
                    <w:rPr>
                      <w:kern w:val="0"/>
                      <w:szCs w:val="21"/>
                    </w:rPr>
                  </w:pPr>
                  <w:r w:rsidRPr="00147714">
                    <w:rPr>
                      <w:kern w:val="0"/>
                      <w:szCs w:val="21"/>
                    </w:rPr>
                    <w:t>分析方法</w:t>
                  </w:r>
                </w:p>
              </w:tc>
              <w:tc>
                <w:tcPr>
                  <w:tcW w:w="1092" w:type="pct"/>
                  <w:vAlign w:val="center"/>
                </w:tcPr>
                <w:p w:rsidR="00FC64D3" w:rsidRPr="00147714" w:rsidRDefault="00FB6048">
                  <w:pPr>
                    <w:jc w:val="center"/>
                    <w:rPr>
                      <w:kern w:val="0"/>
                      <w:szCs w:val="21"/>
                    </w:rPr>
                  </w:pPr>
                  <w:r w:rsidRPr="00147714">
                    <w:rPr>
                      <w:kern w:val="0"/>
                      <w:szCs w:val="21"/>
                    </w:rPr>
                    <w:t>标准号</w:t>
                  </w:r>
                </w:p>
              </w:tc>
              <w:tc>
                <w:tcPr>
                  <w:tcW w:w="987" w:type="pct"/>
                  <w:vAlign w:val="center"/>
                </w:tcPr>
                <w:p w:rsidR="00FC64D3" w:rsidRPr="00147714" w:rsidRDefault="00FB6048">
                  <w:pPr>
                    <w:jc w:val="center"/>
                    <w:rPr>
                      <w:kern w:val="0"/>
                      <w:szCs w:val="21"/>
                    </w:rPr>
                  </w:pPr>
                  <w:r w:rsidRPr="00147714">
                    <w:rPr>
                      <w:kern w:val="0"/>
                      <w:szCs w:val="21"/>
                    </w:rPr>
                    <w:t>检出限</w:t>
                  </w:r>
                  <w:r w:rsidRPr="00147714">
                    <w:rPr>
                      <w:kern w:val="0"/>
                      <w:szCs w:val="21"/>
                    </w:rPr>
                    <w:t>(mg/m</w:t>
                  </w:r>
                  <w:r w:rsidRPr="00147714">
                    <w:rPr>
                      <w:kern w:val="0"/>
                      <w:szCs w:val="21"/>
                      <w:vertAlign w:val="superscript"/>
                    </w:rPr>
                    <w:t>3</w:t>
                  </w:r>
                  <w:r w:rsidRPr="00147714">
                    <w:rPr>
                      <w:kern w:val="0"/>
                      <w:szCs w:val="21"/>
                    </w:rPr>
                    <w:t>)</w:t>
                  </w:r>
                </w:p>
              </w:tc>
            </w:tr>
            <w:tr w:rsidR="00FC64D3" w:rsidRPr="00147714">
              <w:trPr>
                <w:trHeight w:val="340"/>
                <w:jc w:val="center"/>
              </w:trPr>
              <w:tc>
                <w:tcPr>
                  <w:tcW w:w="826" w:type="pct"/>
                  <w:vAlign w:val="center"/>
                </w:tcPr>
                <w:p w:rsidR="00FC64D3" w:rsidRPr="00147714" w:rsidRDefault="00FB6048">
                  <w:pPr>
                    <w:jc w:val="center"/>
                    <w:rPr>
                      <w:kern w:val="0"/>
                      <w:szCs w:val="21"/>
                    </w:rPr>
                  </w:pPr>
                  <w:r w:rsidRPr="00147714">
                    <w:rPr>
                      <w:kern w:val="0"/>
                      <w:szCs w:val="21"/>
                    </w:rPr>
                    <w:t>非甲烷总烃</w:t>
                  </w:r>
                </w:p>
              </w:tc>
              <w:tc>
                <w:tcPr>
                  <w:tcW w:w="2095" w:type="pct"/>
                  <w:vAlign w:val="center"/>
                </w:tcPr>
                <w:p w:rsidR="00FC64D3" w:rsidRPr="00147714" w:rsidRDefault="00FB6048">
                  <w:pPr>
                    <w:jc w:val="center"/>
                    <w:rPr>
                      <w:kern w:val="0"/>
                      <w:szCs w:val="21"/>
                    </w:rPr>
                  </w:pPr>
                  <w:r w:rsidRPr="00147714">
                    <w:rPr>
                      <w:kern w:val="0"/>
                      <w:szCs w:val="21"/>
                    </w:rPr>
                    <w:t>环境空气</w:t>
                  </w:r>
                  <w:r w:rsidRPr="00147714">
                    <w:rPr>
                      <w:kern w:val="0"/>
                      <w:szCs w:val="21"/>
                    </w:rPr>
                    <w:t xml:space="preserve"> </w:t>
                  </w:r>
                  <w:r w:rsidRPr="00147714">
                    <w:rPr>
                      <w:kern w:val="0"/>
                      <w:szCs w:val="21"/>
                    </w:rPr>
                    <w:t>总烃、甲烷和非甲烷总</w:t>
                  </w:r>
                  <w:r w:rsidRPr="00147714">
                    <w:rPr>
                      <w:kern w:val="0"/>
                      <w:szCs w:val="21"/>
                    </w:rPr>
                    <w:lastRenderedPageBreak/>
                    <w:t>烃的测定</w:t>
                  </w:r>
                  <w:r w:rsidRPr="00147714">
                    <w:rPr>
                      <w:kern w:val="0"/>
                      <w:szCs w:val="21"/>
                    </w:rPr>
                    <w:t xml:space="preserve"> </w:t>
                  </w:r>
                  <w:r w:rsidRPr="00147714">
                    <w:rPr>
                      <w:kern w:val="0"/>
                      <w:szCs w:val="21"/>
                    </w:rPr>
                    <w:t>直接进样</w:t>
                  </w:r>
                  <w:r w:rsidRPr="00147714">
                    <w:rPr>
                      <w:kern w:val="0"/>
                      <w:szCs w:val="21"/>
                    </w:rPr>
                    <w:t>-</w:t>
                  </w:r>
                  <w:r w:rsidRPr="00147714">
                    <w:rPr>
                      <w:kern w:val="0"/>
                      <w:szCs w:val="21"/>
                    </w:rPr>
                    <w:t>气相色谱法</w:t>
                  </w:r>
                </w:p>
              </w:tc>
              <w:tc>
                <w:tcPr>
                  <w:tcW w:w="1092" w:type="pct"/>
                  <w:vAlign w:val="center"/>
                </w:tcPr>
                <w:p w:rsidR="00FC64D3" w:rsidRPr="00147714" w:rsidRDefault="00FB6048">
                  <w:pPr>
                    <w:jc w:val="center"/>
                    <w:rPr>
                      <w:kern w:val="0"/>
                      <w:szCs w:val="21"/>
                    </w:rPr>
                  </w:pPr>
                  <w:r w:rsidRPr="00147714">
                    <w:rPr>
                      <w:kern w:val="0"/>
                      <w:szCs w:val="21"/>
                    </w:rPr>
                    <w:lastRenderedPageBreak/>
                    <w:t>HJ604-2017</w:t>
                  </w:r>
                </w:p>
              </w:tc>
              <w:tc>
                <w:tcPr>
                  <w:tcW w:w="987" w:type="pct"/>
                  <w:vAlign w:val="center"/>
                </w:tcPr>
                <w:p w:rsidR="00FC64D3" w:rsidRPr="00147714" w:rsidRDefault="00FB6048">
                  <w:pPr>
                    <w:jc w:val="center"/>
                    <w:rPr>
                      <w:kern w:val="0"/>
                      <w:szCs w:val="21"/>
                    </w:rPr>
                  </w:pPr>
                  <w:r w:rsidRPr="00147714">
                    <w:rPr>
                      <w:kern w:val="0"/>
                      <w:szCs w:val="21"/>
                    </w:rPr>
                    <w:t xml:space="preserve">0.07 </w:t>
                  </w:r>
                </w:p>
              </w:tc>
            </w:tr>
            <w:tr w:rsidR="00FC64D3" w:rsidRPr="00147714">
              <w:trPr>
                <w:trHeight w:val="340"/>
                <w:jc w:val="center"/>
              </w:trPr>
              <w:tc>
                <w:tcPr>
                  <w:tcW w:w="826" w:type="pct"/>
                  <w:vAlign w:val="center"/>
                </w:tcPr>
                <w:p w:rsidR="00FC64D3" w:rsidRPr="00147714" w:rsidRDefault="00FB6048">
                  <w:pPr>
                    <w:jc w:val="center"/>
                    <w:rPr>
                      <w:kern w:val="0"/>
                      <w:szCs w:val="21"/>
                    </w:rPr>
                  </w:pPr>
                  <w:r w:rsidRPr="00147714">
                    <w:rPr>
                      <w:rFonts w:hint="eastAsia"/>
                      <w:kern w:val="0"/>
                      <w:szCs w:val="21"/>
                    </w:rPr>
                    <w:lastRenderedPageBreak/>
                    <w:t>HCl</w:t>
                  </w:r>
                </w:p>
              </w:tc>
              <w:tc>
                <w:tcPr>
                  <w:tcW w:w="2095" w:type="pct"/>
                  <w:vAlign w:val="center"/>
                </w:tcPr>
                <w:p w:rsidR="00FC64D3" w:rsidRPr="00147714" w:rsidRDefault="00FB6048">
                  <w:pPr>
                    <w:jc w:val="center"/>
                    <w:rPr>
                      <w:kern w:val="0"/>
                      <w:szCs w:val="21"/>
                    </w:rPr>
                  </w:pPr>
                  <w:r w:rsidRPr="00147714">
                    <w:rPr>
                      <w:rFonts w:hint="eastAsia"/>
                      <w:kern w:val="0"/>
                      <w:szCs w:val="21"/>
                    </w:rPr>
                    <w:t>环境空气和废气氯化氢的测定</w:t>
                  </w:r>
                  <w:r w:rsidRPr="00147714">
                    <w:rPr>
                      <w:rFonts w:hint="eastAsia"/>
                      <w:kern w:val="0"/>
                      <w:szCs w:val="21"/>
                    </w:rPr>
                    <w:t xml:space="preserve"> </w:t>
                  </w:r>
                  <w:r w:rsidRPr="00147714">
                    <w:rPr>
                      <w:rFonts w:hint="eastAsia"/>
                      <w:kern w:val="0"/>
                      <w:szCs w:val="21"/>
                    </w:rPr>
                    <w:t>离子色谱法</w:t>
                  </w:r>
                </w:p>
              </w:tc>
              <w:tc>
                <w:tcPr>
                  <w:tcW w:w="1092" w:type="pct"/>
                  <w:vAlign w:val="center"/>
                </w:tcPr>
                <w:p w:rsidR="00FC64D3" w:rsidRPr="00147714" w:rsidRDefault="00FB6048">
                  <w:pPr>
                    <w:jc w:val="center"/>
                    <w:rPr>
                      <w:kern w:val="0"/>
                      <w:szCs w:val="21"/>
                    </w:rPr>
                  </w:pPr>
                  <w:r w:rsidRPr="00147714">
                    <w:rPr>
                      <w:rFonts w:hint="eastAsia"/>
                      <w:kern w:val="0"/>
                      <w:szCs w:val="21"/>
                    </w:rPr>
                    <w:t>HJ549-2016</w:t>
                  </w:r>
                </w:p>
              </w:tc>
              <w:tc>
                <w:tcPr>
                  <w:tcW w:w="987" w:type="pct"/>
                  <w:vAlign w:val="center"/>
                </w:tcPr>
                <w:p w:rsidR="00FC64D3" w:rsidRPr="00147714" w:rsidRDefault="00FB6048">
                  <w:pPr>
                    <w:jc w:val="center"/>
                    <w:rPr>
                      <w:kern w:val="0"/>
                      <w:szCs w:val="21"/>
                    </w:rPr>
                  </w:pPr>
                  <w:r w:rsidRPr="00147714">
                    <w:rPr>
                      <w:rFonts w:hint="eastAsia"/>
                      <w:kern w:val="0"/>
                      <w:szCs w:val="21"/>
                    </w:rPr>
                    <w:t>0.02</w:t>
                  </w:r>
                </w:p>
              </w:tc>
            </w:tr>
            <w:tr w:rsidR="00FC64D3" w:rsidRPr="00147714">
              <w:trPr>
                <w:trHeight w:val="340"/>
                <w:jc w:val="center"/>
              </w:trPr>
              <w:tc>
                <w:tcPr>
                  <w:tcW w:w="826" w:type="pct"/>
                  <w:vAlign w:val="center"/>
                </w:tcPr>
                <w:p w:rsidR="00FC64D3" w:rsidRPr="00147714" w:rsidRDefault="00FB6048">
                  <w:pPr>
                    <w:jc w:val="center"/>
                    <w:rPr>
                      <w:kern w:val="0"/>
                      <w:szCs w:val="21"/>
                    </w:rPr>
                  </w:pPr>
                  <w:r w:rsidRPr="00147714">
                    <w:rPr>
                      <w:rFonts w:hint="eastAsia"/>
                      <w:kern w:val="0"/>
                      <w:szCs w:val="21"/>
                    </w:rPr>
                    <w:t>TSP</w:t>
                  </w:r>
                </w:p>
              </w:tc>
              <w:tc>
                <w:tcPr>
                  <w:tcW w:w="2095" w:type="pct"/>
                  <w:vAlign w:val="center"/>
                </w:tcPr>
                <w:p w:rsidR="00FC64D3" w:rsidRPr="00147714" w:rsidRDefault="00FB6048">
                  <w:pPr>
                    <w:jc w:val="center"/>
                    <w:rPr>
                      <w:kern w:val="0"/>
                      <w:szCs w:val="21"/>
                    </w:rPr>
                  </w:pPr>
                  <w:r w:rsidRPr="00147714">
                    <w:rPr>
                      <w:rFonts w:hint="eastAsia"/>
                      <w:bCs/>
                      <w:kern w:val="0"/>
                      <w:szCs w:val="21"/>
                    </w:rPr>
                    <w:t>环境空气</w:t>
                  </w:r>
                  <w:r w:rsidRPr="00147714">
                    <w:rPr>
                      <w:rFonts w:hint="eastAsia"/>
                      <w:bCs/>
                      <w:kern w:val="0"/>
                      <w:szCs w:val="21"/>
                    </w:rPr>
                    <w:t xml:space="preserve"> </w:t>
                  </w:r>
                  <w:r w:rsidRPr="00147714">
                    <w:rPr>
                      <w:rFonts w:hint="eastAsia"/>
                      <w:bCs/>
                      <w:kern w:val="0"/>
                      <w:szCs w:val="21"/>
                    </w:rPr>
                    <w:t>总悬浮颗粒物的测定</w:t>
                  </w:r>
                  <w:r w:rsidRPr="00147714">
                    <w:rPr>
                      <w:rFonts w:hint="eastAsia"/>
                      <w:bCs/>
                      <w:kern w:val="0"/>
                      <w:szCs w:val="21"/>
                    </w:rPr>
                    <w:t xml:space="preserve"> </w:t>
                  </w:r>
                  <w:r w:rsidRPr="00147714">
                    <w:rPr>
                      <w:rFonts w:hint="eastAsia"/>
                      <w:bCs/>
                      <w:kern w:val="0"/>
                      <w:szCs w:val="21"/>
                    </w:rPr>
                    <w:t>重量法及其修改单</w:t>
                  </w:r>
                  <w:r w:rsidRPr="00147714">
                    <w:rPr>
                      <w:rFonts w:hint="eastAsia"/>
                      <w:bCs/>
                      <w:kern w:val="0"/>
                      <w:szCs w:val="21"/>
                    </w:rPr>
                    <w:t xml:space="preserve"> </w:t>
                  </w:r>
                </w:p>
              </w:tc>
              <w:tc>
                <w:tcPr>
                  <w:tcW w:w="1092" w:type="pct"/>
                  <w:vAlign w:val="center"/>
                </w:tcPr>
                <w:p w:rsidR="00FC64D3" w:rsidRPr="00147714" w:rsidRDefault="00FB6048">
                  <w:pPr>
                    <w:jc w:val="center"/>
                    <w:rPr>
                      <w:kern w:val="0"/>
                      <w:szCs w:val="21"/>
                    </w:rPr>
                  </w:pPr>
                  <w:r w:rsidRPr="00147714">
                    <w:rPr>
                      <w:rFonts w:hint="eastAsia"/>
                      <w:kern w:val="0"/>
                      <w:szCs w:val="21"/>
                    </w:rPr>
                    <w:t>GB/T 15432-1995/XG1-2018</w:t>
                  </w:r>
                </w:p>
              </w:tc>
              <w:tc>
                <w:tcPr>
                  <w:tcW w:w="987" w:type="pct"/>
                  <w:vAlign w:val="center"/>
                </w:tcPr>
                <w:p w:rsidR="00FC64D3" w:rsidRPr="00147714" w:rsidRDefault="00FB6048">
                  <w:pPr>
                    <w:jc w:val="center"/>
                    <w:rPr>
                      <w:kern w:val="0"/>
                      <w:szCs w:val="21"/>
                    </w:rPr>
                  </w:pPr>
                  <w:r w:rsidRPr="00147714">
                    <w:rPr>
                      <w:rFonts w:hint="eastAsia"/>
                      <w:kern w:val="0"/>
                      <w:szCs w:val="21"/>
                    </w:rPr>
                    <w:t>0.001</w:t>
                  </w:r>
                </w:p>
              </w:tc>
            </w:tr>
          </w:tbl>
          <w:p w:rsidR="00FC64D3" w:rsidRPr="00147714" w:rsidRDefault="00FF6274">
            <w:pPr>
              <w:spacing w:line="460" w:lineRule="exact"/>
              <w:ind w:firstLineChars="200" w:firstLine="480"/>
              <w:rPr>
                <w:sz w:val="24"/>
              </w:rPr>
            </w:pPr>
            <w:r>
              <w:rPr>
                <w:rFonts w:ascii="宋体" w:hAnsi="宋体" w:cs="宋体" w:hint="eastAsia"/>
                <w:sz w:val="24"/>
                <w:lang w:eastAsia="ja-JP"/>
              </w:rPr>
              <w:t>③</w:t>
            </w:r>
            <w:r w:rsidR="00FB6048" w:rsidRPr="00147714">
              <w:rPr>
                <w:sz w:val="24"/>
              </w:rPr>
              <w:t>监测时间及频率</w:t>
            </w:r>
          </w:p>
          <w:p w:rsidR="00FC64D3" w:rsidRPr="00147714" w:rsidRDefault="00FB6048">
            <w:pPr>
              <w:spacing w:line="460" w:lineRule="exact"/>
              <w:ind w:firstLineChars="200" w:firstLine="480"/>
              <w:rPr>
                <w:sz w:val="24"/>
              </w:rPr>
            </w:pPr>
            <w:r w:rsidRPr="00147714">
              <w:rPr>
                <w:sz w:val="24"/>
              </w:rPr>
              <w:t>非甲烷总烃监测</w:t>
            </w:r>
            <w:r w:rsidRPr="00147714">
              <w:rPr>
                <w:sz w:val="24"/>
              </w:rPr>
              <w:t>1</w:t>
            </w:r>
            <w:r w:rsidRPr="00147714">
              <w:rPr>
                <w:sz w:val="24"/>
              </w:rPr>
              <w:t>小时平均浓度，每天采样</w:t>
            </w:r>
            <w:r w:rsidRPr="00147714">
              <w:rPr>
                <w:sz w:val="24"/>
              </w:rPr>
              <w:t>4</w:t>
            </w:r>
            <w:r w:rsidRPr="00147714">
              <w:rPr>
                <w:sz w:val="24"/>
              </w:rPr>
              <w:t>次。监测时间为</w:t>
            </w:r>
            <w:r w:rsidRPr="00147714">
              <w:rPr>
                <w:sz w:val="24"/>
              </w:rPr>
              <w:t>2020</w:t>
            </w:r>
            <w:r w:rsidRPr="00147714">
              <w:rPr>
                <w:sz w:val="24"/>
              </w:rPr>
              <w:t>年</w:t>
            </w:r>
            <w:r w:rsidRPr="00147714">
              <w:rPr>
                <w:sz w:val="24"/>
              </w:rPr>
              <w:t>5</w:t>
            </w:r>
            <w:r w:rsidRPr="00147714">
              <w:rPr>
                <w:sz w:val="24"/>
              </w:rPr>
              <w:t>月</w:t>
            </w:r>
            <w:r w:rsidRPr="00147714">
              <w:rPr>
                <w:sz w:val="24"/>
              </w:rPr>
              <w:t>29</w:t>
            </w:r>
            <w:r w:rsidRPr="00147714">
              <w:rPr>
                <w:sz w:val="24"/>
              </w:rPr>
              <w:t>日～</w:t>
            </w:r>
            <w:r w:rsidRPr="00147714">
              <w:rPr>
                <w:sz w:val="24"/>
              </w:rPr>
              <w:t>6</w:t>
            </w:r>
            <w:r w:rsidRPr="00147714">
              <w:rPr>
                <w:sz w:val="24"/>
              </w:rPr>
              <w:t>月</w:t>
            </w:r>
            <w:r w:rsidRPr="00147714">
              <w:rPr>
                <w:sz w:val="24"/>
              </w:rPr>
              <w:t>4</w:t>
            </w:r>
            <w:r w:rsidRPr="00147714">
              <w:rPr>
                <w:sz w:val="24"/>
              </w:rPr>
              <w:t>日，连续监测</w:t>
            </w:r>
            <w:r w:rsidRPr="00147714">
              <w:rPr>
                <w:sz w:val="24"/>
              </w:rPr>
              <w:t>7</w:t>
            </w:r>
            <w:r w:rsidRPr="00147714">
              <w:rPr>
                <w:sz w:val="24"/>
              </w:rPr>
              <w:t>天，监测由乌鲁木齐谱尼测试科技有限公司进行。监测同时记录风速、风向、气温、气压和天气状况等常规气象要素。</w:t>
            </w:r>
          </w:p>
          <w:p w:rsidR="00FC64D3" w:rsidRPr="00147714" w:rsidRDefault="00FB6048">
            <w:pPr>
              <w:spacing w:line="460" w:lineRule="exact"/>
              <w:ind w:firstLineChars="200" w:firstLine="480"/>
              <w:rPr>
                <w:sz w:val="24"/>
              </w:rPr>
            </w:pPr>
            <w:r w:rsidRPr="00147714">
              <w:rPr>
                <w:rFonts w:hint="eastAsia"/>
                <w:sz w:val="24"/>
              </w:rPr>
              <w:t>HCl</w:t>
            </w:r>
            <w:r w:rsidRPr="00147714">
              <w:rPr>
                <w:sz w:val="24"/>
              </w:rPr>
              <w:t>监测</w:t>
            </w:r>
            <w:r w:rsidRPr="00147714">
              <w:rPr>
                <w:sz w:val="24"/>
              </w:rPr>
              <w:t>1</w:t>
            </w:r>
            <w:r w:rsidRPr="00147714">
              <w:rPr>
                <w:sz w:val="24"/>
              </w:rPr>
              <w:t>小时平均浓度，每天采样</w:t>
            </w:r>
            <w:r w:rsidRPr="00147714">
              <w:rPr>
                <w:sz w:val="24"/>
              </w:rPr>
              <w:t>4</w:t>
            </w:r>
            <w:r w:rsidRPr="00147714">
              <w:rPr>
                <w:sz w:val="24"/>
              </w:rPr>
              <w:t>次</w:t>
            </w:r>
            <w:r w:rsidRPr="00147714">
              <w:rPr>
                <w:rFonts w:hint="eastAsia"/>
                <w:sz w:val="24"/>
              </w:rPr>
              <w:t>；</w:t>
            </w:r>
            <w:r w:rsidRPr="00147714">
              <w:rPr>
                <w:rFonts w:hint="eastAsia"/>
                <w:sz w:val="24"/>
              </w:rPr>
              <w:t>TSP</w:t>
            </w:r>
            <w:r w:rsidRPr="00147714">
              <w:rPr>
                <w:rFonts w:hint="eastAsia"/>
                <w:sz w:val="24"/>
              </w:rPr>
              <w:t>监测日均值</w:t>
            </w:r>
            <w:r w:rsidRPr="00147714">
              <w:rPr>
                <w:sz w:val="24"/>
              </w:rPr>
              <w:t>。监测时间为</w:t>
            </w:r>
            <w:r w:rsidRPr="00147714">
              <w:rPr>
                <w:sz w:val="24"/>
              </w:rPr>
              <w:t>202</w:t>
            </w:r>
            <w:r w:rsidRPr="00147714">
              <w:rPr>
                <w:rFonts w:hint="eastAsia"/>
                <w:sz w:val="24"/>
              </w:rPr>
              <w:t>1</w:t>
            </w:r>
            <w:r w:rsidRPr="00147714">
              <w:rPr>
                <w:sz w:val="24"/>
              </w:rPr>
              <w:t>年</w:t>
            </w:r>
            <w:r w:rsidRPr="00147714">
              <w:rPr>
                <w:rFonts w:hint="eastAsia"/>
                <w:sz w:val="24"/>
              </w:rPr>
              <w:t>6</w:t>
            </w:r>
            <w:r w:rsidRPr="00147714">
              <w:rPr>
                <w:sz w:val="24"/>
              </w:rPr>
              <w:t>月</w:t>
            </w:r>
            <w:r w:rsidRPr="00147714">
              <w:rPr>
                <w:rFonts w:hint="eastAsia"/>
                <w:sz w:val="24"/>
              </w:rPr>
              <w:t>3</w:t>
            </w:r>
            <w:r w:rsidRPr="00147714">
              <w:rPr>
                <w:sz w:val="24"/>
              </w:rPr>
              <w:t>日～</w:t>
            </w:r>
            <w:r w:rsidRPr="00147714">
              <w:rPr>
                <w:sz w:val="24"/>
              </w:rPr>
              <w:t>6</w:t>
            </w:r>
            <w:r w:rsidRPr="00147714">
              <w:rPr>
                <w:sz w:val="24"/>
              </w:rPr>
              <w:t>月</w:t>
            </w:r>
            <w:r w:rsidRPr="00147714">
              <w:rPr>
                <w:rFonts w:hint="eastAsia"/>
                <w:sz w:val="24"/>
              </w:rPr>
              <w:t>5</w:t>
            </w:r>
            <w:r w:rsidRPr="00147714">
              <w:rPr>
                <w:sz w:val="24"/>
              </w:rPr>
              <w:t>日，连续监测</w:t>
            </w:r>
            <w:r w:rsidRPr="00147714">
              <w:rPr>
                <w:rFonts w:hint="eastAsia"/>
                <w:sz w:val="24"/>
              </w:rPr>
              <w:t>3</w:t>
            </w:r>
            <w:r w:rsidRPr="00147714">
              <w:rPr>
                <w:sz w:val="24"/>
              </w:rPr>
              <w:t>天，监测由</w:t>
            </w:r>
            <w:r w:rsidRPr="00147714">
              <w:rPr>
                <w:rFonts w:hint="eastAsia"/>
                <w:sz w:val="24"/>
              </w:rPr>
              <w:t>新疆锡水金山环境科技有限公司</w:t>
            </w:r>
            <w:r w:rsidRPr="00147714">
              <w:rPr>
                <w:sz w:val="24"/>
              </w:rPr>
              <w:t>进行。监测同时记录风速、风向、气温、气压和天气状况等常规气象要素。</w:t>
            </w:r>
          </w:p>
          <w:p w:rsidR="00FC64D3" w:rsidRPr="00147714" w:rsidRDefault="00FF6274">
            <w:pPr>
              <w:spacing w:line="460" w:lineRule="exact"/>
              <w:ind w:firstLineChars="200" w:firstLine="480"/>
              <w:rPr>
                <w:sz w:val="24"/>
              </w:rPr>
            </w:pPr>
            <w:r>
              <w:rPr>
                <w:rFonts w:ascii="宋体" w:hAnsi="宋体" w:cs="宋体" w:hint="eastAsia"/>
                <w:sz w:val="24"/>
                <w:lang w:eastAsia="ja-JP"/>
              </w:rPr>
              <w:t>④</w:t>
            </w:r>
            <w:r w:rsidR="00FB6048" w:rsidRPr="00147714">
              <w:rPr>
                <w:sz w:val="24"/>
              </w:rPr>
              <w:t>评价方法</w:t>
            </w:r>
          </w:p>
          <w:p w:rsidR="00FC64D3" w:rsidRPr="00147714" w:rsidRDefault="00FB6048">
            <w:pPr>
              <w:autoSpaceDE w:val="0"/>
              <w:autoSpaceDN w:val="0"/>
              <w:spacing w:line="460" w:lineRule="exact"/>
              <w:ind w:firstLineChars="200" w:firstLine="480"/>
              <w:textAlignment w:val="baseline"/>
              <w:rPr>
                <w:sz w:val="24"/>
              </w:rPr>
            </w:pPr>
            <w:r w:rsidRPr="00147714">
              <w:rPr>
                <w:sz w:val="24"/>
              </w:rPr>
              <w:t>评价方法采用最大质量浓度占相应标准质量浓度的百分比及超标率对监测结果进行评价分析。计算公式为：</w:t>
            </w:r>
          </w:p>
          <w:p w:rsidR="00FC64D3" w:rsidRPr="00147714" w:rsidRDefault="00FB6048">
            <w:pPr>
              <w:autoSpaceDE w:val="0"/>
              <w:autoSpaceDN w:val="0"/>
              <w:spacing w:line="460" w:lineRule="exact"/>
              <w:jc w:val="center"/>
              <w:textAlignment w:val="baseline"/>
              <w:rPr>
                <w:i/>
                <w:sz w:val="24"/>
              </w:rPr>
            </w:pPr>
            <w:r w:rsidRPr="00147714">
              <w:rPr>
                <w:i/>
                <w:sz w:val="24"/>
              </w:rPr>
              <w:t>P</w:t>
            </w:r>
            <w:r w:rsidRPr="00147714">
              <w:rPr>
                <w:i/>
                <w:sz w:val="24"/>
                <w:vertAlign w:val="subscript"/>
              </w:rPr>
              <w:t>i</w:t>
            </w:r>
            <w:r w:rsidRPr="00147714">
              <w:rPr>
                <w:i/>
                <w:sz w:val="24"/>
              </w:rPr>
              <w:t>=C</w:t>
            </w:r>
            <w:r w:rsidRPr="00147714">
              <w:rPr>
                <w:i/>
                <w:sz w:val="24"/>
                <w:vertAlign w:val="subscript"/>
              </w:rPr>
              <w:t>i</w:t>
            </w:r>
            <w:r w:rsidRPr="00147714">
              <w:rPr>
                <w:i/>
                <w:sz w:val="24"/>
              </w:rPr>
              <w:t>/C</w:t>
            </w:r>
            <w:r w:rsidRPr="00147714">
              <w:rPr>
                <w:i/>
                <w:sz w:val="24"/>
                <w:vertAlign w:val="subscript"/>
              </w:rPr>
              <w:t>oi</w:t>
            </w:r>
            <w:r w:rsidRPr="00147714">
              <w:rPr>
                <w:i/>
                <w:sz w:val="24"/>
              </w:rPr>
              <w:t>×100%</w:t>
            </w:r>
          </w:p>
          <w:p w:rsidR="00FC64D3" w:rsidRPr="00147714" w:rsidRDefault="00FB6048">
            <w:pPr>
              <w:autoSpaceDE w:val="0"/>
              <w:autoSpaceDN w:val="0"/>
              <w:spacing w:line="460" w:lineRule="exact"/>
              <w:ind w:firstLineChars="200" w:firstLine="480"/>
              <w:textAlignment w:val="baseline"/>
              <w:rPr>
                <w:sz w:val="24"/>
              </w:rPr>
            </w:pPr>
            <w:r w:rsidRPr="00147714">
              <w:rPr>
                <w:sz w:val="24"/>
              </w:rPr>
              <w:t>式中：</w:t>
            </w:r>
            <w:r w:rsidRPr="00147714">
              <w:rPr>
                <w:sz w:val="24"/>
              </w:rPr>
              <w:t>P</w:t>
            </w:r>
            <w:r w:rsidRPr="00147714">
              <w:rPr>
                <w:sz w:val="24"/>
                <w:vertAlign w:val="subscript"/>
              </w:rPr>
              <w:t>i</w:t>
            </w:r>
            <w:r w:rsidRPr="00147714">
              <w:rPr>
                <w:sz w:val="24"/>
              </w:rPr>
              <w:t>—</w:t>
            </w:r>
            <w:r w:rsidRPr="00147714">
              <w:rPr>
                <w:sz w:val="24"/>
              </w:rPr>
              <w:t>第</w:t>
            </w:r>
            <w:r w:rsidRPr="00147714">
              <w:rPr>
                <w:sz w:val="24"/>
              </w:rPr>
              <w:t>i</w:t>
            </w:r>
            <w:r w:rsidRPr="00147714">
              <w:rPr>
                <w:sz w:val="24"/>
              </w:rPr>
              <w:t>个污染物的最大浓度占标率（无量纲）；</w:t>
            </w:r>
          </w:p>
          <w:p w:rsidR="00FC64D3" w:rsidRPr="00147714" w:rsidRDefault="00FB6048">
            <w:pPr>
              <w:autoSpaceDE w:val="0"/>
              <w:autoSpaceDN w:val="0"/>
              <w:spacing w:line="460" w:lineRule="exact"/>
              <w:ind w:firstLineChars="200" w:firstLine="480"/>
              <w:textAlignment w:val="baseline"/>
              <w:rPr>
                <w:sz w:val="24"/>
              </w:rPr>
            </w:pPr>
            <w:r w:rsidRPr="00147714">
              <w:rPr>
                <w:sz w:val="24"/>
              </w:rPr>
              <w:t xml:space="preserve">      C</w:t>
            </w:r>
            <w:r w:rsidRPr="00147714">
              <w:rPr>
                <w:sz w:val="24"/>
                <w:vertAlign w:val="subscript"/>
              </w:rPr>
              <w:t>i</w:t>
            </w:r>
            <w:r w:rsidRPr="00147714">
              <w:rPr>
                <w:sz w:val="24"/>
              </w:rPr>
              <w:t>—</w:t>
            </w:r>
            <w:r w:rsidRPr="00147714">
              <w:rPr>
                <w:sz w:val="24"/>
              </w:rPr>
              <w:t>第</w:t>
            </w:r>
            <w:r w:rsidRPr="00147714">
              <w:rPr>
                <w:sz w:val="24"/>
              </w:rPr>
              <w:t>i</w:t>
            </w:r>
            <w:r w:rsidRPr="00147714">
              <w:rPr>
                <w:sz w:val="24"/>
              </w:rPr>
              <w:t>个污染物的最大浓度（</w:t>
            </w:r>
            <w:r w:rsidRPr="00147714">
              <w:rPr>
                <w:sz w:val="24"/>
              </w:rPr>
              <w:t>μg/m</w:t>
            </w:r>
            <w:r w:rsidRPr="00147714">
              <w:rPr>
                <w:sz w:val="24"/>
                <w:vertAlign w:val="superscript"/>
              </w:rPr>
              <w:t>3</w:t>
            </w:r>
            <w:r w:rsidRPr="00147714">
              <w:rPr>
                <w:sz w:val="24"/>
              </w:rPr>
              <w:t>）；</w:t>
            </w:r>
          </w:p>
          <w:p w:rsidR="00FC64D3" w:rsidRPr="00147714" w:rsidRDefault="00FB6048">
            <w:pPr>
              <w:autoSpaceDE w:val="0"/>
              <w:autoSpaceDN w:val="0"/>
              <w:spacing w:line="460" w:lineRule="exact"/>
              <w:ind w:firstLineChars="200" w:firstLine="480"/>
              <w:textAlignment w:val="baseline"/>
              <w:rPr>
                <w:sz w:val="24"/>
              </w:rPr>
            </w:pPr>
            <w:r w:rsidRPr="00147714">
              <w:rPr>
                <w:sz w:val="24"/>
              </w:rPr>
              <w:t xml:space="preserve">      C</w:t>
            </w:r>
            <w:r w:rsidRPr="00147714">
              <w:rPr>
                <w:sz w:val="24"/>
                <w:vertAlign w:val="subscript"/>
              </w:rPr>
              <w:t>oi</w:t>
            </w:r>
            <w:r w:rsidRPr="00147714">
              <w:rPr>
                <w:sz w:val="24"/>
              </w:rPr>
              <w:t>—</w:t>
            </w:r>
            <w:r w:rsidRPr="00147714">
              <w:rPr>
                <w:sz w:val="24"/>
              </w:rPr>
              <w:t>第</w:t>
            </w:r>
            <w:r w:rsidRPr="00147714">
              <w:rPr>
                <w:sz w:val="24"/>
              </w:rPr>
              <w:t>i</w:t>
            </w:r>
            <w:r w:rsidRPr="00147714">
              <w:rPr>
                <w:sz w:val="24"/>
              </w:rPr>
              <w:t>个污染物的环境空气质量浓度标准（</w:t>
            </w:r>
            <w:r w:rsidRPr="00147714">
              <w:rPr>
                <w:sz w:val="24"/>
              </w:rPr>
              <w:t>μg/m</w:t>
            </w:r>
            <w:r w:rsidRPr="00147714">
              <w:rPr>
                <w:sz w:val="24"/>
                <w:vertAlign w:val="superscript"/>
              </w:rPr>
              <w:t>3</w:t>
            </w:r>
            <w:r w:rsidRPr="00147714">
              <w:rPr>
                <w:sz w:val="24"/>
              </w:rPr>
              <w:t>）。</w:t>
            </w:r>
          </w:p>
          <w:p w:rsidR="00FC64D3" w:rsidRPr="00147714" w:rsidRDefault="00FF6274">
            <w:pPr>
              <w:spacing w:line="460" w:lineRule="exact"/>
              <w:ind w:firstLineChars="200" w:firstLine="480"/>
              <w:rPr>
                <w:sz w:val="24"/>
              </w:rPr>
            </w:pPr>
            <w:r>
              <w:rPr>
                <w:rFonts w:ascii="宋体" w:hAnsi="宋体" w:cs="宋体" w:hint="eastAsia"/>
                <w:sz w:val="24"/>
                <w:lang w:eastAsia="ja-JP"/>
              </w:rPr>
              <w:t>⑤</w:t>
            </w:r>
            <w:r w:rsidR="00FB6048" w:rsidRPr="00147714">
              <w:rPr>
                <w:sz w:val="24"/>
              </w:rPr>
              <w:t>评价标准</w:t>
            </w:r>
          </w:p>
          <w:p w:rsidR="00FC64D3" w:rsidRPr="00147714" w:rsidRDefault="00FB6048">
            <w:pPr>
              <w:spacing w:line="460" w:lineRule="exact"/>
              <w:ind w:firstLineChars="200" w:firstLine="480"/>
              <w:rPr>
                <w:sz w:val="24"/>
              </w:rPr>
            </w:pPr>
            <w:r w:rsidRPr="00147714">
              <w:rPr>
                <w:sz w:val="24"/>
              </w:rPr>
              <w:t>非甲烷总烃参照执行《大气污染物综合排放标准详解》中的环境管理推荐限值</w:t>
            </w:r>
            <w:r w:rsidRPr="00147714">
              <w:rPr>
                <w:rFonts w:hint="eastAsia"/>
                <w:sz w:val="24"/>
              </w:rPr>
              <w:t>；氯化氢执行</w:t>
            </w:r>
            <w:r w:rsidRPr="00147714">
              <w:rPr>
                <w:sz w:val="24"/>
              </w:rPr>
              <w:t>《环境影响评价技术导则</w:t>
            </w:r>
            <w:r w:rsidRPr="00147714">
              <w:rPr>
                <w:sz w:val="24"/>
              </w:rPr>
              <w:t xml:space="preserve"> </w:t>
            </w:r>
            <w:r w:rsidRPr="00147714">
              <w:rPr>
                <w:sz w:val="24"/>
              </w:rPr>
              <w:t>大气环境》（</w:t>
            </w:r>
            <w:r w:rsidRPr="00147714">
              <w:rPr>
                <w:sz w:val="24"/>
              </w:rPr>
              <w:t>HJ</w:t>
            </w:r>
            <w:r w:rsidRPr="00147714">
              <w:rPr>
                <w:rFonts w:hint="eastAsia"/>
                <w:sz w:val="24"/>
              </w:rPr>
              <w:t xml:space="preserve"> </w:t>
            </w:r>
            <w:r w:rsidRPr="00147714">
              <w:rPr>
                <w:sz w:val="24"/>
              </w:rPr>
              <w:t>2.2-2018</w:t>
            </w:r>
            <w:r w:rsidRPr="00147714">
              <w:rPr>
                <w:sz w:val="24"/>
              </w:rPr>
              <w:t>）附录</w:t>
            </w:r>
            <w:r w:rsidRPr="00147714">
              <w:rPr>
                <w:sz w:val="24"/>
              </w:rPr>
              <w:t>D</w:t>
            </w:r>
            <w:r w:rsidRPr="00147714">
              <w:rPr>
                <w:sz w:val="24"/>
              </w:rPr>
              <w:t>中的浓度限值</w:t>
            </w:r>
            <w:r w:rsidRPr="00147714">
              <w:rPr>
                <w:rFonts w:hint="eastAsia"/>
                <w:sz w:val="24"/>
              </w:rPr>
              <w:t>；总悬浮颗粒物</w:t>
            </w:r>
            <w:r w:rsidRPr="00147714">
              <w:rPr>
                <w:rFonts w:hint="eastAsia"/>
                <w:sz w:val="24"/>
              </w:rPr>
              <w:t xml:space="preserve"> </w:t>
            </w:r>
            <w:r w:rsidRPr="00147714">
              <w:rPr>
                <w:sz w:val="24"/>
              </w:rPr>
              <w:t>执行《环境空气质量标准》（</w:t>
            </w:r>
            <w:r w:rsidRPr="00147714">
              <w:rPr>
                <w:sz w:val="24"/>
              </w:rPr>
              <w:t>GB 3095-2012</w:t>
            </w:r>
            <w:r w:rsidRPr="00147714">
              <w:rPr>
                <w:sz w:val="24"/>
              </w:rPr>
              <w:t>）</w:t>
            </w:r>
            <w:r w:rsidRPr="00147714">
              <w:rPr>
                <w:rFonts w:hint="eastAsia"/>
                <w:sz w:val="24"/>
              </w:rPr>
              <w:t>表</w:t>
            </w:r>
            <w:r w:rsidRPr="00147714">
              <w:rPr>
                <w:rFonts w:hint="eastAsia"/>
                <w:sz w:val="24"/>
              </w:rPr>
              <w:t>2</w:t>
            </w:r>
            <w:r w:rsidRPr="00147714">
              <w:rPr>
                <w:rFonts w:hint="eastAsia"/>
                <w:sz w:val="24"/>
              </w:rPr>
              <w:t>中的</w:t>
            </w:r>
            <w:r w:rsidRPr="00147714">
              <w:rPr>
                <w:sz w:val="24"/>
              </w:rPr>
              <w:t>二级浓度限</w:t>
            </w:r>
            <w:r w:rsidRPr="00147714">
              <w:rPr>
                <w:rFonts w:hint="eastAsia"/>
                <w:sz w:val="24"/>
              </w:rPr>
              <w:t>值。</w:t>
            </w:r>
          </w:p>
          <w:p w:rsidR="00FC64D3" w:rsidRPr="00147714" w:rsidRDefault="00FF6274">
            <w:pPr>
              <w:spacing w:line="460" w:lineRule="exact"/>
              <w:ind w:firstLineChars="200" w:firstLine="480"/>
              <w:rPr>
                <w:sz w:val="24"/>
              </w:rPr>
            </w:pPr>
            <w:r>
              <w:rPr>
                <w:rFonts w:ascii="宋体" w:hAnsi="宋体" w:cs="宋体" w:hint="eastAsia"/>
                <w:sz w:val="24"/>
                <w:lang w:eastAsia="ja-JP"/>
              </w:rPr>
              <w:t>⑥</w:t>
            </w:r>
            <w:r w:rsidR="00FB6048" w:rsidRPr="00147714">
              <w:rPr>
                <w:sz w:val="24"/>
              </w:rPr>
              <w:t>监测结果统计</w:t>
            </w:r>
          </w:p>
          <w:p w:rsidR="00FC64D3" w:rsidRPr="00147714" w:rsidRDefault="00FB6048">
            <w:pPr>
              <w:spacing w:line="460" w:lineRule="exact"/>
              <w:ind w:firstLineChars="200" w:firstLine="480"/>
              <w:rPr>
                <w:sz w:val="24"/>
              </w:rPr>
            </w:pPr>
            <w:r w:rsidRPr="00147714">
              <w:rPr>
                <w:rFonts w:hint="eastAsia"/>
                <w:sz w:val="24"/>
              </w:rPr>
              <w:t>项目</w:t>
            </w:r>
            <w:r w:rsidR="00A97237" w:rsidRPr="00147714">
              <w:rPr>
                <w:rFonts w:hint="eastAsia"/>
                <w:sz w:val="24"/>
              </w:rPr>
              <w:t>引用</w:t>
            </w:r>
            <w:r w:rsidRPr="00147714">
              <w:rPr>
                <w:rFonts w:hint="eastAsia"/>
                <w:sz w:val="24"/>
              </w:rPr>
              <w:t>环境空气质量</w:t>
            </w:r>
            <w:r w:rsidRPr="00147714">
              <w:rPr>
                <w:sz w:val="24"/>
              </w:rPr>
              <w:t>现状监测结果见表</w:t>
            </w:r>
            <w:r w:rsidRPr="00147714">
              <w:rPr>
                <w:sz w:val="24"/>
              </w:rPr>
              <w:t>3-4</w:t>
            </w:r>
            <w:r w:rsidR="00A97237" w:rsidRPr="00147714">
              <w:rPr>
                <w:rFonts w:hint="eastAsia"/>
                <w:sz w:val="24"/>
              </w:rPr>
              <w:t>，</w:t>
            </w:r>
            <w:r w:rsidR="00A97237" w:rsidRPr="00147714">
              <w:rPr>
                <w:sz w:val="24"/>
              </w:rPr>
              <w:t>实测环境空气质量现状监测结果见表</w:t>
            </w:r>
            <w:r w:rsidR="00A97237" w:rsidRPr="00147714">
              <w:rPr>
                <w:rFonts w:hint="eastAsia"/>
                <w:sz w:val="24"/>
              </w:rPr>
              <w:t>3-5</w:t>
            </w:r>
            <w:r w:rsidRPr="00147714">
              <w:rPr>
                <w:sz w:val="24"/>
              </w:rPr>
              <w:t>。</w:t>
            </w:r>
          </w:p>
          <w:p w:rsidR="00FC64D3" w:rsidRPr="00147714" w:rsidRDefault="00FB6048">
            <w:pPr>
              <w:ind w:firstLineChars="200" w:firstLine="420"/>
              <w:rPr>
                <w:rFonts w:eastAsia="黑体"/>
                <w:szCs w:val="21"/>
              </w:rPr>
            </w:pPr>
            <w:r w:rsidRPr="00147714">
              <w:rPr>
                <w:rFonts w:eastAsia="黑体"/>
                <w:szCs w:val="21"/>
              </w:rPr>
              <w:t>表</w:t>
            </w:r>
            <w:r w:rsidRPr="00147714">
              <w:rPr>
                <w:rFonts w:eastAsia="黑体"/>
                <w:szCs w:val="21"/>
              </w:rPr>
              <w:t xml:space="preserve">3-4                </w:t>
            </w:r>
            <w:r w:rsidR="00A97237" w:rsidRPr="00147714">
              <w:rPr>
                <w:rFonts w:eastAsia="黑体" w:hint="eastAsia"/>
                <w:szCs w:val="21"/>
              </w:rPr>
              <w:t>项目引用</w:t>
            </w:r>
            <w:r w:rsidRPr="00147714">
              <w:rPr>
                <w:rFonts w:eastAsia="黑体"/>
                <w:szCs w:val="21"/>
              </w:rPr>
              <w:t>环境空气质量现状监测及评价结果</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39"/>
              <w:gridCol w:w="2712"/>
              <w:gridCol w:w="2203"/>
              <w:gridCol w:w="2206"/>
            </w:tblGrid>
            <w:tr w:rsidR="00A97237" w:rsidRPr="00147714" w:rsidTr="00A97237">
              <w:trPr>
                <w:trHeight w:val="397"/>
                <w:jc w:val="center"/>
              </w:trPr>
              <w:tc>
                <w:tcPr>
                  <w:tcW w:w="636" w:type="pct"/>
                  <w:tcBorders>
                    <w:top w:val="single" w:sz="12" w:space="0" w:color="auto"/>
                  </w:tcBorders>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lastRenderedPageBreak/>
                    <w:t>监测点位</w:t>
                  </w:r>
                </w:p>
              </w:tc>
              <w:tc>
                <w:tcPr>
                  <w:tcW w:w="1662" w:type="pct"/>
                  <w:tcBorders>
                    <w:top w:val="single" w:sz="12" w:space="0" w:color="auto"/>
                  </w:tcBorders>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监测日期</w:t>
                  </w:r>
                </w:p>
              </w:tc>
              <w:tc>
                <w:tcPr>
                  <w:tcW w:w="1350" w:type="pct"/>
                  <w:tcBorders>
                    <w:top w:val="single" w:sz="12" w:space="0" w:color="auto"/>
                  </w:tcBorders>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采样时间</w:t>
                  </w:r>
                </w:p>
              </w:tc>
              <w:tc>
                <w:tcPr>
                  <w:tcW w:w="1352" w:type="pct"/>
                  <w:tcBorders>
                    <w:top w:val="single" w:sz="12" w:space="0" w:color="auto"/>
                  </w:tcBorders>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非甲烷</w:t>
                  </w:r>
                  <w:r w:rsidRPr="00147714">
                    <w:rPr>
                      <w:snapToGrid w:val="0"/>
                      <w:kern w:val="0"/>
                      <w:szCs w:val="21"/>
                      <w:lang w:bidi="en-US"/>
                    </w:rPr>
                    <w:t>总烃</w:t>
                  </w:r>
                </w:p>
                <w:p w:rsidR="00A97237" w:rsidRPr="00147714" w:rsidRDefault="00A97237">
                  <w:pPr>
                    <w:pStyle w:val="Default"/>
                    <w:jc w:val="center"/>
                    <w:rPr>
                      <w:rFonts w:ascii="Times New Roman" w:cs="Times New Roman"/>
                      <w:color w:val="auto"/>
                      <w:lang w:bidi="en-US"/>
                    </w:rPr>
                  </w:pPr>
                  <w:r w:rsidRPr="00147714">
                    <w:rPr>
                      <w:rFonts w:ascii="Times New Roman" w:cs="Times New Roman" w:hint="eastAsia"/>
                      <w:color w:val="auto"/>
                      <w:lang w:bidi="en-US"/>
                    </w:rPr>
                    <w:t>（</w:t>
                  </w:r>
                  <w:r w:rsidRPr="00147714">
                    <w:rPr>
                      <w:rFonts w:ascii="Times New Roman" w:cs="Times New Roman"/>
                      <w:color w:val="auto"/>
                      <w:lang w:bidi="en-US"/>
                    </w:rPr>
                    <w:t>mg/m</w:t>
                  </w:r>
                  <w:r w:rsidRPr="00147714">
                    <w:rPr>
                      <w:rFonts w:ascii="Times New Roman" w:cs="Times New Roman"/>
                      <w:color w:val="auto"/>
                      <w:vertAlign w:val="superscript"/>
                      <w:lang w:bidi="en-US"/>
                    </w:rPr>
                    <w:t>3</w:t>
                  </w:r>
                  <w:r w:rsidRPr="00147714">
                    <w:rPr>
                      <w:rFonts w:ascii="Times New Roman" w:cs="Times New Roman" w:hint="eastAsia"/>
                      <w:color w:val="auto"/>
                      <w:lang w:bidi="en-US"/>
                    </w:rPr>
                    <w:t>）</w:t>
                  </w:r>
                </w:p>
              </w:tc>
            </w:tr>
            <w:tr w:rsidR="00A97237" w:rsidRPr="00147714" w:rsidTr="00A97237">
              <w:trPr>
                <w:trHeight w:val="397"/>
                <w:jc w:val="center"/>
              </w:trPr>
              <w:tc>
                <w:tcPr>
                  <w:tcW w:w="636" w:type="pct"/>
                  <w:vMerge w:val="restart"/>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新疆农乐苑塑业有限公司滴灌带及地膜生产项目</w:t>
                  </w:r>
                  <w:r w:rsidRPr="00147714">
                    <w:rPr>
                      <w:rFonts w:hint="eastAsia"/>
                      <w:snapToGrid w:val="0"/>
                      <w:kern w:val="0"/>
                      <w:szCs w:val="21"/>
                      <w:lang w:bidi="en-US"/>
                    </w:rPr>
                    <w:t>区</w:t>
                  </w:r>
                  <w:r w:rsidRPr="00147714">
                    <w:rPr>
                      <w:snapToGrid w:val="0"/>
                      <w:kern w:val="0"/>
                      <w:szCs w:val="21"/>
                      <w:lang w:bidi="en-US"/>
                    </w:rPr>
                    <w:t>G1</w:t>
                  </w:r>
                </w:p>
                <w:p w:rsidR="00A97237" w:rsidRPr="00147714" w:rsidRDefault="00A97237">
                  <w:pPr>
                    <w:widowControl/>
                    <w:spacing w:line="300" w:lineRule="exact"/>
                    <w:jc w:val="center"/>
                    <w:rPr>
                      <w:snapToGrid w:val="0"/>
                      <w:kern w:val="0"/>
                      <w:szCs w:val="21"/>
                      <w:lang w:bidi="en-US"/>
                    </w:rPr>
                  </w:pPr>
                </w:p>
              </w:tc>
              <w:tc>
                <w:tcPr>
                  <w:tcW w:w="1662" w:type="pct"/>
                  <w:vMerge w:val="restart"/>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2020</w:t>
                  </w:r>
                  <w:r w:rsidRPr="00147714">
                    <w:rPr>
                      <w:snapToGrid w:val="0"/>
                      <w:kern w:val="0"/>
                      <w:szCs w:val="21"/>
                      <w:lang w:bidi="en-US"/>
                    </w:rPr>
                    <w:t>年</w:t>
                  </w:r>
                  <w:r w:rsidRPr="00147714">
                    <w:rPr>
                      <w:rFonts w:hint="eastAsia"/>
                      <w:snapToGrid w:val="0"/>
                      <w:kern w:val="0"/>
                      <w:szCs w:val="21"/>
                      <w:lang w:bidi="en-US"/>
                    </w:rPr>
                    <w:t>5</w:t>
                  </w:r>
                  <w:r w:rsidRPr="00147714">
                    <w:rPr>
                      <w:snapToGrid w:val="0"/>
                      <w:kern w:val="0"/>
                      <w:szCs w:val="21"/>
                      <w:lang w:bidi="en-US"/>
                    </w:rPr>
                    <w:t>月</w:t>
                  </w:r>
                  <w:r w:rsidRPr="00147714">
                    <w:rPr>
                      <w:rFonts w:hint="eastAsia"/>
                      <w:snapToGrid w:val="0"/>
                      <w:kern w:val="0"/>
                      <w:szCs w:val="21"/>
                      <w:lang w:bidi="en-US"/>
                    </w:rPr>
                    <w:t>29</w:t>
                  </w:r>
                  <w:r w:rsidRPr="00147714">
                    <w:rPr>
                      <w:snapToGrid w:val="0"/>
                      <w:kern w:val="0"/>
                      <w:szCs w:val="21"/>
                      <w:lang w:bidi="en-US"/>
                    </w:rPr>
                    <w:t>日</w:t>
                  </w: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02.00-03.00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0.76</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08.00-09.00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0.70</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14.00-15.00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0.96</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20.00-21.00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0.53</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restart"/>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2020</w:t>
                  </w:r>
                  <w:r w:rsidRPr="00147714">
                    <w:rPr>
                      <w:snapToGrid w:val="0"/>
                      <w:kern w:val="0"/>
                      <w:szCs w:val="21"/>
                      <w:lang w:bidi="en-US"/>
                    </w:rPr>
                    <w:t>年</w:t>
                  </w:r>
                  <w:r w:rsidRPr="00147714">
                    <w:rPr>
                      <w:rFonts w:hint="eastAsia"/>
                      <w:snapToGrid w:val="0"/>
                      <w:kern w:val="0"/>
                      <w:szCs w:val="21"/>
                      <w:lang w:bidi="en-US"/>
                    </w:rPr>
                    <w:t>5</w:t>
                  </w:r>
                  <w:r w:rsidRPr="00147714">
                    <w:rPr>
                      <w:snapToGrid w:val="0"/>
                      <w:kern w:val="0"/>
                      <w:szCs w:val="21"/>
                      <w:lang w:bidi="en-US"/>
                    </w:rPr>
                    <w:t>月</w:t>
                  </w:r>
                  <w:r w:rsidRPr="00147714">
                    <w:rPr>
                      <w:rFonts w:hint="eastAsia"/>
                      <w:snapToGrid w:val="0"/>
                      <w:kern w:val="0"/>
                      <w:szCs w:val="21"/>
                      <w:lang w:bidi="en-US"/>
                    </w:rPr>
                    <w:t>30</w:t>
                  </w:r>
                  <w:r w:rsidRPr="00147714">
                    <w:rPr>
                      <w:snapToGrid w:val="0"/>
                      <w:kern w:val="0"/>
                      <w:szCs w:val="21"/>
                      <w:lang w:bidi="en-US"/>
                    </w:rPr>
                    <w:t>日</w:t>
                  </w: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02.00-03.00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0.84</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08.00-09.00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0.75</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14.00-15.00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0.53</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20.00-21.00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0.86</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restart"/>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2020</w:t>
                  </w:r>
                  <w:r w:rsidRPr="00147714">
                    <w:rPr>
                      <w:snapToGrid w:val="0"/>
                      <w:kern w:val="0"/>
                      <w:szCs w:val="21"/>
                      <w:lang w:bidi="en-US"/>
                    </w:rPr>
                    <w:t>年</w:t>
                  </w:r>
                  <w:r w:rsidRPr="00147714">
                    <w:rPr>
                      <w:rFonts w:hint="eastAsia"/>
                      <w:snapToGrid w:val="0"/>
                      <w:kern w:val="0"/>
                      <w:szCs w:val="21"/>
                      <w:lang w:bidi="en-US"/>
                    </w:rPr>
                    <w:t>5</w:t>
                  </w:r>
                  <w:r w:rsidRPr="00147714">
                    <w:rPr>
                      <w:snapToGrid w:val="0"/>
                      <w:kern w:val="0"/>
                      <w:szCs w:val="21"/>
                      <w:lang w:bidi="en-US"/>
                    </w:rPr>
                    <w:t>月</w:t>
                  </w:r>
                  <w:r w:rsidRPr="00147714">
                    <w:rPr>
                      <w:rFonts w:hint="eastAsia"/>
                      <w:snapToGrid w:val="0"/>
                      <w:kern w:val="0"/>
                      <w:szCs w:val="21"/>
                      <w:lang w:bidi="en-US"/>
                    </w:rPr>
                    <w:t>31</w:t>
                  </w:r>
                  <w:r w:rsidRPr="00147714">
                    <w:rPr>
                      <w:snapToGrid w:val="0"/>
                      <w:kern w:val="0"/>
                      <w:szCs w:val="21"/>
                      <w:lang w:bidi="en-US"/>
                    </w:rPr>
                    <w:t>日</w:t>
                  </w: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02.00-03.00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0.52</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08.00-09.00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0.84</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14.00-15.00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0.89</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20.00-21.00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0.51</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restart"/>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2020</w:t>
                  </w:r>
                  <w:r w:rsidRPr="00147714">
                    <w:rPr>
                      <w:snapToGrid w:val="0"/>
                      <w:kern w:val="0"/>
                      <w:szCs w:val="21"/>
                      <w:lang w:bidi="en-US"/>
                    </w:rPr>
                    <w:t>年</w:t>
                  </w:r>
                  <w:r w:rsidRPr="00147714">
                    <w:rPr>
                      <w:rFonts w:hint="eastAsia"/>
                      <w:snapToGrid w:val="0"/>
                      <w:kern w:val="0"/>
                      <w:szCs w:val="21"/>
                      <w:lang w:bidi="en-US"/>
                    </w:rPr>
                    <w:t>6</w:t>
                  </w:r>
                  <w:r w:rsidRPr="00147714">
                    <w:rPr>
                      <w:snapToGrid w:val="0"/>
                      <w:kern w:val="0"/>
                      <w:szCs w:val="21"/>
                      <w:lang w:bidi="en-US"/>
                    </w:rPr>
                    <w:t>月</w:t>
                  </w:r>
                  <w:r w:rsidRPr="00147714">
                    <w:rPr>
                      <w:rFonts w:hint="eastAsia"/>
                      <w:snapToGrid w:val="0"/>
                      <w:kern w:val="0"/>
                      <w:szCs w:val="21"/>
                      <w:lang w:bidi="en-US"/>
                    </w:rPr>
                    <w:t>1</w:t>
                  </w:r>
                  <w:r w:rsidRPr="00147714">
                    <w:rPr>
                      <w:snapToGrid w:val="0"/>
                      <w:kern w:val="0"/>
                      <w:szCs w:val="21"/>
                      <w:lang w:bidi="en-US"/>
                    </w:rPr>
                    <w:t>日</w:t>
                  </w: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02.00-03.00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0.40</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08.00-09.00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0.61</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14.00-15.00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0.78</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20.00-21.00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0.48</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restart"/>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2020</w:t>
                  </w:r>
                  <w:r w:rsidRPr="00147714">
                    <w:rPr>
                      <w:snapToGrid w:val="0"/>
                      <w:kern w:val="0"/>
                      <w:szCs w:val="21"/>
                      <w:lang w:bidi="en-US"/>
                    </w:rPr>
                    <w:t>年</w:t>
                  </w:r>
                  <w:r w:rsidRPr="00147714">
                    <w:rPr>
                      <w:rFonts w:hint="eastAsia"/>
                      <w:snapToGrid w:val="0"/>
                      <w:kern w:val="0"/>
                      <w:szCs w:val="21"/>
                      <w:lang w:bidi="en-US"/>
                    </w:rPr>
                    <w:t>6</w:t>
                  </w:r>
                  <w:r w:rsidRPr="00147714">
                    <w:rPr>
                      <w:snapToGrid w:val="0"/>
                      <w:kern w:val="0"/>
                      <w:szCs w:val="21"/>
                      <w:lang w:bidi="en-US"/>
                    </w:rPr>
                    <w:t>月</w:t>
                  </w:r>
                  <w:r w:rsidRPr="00147714">
                    <w:rPr>
                      <w:rFonts w:hint="eastAsia"/>
                      <w:snapToGrid w:val="0"/>
                      <w:kern w:val="0"/>
                      <w:szCs w:val="21"/>
                      <w:lang w:bidi="en-US"/>
                    </w:rPr>
                    <w:t>2</w:t>
                  </w:r>
                  <w:r w:rsidRPr="00147714">
                    <w:rPr>
                      <w:snapToGrid w:val="0"/>
                      <w:kern w:val="0"/>
                      <w:szCs w:val="21"/>
                      <w:lang w:bidi="en-US"/>
                    </w:rPr>
                    <w:t>日</w:t>
                  </w: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02.00-03.00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0.58</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08.00-09.00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0.43</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14.00-15.00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0.82</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20.00-21.00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0.69</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restart"/>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2020</w:t>
                  </w:r>
                  <w:r w:rsidRPr="00147714">
                    <w:rPr>
                      <w:snapToGrid w:val="0"/>
                      <w:kern w:val="0"/>
                      <w:szCs w:val="21"/>
                      <w:lang w:bidi="en-US"/>
                    </w:rPr>
                    <w:t>年</w:t>
                  </w:r>
                  <w:r w:rsidRPr="00147714">
                    <w:rPr>
                      <w:rFonts w:hint="eastAsia"/>
                      <w:snapToGrid w:val="0"/>
                      <w:kern w:val="0"/>
                      <w:szCs w:val="21"/>
                      <w:lang w:bidi="en-US"/>
                    </w:rPr>
                    <w:t>6</w:t>
                  </w:r>
                  <w:r w:rsidRPr="00147714">
                    <w:rPr>
                      <w:snapToGrid w:val="0"/>
                      <w:kern w:val="0"/>
                      <w:szCs w:val="21"/>
                      <w:lang w:bidi="en-US"/>
                    </w:rPr>
                    <w:t>月</w:t>
                  </w:r>
                  <w:r w:rsidRPr="00147714">
                    <w:rPr>
                      <w:rFonts w:hint="eastAsia"/>
                      <w:snapToGrid w:val="0"/>
                      <w:kern w:val="0"/>
                      <w:szCs w:val="21"/>
                      <w:lang w:bidi="en-US"/>
                    </w:rPr>
                    <w:t>3</w:t>
                  </w:r>
                  <w:r w:rsidRPr="00147714">
                    <w:rPr>
                      <w:snapToGrid w:val="0"/>
                      <w:kern w:val="0"/>
                      <w:szCs w:val="21"/>
                      <w:lang w:bidi="en-US"/>
                    </w:rPr>
                    <w:t>日</w:t>
                  </w: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02.00-03.00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0.65</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08.00-09.00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0.54</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14.00-15.00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0.64</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20.00-21.00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0.52</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restart"/>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2020</w:t>
                  </w:r>
                  <w:r w:rsidRPr="00147714">
                    <w:rPr>
                      <w:snapToGrid w:val="0"/>
                      <w:kern w:val="0"/>
                      <w:szCs w:val="21"/>
                      <w:lang w:bidi="en-US"/>
                    </w:rPr>
                    <w:t>年</w:t>
                  </w:r>
                  <w:r w:rsidRPr="00147714">
                    <w:rPr>
                      <w:rFonts w:hint="eastAsia"/>
                      <w:snapToGrid w:val="0"/>
                      <w:kern w:val="0"/>
                      <w:szCs w:val="21"/>
                      <w:lang w:bidi="en-US"/>
                    </w:rPr>
                    <w:t>6</w:t>
                  </w:r>
                  <w:r w:rsidRPr="00147714">
                    <w:rPr>
                      <w:snapToGrid w:val="0"/>
                      <w:kern w:val="0"/>
                      <w:szCs w:val="21"/>
                      <w:lang w:bidi="en-US"/>
                    </w:rPr>
                    <w:t>月</w:t>
                  </w:r>
                  <w:r w:rsidRPr="00147714">
                    <w:rPr>
                      <w:rFonts w:hint="eastAsia"/>
                      <w:snapToGrid w:val="0"/>
                      <w:kern w:val="0"/>
                      <w:szCs w:val="21"/>
                      <w:lang w:bidi="en-US"/>
                    </w:rPr>
                    <w:t>4</w:t>
                  </w:r>
                  <w:r w:rsidRPr="00147714">
                    <w:rPr>
                      <w:snapToGrid w:val="0"/>
                      <w:kern w:val="0"/>
                      <w:szCs w:val="21"/>
                      <w:lang w:bidi="en-US"/>
                    </w:rPr>
                    <w:t>日</w:t>
                  </w: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02.00-03.00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0.75</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08.00-09.00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0.57</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14.00-15.00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0.47</w:t>
                  </w:r>
                </w:p>
              </w:tc>
            </w:tr>
            <w:tr w:rsidR="00A97237" w:rsidRPr="00147714" w:rsidTr="00A97237">
              <w:trPr>
                <w:trHeight w:val="397"/>
                <w:jc w:val="center"/>
              </w:trPr>
              <w:tc>
                <w:tcPr>
                  <w:tcW w:w="636" w:type="pct"/>
                  <w:vMerge/>
                  <w:vAlign w:val="center"/>
                </w:tcPr>
                <w:p w:rsidR="00A97237" w:rsidRPr="00147714" w:rsidRDefault="00A97237">
                  <w:pPr>
                    <w:widowControl/>
                    <w:spacing w:line="300" w:lineRule="exact"/>
                    <w:jc w:val="center"/>
                    <w:rPr>
                      <w:snapToGrid w:val="0"/>
                      <w:kern w:val="0"/>
                      <w:szCs w:val="21"/>
                      <w:lang w:bidi="en-US"/>
                    </w:rPr>
                  </w:pPr>
                </w:p>
              </w:tc>
              <w:tc>
                <w:tcPr>
                  <w:tcW w:w="1662" w:type="pct"/>
                  <w:vMerge/>
                  <w:vAlign w:val="center"/>
                </w:tcPr>
                <w:p w:rsidR="00A97237" w:rsidRPr="00147714" w:rsidRDefault="00A97237">
                  <w:pPr>
                    <w:widowControl/>
                    <w:spacing w:line="300" w:lineRule="exact"/>
                    <w:jc w:val="center"/>
                    <w:rPr>
                      <w:snapToGrid w:val="0"/>
                      <w:kern w:val="0"/>
                      <w:szCs w:val="21"/>
                      <w:lang w:bidi="en-US"/>
                    </w:rPr>
                  </w:pPr>
                </w:p>
              </w:tc>
              <w:tc>
                <w:tcPr>
                  <w:tcW w:w="1350"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20.00-21.00</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0.51</w:t>
                  </w:r>
                </w:p>
              </w:tc>
            </w:tr>
            <w:tr w:rsidR="00A97237" w:rsidRPr="00147714" w:rsidTr="00A97237">
              <w:trPr>
                <w:trHeight w:val="397"/>
                <w:jc w:val="center"/>
              </w:trPr>
              <w:tc>
                <w:tcPr>
                  <w:tcW w:w="3648" w:type="pct"/>
                  <w:gridSpan w:val="3"/>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标准</w:t>
                  </w:r>
                  <w:r w:rsidRPr="00147714">
                    <w:rPr>
                      <w:rFonts w:hint="eastAsia"/>
                      <w:snapToGrid w:val="0"/>
                      <w:kern w:val="0"/>
                      <w:szCs w:val="21"/>
                      <w:lang w:bidi="en-US"/>
                    </w:rPr>
                    <w:t>限</w:t>
                  </w:r>
                  <w:r w:rsidRPr="00147714">
                    <w:rPr>
                      <w:snapToGrid w:val="0"/>
                      <w:kern w:val="0"/>
                      <w:szCs w:val="21"/>
                      <w:lang w:bidi="en-US"/>
                    </w:rPr>
                    <w:t>值</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2.0</w:t>
                  </w:r>
                  <w:r w:rsidRPr="00147714">
                    <w:rPr>
                      <w:rFonts w:hint="eastAsia"/>
                      <w:lang w:bidi="en-US"/>
                    </w:rPr>
                    <w:t>m</w:t>
                  </w:r>
                  <w:r w:rsidRPr="00147714">
                    <w:rPr>
                      <w:lang w:bidi="en-US"/>
                    </w:rPr>
                    <w:t>g/m</w:t>
                  </w:r>
                  <w:r w:rsidRPr="00147714">
                    <w:rPr>
                      <w:vertAlign w:val="superscript"/>
                      <w:lang w:bidi="en-US"/>
                    </w:rPr>
                    <w:t>3</w:t>
                  </w:r>
                </w:p>
              </w:tc>
            </w:tr>
            <w:tr w:rsidR="00A97237" w:rsidRPr="00147714" w:rsidTr="00A97237">
              <w:trPr>
                <w:trHeight w:val="397"/>
                <w:jc w:val="center"/>
              </w:trPr>
              <w:tc>
                <w:tcPr>
                  <w:tcW w:w="3648" w:type="pct"/>
                  <w:gridSpan w:val="3"/>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浓度值范围</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0.40-0.96</w:t>
                  </w:r>
                </w:p>
              </w:tc>
            </w:tr>
            <w:tr w:rsidR="00A97237" w:rsidRPr="00147714" w:rsidTr="00A97237">
              <w:trPr>
                <w:trHeight w:val="397"/>
                <w:jc w:val="center"/>
              </w:trPr>
              <w:tc>
                <w:tcPr>
                  <w:tcW w:w="3648" w:type="pct"/>
                  <w:gridSpan w:val="3"/>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lastRenderedPageBreak/>
                    <w:t>超标率</w:t>
                  </w:r>
                  <w:r w:rsidRPr="00147714">
                    <w:rPr>
                      <w:snapToGrid w:val="0"/>
                      <w:kern w:val="0"/>
                      <w:szCs w:val="21"/>
                      <w:lang w:bidi="en-US"/>
                    </w:rPr>
                    <w:t xml:space="preserve"> (%)</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w:t>
                  </w:r>
                </w:p>
              </w:tc>
            </w:tr>
            <w:tr w:rsidR="00A97237" w:rsidRPr="00147714" w:rsidTr="00A97237">
              <w:trPr>
                <w:trHeight w:val="397"/>
                <w:jc w:val="center"/>
              </w:trPr>
              <w:tc>
                <w:tcPr>
                  <w:tcW w:w="3648" w:type="pct"/>
                  <w:gridSpan w:val="3"/>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最大</w:t>
                  </w:r>
                  <w:r w:rsidRPr="00147714">
                    <w:rPr>
                      <w:rFonts w:hint="eastAsia"/>
                      <w:snapToGrid w:val="0"/>
                      <w:kern w:val="0"/>
                      <w:szCs w:val="21"/>
                      <w:lang w:bidi="en-US"/>
                    </w:rPr>
                    <w:t>1</w:t>
                  </w:r>
                  <w:r w:rsidRPr="00147714">
                    <w:rPr>
                      <w:snapToGrid w:val="0"/>
                      <w:kern w:val="0"/>
                      <w:szCs w:val="21"/>
                      <w:lang w:bidi="en-US"/>
                    </w:rPr>
                    <w:t>小时</w:t>
                  </w:r>
                  <w:r w:rsidRPr="00147714">
                    <w:rPr>
                      <w:rFonts w:hint="eastAsia"/>
                      <w:snapToGrid w:val="0"/>
                      <w:kern w:val="0"/>
                      <w:szCs w:val="21"/>
                      <w:lang w:bidi="en-US"/>
                    </w:rPr>
                    <w:t>平均</w:t>
                  </w:r>
                  <w:r w:rsidRPr="00147714">
                    <w:rPr>
                      <w:snapToGrid w:val="0"/>
                      <w:kern w:val="0"/>
                      <w:szCs w:val="21"/>
                      <w:lang w:bidi="en-US"/>
                    </w:rPr>
                    <w:t>浓度</w:t>
                  </w:r>
                </w:p>
              </w:tc>
              <w:tc>
                <w:tcPr>
                  <w:tcW w:w="1352" w:type="pct"/>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0.96</w:t>
                  </w:r>
                </w:p>
              </w:tc>
            </w:tr>
            <w:tr w:rsidR="00A97237" w:rsidRPr="00147714" w:rsidTr="00A97237">
              <w:trPr>
                <w:trHeight w:val="397"/>
                <w:jc w:val="center"/>
              </w:trPr>
              <w:tc>
                <w:tcPr>
                  <w:tcW w:w="3648" w:type="pct"/>
                  <w:gridSpan w:val="3"/>
                  <w:tcBorders>
                    <w:bottom w:val="single" w:sz="12" w:space="0" w:color="auto"/>
                  </w:tcBorders>
                  <w:vAlign w:val="center"/>
                </w:tcPr>
                <w:p w:rsidR="00A97237" w:rsidRPr="00147714" w:rsidRDefault="00A97237">
                  <w:pPr>
                    <w:widowControl/>
                    <w:spacing w:line="300" w:lineRule="exact"/>
                    <w:jc w:val="center"/>
                    <w:rPr>
                      <w:snapToGrid w:val="0"/>
                      <w:kern w:val="0"/>
                      <w:szCs w:val="21"/>
                      <w:lang w:bidi="en-US"/>
                    </w:rPr>
                  </w:pPr>
                  <w:r w:rsidRPr="00147714">
                    <w:rPr>
                      <w:snapToGrid w:val="0"/>
                      <w:kern w:val="0"/>
                      <w:szCs w:val="21"/>
                      <w:lang w:bidi="en-US"/>
                    </w:rPr>
                    <w:t>P</w:t>
                  </w:r>
                  <w:r w:rsidRPr="00147714">
                    <w:rPr>
                      <w:snapToGrid w:val="0"/>
                      <w:kern w:val="0"/>
                      <w:szCs w:val="21"/>
                      <w:vertAlign w:val="subscript"/>
                      <w:lang w:bidi="en-US"/>
                    </w:rPr>
                    <w:t>i(max)</w:t>
                  </w:r>
                  <w:r w:rsidRPr="00147714">
                    <w:rPr>
                      <w:rFonts w:hint="eastAsia"/>
                      <w:snapToGrid w:val="0"/>
                      <w:kern w:val="0"/>
                      <w:szCs w:val="21"/>
                      <w:lang w:bidi="en-US"/>
                    </w:rPr>
                    <w:t>（</w:t>
                  </w:r>
                  <w:r w:rsidRPr="00147714">
                    <w:rPr>
                      <w:rFonts w:hint="eastAsia"/>
                      <w:snapToGrid w:val="0"/>
                      <w:kern w:val="0"/>
                      <w:szCs w:val="21"/>
                      <w:lang w:bidi="en-US"/>
                    </w:rPr>
                    <w:t>%</w:t>
                  </w:r>
                  <w:r w:rsidRPr="00147714">
                    <w:rPr>
                      <w:rFonts w:hint="eastAsia"/>
                      <w:snapToGrid w:val="0"/>
                      <w:kern w:val="0"/>
                      <w:szCs w:val="21"/>
                      <w:lang w:bidi="en-US"/>
                    </w:rPr>
                    <w:t>）</w:t>
                  </w:r>
                </w:p>
              </w:tc>
              <w:tc>
                <w:tcPr>
                  <w:tcW w:w="1352" w:type="pct"/>
                  <w:tcBorders>
                    <w:bottom w:val="single" w:sz="12" w:space="0" w:color="auto"/>
                  </w:tcBorders>
                  <w:vAlign w:val="center"/>
                </w:tcPr>
                <w:p w:rsidR="00A97237" w:rsidRPr="00147714" w:rsidRDefault="00A97237">
                  <w:pPr>
                    <w:widowControl/>
                    <w:spacing w:line="300" w:lineRule="exact"/>
                    <w:jc w:val="center"/>
                    <w:rPr>
                      <w:snapToGrid w:val="0"/>
                      <w:kern w:val="0"/>
                      <w:szCs w:val="21"/>
                      <w:lang w:bidi="en-US"/>
                    </w:rPr>
                  </w:pPr>
                  <w:r w:rsidRPr="00147714">
                    <w:rPr>
                      <w:rFonts w:hint="eastAsia"/>
                      <w:snapToGrid w:val="0"/>
                      <w:kern w:val="0"/>
                      <w:szCs w:val="21"/>
                      <w:lang w:bidi="en-US"/>
                    </w:rPr>
                    <w:t>48</w:t>
                  </w:r>
                </w:p>
              </w:tc>
            </w:tr>
          </w:tbl>
          <w:p w:rsidR="00A97237" w:rsidRPr="00147714" w:rsidRDefault="00A97237" w:rsidP="00A97237">
            <w:pPr>
              <w:ind w:firstLineChars="200" w:firstLine="420"/>
              <w:rPr>
                <w:rFonts w:eastAsia="黑体"/>
                <w:szCs w:val="21"/>
              </w:rPr>
            </w:pPr>
            <w:r w:rsidRPr="00147714">
              <w:rPr>
                <w:rFonts w:eastAsia="黑体"/>
                <w:szCs w:val="21"/>
              </w:rPr>
              <w:t>表</w:t>
            </w:r>
            <w:r w:rsidRPr="00147714">
              <w:rPr>
                <w:rFonts w:eastAsia="黑体"/>
                <w:szCs w:val="21"/>
              </w:rPr>
              <w:t>3-</w:t>
            </w:r>
            <w:r w:rsidR="002B7AE0">
              <w:rPr>
                <w:rFonts w:eastAsia="黑体"/>
                <w:szCs w:val="21"/>
              </w:rPr>
              <w:t>5</w:t>
            </w:r>
            <w:r w:rsidRPr="00147714">
              <w:rPr>
                <w:rFonts w:eastAsia="黑体"/>
                <w:szCs w:val="21"/>
              </w:rPr>
              <w:t xml:space="preserve">                </w:t>
            </w:r>
            <w:r w:rsidRPr="00147714">
              <w:rPr>
                <w:rFonts w:eastAsia="黑体" w:hint="eastAsia"/>
                <w:szCs w:val="21"/>
              </w:rPr>
              <w:t>项目实测</w:t>
            </w:r>
            <w:r w:rsidRPr="00147714">
              <w:rPr>
                <w:rFonts w:eastAsia="黑体"/>
                <w:szCs w:val="21"/>
              </w:rPr>
              <w:t>环境空气质量现状监测及评价结果</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53"/>
              <w:gridCol w:w="2229"/>
              <w:gridCol w:w="1810"/>
              <w:gridCol w:w="1634"/>
              <w:gridCol w:w="1634"/>
            </w:tblGrid>
            <w:tr w:rsidR="00A97237" w:rsidRPr="00147714" w:rsidTr="00A97237">
              <w:trPr>
                <w:trHeight w:val="397"/>
                <w:jc w:val="center"/>
              </w:trPr>
              <w:tc>
                <w:tcPr>
                  <w:tcW w:w="523" w:type="pct"/>
                  <w:tcBorders>
                    <w:top w:val="single" w:sz="12" w:space="0" w:color="auto"/>
                  </w:tcBorders>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监测点位</w:t>
                  </w:r>
                </w:p>
              </w:tc>
              <w:tc>
                <w:tcPr>
                  <w:tcW w:w="1366" w:type="pct"/>
                  <w:tcBorders>
                    <w:top w:val="single" w:sz="12" w:space="0" w:color="auto"/>
                  </w:tcBorders>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监测日期</w:t>
                  </w:r>
                </w:p>
              </w:tc>
              <w:tc>
                <w:tcPr>
                  <w:tcW w:w="1109" w:type="pct"/>
                  <w:tcBorders>
                    <w:top w:val="single" w:sz="12" w:space="0" w:color="auto"/>
                  </w:tcBorders>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采样时间</w:t>
                  </w:r>
                </w:p>
              </w:tc>
              <w:tc>
                <w:tcPr>
                  <w:tcW w:w="1001" w:type="pct"/>
                  <w:tcBorders>
                    <w:top w:val="single" w:sz="12" w:space="0" w:color="auto"/>
                  </w:tcBorders>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HCl</w:t>
                  </w:r>
                </w:p>
                <w:p w:rsidR="00A97237" w:rsidRPr="00147714" w:rsidRDefault="00A97237" w:rsidP="00A97237">
                  <w:pPr>
                    <w:pStyle w:val="Default"/>
                    <w:jc w:val="center"/>
                    <w:rPr>
                      <w:color w:val="auto"/>
                      <w:lang w:bidi="en-US"/>
                    </w:rPr>
                  </w:pPr>
                  <w:r w:rsidRPr="00147714">
                    <w:rPr>
                      <w:rFonts w:ascii="Times New Roman" w:cs="Times New Roman" w:hint="eastAsia"/>
                      <w:color w:val="auto"/>
                      <w:lang w:bidi="en-US"/>
                    </w:rPr>
                    <w:t>（</w:t>
                  </w:r>
                  <w:r w:rsidRPr="00147714">
                    <w:rPr>
                      <w:rFonts w:ascii="Times New Roman" w:cs="Times New Roman" w:hint="eastAsia"/>
                      <w:color w:val="auto"/>
                      <w:lang w:bidi="en-US"/>
                    </w:rPr>
                    <w:t>m</w:t>
                  </w:r>
                  <w:r w:rsidRPr="00147714">
                    <w:rPr>
                      <w:rFonts w:ascii="Times New Roman" w:cs="Times New Roman"/>
                      <w:color w:val="auto"/>
                      <w:lang w:bidi="en-US"/>
                    </w:rPr>
                    <w:t>g/m</w:t>
                  </w:r>
                  <w:r w:rsidRPr="00147714">
                    <w:rPr>
                      <w:rFonts w:ascii="Times New Roman" w:cs="Times New Roman"/>
                      <w:color w:val="auto"/>
                      <w:vertAlign w:val="superscript"/>
                      <w:lang w:bidi="en-US"/>
                    </w:rPr>
                    <w:t>3</w:t>
                  </w:r>
                  <w:r w:rsidRPr="00147714">
                    <w:rPr>
                      <w:rFonts w:ascii="Times New Roman" w:cs="Times New Roman" w:hint="eastAsia"/>
                      <w:color w:val="auto"/>
                      <w:lang w:bidi="en-US"/>
                    </w:rPr>
                    <w:t>）</w:t>
                  </w:r>
                </w:p>
              </w:tc>
              <w:tc>
                <w:tcPr>
                  <w:tcW w:w="1001" w:type="pct"/>
                  <w:tcBorders>
                    <w:top w:val="single" w:sz="12" w:space="0" w:color="auto"/>
                  </w:tcBorders>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TSP</w:t>
                  </w:r>
                </w:p>
                <w:p w:rsidR="00A97237" w:rsidRPr="00147714" w:rsidRDefault="00A97237" w:rsidP="00A97237">
                  <w:pPr>
                    <w:pStyle w:val="Default"/>
                    <w:jc w:val="center"/>
                    <w:rPr>
                      <w:color w:val="auto"/>
                      <w:lang w:bidi="en-US"/>
                    </w:rPr>
                  </w:pPr>
                  <w:r w:rsidRPr="00147714">
                    <w:rPr>
                      <w:rFonts w:ascii="Times New Roman" w:cs="Times New Roman" w:hint="eastAsia"/>
                      <w:color w:val="auto"/>
                      <w:lang w:bidi="en-US"/>
                    </w:rPr>
                    <w:t>（</w:t>
                  </w:r>
                  <w:r w:rsidRPr="00147714">
                    <w:rPr>
                      <w:rFonts w:ascii="Times New Roman" w:cs="Times New Roman" w:hint="eastAsia"/>
                      <w:color w:val="auto"/>
                      <w:lang w:bidi="en-US"/>
                    </w:rPr>
                    <w:t>m</w:t>
                  </w:r>
                  <w:r w:rsidRPr="00147714">
                    <w:rPr>
                      <w:rFonts w:ascii="Times New Roman" w:cs="Times New Roman"/>
                      <w:color w:val="auto"/>
                      <w:lang w:bidi="en-US"/>
                    </w:rPr>
                    <w:t>g/m</w:t>
                  </w:r>
                  <w:r w:rsidRPr="00147714">
                    <w:rPr>
                      <w:rFonts w:ascii="Times New Roman" w:cs="Times New Roman"/>
                      <w:color w:val="auto"/>
                      <w:vertAlign w:val="superscript"/>
                      <w:lang w:bidi="en-US"/>
                    </w:rPr>
                    <w:t>3</w:t>
                  </w:r>
                  <w:r w:rsidRPr="00147714">
                    <w:rPr>
                      <w:rFonts w:ascii="Times New Roman" w:cs="Times New Roman" w:hint="eastAsia"/>
                      <w:color w:val="auto"/>
                      <w:lang w:bidi="en-US"/>
                    </w:rPr>
                    <w:t>）</w:t>
                  </w:r>
                </w:p>
              </w:tc>
            </w:tr>
            <w:tr w:rsidR="00A97237" w:rsidRPr="00147714" w:rsidTr="00A97237">
              <w:trPr>
                <w:trHeight w:val="397"/>
                <w:jc w:val="center"/>
              </w:trPr>
              <w:tc>
                <w:tcPr>
                  <w:tcW w:w="523" w:type="pct"/>
                  <w:vMerge w:val="restart"/>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G2</w:t>
                  </w:r>
                </w:p>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项目区下风向</w:t>
                  </w:r>
                </w:p>
              </w:tc>
              <w:tc>
                <w:tcPr>
                  <w:tcW w:w="1366" w:type="pct"/>
                  <w:vMerge w:val="restart"/>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202</w:t>
                  </w:r>
                  <w:r w:rsidRPr="00147714">
                    <w:rPr>
                      <w:rFonts w:hint="eastAsia"/>
                      <w:snapToGrid w:val="0"/>
                      <w:kern w:val="0"/>
                      <w:szCs w:val="21"/>
                      <w:lang w:bidi="en-US"/>
                    </w:rPr>
                    <w:t>1</w:t>
                  </w:r>
                  <w:r w:rsidRPr="00147714">
                    <w:rPr>
                      <w:snapToGrid w:val="0"/>
                      <w:kern w:val="0"/>
                      <w:szCs w:val="21"/>
                      <w:lang w:bidi="en-US"/>
                    </w:rPr>
                    <w:t>年</w:t>
                  </w:r>
                  <w:r w:rsidRPr="00147714">
                    <w:rPr>
                      <w:rFonts w:hint="eastAsia"/>
                      <w:snapToGrid w:val="0"/>
                      <w:kern w:val="0"/>
                      <w:szCs w:val="21"/>
                      <w:lang w:bidi="en-US"/>
                    </w:rPr>
                    <w:t>6</w:t>
                  </w:r>
                  <w:r w:rsidRPr="00147714">
                    <w:rPr>
                      <w:snapToGrid w:val="0"/>
                      <w:kern w:val="0"/>
                      <w:szCs w:val="21"/>
                      <w:lang w:bidi="en-US"/>
                    </w:rPr>
                    <w:t>月</w:t>
                  </w:r>
                  <w:r w:rsidRPr="00147714">
                    <w:rPr>
                      <w:rFonts w:hint="eastAsia"/>
                      <w:snapToGrid w:val="0"/>
                      <w:kern w:val="0"/>
                      <w:szCs w:val="21"/>
                      <w:lang w:bidi="en-US"/>
                    </w:rPr>
                    <w:t>3</w:t>
                  </w:r>
                  <w:r w:rsidRPr="00147714">
                    <w:rPr>
                      <w:snapToGrid w:val="0"/>
                      <w:kern w:val="0"/>
                      <w:szCs w:val="21"/>
                      <w:lang w:bidi="en-US"/>
                    </w:rPr>
                    <w:t>日</w:t>
                  </w: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02.00-03.00</w:t>
                  </w:r>
                </w:p>
              </w:tc>
              <w:tc>
                <w:tcPr>
                  <w:tcW w:w="1001" w:type="pct"/>
                  <w:vAlign w:val="center"/>
                </w:tcPr>
                <w:p w:rsidR="00A97237" w:rsidRPr="00147714" w:rsidRDefault="00A97237" w:rsidP="00A97237">
                  <w:pPr>
                    <w:jc w:val="center"/>
                    <w:rPr>
                      <w:szCs w:val="21"/>
                    </w:rPr>
                  </w:pPr>
                  <w:r w:rsidRPr="00147714">
                    <w:rPr>
                      <w:rFonts w:hint="eastAsia"/>
                      <w:szCs w:val="21"/>
                    </w:rPr>
                    <w:t>0.023</w:t>
                  </w:r>
                </w:p>
              </w:tc>
              <w:tc>
                <w:tcPr>
                  <w:tcW w:w="1001" w:type="pct"/>
                  <w:vMerge w:val="restar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0.234</w:t>
                  </w:r>
                </w:p>
              </w:tc>
            </w:tr>
            <w:tr w:rsidR="00A97237" w:rsidRPr="00147714" w:rsidTr="00A97237">
              <w:trPr>
                <w:trHeight w:val="397"/>
                <w:jc w:val="center"/>
              </w:trPr>
              <w:tc>
                <w:tcPr>
                  <w:tcW w:w="523"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366"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08.00-09.00</w:t>
                  </w:r>
                </w:p>
              </w:tc>
              <w:tc>
                <w:tcPr>
                  <w:tcW w:w="1001" w:type="pct"/>
                  <w:vAlign w:val="center"/>
                </w:tcPr>
                <w:p w:rsidR="00A97237" w:rsidRPr="00147714" w:rsidRDefault="00A97237" w:rsidP="00A97237">
                  <w:pPr>
                    <w:jc w:val="center"/>
                    <w:rPr>
                      <w:szCs w:val="21"/>
                    </w:rPr>
                  </w:pPr>
                  <w:r w:rsidRPr="00147714">
                    <w:rPr>
                      <w:rFonts w:hint="eastAsia"/>
                      <w:szCs w:val="21"/>
                    </w:rPr>
                    <w:t>0.023</w:t>
                  </w:r>
                </w:p>
              </w:tc>
              <w:tc>
                <w:tcPr>
                  <w:tcW w:w="1001" w:type="pct"/>
                  <w:vMerge/>
                  <w:vAlign w:val="center"/>
                </w:tcPr>
                <w:p w:rsidR="00A97237" w:rsidRPr="00147714" w:rsidRDefault="00A97237" w:rsidP="00A97237">
                  <w:pPr>
                    <w:widowControl/>
                    <w:spacing w:line="300" w:lineRule="exact"/>
                    <w:jc w:val="center"/>
                    <w:rPr>
                      <w:snapToGrid w:val="0"/>
                      <w:kern w:val="0"/>
                      <w:szCs w:val="21"/>
                      <w:lang w:bidi="en-US"/>
                    </w:rPr>
                  </w:pPr>
                </w:p>
              </w:tc>
            </w:tr>
            <w:tr w:rsidR="00A97237" w:rsidRPr="00147714" w:rsidTr="00A97237">
              <w:trPr>
                <w:trHeight w:val="397"/>
                <w:jc w:val="center"/>
              </w:trPr>
              <w:tc>
                <w:tcPr>
                  <w:tcW w:w="523"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366"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14.00-15.00</w:t>
                  </w:r>
                </w:p>
              </w:tc>
              <w:tc>
                <w:tcPr>
                  <w:tcW w:w="1001" w:type="pct"/>
                  <w:vAlign w:val="center"/>
                </w:tcPr>
                <w:p w:rsidR="00A97237" w:rsidRPr="00147714" w:rsidRDefault="00A97237" w:rsidP="00A97237">
                  <w:pPr>
                    <w:jc w:val="center"/>
                    <w:rPr>
                      <w:szCs w:val="21"/>
                    </w:rPr>
                  </w:pPr>
                  <w:r w:rsidRPr="00147714">
                    <w:rPr>
                      <w:rFonts w:hint="eastAsia"/>
                      <w:szCs w:val="21"/>
                    </w:rPr>
                    <w:t>0.025</w:t>
                  </w:r>
                </w:p>
              </w:tc>
              <w:tc>
                <w:tcPr>
                  <w:tcW w:w="1001" w:type="pct"/>
                  <w:vMerge/>
                  <w:vAlign w:val="center"/>
                </w:tcPr>
                <w:p w:rsidR="00A97237" w:rsidRPr="00147714" w:rsidRDefault="00A97237" w:rsidP="00A97237">
                  <w:pPr>
                    <w:widowControl/>
                    <w:spacing w:line="300" w:lineRule="exact"/>
                    <w:jc w:val="center"/>
                    <w:rPr>
                      <w:snapToGrid w:val="0"/>
                      <w:kern w:val="0"/>
                      <w:szCs w:val="21"/>
                      <w:lang w:bidi="en-US"/>
                    </w:rPr>
                  </w:pPr>
                </w:p>
              </w:tc>
            </w:tr>
            <w:tr w:rsidR="00A97237" w:rsidRPr="00147714" w:rsidTr="00A97237">
              <w:trPr>
                <w:trHeight w:val="397"/>
                <w:jc w:val="center"/>
              </w:trPr>
              <w:tc>
                <w:tcPr>
                  <w:tcW w:w="523"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366"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20.00-21.00</w:t>
                  </w:r>
                </w:p>
              </w:tc>
              <w:tc>
                <w:tcPr>
                  <w:tcW w:w="1001" w:type="pct"/>
                  <w:vAlign w:val="center"/>
                </w:tcPr>
                <w:p w:rsidR="00A97237" w:rsidRPr="00147714" w:rsidRDefault="00A97237" w:rsidP="00A97237">
                  <w:pPr>
                    <w:jc w:val="center"/>
                    <w:rPr>
                      <w:szCs w:val="21"/>
                    </w:rPr>
                  </w:pPr>
                  <w:r w:rsidRPr="00147714">
                    <w:rPr>
                      <w:rFonts w:hint="eastAsia"/>
                      <w:szCs w:val="21"/>
                    </w:rPr>
                    <w:t>0.024</w:t>
                  </w:r>
                </w:p>
              </w:tc>
              <w:tc>
                <w:tcPr>
                  <w:tcW w:w="1001" w:type="pct"/>
                  <w:vMerge/>
                  <w:vAlign w:val="center"/>
                </w:tcPr>
                <w:p w:rsidR="00A97237" w:rsidRPr="00147714" w:rsidRDefault="00A97237" w:rsidP="00A97237">
                  <w:pPr>
                    <w:widowControl/>
                    <w:spacing w:line="300" w:lineRule="exact"/>
                    <w:jc w:val="center"/>
                    <w:rPr>
                      <w:snapToGrid w:val="0"/>
                      <w:kern w:val="0"/>
                      <w:szCs w:val="21"/>
                      <w:lang w:bidi="en-US"/>
                    </w:rPr>
                  </w:pPr>
                </w:p>
              </w:tc>
            </w:tr>
            <w:tr w:rsidR="00A97237" w:rsidRPr="00147714" w:rsidTr="00A97237">
              <w:trPr>
                <w:trHeight w:val="397"/>
                <w:jc w:val="center"/>
              </w:trPr>
              <w:tc>
                <w:tcPr>
                  <w:tcW w:w="523"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366" w:type="pct"/>
                  <w:vMerge w:val="restart"/>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202</w:t>
                  </w:r>
                  <w:r w:rsidRPr="00147714">
                    <w:rPr>
                      <w:rFonts w:hint="eastAsia"/>
                      <w:snapToGrid w:val="0"/>
                      <w:kern w:val="0"/>
                      <w:szCs w:val="21"/>
                      <w:lang w:bidi="en-US"/>
                    </w:rPr>
                    <w:t>1</w:t>
                  </w:r>
                  <w:r w:rsidRPr="00147714">
                    <w:rPr>
                      <w:snapToGrid w:val="0"/>
                      <w:kern w:val="0"/>
                      <w:szCs w:val="21"/>
                      <w:lang w:bidi="en-US"/>
                    </w:rPr>
                    <w:t>年</w:t>
                  </w:r>
                  <w:r w:rsidRPr="00147714">
                    <w:rPr>
                      <w:rFonts w:hint="eastAsia"/>
                      <w:snapToGrid w:val="0"/>
                      <w:kern w:val="0"/>
                      <w:szCs w:val="21"/>
                      <w:lang w:bidi="en-US"/>
                    </w:rPr>
                    <w:t>6</w:t>
                  </w:r>
                  <w:r w:rsidRPr="00147714">
                    <w:rPr>
                      <w:snapToGrid w:val="0"/>
                      <w:kern w:val="0"/>
                      <w:szCs w:val="21"/>
                      <w:lang w:bidi="en-US"/>
                    </w:rPr>
                    <w:t>月</w:t>
                  </w:r>
                  <w:r w:rsidRPr="00147714">
                    <w:rPr>
                      <w:rFonts w:hint="eastAsia"/>
                      <w:snapToGrid w:val="0"/>
                      <w:kern w:val="0"/>
                      <w:szCs w:val="21"/>
                      <w:lang w:bidi="en-US"/>
                    </w:rPr>
                    <w:t>4</w:t>
                  </w:r>
                  <w:r w:rsidRPr="00147714">
                    <w:rPr>
                      <w:snapToGrid w:val="0"/>
                      <w:kern w:val="0"/>
                      <w:szCs w:val="21"/>
                      <w:lang w:bidi="en-US"/>
                    </w:rPr>
                    <w:t>日</w:t>
                  </w: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02.00-03.00</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0.023</w:t>
                  </w:r>
                </w:p>
              </w:tc>
              <w:tc>
                <w:tcPr>
                  <w:tcW w:w="1001" w:type="pct"/>
                  <w:vMerge w:val="restar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0.230</w:t>
                  </w:r>
                </w:p>
              </w:tc>
            </w:tr>
            <w:tr w:rsidR="00A97237" w:rsidRPr="00147714" w:rsidTr="00A97237">
              <w:trPr>
                <w:trHeight w:val="397"/>
                <w:jc w:val="center"/>
              </w:trPr>
              <w:tc>
                <w:tcPr>
                  <w:tcW w:w="523"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366"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08.00-09.00</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0.023</w:t>
                  </w:r>
                </w:p>
              </w:tc>
              <w:tc>
                <w:tcPr>
                  <w:tcW w:w="1001" w:type="pct"/>
                  <w:vMerge/>
                  <w:vAlign w:val="center"/>
                </w:tcPr>
                <w:p w:rsidR="00A97237" w:rsidRPr="00147714" w:rsidRDefault="00A97237" w:rsidP="00A97237">
                  <w:pPr>
                    <w:widowControl/>
                    <w:spacing w:line="300" w:lineRule="exact"/>
                    <w:jc w:val="center"/>
                    <w:rPr>
                      <w:snapToGrid w:val="0"/>
                      <w:kern w:val="0"/>
                      <w:szCs w:val="21"/>
                      <w:lang w:bidi="en-US"/>
                    </w:rPr>
                  </w:pPr>
                </w:p>
              </w:tc>
            </w:tr>
            <w:tr w:rsidR="00A97237" w:rsidRPr="00147714" w:rsidTr="00A97237">
              <w:trPr>
                <w:trHeight w:val="397"/>
                <w:jc w:val="center"/>
              </w:trPr>
              <w:tc>
                <w:tcPr>
                  <w:tcW w:w="523"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366"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14.00-15.00</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0.023</w:t>
                  </w:r>
                </w:p>
              </w:tc>
              <w:tc>
                <w:tcPr>
                  <w:tcW w:w="1001" w:type="pct"/>
                  <w:vMerge/>
                  <w:vAlign w:val="center"/>
                </w:tcPr>
                <w:p w:rsidR="00A97237" w:rsidRPr="00147714" w:rsidRDefault="00A97237" w:rsidP="00A97237">
                  <w:pPr>
                    <w:widowControl/>
                    <w:spacing w:line="300" w:lineRule="exact"/>
                    <w:jc w:val="center"/>
                    <w:rPr>
                      <w:snapToGrid w:val="0"/>
                      <w:kern w:val="0"/>
                      <w:szCs w:val="21"/>
                      <w:lang w:bidi="en-US"/>
                    </w:rPr>
                  </w:pPr>
                </w:p>
              </w:tc>
            </w:tr>
            <w:tr w:rsidR="00A97237" w:rsidRPr="00147714" w:rsidTr="00A97237">
              <w:trPr>
                <w:trHeight w:val="397"/>
                <w:jc w:val="center"/>
              </w:trPr>
              <w:tc>
                <w:tcPr>
                  <w:tcW w:w="523"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366"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20.00-21.00</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0.024</w:t>
                  </w:r>
                </w:p>
              </w:tc>
              <w:tc>
                <w:tcPr>
                  <w:tcW w:w="1001" w:type="pct"/>
                  <w:vMerge/>
                  <w:vAlign w:val="center"/>
                </w:tcPr>
                <w:p w:rsidR="00A97237" w:rsidRPr="00147714" w:rsidRDefault="00A97237" w:rsidP="00A97237">
                  <w:pPr>
                    <w:widowControl/>
                    <w:spacing w:line="300" w:lineRule="exact"/>
                    <w:jc w:val="center"/>
                    <w:rPr>
                      <w:snapToGrid w:val="0"/>
                      <w:kern w:val="0"/>
                      <w:szCs w:val="21"/>
                      <w:lang w:bidi="en-US"/>
                    </w:rPr>
                  </w:pPr>
                </w:p>
              </w:tc>
            </w:tr>
            <w:tr w:rsidR="00A97237" w:rsidRPr="00147714" w:rsidTr="00A97237">
              <w:trPr>
                <w:trHeight w:val="397"/>
                <w:jc w:val="center"/>
              </w:trPr>
              <w:tc>
                <w:tcPr>
                  <w:tcW w:w="523"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366" w:type="pct"/>
                  <w:vMerge w:val="restart"/>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202</w:t>
                  </w:r>
                  <w:r w:rsidRPr="00147714">
                    <w:rPr>
                      <w:rFonts w:hint="eastAsia"/>
                      <w:snapToGrid w:val="0"/>
                      <w:kern w:val="0"/>
                      <w:szCs w:val="21"/>
                      <w:lang w:bidi="en-US"/>
                    </w:rPr>
                    <w:t>1</w:t>
                  </w:r>
                  <w:r w:rsidRPr="00147714">
                    <w:rPr>
                      <w:snapToGrid w:val="0"/>
                      <w:kern w:val="0"/>
                      <w:szCs w:val="21"/>
                      <w:lang w:bidi="en-US"/>
                    </w:rPr>
                    <w:t>年</w:t>
                  </w:r>
                  <w:r w:rsidRPr="00147714">
                    <w:rPr>
                      <w:rFonts w:hint="eastAsia"/>
                      <w:snapToGrid w:val="0"/>
                      <w:kern w:val="0"/>
                      <w:szCs w:val="21"/>
                      <w:lang w:bidi="en-US"/>
                    </w:rPr>
                    <w:t>6</w:t>
                  </w:r>
                  <w:r w:rsidRPr="00147714">
                    <w:rPr>
                      <w:snapToGrid w:val="0"/>
                      <w:kern w:val="0"/>
                      <w:szCs w:val="21"/>
                      <w:lang w:bidi="en-US"/>
                    </w:rPr>
                    <w:t>月</w:t>
                  </w:r>
                  <w:r w:rsidRPr="00147714">
                    <w:rPr>
                      <w:rFonts w:hint="eastAsia"/>
                      <w:snapToGrid w:val="0"/>
                      <w:kern w:val="0"/>
                      <w:szCs w:val="21"/>
                      <w:lang w:bidi="en-US"/>
                    </w:rPr>
                    <w:t>5</w:t>
                  </w:r>
                  <w:r w:rsidRPr="00147714">
                    <w:rPr>
                      <w:snapToGrid w:val="0"/>
                      <w:kern w:val="0"/>
                      <w:szCs w:val="21"/>
                      <w:lang w:bidi="en-US"/>
                    </w:rPr>
                    <w:t>日</w:t>
                  </w: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02.00-03.00</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0.023</w:t>
                  </w:r>
                </w:p>
              </w:tc>
              <w:tc>
                <w:tcPr>
                  <w:tcW w:w="1001" w:type="pct"/>
                  <w:vMerge w:val="restar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0.236</w:t>
                  </w:r>
                </w:p>
              </w:tc>
            </w:tr>
            <w:tr w:rsidR="00A97237" w:rsidRPr="00147714" w:rsidTr="00A97237">
              <w:trPr>
                <w:trHeight w:val="397"/>
                <w:jc w:val="center"/>
              </w:trPr>
              <w:tc>
                <w:tcPr>
                  <w:tcW w:w="523"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366"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08.00-09.00</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0.023</w:t>
                  </w:r>
                </w:p>
              </w:tc>
              <w:tc>
                <w:tcPr>
                  <w:tcW w:w="1001" w:type="pct"/>
                  <w:vMerge/>
                  <w:vAlign w:val="center"/>
                </w:tcPr>
                <w:p w:rsidR="00A97237" w:rsidRPr="00147714" w:rsidRDefault="00A97237" w:rsidP="00A97237">
                  <w:pPr>
                    <w:widowControl/>
                    <w:spacing w:line="300" w:lineRule="exact"/>
                    <w:jc w:val="center"/>
                    <w:rPr>
                      <w:snapToGrid w:val="0"/>
                      <w:kern w:val="0"/>
                      <w:szCs w:val="21"/>
                      <w:lang w:bidi="en-US"/>
                    </w:rPr>
                  </w:pPr>
                </w:p>
              </w:tc>
            </w:tr>
            <w:tr w:rsidR="00A97237" w:rsidRPr="00147714" w:rsidTr="00A97237">
              <w:trPr>
                <w:trHeight w:val="397"/>
                <w:jc w:val="center"/>
              </w:trPr>
              <w:tc>
                <w:tcPr>
                  <w:tcW w:w="523"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366"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14.00-15.00</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0.023</w:t>
                  </w:r>
                </w:p>
              </w:tc>
              <w:tc>
                <w:tcPr>
                  <w:tcW w:w="1001" w:type="pct"/>
                  <w:vMerge/>
                  <w:vAlign w:val="center"/>
                </w:tcPr>
                <w:p w:rsidR="00A97237" w:rsidRPr="00147714" w:rsidRDefault="00A97237" w:rsidP="00A97237">
                  <w:pPr>
                    <w:widowControl/>
                    <w:spacing w:line="300" w:lineRule="exact"/>
                    <w:jc w:val="center"/>
                    <w:rPr>
                      <w:snapToGrid w:val="0"/>
                      <w:kern w:val="0"/>
                      <w:szCs w:val="21"/>
                      <w:lang w:bidi="en-US"/>
                    </w:rPr>
                  </w:pPr>
                </w:p>
              </w:tc>
            </w:tr>
            <w:tr w:rsidR="00A97237" w:rsidRPr="00147714" w:rsidTr="00A97237">
              <w:trPr>
                <w:trHeight w:val="397"/>
                <w:jc w:val="center"/>
              </w:trPr>
              <w:tc>
                <w:tcPr>
                  <w:tcW w:w="523"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366" w:type="pct"/>
                  <w:vMerge/>
                  <w:vAlign w:val="center"/>
                </w:tcPr>
                <w:p w:rsidR="00A97237" w:rsidRPr="00147714" w:rsidRDefault="00A97237" w:rsidP="00A97237">
                  <w:pPr>
                    <w:widowControl/>
                    <w:spacing w:line="300" w:lineRule="exact"/>
                    <w:jc w:val="center"/>
                    <w:rPr>
                      <w:snapToGrid w:val="0"/>
                      <w:kern w:val="0"/>
                      <w:szCs w:val="21"/>
                      <w:lang w:bidi="en-US"/>
                    </w:rPr>
                  </w:pPr>
                </w:p>
              </w:tc>
              <w:tc>
                <w:tcPr>
                  <w:tcW w:w="1109"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20.00-21.00</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0.023</w:t>
                  </w:r>
                </w:p>
              </w:tc>
              <w:tc>
                <w:tcPr>
                  <w:tcW w:w="1001" w:type="pct"/>
                  <w:vMerge/>
                  <w:vAlign w:val="center"/>
                </w:tcPr>
                <w:p w:rsidR="00A97237" w:rsidRPr="00147714" w:rsidRDefault="00A97237" w:rsidP="00A97237">
                  <w:pPr>
                    <w:widowControl/>
                    <w:spacing w:line="300" w:lineRule="exact"/>
                    <w:jc w:val="center"/>
                    <w:rPr>
                      <w:snapToGrid w:val="0"/>
                      <w:kern w:val="0"/>
                      <w:szCs w:val="21"/>
                      <w:lang w:bidi="en-US"/>
                    </w:rPr>
                  </w:pPr>
                </w:p>
              </w:tc>
            </w:tr>
            <w:tr w:rsidR="00A97237" w:rsidRPr="00147714" w:rsidTr="00A97237">
              <w:trPr>
                <w:trHeight w:val="397"/>
                <w:jc w:val="center"/>
              </w:trPr>
              <w:tc>
                <w:tcPr>
                  <w:tcW w:w="2998" w:type="pct"/>
                  <w:gridSpan w:val="3"/>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标准</w:t>
                  </w:r>
                  <w:r w:rsidRPr="00147714">
                    <w:rPr>
                      <w:rFonts w:hint="eastAsia"/>
                      <w:snapToGrid w:val="0"/>
                      <w:kern w:val="0"/>
                      <w:szCs w:val="21"/>
                      <w:lang w:bidi="en-US"/>
                    </w:rPr>
                    <w:t>限</w:t>
                  </w:r>
                  <w:r w:rsidRPr="00147714">
                    <w:rPr>
                      <w:snapToGrid w:val="0"/>
                      <w:kern w:val="0"/>
                      <w:szCs w:val="21"/>
                      <w:lang w:bidi="en-US"/>
                    </w:rPr>
                    <w:t>值</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50</w:t>
                  </w:r>
                  <w:r w:rsidRPr="00147714">
                    <w:rPr>
                      <w:lang w:bidi="en-US"/>
                    </w:rPr>
                    <w:t>μg/m</w:t>
                  </w:r>
                  <w:r w:rsidRPr="00147714">
                    <w:rPr>
                      <w:vertAlign w:val="superscript"/>
                      <w:lang w:bidi="en-US"/>
                    </w:rPr>
                    <w:t>3</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300</w:t>
                  </w:r>
                  <w:r w:rsidRPr="00147714">
                    <w:rPr>
                      <w:lang w:bidi="en-US"/>
                    </w:rPr>
                    <w:t>μg/m</w:t>
                  </w:r>
                  <w:r w:rsidRPr="00147714">
                    <w:rPr>
                      <w:vertAlign w:val="superscript"/>
                      <w:lang w:bidi="en-US"/>
                    </w:rPr>
                    <w:t>3</w:t>
                  </w:r>
                </w:p>
              </w:tc>
            </w:tr>
            <w:tr w:rsidR="00A97237" w:rsidRPr="00147714" w:rsidTr="00A97237">
              <w:trPr>
                <w:trHeight w:val="397"/>
                <w:jc w:val="center"/>
              </w:trPr>
              <w:tc>
                <w:tcPr>
                  <w:tcW w:w="2998" w:type="pct"/>
                  <w:gridSpan w:val="3"/>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浓度值范围</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0.023-0.025</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0.230-0.236</w:t>
                  </w:r>
                </w:p>
              </w:tc>
            </w:tr>
            <w:tr w:rsidR="00A97237" w:rsidRPr="00147714" w:rsidTr="00A97237">
              <w:trPr>
                <w:trHeight w:val="397"/>
                <w:jc w:val="center"/>
              </w:trPr>
              <w:tc>
                <w:tcPr>
                  <w:tcW w:w="2998" w:type="pct"/>
                  <w:gridSpan w:val="3"/>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超标率</w:t>
                  </w:r>
                  <w:r w:rsidRPr="00147714">
                    <w:rPr>
                      <w:snapToGrid w:val="0"/>
                      <w:kern w:val="0"/>
                      <w:szCs w:val="21"/>
                      <w:lang w:bidi="en-US"/>
                    </w:rPr>
                    <w:t xml:space="preserve"> (%)</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w:t>
                  </w:r>
                </w:p>
              </w:tc>
            </w:tr>
            <w:tr w:rsidR="00A97237" w:rsidRPr="00147714" w:rsidTr="00A97237">
              <w:trPr>
                <w:trHeight w:val="397"/>
                <w:jc w:val="center"/>
              </w:trPr>
              <w:tc>
                <w:tcPr>
                  <w:tcW w:w="2998" w:type="pct"/>
                  <w:gridSpan w:val="3"/>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最大</w:t>
                  </w:r>
                  <w:r w:rsidRPr="00147714">
                    <w:rPr>
                      <w:rFonts w:hint="eastAsia"/>
                      <w:snapToGrid w:val="0"/>
                      <w:kern w:val="0"/>
                      <w:szCs w:val="21"/>
                      <w:lang w:bidi="en-US"/>
                    </w:rPr>
                    <w:t>1</w:t>
                  </w:r>
                  <w:r w:rsidRPr="00147714">
                    <w:rPr>
                      <w:snapToGrid w:val="0"/>
                      <w:kern w:val="0"/>
                      <w:szCs w:val="21"/>
                      <w:lang w:bidi="en-US"/>
                    </w:rPr>
                    <w:t>小时</w:t>
                  </w:r>
                  <w:r w:rsidRPr="00147714">
                    <w:rPr>
                      <w:rFonts w:hint="eastAsia"/>
                      <w:snapToGrid w:val="0"/>
                      <w:kern w:val="0"/>
                      <w:szCs w:val="21"/>
                      <w:lang w:bidi="en-US"/>
                    </w:rPr>
                    <w:t>平均</w:t>
                  </w:r>
                  <w:r w:rsidRPr="00147714">
                    <w:rPr>
                      <w:snapToGrid w:val="0"/>
                      <w:kern w:val="0"/>
                      <w:szCs w:val="21"/>
                      <w:lang w:bidi="en-US"/>
                    </w:rPr>
                    <w:t>浓度</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0.025</w:t>
                  </w:r>
                </w:p>
              </w:tc>
              <w:tc>
                <w:tcPr>
                  <w:tcW w:w="1001" w:type="pct"/>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0.236</w:t>
                  </w:r>
                </w:p>
              </w:tc>
            </w:tr>
            <w:tr w:rsidR="00A97237" w:rsidRPr="00147714" w:rsidTr="00A97237">
              <w:trPr>
                <w:trHeight w:val="397"/>
                <w:jc w:val="center"/>
              </w:trPr>
              <w:tc>
                <w:tcPr>
                  <w:tcW w:w="2998" w:type="pct"/>
                  <w:gridSpan w:val="3"/>
                  <w:tcBorders>
                    <w:bottom w:val="single" w:sz="12" w:space="0" w:color="auto"/>
                  </w:tcBorders>
                  <w:vAlign w:val="center"/>
                </w:tcPr>
                <w:p w:rsidR="00A97237" w:rsidRPr="00147714" w:rsidRDefault="00A97237" w:rsidP="00A97237">
                  <w:pPr>
                    <w:widowControl/>
                    <w:spacing w:line="300" w:lineRule="exact"/>
                    <w:jc w:val="center"/>
                    <w:rPr>
                      <w:snapToGrid w:val="0"/>
                      <w:kern w:val="0"/>
                      <w:szCs w:val="21"/>
                      <w:lang w:bidi="en-US"/>
                    </w:rPr>
                  </w:pPr>
                  <w:r w:rsidRPr="00147714">
                    <w:rPr>
                      <w:snapToGrid w:val="0"/>
                      <w:kern w:val="0"/>
                      <w:szCs w:val="21"/>
                      <w:lang w:bidi="en-US"/>
                    </w:rPr>
                    <w:t>P</w:t>
                  </w:r>
                  <w:r w:rsidRPr="00147714">
                    <w:rPr>
                      <w:snapToGrid w:val="0"/>
                      <w:kern w:val="0"/>
                      <w:szCs w:val="21"/>
                      <w:vertAlign w:val="subscript"/>
                      <w:lang w:bidi="en-US"/>
                    </w:rPr>
                    <w:t>i(max)</w:t>
                  </w:r>
                  <w:r w:rsidRPr="00147714">
                    <w:rPr>
                      <w:rFonts w:hint="eastAsia"/>
                      <w:snapToGrid w:val="0"/>
                      <w:kern w:val="0"/>
                      <w:szCs w:val="21"/>
                      <w:lang w:bidi="en-US"/>
                    </w:rPr>
                    <w:t>（</w:t>
                  </w:r>
                  <w:r w:rsidRPr="00147714">
                    <w:rPr>
                      <w:rFonts w:hint="eastAsia"/>
                      <w:snapToGrid w:val="0"/>
                      <w:kern w:val="0"/>
                      <w:szCs w:val="21"/>
                      <w:lang w:bidi="en-US"/>
                    </w:rPr>
                    <w:t>%</w:t>
                  </w:r>
                  <w:r w:rsidRPr="00147714">
                    <w:rPr>
                      <w:rFonts w:hint="eastAsia"/>
                      <w:snapToGrid w:val="0"/>
                      <w:kern w:val="0"/>
                      <w:szCs w:val="21"/>
                      <w:lang w:bidi="en-US"/>
                    </w:rPr>
                    <w:t>）</w:t>
                  </w:r>
                </w:p>
              </w:tc>
              <w:tc>
                <w:tcPr>
                  <w:tcW w:w="1001" w:type="pct"/>
                  <w:tcBorders>
                    <w:bottom w:val="single" w:sz="12" w:space="0" w:color="auto"/>
                  </w:tcBorders>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50</w:t>
                  </w:r>
                </w:p>
              </w:tc>
              <w:tc>
                <w:tcPr>
                  <w:tcW w:w="1001" w:type="pct"/>
                  <w:tcBorders>
                    <w:bottom w:val="single" w:sz="12" w:space="0" w:color="auto"/>
                  </w:tcBorders>
                  <w:vAlign w:val="center"/>
                </w:tcPr>
                <w:p w:rsidR="00A97237" w:rsidRPr="00147714" w:rsidRDefault="00A97237" w:rsidP="00A97237">
                  <w:pPr>
                    <w:widowControl/>
                    <w:spacing w:line="300" w:lineRule="exact"/>
                    <w:jc w:val="center"/>
                    <w:rPr>
                      <w:snapToGrid w:val="0"/>
                      <w:kern w:val="0"/>
                      <w:szCs w:val="21"/>
                      <w:lang w:bidi="en-US"/>
                    </w:rPr>
                  </w:pPr>
                  <w:r w:rsidRPr="00147714">
                    <w:rPr>
                      <w:rFonts w:hint="eastAsia"/>
                      <w:snapToGrid w:val="0"/>
                      <w:kern w:val="0"/>
                      <w:szCs w:val="21"/>
                      <w:lang w:bidi="en-US"/>
                    </w:rPr>
                    <w:t>78.7</w:t>
                  </w:r>
                </w:p>
              </w:tc>
            </w:tr>
          </w:tbl>
          <w:p w:rsidR="00A97237" w:rsidRPr="00DD7B97" w:rsidRDefault="00FB6048" w:rsidP="00DD7B97">
            <w:pPr>
              <w:spacing w:line="460" w:lineRule="exact"/>
              <w:ind w:firstLineChars="200" w:firstLine="480"/>
              <w:rPr>
                <w:sz w:val="24"/>
              </w:rPr>
            </w:pPr>
            <w:r w:rsidRPr="00147714">
              <w:rPr>
                <w:sz w:val="24"/>
              </w:rPr>
              <w:t>由表</w:t>
            </w:r>
            <w:r w:rsidRPr="00147714">
              <w:rPr>
                <w:sz w:val="24"/>
              </w:rPr>
              <w:t>3</w:t>
            </w:r>
            <w:r w:rsidRPr="00147714">
              <w:rPr>
                <w:rFonts w:hint="eastAsia"/>
                <w:sz w:val="24"/>
              </w:rPr>
              <w:t>-4</w:t>
            </w:r>
            <w:r w:rsidR="00A97237" w:rsidRPr="00147714">
              <w:rPr>
                <w:rFonts w:hint="eastAsia"/>
                <w:sz w:val="24"/>
              </w:rPr>
              <w:t>、表</w:t>
            </w:r>
            <w:r w:rsidR="00A97237" w:rsidRPr="00147714">
              <w:rPr>
                <w:sz w:val="24"/>
              </w:rPr>
              <w:t>3-5</w:t>
            </w:r>
            <w:r w:rsidRPr="00147714">
              <w:rPr>
                <w:sz w:val="24"/>
              </w:rPr>
              <w:t>可知，项目所在区域非甲烷总烃的</w:t>
            </w:r>
            <w:r w:rsidRPr="00147714">
              <w:rPr>
                <w:sz w:val="24"/>
              </w:rPr>
              <w:t>1</w:t>
            </w:r>
            <w:r w:rsidRPr="00147714">
              <w:rPr>
                <w:sz w:val="24"/>
              </w:rPr>
              <w:t>小时浓度值满足《大气污染物综合排放标准详解》中的环境管理推荐限值，</w:t>
            </w:r>
            <w:r w:rsidRPr="00147714">
              <w:rPr>
                <w:rFonts w:hint="eastAsia"/>
                <w:sz w:val="24"/>
              </w:rPr>
              <w:t>HCl</w:t>
            </w:r>
            <w:r w:rsidRPr="00147714">
              <w:rPr>
                <w:rFonts w:hint="eastAsia"/>
                <w:sz w:val="24"/>
              </w:rPr>
              <w:t>的</w:t>
            </w:r>
            <w:r w:rsidRPr="00147714">
              <w:rPr>
                <w:rFonts w:hint="eastAsia"/>
                <w:sz w:val="24"/>
              </w:rPr>
              <w:t>1</w:t>
            </w:r>
            <w:r w:rsidRPr="00147714">
              <w:rPr>
                <w:rFonts w:hint="eastAsia"/>
                <w:sz w:val="24"/>
              </w:rPr>
              <w:t>小时浓度值满足《环境影响评价技术导则</w:t>
            </w:r>
            <w:r w:rsidRPr="00147714">
              <w:rPr>
                <w:rFonts w:hint="eastAsia"/>
                <w:sz w:val="24"/>
              </w:rPr>
              <w:t xml:space="preserve"> </w:t>
            </w:r>
            <w:r w:rsidRPr="00147714">
              <w:rPr>
                <w:rFonts w:hint="eastAsia"/>
                <w:sz w:val="24"/>
              </w:rPr>
              <w:t>大气环境》（</w:t>
            </w:r>
            <w:r w:rsidRPr="00147714">
              <w:rPr>
                <w:rFonts w:hint="eastAsia"/>
                <w:sz w:val="24"/>
              </w:rPr>
              <w:t>HJ 2.2-2018</w:t>
            </w:r>
            <w:r w:rsidRPr="00147714">
              <w:rPr>
                <w:rFonts w:hint="eastAsia"/>
                <w:sz w:val="24"/>
              </w:rPr>
              <w:t>）附录</w:t>
            </w:r>
            <w:r w:rsidRPr="00147714">
              <w:rPr>
                <w:rFonts w:hint="eastAsia"/>
                <w:sz w:val="24"/>
              </w:rPr>
              <w:t>D</w:t>
            </w:r>
            <w:r w:rsidRPr="00147714">
              <w:rPr>
                <w:rFonts w:hint="eastAsia"/>
                <w:sz w:val="24"/>
              </w:rPr>
              <w:t>中的浓度限值；</w:t>
            </w:r>
            <w:r w:rsidRPr="00147714">
              <w:rPr>
                <w:rFonts w:hint="eastAsia"/>
                <w:sz w:val="24"/>
              </w:rPr>
              <w:t>TSP</w:t>
            </w:r>
            <w:r w:rsidRPr="00147714">
              <w:rPr>
                <w:rFonts w:hint="eastAsia"/>
                <w:sz w:val="24"/>
              </w:rPr>
              <w:t>满足《环境空气质量标准》（</w:t>
            </w:r>
            <w:r w:rsidRPr="00147714">
              <w:rPr>
                <w:rFonts w:hint="eastAsia"/>
                <w:sz w:val="24"/>
              </w:rPr>
              <w:t>GB3095-2012</w:t>
            </w:r>
            <w:r w:rsidRPr="00147714">
              <w:rPr>
                <w:rFonts w:hint="eastAsia"/>
                <w:sz w:val="24"/>
              </w:rPr>
              <w:t>）中的二级浓度限值，</w:t>
            </w:r>
            <w:r w:rsidRPr="00147714">
              <w:rPr>
                <w:sz w:val="24"/>
              </w:rPr>
              <w:t>项目所在地环境空气质量达标。</w:t>
            </w:r>
          </w:p>
          <w:p w:rsidR="00FC64D3" w:rsidRPr="00147714" w:rsidRDefault="00FB6048">
            <w:pPr>
              <w:adjustRightInd w:val="0"/>
              <w:snapToGrid w:val="0"/>
              <w:spacing w:line="480" w:lineRule="exact"/>
              <w:ind w:firstLineChars="200" w:firstLine="482"/>
              <w:rPr>
                <w:b/>
                <w:bCs/>
                <w:sz w:val="24"/>
              </w:rPr>
            </w:pPr>
            <w:r w:rsidRPr="00147714">
              <w:rPr>
                <w:b/>
                <w:bCs/>
                <w:sz w:val="24"/>
              </w:rPr>
              <w:t>2</w:t>
            </w:r>
            <w:r w:rsidRPr="00147714">
              <w:rPr>
                <w:b/>
                <w:bCs/>
                <w:sz w:val="24"/>
              </w:rPr>
              <w:t>、</w:t>
            </w:r>
            <w:r w:rsidRPr="00147714">
              <w:rPr>
                <w:rFonts w:hint="eastAsia"/>
                <w:b/>
                <w:bCs/>
                <w:sz w:val="24"/>
              </w:rPr>
              <w:t>地下</w:t>
            </w:r>
            <w:r w:rsidRPr="00147714">
              <w:rPr>
                <w:b/>
                <w:bCs/>
                <w:sz w:val="24"/>
              </w:rPr>
              <w:t>水环境质量调查与评价</w:t>
            </w:r>
          </w:p>
          <w:p w:rsidR="00FC64D3" w:rsidRPr="00147714" w:rsidRDefault="00FB6048">
            <w:pPr>
              <w:widowControl/>
              <w:spacing w:line="460" w:lineRule="exact"/>
              <w:ind w:firstLineChars="200" w:firstLine="480"/>
              <w:rPr>
                <w:bCs/>
                <w:sz w:val="24"/>
              </w:rPr>
            </w:pPr>
            <w:r w:rsidRPr="00147714">
              <w:rPr>
                <w:bCs/>
                <w:sz w:val="24"/>
              </w:rPr>
              <w:t>本次评价地下水环境质量现状调查与评价采用引用数据方式，评价引用《新疆农乐苑塑业有限公司滴灌带及地膜生产项目环境影响报告书》对项目区地下</w:t>
            </w:r>
            <w:r w:rsidRPr="00147714">
              <w:rPr>
                <w:bCs/>
                <w:sz w:val="24"/>
              </w:rPr>
              <w:lastRenderedPageBreak/>
              <w:t>水的监测数据，监测时间为</w:t>
            </w:r>
            <w:r w:rsidRPr="00147714">
              <w:rPr>
                <w:bCs/>
                <w:sz w:val="24"/>
              </w:rPr>
              <w:t>2020</w:t>
            </w:r>
            <w:r w:rsidRPr="00147714">
              <w:rPr>
                <w:bCs/>
                <w:sz w:val="24"/>
              </w:rPr>
              <w:t>年</w:t>
            </w:r>
            <w:r w:rsidRPr="00147714">
              <w:rPr>
                <w:bCs/>
                <w:sz w:val="24"/>
              </w:rPr>
              <w:t>6</w:t>
            </w:r>
            <w:r w:rsidRPr="00147714">
              <w:rPr>
                <w:bCs/>
                <w:sz w:val="24"/>
              </w:rPr>
              <w:t>月</w:t>
            </w:r>
            <w:r w:rsidRPr="00147714">
              <w:rPr>
                <w:bCs/>
                <w:sz w:val="24"/>
              </w:rPr>
              <w:t>1</w:t>
            </w:r>
            <w:r w:rsidRPr="00147714">
              <w:rPr>
                <w:bCs/>
                <w:sz w:val="24"/>
              </w:rPr>
              <w:t>日，监测单位为乌鲁木齐谱尼测试科技有限公司。</w:t>
            </w:r>
          </w:p>
          <w:p w:rsidR="00FC64D3" w:rsidRPr="00147714" w:rsidRDefault="00FB6048">
            <w:pPr>
              <w:spacing w:line="460" w:lineRule="exact"/>
              <w:ind w:firstLineChars="200" w:firstLine="480"/>
              <w:rPr>
                <w:sz w:val="24"/>
              </w:rPr>
            </w:pPr>
            <w:r w:rsidRPr="00147714">
              <w:rPr>
                <w:rFonts w:hint="eastAsia"/>
                <w:sz w:val="24"/>
              </w:rPr>
              <w:t>（</w:t>
            </w:r>
            <w:r w:rsidRPr="00147714">
              <w:rPr>
                <w:rFonts w:hint="eastAsia"/>
                <w:sz w:val="24"/>
              </w:rPr>
              <w:t>1</w:t>
            </w:r>
            <w:r w:rsidRPr="00147714">
              <w:rPr>
                <w:rFonts w:hint="eastAsia"/>
                <w:sz w:val="24"/>
              </w:rPr>
              <w:t>）监测点位</w:t>
            </w:r>
          </w:p>
          <w:p w:rsidR="00A97237" w:rsidRPr="00147714" w:rsidRDefault="00FB6048" w:rsidP="00A97237">
            <w:pPr>
              <w:spacing w:line="460" w:lineRule="exact"/>
              <w:ind w:firstLineChars="200" w:firstLine="480"/>
              <w:rPr>
                <w:sz w:val="24"/>
              </w:rPr>
            </w:pPr>
            <w:r w:rsidRPr="00147714">
              <w:rPr>
                <w:sz w:val="24"/>
              </w:rPr>
              <w:t>项目引用</w:t>
            </w:r>
            <w:r w:rsidRPr="00147714">
              <w:rPr>
                <w:rFonts w:hint="eastAsia"/>
                <w:sz w:val="24"/>
              </w:rPr>
              <w:t>地下水监测</w:t>
            </w:r>
            <w:r w:rsidRPr="00147714">
              <w:rPr>
                <w:sz w:val="24"/>
              </w:rPr>
              <w:t>数据</w:t>
            </w:r>
            <w:r w:rsidRPr="00147714">
              <w:rPr>
                <w:rFonts w:hint="eastAsia"/>
                <w:sz w:val="24"/>
              </w:rPr>
              <w:t>的监测</w:t>
            </w:r>
            <w:r w:rsidRPr="00147714">
              <w:rPr>
                <w:sz w:val="24"/>
              </w:rPr>
              <w:t>点位与项目位置关系见表</w:t>
            </w:r>
            <w:r w:rsidRPr="00147714">
              <w:rPr>
                <w:rFonts w:hint="eastAsia"/>
                <w:sz w:val="24"/>
              </w:rPr>
              <w:t>3-</w:t>
            </w:r>
            <w:r w:rsidR="00A97237" w:rsidRPr="00147714">
              <w:rPr>
                <w:sz w:val="24"/>
              </w:rPr>
              <w:t>6</w:t>
            </w:r>
            <w:r w:rsidRPr="00147714">
              <w:rPr>
                <w:sz w:val="24"/>
              </w:rPr>
              <w:t>，位置关系图见图</w:t>
            </w:r>
            <w:r w:rsidR="00844AFF" w:rsidRPr="00147714">
              <w:rPr>
                <w:sz w:val="24"/>
              </w:rPr>
              <w:t>10</w:t>
            </w:r>
            <w:r w:rsidRPr="00147714">
              <w:rPr>
                <w:sz w:val="24"/>
              </w:rPr>
              <w:t>。</w:t>
            </w:r>
          </w:p>
          <w:p w:rsidR="00FC64D3" w:rsidRPr="00147714" w:rsidRDefault="00FB6048">
            <w:pPr>
              <w:ind w:firstLineChars="200" w:firstLine="420"/>
              <w:rPr>
                <w:rFonts w:eastAsia="黑体"/>
                <w:szCs w:val="21"/>
              </w:rPr>
            </w:pPr>
            <w:r w:rsidRPr="00147714">
              <w:rPr>
                <w:rFonts w:eastAsia="黑体"/>
                <w:szCs w:val="21"/>
              </w:rPr>
              <w:t>表</w:t>
            </w:r>
            <w:r w:rsidRPr="00147714">
              <w:rPr>
                <w:rFonts w:eastAsia="黑体" w:hint="eastAsia"/>
                <w:szCs w:val="21"/>
              </w:rPr>
              <w:t>3-</w:t>
            </w:r>
            <w:r w:rsidR="00A97237" w:rsidRPr="00147714">
              <w:rPr>
                <w:rFonts w:eastAsia="黑体" w:hint="eastAsia"/>
                <w:szCs w:val="21"/>
              </w:rPr>
              <w:t>6</w:t>
            </w:r>
            <w:r w:rsidRPr="00147714">
              <w:rPr>
                <w:rFonts w:eastAsia="黑体"/>
                <w:szCs w:val="21"/>
              </w:rPr>
              <w:t xml:space="preserve">             </w:t>
            </w:r>
            <w:r w:rsidRPr="00147714">
              <w:rPr>
                <w:rFonts w:eastAsia="黑体" w:hint="eastAsia"/>
                <w:szCs w:val="21"/>
              </w:rPr>
              <w:t xml:space="preserve">     </w:t>
            </w:r>
            <w:r w:rsidRPr="00147714">
              <w:rPr>
                <w:rFonts w:eastAsia="黑体"/>
                <w:szCs w:val="21"/>
              </w:rPr>
              <w:t xml:space="preserve"> </w:t>
            </w:r>
            <w:r w:rsidRPr="00147714">
              <w:rPr>
                <w:rFonts w:eastAsia="黑体"/>
                <w:szCs w:val="21"/>
              </w:rPr>
              <w:t>地下水监测点位置关系一览表</w:t>
            </w:r>
          </w:p>
          <w:tbl>
            <w:tblPr>
              <w:tblW w:w="8276" w:type="dxa"/>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87"/>
              <w:gridCol w:w="2077"/>
              <w:gridCol w:w="2125"/>
              <w:gridCol w:w="1276"/>
              <w:gridCol w:w="760"/>
              <w:gridCol w:w="1251"/>
            </w:tblGrid>
            <w:tr w:rsidR="00FC64D3" w:rsidRPr="00147714">
              <w:trPr>
                <w:trHeight w:val="369"/>
                <w:jc w:val="center"/>
              </w:trPr>
              <w:tc>
                <w:tcPr>
                  <w:tcW w:w="787" w:type="dxa"/>
                  <w:vAlign w:val="center"/>
                </w:tcPr>
                <w:p w:rsidR="00FC64D3" w:rsidRPr="00147714" w:rsidRDefault="00FB6048">
                  <w:pPr>
                    <w:jc w:val="center"/>
                    <w:rPr>
                      <w:kern w:val="0"/>
                      <w:szCs w:val="21"/>
                    </w:rPr>
                  </w:pPr>
                  <w:r w:rsidRPr="00147714">
                    <w:rPr>
                      <w:kern w:val="0"/>
                      <w:szCs w:val="21"/>
                    </w:rPr>
                    <w:t>点位</w:t>
                  </w:r>
                </w:p>
                <w:p w:rsidR="00FC64D3" w:rsidRPr="00147714" w:rsidRDefault="00FB6048">
                  <w:pPr>
                    <w:jc w:val="center"/>
                    <w:rPr>
                      <w:kern w:val="0"/>
                      <w:szCs w:val="21"/>
                    </w:rPr>
                  </w:pPr>
                  <w:r w:rsidRPr="00147714">
                    <w:rPr>
                      <w:kern w:val="0"/>
                      <w:szCs w:val="21"/>
                    </w:rPr>
                    <w:t>编号</w:t>
                  </w:r>
                </w:p>
              </w:tc>
              <w:tc>
                <w:tcPr>
                  <w:tcW w:w="2077" w:type="dxa"/>
                  <w:vAlign w:val="center"/>
                </w:tcPr>
                <w:p w:rsidR="00FC64D3" w:rsidRPr="00147714" w:rsidRDefault="00FB6048">
                  <w:pPr>
                    <w:jc w:val="center"/>
                    <w:rPr>
                      <w:kern w:val="0"/>
                      <w:szCs w:val="21"/>
                    </w:rPr>
                  </w:pPr>
                  <w:r w:rsidRPr="00147714">
                    <w:rPr>
                      <w:kern w:val="0"/>
                      <w:szCs w:val="21"/>
                    </w:rPr>
                    <w:t>监测点位</w:t>
                  </w:r>
                </w:p>
              </w:tc>
              <w:tc>
                <w:tcPr>
                  <w:tcW w:w="2125" w:type="dxa"/>
                  <w:vAlign w:val="center"/>
                </w:tcPr>
                <w:p w:rsidR="00FC64D3" w:rsidRPr="00147714" w:rsidRDefault="00FB6048">
                  <w:pPr>
                    <w:jc w:val="center"/>
                    <w:rPr>
                      <w:kern w:val="0"/>
                      <w:szCs w:val="21"/>
                    </w:rPr>
                  </w:pPr>
                  <w:r w:rsidRPr="00147714">
                    <w:rPr>
                      <w:kern w:val="0"/>
                      <w:szCs w:val="21"/>
                    </w:rPr>
                    <w:t>与本项目位置关系</w:t>
                  </w:r>
                </w:p>
              </w:tc>
              <w:tc>
                <w:tcPr>
                  <w:tcW w:w="1276" w:type="dxa"/>
                  <w:vAlign w:val="center"/>
                </w:tcPr>
                <w:p w:rsidR="00FC64D3" w:rsidRPr="00147714" w:rsidRDefault="00FB6048">
                  <w:pPr>
                    <w:jc w:val="center"/>
                    <w:rPr>
                      <w:kern w:val="0"/>
                      <w:szCs w:val="21"/>
                    </w:rPr>
                  </w:pPr>
                  <w:r w:rsidRPr="00147714">
                    <w:rPr>
                      <w:kern w:val="0"/>
                      <w:szCs w:val="21"/>
                    </w:rPr>
                    <w:t>监测</w:t>
                  </w:r>
                </w:p>
                <w:p w:rsidR="00FC64D3" w:rsidRPr="00147714" w:rsidRDefault="00FB6048">
                  <w:pPr>
                    <w:jc w:val="center"/>
                    <w:rPr>
                      <w:kern w:val="0"/>
                      <w:szCs w:val="21"/>
                    </w:rPr>
                  </w:pPr>
                  <w:r w:rsidRPr="00147714">
                    <w:rPr>
                      <w:kern w:val="0"/>
                      <w:szCs w:val="21"/>
                    </w:rPr>
                    <w:t>对象</w:t>
                  </w:r>
                </w:p>
              </w:tc>
              <w:tc>
                <w:tcPr>
                  <w:tcW w:w="760" w:type="dxa"/>
                  <w:vAlign w:val="center"/>
                </w:tcPr>
                <w:p w:rsidR="00FC64D3" w:rsidRPr="00147714" w:rsidRDefault="00FB6048">
                  <w:pPr>
                    <w:jc w:val="center"/>
                    <w:rPr>
                      <w:kern w:val="0"/>
                      <w:szCs w:val="21"/>
                    </w:rPr>
                  </w:pPr>
                  <w:r w:rsidRPr="00147714">
                    <w:rPr>
                      <w:kern w:val="0"/>
                      <w:szCs w:val="21"/>
                    </w:rPr>
                    <w:t>井深</w:t>
                  </w:r>
                </w:p>
                <w:p w:rsidR="00FC64D3" w:rsidRPr="00147714" w:rsidRDefault="00FB6048">
                  <w:pPr>
                    <w:jc w:val="center"/>
                    <w:rPr>
                      <w:kern w:val="0"/>
                      <w:szCs w:val="21"/>
                    </w:rPr>
                  </w:pPr>
                  <w:r w:rsidRPr="00147714">
                    <w:rPr>
                      <w:kern w:val="0"/>
                      <w:szCs w:val="21"/>
                    </w:rPr>
                    <w:t>（</w:t>
                  </w:r>
                  <w:r w:rsidRPr="00147714">
                    <w:rPr>
                      <w:kern w:val="0"/>
                      <w:szCs w:val="21"/>
                    </w:rPr>
                    <w:t>m</w:t>
                  </w:r>
                  <w:r w:rsidRPr="00147714">
                    <w:rPr>
                      <w:kern w:val="0"/>
                      <w:szCs w:val="21"/>
                    </w:rPr>
                    <w:t>）</w:t>
                  </w:r>
                </w:p>
              </w:tc>
              <w:tc>
                <w:tcPr>
                  <w:tcW w:w="1251" w:type="dxa"/>
                  <w:vAlign w:val="center"/>
                </w:tcPr>
                <w:p w:rsidR="00FC64D3" w:rsidRPr="00147714" w:rsidRDefault="00FB6048">
                  <w:pPr>
                    <w:jc w:val="center"/>
                    <w:rPr>
                      <w:kern w:val="0"/>
                      <w:szCs w:val="21"/>
                    </w:rPr>
                  </w:pPr>
                  <w:r w:rsidRPr="00147714">
                    <w:rPr>
                      <w:kern w:val="0"/>
                      <w:szCs w:val="21"/>
                    </w:rPr>
                    <w:t>所处</w:t>
                  </w:r>
                </w:p>
                <w:p w:rsidR="00FC64D3" w:rsidRPr="00147714" w:rsidRDefault="00FB6048">
                  <w:pPr>
                    <w:jc w:val="center"/>
                    <w:rPr>
                      <w:kern w:val="0"/>
                      <w:szCs w:val="21"/>
                    </w:rPr>
                  </w:pPr>
                  <w:r w:rsidRPr="00147714">
                    <w:rPr>
                      <w:kern w:val="0"/>
                      <w:szCs w:val="21"/>
                    </w:rPr>
                    <w:t>功能区</w:t>
                  </w:r>
                </w:p>
              </w:tc>
            </w:tr>
            <w:tr w:rsidR="00FC64D3" w:rsidRPr="00147714">
              <w:trPr>
                <w:trHeight w:val="369"/>
                <w:jc w:val="center"/>
              </w:trPr>
              <w:tc>
                <w:tcPr>
                  <w:tcW w:w="787" w:type="dxa"/>
                  <w:vAlign w:val="center"/>
                </w:tcPr>
                <w:p w:rsidR="00FC64D3" w:rsidRPr="00147714" w:rsidRDefault="00FB6048">
                  <w:pPr>
                    <w:jc w:val="center"/>
                    <w:rPr>
                      <w:kern w:val="0"/>
                      <w:szCs w:val="21"/>
                    </w:rPr>
                  </w:pPr>
                  <w:r w:rsidRPr="00147714">
                    <w:rPr>
                      <w:kern w:val="0"/>
                      <w:szCs w:val="21"/>
                    </w:rPr>
                    <w:t>W1</w:t>
                  </w:r>
                </w:p>
              </w:tc>
              <w:tc>
                <w:tcPr>
                  <w:tcW w:w="2077" w:type="dxa"/>
                  <w:vAlign w:val="center"/>
                </w:tcPr>
                <w:p w:rsidR="00FC64D3" w:rsidRPr="00147714" w:rsidRDefault="00FB6048">
                  <w:pPr>
                    <w:jc w:val="center"/>
                    <w:rPr>
                      <w:kern w:val="0"/>
                      <w:szCs w:val="21"/>
                    </w:rPr>
                  </w:pPr>
                  <w:r w:rsidRPr="00147714">
                    <w:rPr>
                      <w:kern w:val="0"/>
                      <w:szCs w:val="21"/>
                    </w:rPr>
                    <w:t>小罗家庄村</w:t>
                  </w:r>
                  <w:r w:rsidRPr="00147714">
                    <w:rPr>
                      <w:kern w:val="0"/>
                      <w:szCs w:val="21"/>
                    </w:rPr>
                    <w:t>6</w:t>
                  </w:r>
                  <w:r w:rsidRPr="00147714">
                    <w:rPr>
                      <w:kern w:val="0"/>
                      <w:szCs w:val="21"/>
                    </w:rPr>
                    <w:t>队</w:t>
                  </w:r>
                </w:p>
              </w:tc>
              <w:tc>
                <w:tcPr>
                  <w:tcW w:w="2125" w:type="dxa"/>
                  <w:vAlign w:val="center"/>
                </w:tcPr>
                <w:p w:rsidR="00FC64D3" w:rsidRPr="00147714" w:rsidRDefault="00FB6048">
                  <w:pPr>
                    <w:jc w:val="center"/>
                    <w:rPr>
                      <w:kern w:val="0"/>
                      <w:szCs w:val="21"/>
                    </w:rPr>
                  </w:pPr>
                  <w:r w:rsidRPr="00147714">
                    <w:rPr>
                      <w:kern w:val="0"/>
                      <w:szCs w:val="21"/>
                    </w:rPr>
                    <w:t>S/</w:t>
                  </w:r>
                  <w:r w:rsidRPr="00147714">
                    <w:rPr>
                      <w:rFonts w:hint="eastAsia"/>
                      <w:kern w:val="0"/>
                      <w:szCs w:val="21"/>
                    </w:rPr>
                    <w:t>6140m</w:t>
                  </w:r>
                </w:p>
              </w:tc>
              <w:tc>
                <w:tcPr>
                  <w:tcW w:w="1276" w:type="dxa"/>
                  <w:vAlign w:val="center"/>
                </w:tcPr>
                <w:p w:rsidR="00FC64D3" w:rsidRPr="00147714" w:rsidRDefault="00FB6048">
                  <w:pPr>
                    <w:jc w:val="center"/>
                    <w:rPr>
                      <w:kern w:val="0"/>
                      <w:szCs w:val="21"/>
                    </w:rPr>
                  </w:pPr>
                  <w:r w:rsidRPr="00147714">
                    <w:rPr>
                      <w:kern w:val="0"/>
                      <w:szCs w:val="21"/>
                    </w:rPr>
                    <w:t>潜水含水层</w:t>
                  </w:r>
                </w:p>
              </w:tc>
              <w:tc>
                <w:tcPr>
                  <w:tcW w:w="760" w:type="dxa"/>
                  <w:vAlign w:val="center"/>
                </w:tcPr>
                <w:p w:rsidR="00FC64D3" w:rsidRPr="00147714" w:rsidRDefault="00FB6048">
                  <w:pPr>
                    <w:jc w:val="center"/>
                    <w:rPr>
                      <w:kern w:val="0"/>
                      <w:szCs w:val="21"/>
                    </w:rPr>
                  </w:pPr>
                  <w:r w:rsidRPr="00147714">
                    <w:rPr>
                      <w:kern w:val="0"/>
                      <w:szCs w:val="21"/>
                    </w:rPr>
                    <w:t>180</w:t>
                  </w:r>
                </w:p>
              </w:tc>
              <w:tc>
                <w:tcPr>
                  <w:tcW w:w="1251" w:type="dxa"/>
                  <w:vAlign w:val="center"/>
                </w:tcPr>
                <w:p w:rsidR="00FC64D3" w:rsidRPr="00147714" w:rsidRDefault="00FB6048">
                  <w:pPr>
                    <w:jc w:val="center"/>
                    <w:rPr>
                      <w:kern w:val="0"/>
                      <w:szCs w:val="21"/>
                    </w:rPr>
                  </w:pPr>
                  <w:r w:rsidRPr="00147714">
                    <w:rPr>
                      <w:kern w:val="0"/>
                      <w:szCs w:val="21"/>
                    </w:rPr>
                    <w:t>Ⅲ</w:t>
                  </w:r>
                  <w:r w:rsidRPr="00147714">
                    <w:rPr>
                      <w:kern w:val="0"/>
                      <w:szCs w:val="21"/>
                    </w:rPr>
                    <w:t>类</w:t>
                  </w:r>
                </w:p>
              </w:tc>
            </w:tr>
            <w:tr w:rsidR="00FC64D3" w:rsidRPr="00147714">
              <w:trPr>
                <w:trHeight w:val="369"/>
                <w:jc w:val="center"/>
              </w:trPr>
              <w:tc>
                <w:tcPr>
                  <w:tcW w:w="787" w:type="dxa"/>
                  <w:vAlign w:val="center"/>
                </w:tcPr>
                <w:p w:rsidR="00FC64D3" w:rsidRPr="00147714" w:rsidRDefault="00FB6048">
                  <w:pPr>
                    <w:jc w:val="center"/>
                    <w:rPr>
                      <w:kern w:val="0"/>
                      <w:szCs w:val="21"/>
                    </w:rPr>
                  </w:pPr>
                  <w:r w:rsidRPr="00147714">
                    <w:rPr>
                      <w:kern w:val="0"/>
                      <w:szCs w:val="21"/>
                    </w:rPr>
                    <w:t>W2</w:t>
                  </w:r>
                </w:p>
              </w:tc>
              <w:tc>
                <w:tcPr>
                  <w:tcW w:w="2077" w:type="dxa"/>
                  <w:vAlign w:val="center"/>
                </w:tcPr>
                <w:p w:rsidR="00FC64D3" w:rsidRPr="00147714" w:rsidRDefault="00FB6048">
                  <w:pPr>
                    <w:jc w:val="center"/>
                    <w:rPr>
                      <w:kern w:val="0"/>
                      <w:szCs w:val="21"/>
                    </w:rPr>
                  </w:pPr>
                  <w:r w:rsidRPr="00147714">
                    <w:rPr>
                      <w:kern w:val="0"/>
                      <w:szCs w:val="21"/>
                    </w:rPr>
                    <w:t>孙家庄村</w:t>
                  </w:r>
                </w:p>
              </w:tc>
              <w:tc>
                <w:tcPr>
                  <w:tcW w:w="2125" w:type="dxa"/>
                  <w:vAlign w:val="center"/>
                </w:tcPr>
                <w:p w:rsidR="00FC64D3" w:rsidRPr="00147714" w:rsidRDefault="00FB6048">
                  <w:pPr>
                    <w:jc w:val="center"/>
                    <w:rPr>
                      <w:kern w:val="0"/>
                      <w:szCs w:val="21"/>
                    </w:rPr>
                  </w:pPr>
                  <w:r w:rsidRPr="00147714">
                    <w:rPr>
                      <w:kern w:val="0"/>
                      <w:szCs w:val="21"/>
                    </w:rPr>
                    <w:t>N/4</w:t>
                  </w:r>
                  <w:r w:rsidRPr="00147714">
                    <w:rPr>
                      <w:rFonts w:hint="eastAsia"/>
                      <w:kern w:val="0"/>
                      <w:szCs w:val="21"/>
                    </w:rPr>
                    <w:t>000</w:t>
                  </w:r>
                  <w:r w:rsidRPr="00147714">
                    <w:rPr>
                      <w:kern w:val="0"/>
                      <w:szCs w:val="21"/>
                    </w:rPr>
                    <w:t>m</w:t>
                  </w:r>
                </w:p>
              </w:tc>
              <w:tc>
                <w:tcPr>
                  <w:tcW w:w="1276" w:type="dxa"/>
                  <w:vAlign w:val="center"/>
                </w:tcPr>
                <w:p w:rsidR="00FC64D3" w:rsidRPr="00147714" w:rsidRDefault="00FB6048">
                  <w:pPr>
                    <w:jc w:val="center"/>
                    <w:rPr>
                      <w:kern w:val="0"/>
                      <w:szCs w:val="21"/>
                    </w:rPr>
                  </w:pPr>
                  <w:r w:rsidRPr="00147714">
                    <w:rPr>
                      <w:kern w:val="0"/>
                      <w:szCs w:val="21"/>
                    </w:rPr>
                    <w:t>潜水含水层</w:t>
                  </w:r>
                </w:p>
              </w:tc>
              <w:tc>
                <w:tcPr>
                  <w:tcW w:w="760" w:type="dxa"/>
                  <w:vAlign w:val="center"/>
                </w:tcPr>
                <w:p w:rsidR="00FC64D3" w:rsidRPr="00147714" w:rsidRDefault="00FB6048">
                  <w:pPr>
                    <w:jc w:val="center"/>
                    <w:rPr>
                      <w:kern w:val="0"/>
                      <w:szCs w:val="21"/>
                    </w:rPr>
                  </w:pPr>
                  <w:r w:rsidRPr="00147714">
                    <w:rPr>
                      <w:kern w:val="0"/>
                      <w:szCs w:val="21"/>
                    </w:rPr>
                    <w:t>90</w:t>
                  </w:r>
                </w:p>
              </w:tc>
              <w:tc>
                <w:tcPr>
                  <w:tcW w:w="1251" w:type="dxa"/>
                  <w:vAlign w:val="center"/>
                </w:tcPr>
                <w:p w:rsidR="00FC64D3" w:rsidRPr="00147714" w:rsidRDefault="00FB6048">
                  <w:pPr>
                    <w:jc w:val="center"/>
                    <w:rPr>
                      <w:kern w:val="0"/>
                      <w:szCs w:val="21"/>
                    </w:rPr>
                  </w:pPr>
                  <w:r w:rsidRPr="00147714">
                    <w:rPr>
                      <w:kern w:val="0"/>
                      <w:szCs w:val="21"/>
                    </w:rPr>
                    <w:t>Ⅲ</w:t>
                  </w:r>
                  <w:r w:rsidRPr="00147714">
                    <w:rPr>
                      <w:kern w:val="0"/>
                      <w:szCs w:val="21"/>
                    </w:rPr>
                    <w:t>类</w:t>
                  </w:r>
                </w:p>
              </w:tc>
            </w:tr>
            <w:tr w:rsidR="00FC64D3" w:rsidRPr="00147714">
              <w:trPr>
                <w:trHeight w:val="369"/>
                <w:jc w:val="center"/>
              </w:trPr>
              <w:tc>
                <w:tcPr>
                  <w:tcW w:w="787" w:type="dxa"/>
                  <w:vAlign w:val="center"/>
                </w:tcPr>
                <w:p w:rsidR="00FC64D3" w:rsidRPr="00147714" w:rsidRDefault="00FB6048">
                  <w:pPr>
                    <w:jc w:val="center"/>
                    <w:rPr>
                      <w:kern w:val="0"/>
                      <w:szCs w:val="21"/>
                    </w:rPr>
                  </w:pPr>
                  <w:r w:rsidRPr="00147714">
                    <w:rPr>
                      <w:kern w:val="0"/>
                      <w:szCs w:val="21"/>
                    </w:rPr>
                    <w:t>W3</w:t>
                  </w:r>
                </w:p>
              </w:tc>
              <w:tc>
                <w:tcPr>
                  <w:tcW w:w="2077" w:type="dxa"/>
                  <w:vAlign w:val="center"/>
                </w:tcPr>
                <w:p w:rsidR="00FC64D3" w:rsidRPr="00147714" w:rsidRDefault="00FB6048">
                  <w:pPr>
                    <w:jc w:val="center"/>
                    <w:rPr>
                      <w:kern w:val="0"/>
                      <w:szCs w:val="21"/>
                    </w:rPr>
                  </w:pPr>
                  <w:r w:rsidRPr="00147714">
                    <w:rPr>
                      <w:kern w:val="0"/>
                      <w:szCs w:val="21"/>
                    </w:rPr>
                    <w:t>西戈壁下村</w:t>
                  </w:r>
                </w:p>
              </w:tc>
              <w:tc>
                <w:tcPr>
                  <w:tcW w:w="2125" w:type="dxa"/>
                  <w:vAlign w:val="center"/>
                </w:tcPr>
                <w:p w:rsidR="00FC64D3" w:rsidRPr="00147714" w:rsidRDefault="00FB6048">
                  <w:pPr>
                    <w:jc w:val="center"/>
                    <w:rPr>
                      <w:kern w:val="0"/>
                      <w:szCs w:val="21"/>
                    </w:rPr>
                  </w:pPr>
                  <w:r w:rsidRPr="00147714">
                    <w:rPr>
                      <w:rFonts w:hint="eastAsia"/>
                      <w:kern w:val="0"/>
                      <w:szCs w:val="21"/>
                    </w:rPr>
                    <w:t>NW</w:t>
                  </w:r>
                  <w:r w:rsidRPr="00147714">
                    <w:rPr>
                      <w:kern w:val="0"/>
                      <w:szCs w:val="21"/>
                    </w:rPr>
                    <w:t>/5</w:t>
                  </w:r>
                  <w:r w:rsidRPr="00147714">
                    <w:rPr>
                      <w:rFonts w:hint="eastAsia"/>
                      <w:kern w:val="0"/>
                      <w:szCs w:val="21"/>
                    </w:rPr>
                    <w:t>100</w:t>
                  </w:r>
                  <w:r w:rsidRPr="00147714">
                    <w:rPr>
                      <w:kern w:val="0"/>
                      <w:szCs w:val="21"/>
                    </w:rPr>
                    <w:t>m</w:t>
                  </w:r>
                </w:p>
              </w:tc>
              <w:tc>
                <w:tcPr>
                  <w:tcW w:w="1276" w:type="dxa"/>
                  <w:vAlign w:val="center"/>
                </w:tcPr>
                <w:p w:rsidR="00FC64D3" w:rsidRPr="00147714" w:rsidRDefault="00FB6048">
                  <w:pPr>
                    <w:jc w:val="center"/>
                    <w:rPr>
                      <w:kern w:val="0"/>
                      <w:szCs w:val="21"/>
                    </w:rPr>
                  </w:pPr>
                  <w:r w:rsidRPr="00147714">
                    <w:rPr>
                      <w:kern w:val="0"/>
                      <w:szCs w:val="21"/>
                    </w:rPr>
                    <w:t>潜水含水层</w:t>
                  </w:r>
                </w:p>
              </w:tc>
              <w:tc>
                <w:tcPr>
                  <w:tcW w:w="760" w:type="dxa"/>
                  <w:vAlign w:val="center"/>
                </w:tcPr>
                <w:p w:rsidR="00FC64D3" w:rsidRPr="00147714" w:rsidRDefault="00FB6048">
                  <w:pPr>
                    <w:jc w:val="center"/>
                    <w:rPr>
                      <w:kern w:val="0"/>
                      <w:szCs w:val="21"/>
                    </w:rPr>
                  </w:pPr>
                  <w:r w:rsidRPr="00147714">
                    <w:rPr>
                      <w:kern w:val="0"/>
                      <w:szCs w:val="21"/>
                    </w:rPr>
                    <w:t>60</w:t>
                  </w:r>
                </w:p>
              </w:tc>
              <w:tc>
                <w:tcPr>
                  <w:tcW w:w="1251" w:type="dxa"/>
                  <w:vAlign w:val="center"/>
                </w:tcPr>
                <w:p w:rsidR="00FC64D3" w:rsidRPr="00147714" w:rsidRDefault="00FB6048">
                  <w:pPr>
                    <w:jc w:val="center"/>
                    <w:rPr>
                      <w:kern w:val="0"/>
                      <w:szCs w:val="21"/>
                    </w:rPr>
                  </w:pPr>
                  <w:r w:rsidRPr="00147714">
                    <w:rPr>
                      <w:kern w:val="0"/>
                      <w:szCs w:val="21"/>
                    </w:rPr>
                    <w:t>Ⅲ</w:t>
                  </w:r>
                  <w:r w:rsidRPr="00147714">
                    <w:rPr>
                      <w:kern w:val="0"/>
                      <w:szCs w:val="21"/>
                    </w:rPr>
                    <w:t>类</w:t>
                  </w:r>
                </w:p>
              </w:tc>
            </w:tr>
          </w:tbl>
          <w:p w:rsidR="00FC64D3" w:rsidRPr="00147714" w:rsidRDefault="00FB6048">
            <w:pPr>
              <w:spacing w:line="460" w:lineRule="exact"/>
              <w:ind w:firstLineChars="200" w:firstLine="480"/>
              <w:rPr>
                <w:sz w:val="24"/>
              </w:rPr>
            </w:pPr>
            <w:r w:rsidRPr="00147714">
              <w:rPr>
                <w:rFonts w:hint="eastAsia"/>
                <w:sz w:val="24"/>
              </w:rPr>
              <w:t>（</w:t>
            </w:r>
            <w:r w:rsidRPr="00147714">
              <w:rPr>
                <w:rFonts w:hint="eastAsia"/>
                <w:sz w:val="24"/>
              </w:rPr>
              <w:t>2</w:t>
            </w:r>
            <w:r w:rsidRPr="00147714">
              <w:rPr>
                <w:rFonts w:hint="eastAsia"/>
                <w:sz w:val="24"/>
              </w:rPr>
              <w:t>）</w:t>
            </w:r>
            <w:r w:rsidRPr="00147714">
              <w:rPr>
                <w:sz w:val="24"/>
              </w:rPr>
              <w:t>监测项目及分析方法</w:t>
            </w:r>
          </w:p>
          <w:p w:rsidR="00FC64D3" w:rsidRPr="00147714" w:rsidRDefault="00FB6048">
            <w:pPr>
              <w:spacing w:line="460" w:lineRule="exact"/>
              <w:ind w:firstLineChars="200" w:firstLine="480"/>
              <w:rPr>
                <w:sz w:val="24"/>
              </w:rPr>
            </w:pPr>
            <w:r w:rsidRPr="00147714">
              <w:rPr>
                <w:sz w:val="24"/>
              </w:rPr>
              <w:t>监测分析项目：</w:t>
            </w:r>
            <w:r w:rsidRPr="00147714">
              <w:rPr>
                <w:sz w:val="24"/>
              </w:rPr>
              <w:t>pH</w:t>
            </w:r>
            <w:r w:rsidRPr="00147714">
              <w:rPr>
                <w:sz w:val="24"/>
              </w:rPr>
              <w:t>值、溶解性总固体、总硬度、挥发酚、阴离子表面活性剂、氨氮、氰化物、硫化物、氟化物、氯离子、硫酸盐、硫酸根、硝酸盐、亚硝酸盐、碳酸根、碳酸氢根、总大肠菌群、六价铬、铝、铁、锰、铜、锌、汞、砷、硒、铅、镉、钾、钠、钙、镁等共计</w:t>
            </w:r>
            <w:r w:rsidRPr="00147714">
              <w:rPr>
                <w:sz w:val="24"/>
              </w:rPr>
              <w:t>33</w:t>
            </w:r>
            <w:r w:rsidRPr="00147714">
              <w:rPr>
                <w:sz w:val="24"/>
              </w:rPr>
              <w:t>项指标。</w:t>
            </w:r>
          </w:p>
          <w:p w:rsidR="00FC64D3" w:rsidRPr="00147714" w:rsidRDefault="00FB6048">
            <w:pPr>
              <w:spacing w:line="460" w:lineRule="exact"/>
              <w:ind w:firstLineChars="200" w:firstLine="480"/>
              <w:rPr>
                <w:sz w:val="24"/>
              </w:rPr>
            </w:pPr>
            <w:r w:rsidRPr="00147714">
              <w:rPr>
                <w:sz w:val="24"/>
              </w:rPr>
              <w:t>分析方法：采样分析方法依照国家环保局《环境水质监测质量保证手册》与《水和废水监测分析方法》的规定进行。</w:t>
            </w:r>
          </w:p>
          <w:p w:rsidR="00FC64D3" w:rsidRPr="00147714" w:rsidRDefault="00FB6048">
            <w:pPr>
              <w:spacing w:line="460" w:lineRule="exact"/>
              <w:ind w:firstLineChars="200" w:firstLine="480"/>
              <w:rPr>
                <w:sz w:val="24"/>
              </w:rPr>
            </w:pPr>
            <w:r w:rsidRPr="00147714">
              <w:rPr>
                <w:rFonts w:hint="eastAsia"/>
                <w:sz w:val="24"/>
              </w:rPr>
              <w:t>（</w:t>
            </w:r>
            <w:r w:rsidRPr="00147714">
              <w:rPr>
                <w:rFonts w:hint="eastAsia"/>
                <w:sz w:val="24"/>
              </w:rPr>
              <w:t>3</w:t>
            </w:r>
            <w:r w:rsidRPr="00147714">
              <w:rPr>
                <w:rFonts w:hint="eastAsia"/>
                <w:sz w:val="24"/>
              </w:rPr>
              <w:t>）</w:t>
            </w:r>
            <w:r w:rsidRPr="00147714">
              <w:rPr>
                <w:sz w:val="24"/>
              </w:rPr>
              <w:t>评价标准</w:t>
            </w:r>
          </w:p>
          <w:p w:rsidR="00FC64D3" w:rsidRPr="00147714" w:rsidRDefault="00FB6048">
            <w:pPr>
              <w:spacing w:line="460" w:lineRule="exact"/>
              <w:ind w:firstLineChars="200" w:firstLine="480"/>
              <w:rPr>
                <w:sz w:val="24"/>
              </w:rPr>
            </w:pPr>
            <w:r w:rsidRPr="00147714">
              <w:rPr>
                <w:sz w:val="24"/>
              </w:rPr>
              <w:t>执行地下水质量执行《地下水质量标准》（</w:t>
            </w:r>
            <w:r w:rsidRPr="00147714">
              <w:rPr>
                <w:sz w:val="24"/>
              </w:rPr>
              <w:t>GB/T14848-2017</w:t>
            </w:r>
            <w:r w:rsidRPr="00147714">
              <w:rPr>
                <w:sz w:val="24"/>
              </w:rPr>
              <w:t>）中</w:t>
            </w:r>
            <w:r w:rsidRPr="00147714">
              <w:rPr>
                <w:sz w:val="24"/>
              </w:rPr>
              <w:t>Ⅲ</w:t>
            </w:r>
            <w:r w:rsidRPr="00147714">
              <w:rPr>
                <w:sz w:val="24"/>
              </w:rPr>
              <w:t>类标准。</w:t>
            </w:r>
          </w:p>
          <w:p w:rsidR="00FC64D3" w:rsidRPr="00147714" w:rsidRDefault="00FB6048">
            <w:pPr>
              <w:spacing w:line="460" w:lineRule="exact"/>
              <w:ind w:firstLineChars="200" w:firstLine="480"/>
              <w:rPr>
                <w:sz w:val="24"/>
              </w:rPr>
            </w:pPr>
            <w:r w:rsidRPr="00147714">
              <w:rPr>
                <w:rFonts w:hint="eastAsia"/>
                <w:sz w:val="24"/>
              </w:rPr>
              <w:t>（</w:t>
            </w:r>
            <w:r w:rsidRPr="00147714">
              <w:rPr>
                <w:rFonts w:hint="eastAsia"/>
                <w:sz w:val="24"/>
              </w:rPr>
              <w:t>4</w:t>
            </w:r>
            <w:r w:rsidRPr="00147714">
              <w:rPr>
                <w:rFonts w:hint="eastAsia"/>
                <w:sz w:val="24"/>
              </w:rPr>
              <w:t>）</w:t>
            </w:r>
            <w:r w:rsidRPr="00147714">
              <w:rPr>
                <w:sz w:val="24"/>
              </w:rPr>
              <w:t>评价方法</w:t>
            </w:r>
          </w:p>
          <w:p w:rsidR="00FC64D3" w:rsidRPr="00147714" w:rsidRDefault="00FB6048">
            <w:pPr>
              <w:spacing w:line="360" w:lineRule="auto"/>
              <w:ind w:firstLineChars="200" w:firstLine="480"/>
              <w:rPr>
                <w:sz w:val="24"/>
              </w:rPr>
            </w:pPr>
            <w:r w:rsidRPr="00147714">
              <w:rPr>
                <w:sz w:val="24"/>
              </w:rPr>
              <w:t>采用标准指数法对地下水现状进行评价。公式如下：</w:t>
            </w:r>
          </w:p>
          <w:p w:rsidR="00FC64D3" w:rsidRPr="00147714" w:rsidRDefault="0025594B">
            <w:pPr>
              <w:spacing w:line="360" w:lineRule="auto"/>
              <w:ind w:firstLineChars="200" w:firstLine="480"/>
            </w:pPr>
            <w:r w:rsidRPr="00147714">
              <w:rPr>
                <w:sz w:val="24"/>
              </w:rPr>
              <w:fldChar w:fldCharType="begin"/>
            </w:r>
            <w:r w:rsidR="00FB6048" w:rsidRPr="00147714">
              <w:rPr>
                <w:sz w:val="24"/>
              </w:rPr>
              <w:instrText xml:space="preserve"> = 1 \* GB3 </w:instrText>
            </w:r>
            <w:r w:rsidRPr="00147714">
              <w:rPr>
                <w:sz w:val="24"/>
              </w:rPr>
              <w:fldChar w:fldCharType="separate"/>
            </w:r>
            <w:r w:rsidR="00FB6048" w:rsidRPr="00147714">
              <w:rPr>
                <w:rFonts w:hAnsi="宋体"/>
                <w:sz w:val="24"/>
              </w:rPr>
              <w:t>①</w:t>
            </w:r>
            <w:r w:rsidRPr="00147714">
              <w:rPr>
                <w:sz w:val="24"/>
              </w:rPr>
              <w:fldChar w:fldCharType="end"/>
            </w:r>
            <w:r w:rsidR="00FB6048" w:rsidRPr="00147714">
              <w:rPr>
                <w:rFonts w:hAnsi="宋体"/>
                <w:sz w:val="24"/>
              </w:rPr>
              <w:t>对于评价标准为定值的水质因子，其标准指数计算公式：</w:t>
            </w:r>
            <w:r w:rsidR="00FB6048" w:rsidRPr="00147714">
              <w:rPr>
                <w:sz w:val="24"/>
              </w:rPr>
              <w:t xml:space="preserve">                   </w:t>
            </w:r>
          </w:p>
          <w:p w:rsidR="00FC64D3" w:rsidRPr="00147714" w:rsidRDefault="00DC67C9">
            <w:pPr>
              <w:spacing w:line="460" w:lineRule="exact"/>
              <w:ind w:firstLineChars="200" w:firstLine="420"/>
              <w:rPr>
                <w:sz w:val="24"/>
              </w:rPr>
            </w:pPr>
            <w:r>
              <w:rPr>
                <w:position w:val="-12"/>
              </w:rPr>
              <w:object w:dxaOrig="1440" w:dyaOrig="1440">
                <v:shape id="_x0000_s1081" type="#_x0000_t75" style="position:absolute;left:0;text-align:left;margin-left:168.45pt;margin-top:10.8pt;width:65.2pt;height:21.75pt;z-index:251688960">
                  <v:imagedata r:id="rId18" o:title=""/>
                  <w10:wrap type="topAndBottom"/>
                </v:shape>
                <o:OLEObject Type="Embed" ProgID="Equation.3" ShapeID="_x0000_s1081" DrawAspect="Content" ObjectID="_1688568384" r:id="rId19"/>
              </w:object>
            </w:r>
            <w:r w:rsidR="00FB6048" w:rsidRPr="00147714">
              <w:rPr>
                <w:sz w:val="24"/>
              </w:rPr>
              <w:t>式中：</w:t>
            </w:r>
            <w:r w:rsidR="00FB6048" w:rsidRPr="00147714">
              <w:rPr>
                <w:i/>
                <w:sz w:val="24"/>
              </w:rPr>
              <w:t>S</w:t>
            </w:r>
            <w:r w:rsidR="00FB6048" w:rsidRPr="00147714">
              <w:rPr>
                <w:i/>
                <w:sz w:val="24"/>
                <w:vertAlign w:val="subscript"/>
              </w:rPr>
              <w:t>i</w:t>
            </w:r>
            <w:r w:rsidR="00FB6048" w:rsidRPr="00147714">
              <w:rPr>
                <w:sz w:val="24"/>
              </w:rPr>
              <w:t>—i</w:t>
            </w:r>
            <w:r w:rsidR="00FB6048" w:rsidRPr="00147714">
              <w:rPr>
                <w:sz w:val="24"/>
              </w:rPr>
              <w:t>污染物单因子污染指数；</w:t>
            </w:r>
          </w:p>
          <w:p w:rsidR="00FC64D3" w:rsidRPr="00147714" w:rsidRDefault="00FB6048">
            <w:pPr>
              <w:spacing w:line="460" w:lineRule="exact"/>
              <w:ind w:firstLineChars="500" w:firstLine="1200"/>
              <w:rPr>
                <w:sz w:val="24"/>
              </w:rPr>
            </w:pPr>
            <w:r w:rsidRPr="00147714">
              <w:rPr>
                <w:i/>
                <w:sz w:val="24"/>
              </w:rPr>
              <w:t>C</w:t>
            </w:r>
            <w:r w:rsidRPr="00147714">
              <w:rPr>
                <w:i/>
                <w:sz w:val="24"/>
                <w:vertAlign w:val="subscript"/>
              </w:rPr>
              <w:t>i</w:t>
            </w:r>
            <w:r w:rsidRPr="00147714">
              <w:rPr>
                <w:sz w:val="24"/>
              </w:rPr>
              <w:t>—i</w:t>
            </w:r>
            <w:r w:rsidRPr="00147714">
              <w:rPr>
                <w:sz w:val="24"/>
              </w:rPr>
              <w:t>污染物的实测浓度均值</w:t>
            </w:r>
            <w:r w:rsidRPr="00147714">
              <w:rPr>
                <w:sz w:val="24"/>
              </w:rPr>
              <w:t xml:space="preserve"> mg/L</w:t>
            </w:r>
            <w:r w:rsidRPr="00147714">
              <w:rPr>
                <w:sz w:val="24"/>
              </w:rPr>
              <w:t>；</w:t>
            </w:r>
          </w:p>
          <w:p w:rsidR="00FC64D3" w:rsidRPr="00147714" w:rsidRDefault="00FB6048">
            <w:pPr>
              <w:spacing w:line="460" w:lineRule="exact"/>
              <w:ind w:firstLineChars="500" w:firstLine="1200"/>
              <w:rPr>
                <w:sz w:val="24"/>
              </w:rPr>
            </w:pPr>
            <w:r w:rsidRPr="00147714">
              <w:rPr>
                <w:i/>
                <w:sz w:val="24"/>
              </w:rPr>
              <w:t>Csi</w:t>
            </w:r>
            <w:r w:rsidRPr="00147714">
              <w:rPr>
                <w:sz w:val="24"/>
              </w:rPr>
              <w:t>—i</w:t>
            </w:r>
            <w:r w:rsidRPr="00147714">
              <w:rPr>
                <w:sz w:val="24"/>
              </w:rPr>
              <w:t>污染物评价标准值</w:t>
            </w:r>
            <w:r w:rsidRPr="00147714">
              <w:rPr>
                <w:sz w:val="24"/>
              </w:rPr>
              <w:t xml:space="preserve"> mg/L</w:t>
            </w:r>
            <w:r w:rsidRPr="00147714">
              <w:rPr>
                <w:sz w:val="24"/>
              </w:rPr>
              <w:t>；</w:t>
            </w:r>
          </w:p>
          <w:p w:rsidR="00FC64D3" w:rsidRPr="00147714" w:rsidRDefault="00FB6048">
            <w:pPr>
              <w:spacing w:line="360" w:lineRule="auto"/>
              <w:rPr>
                <w:sz w:val="24"/>
              </w:rPr>
            </w:pPr>
            <w:r w:rsidRPr="00147714">
              <w:rPr>
                <w:sz w:val="24"/>
              </w:rPr>
              <w:t xml:space="preserve"> </w:t>
            </w:r>
            <w:r w:rsidRPr="00147714">
              <w:rPr>
                <w:rFonts w:hint="eastAsia"/>
                <w:sz w:val="24"/>
              </w:rPr>
              <w:t xml:space="preserve">  </w:t>
            </w:r>
            <w:r w:rsidR="0025594B" w:rsidRPr="00147714">
              <w:rPr>
                <w:sz w:val="24"/>
              </w:rPr>
              <w:fldChar w:fldCharType="begin"/>
            </w:r>
            <w:r w:rsidRPr="00147714">
              <w:rPr>
                <w:sz w:val="24"/>
              </w:rPr>
              <w:instrText xml:space="preserve"> = 2 \* GB3 </w:instrText>
            </w:r>
            <w:r w:rsidR="0025594B" w:rsidRPr="00147714">
              <w:rPr>
                <w:sz w:val="24"/>
              </w:rPr>
              <w:fldChar w:fldCharType="separate"/>
            </w:r>
            <w:r w:rsidRPr="00147714">
              <w:rPr>
                <w:rFonts w:hAnsi="宋体"/>
                <w:sz w:val="24"/>
              </w:rPr>
              <w:t>②</w:t>
            </w:r>
            <w:r w:rsidR="0025594B" w:rsidRPr="00147714">
              <w:rPr>
                <w:sz w:val="24"/>
              </w:rPr>
              <w:fldChar w:fldCharType="end"/>
            </w:r>
            <w:r w:rsidRPr="00147714">
              <w:rPr>
                <w:rFonts w:hAnsi="宋体"/>
                <w:sz w:val="24"/>
              </w:rPr>
              <w:t>对于评价标准为区间值的水质因子</w:t>
            </w:r>
            <w:r w:rsidRPr="00147714">
              <w:rPr>
                <w:sz w:val="24"/>
              </w:rPr>
              <w:t>(</w:t>
            </w:r>
            <w:r w:rsidRPr="00147714">
              <w:rPr>
                <w:rFonts w:hAnsi="宋体"/>
                <w:sz w:val="24"/>
              </w:rPr>
              <w:t>如</w:t>
            </w:r>
            <w:r w:rsidRPr="00147714">
              <w:rPr>
                <w:sz w:val="24"/>
              </w:rPr>
              <w:t>pH</w:t>
            </w:r>
            <w:r w:rsidRPr="00147714">
              <w:rPr>
                <w:rFonts w:hAnsi="宋体"/>
                <w:sz w:val="24"/>
              </w:rPr>
              <w:t>值</w:t>
            </w:r>
            <w:r w:rsidRPr="00147714">
              <w:rPr>
                <w:sz w:val="24"/>
              </w:rPr>
              <w:t>)</w:t>
            </w:r>
            <w:r w:rsidRPr="00147714">
              <w:rPr>
                <w:rFonts w:hAnsi="宋体"/>
                <w:sz w:val="24"/>
              </w:rPr>
              <w:t>，其标准指数计算公式</w:t>
            </w:r>
            <w:r w:rsidRPr="00147714">
              <w:rPr>
                <w:rFonts w:hAnsi="宋体" w:hint="eastAsia"/>
                <w:sz w:val="24"/>
              </w:rPr>
              <w:t>：</w:t>
            </w:r>
          </w:p>
          <w:p w:rsidR="00FC64D3" w:rsidRPr="00147714" w:rsidRDefault="00FC64D3">
            <w:pPr>
              <w:spacing w:line="360" w:lineRule="auto"/>
              <w:ind w:firstLineChars="800" w:firstLine="1680"/>
            </w:pPr>
            <w:r w:rsidRPr="00147714">
              <w:rPr>
                <w:position w:val="-10"/>
              </w:rPr>
              <w:object w:dxaOrig="487" w:dyaOrig="324">
                <v:shape id="_x0000_i1030" type="#_x0000_t75" style="width:22.3pt;height:14pt" o:ole="" fillcolor="#001">
                  <v:imagedata r:id="rId20" o:title=""/>
                </v:shape>
                <o:OLEObject Type="Embed" ProgID="Equation.3" ShapeID="_x0000_i1030" DrawAspect="Content" ObjectID="_1688568377" r:id="rId21"/>
              </w:object>
            </w:r>
            <w:r w:rsidR="00FB6048" w:rsidRPr="00147714">
              <w:rPr>
                <w:sz w:val="24"/>
              </w:rPr>
              <w:t>≤7.0</w:t>
            </w:r>
            <w:r w:rsidR="00FB6048" w:rsidRPr="00147714">
              <w:rPr>
                <w:sz w:val="24"/>
              </w:rPr>
              <w:t>时</w:t>
            </w:r>
            <w:r w:rsidR="00FB6048" w:rsidRPr="00147714">
              <w:t>：</w:t>
            </w:r>
            <w:r w:rsidRPr="00147714">
              <w:rPr>
                <w:position w:val="-30"/>
              </w:rPr>
              <w:object w:dxaOrig="1872" w:dyaOrig="705">
                <v:shape id="_x0000_i1031" type="#_x0000_t75" style="width:93.65pt;height:36.95pt" o:ole="" fillcolor="#001">
                  <v:imagedata r:id="rId22" o:title=""/>
                </v:shape>
                <o:OLEObject Type="Embed" ProgID="Equation.3" ShapeID="_x0000_i1031" DrawAspect="Content" ObjectID="_1688568378" r:id="rId23"/>
              </w:object>
            </w:r>
          </w:p>
          <w:p w:rsidR="00FC64D3" w:rsidRPr="00147714" w:rsidRDefault="00FC64D3">
            <w:pPr>
              <w:spacing w:line="360" w:lineRule="auto"/>
              <w:ind w:firstLineChars="800" w:firstLine="1680"/>
            </w:pPr>
            <w:r w:rsidRPr="00147714">
              <w:rPr>
                <w:position w:val="-10"/>
              </w:rPr>
              <w:object w:dxaOrig="480" w:dyaOrig="320">
                <v:shape id="_x0000_i1032" type="#_x0000_t75" style="width:22.3pt;height:14pt" o:ole="" fillcolor="#001">
                  <v:imagedata r:id="rId24" o:title=""/>
                </v:shape>
                <o:OLEObject Type="Embed" ProgID="Equation.3" ShapeID="_x0000_i1032" DrawAspect="Content" ObjectID="_1688568379" r:id="rId25"/>
              </w:object>
            </w:r>
            <w:r w:rsidR="00FB6048" w:rsidRPr="00147714">
              <w:rPr>
                <w:sz w:val="24"/>
              </w:rPr>
              <w:t>＞</w:t>
            </w:r>
            <w:r w:rsidR="00FB6048" w:rsidRPr="00147714">
              <w:rPr>
                <w:sz w:val="24"/>
              </w:rPr>
              <w:t>7.0</w:t>
            </w:r>
            <w:r w:rsidR="00FB6048" w:rsidRPr="00147714">
              <w:rPr>
                <w:sz w:val="24"/>
              </w:rPr>
              <w:t>时</w:t>
            </w:r>
            <w:r w:rsidR="00FB6048" w:rsidRPr="00147714">
              <w:t>：</w:t>
            </w:r>
            <w:r w:rsidRPr="00147714">
              <w:rPr>
                <w:position w:val="-30"/>
              </w:rPr>
              <w:object w:dxaOrig="1860" w:dyaOrig="680">
                <v:shape id="_x0000_i1033" type="#_x0000_t75" style="width:94.3pt;height:35.05pt" o:ole="" fillcolor="#001">
                  <v:imagedata r:id="rId26" o:title=""/>
                </v:shape>
                <o:OLEObject Type="Embed" ProgID="Equation.3" ShapeID="_x0000_i1033" DrawAspect="Content" ObjectID="_1688568380" r:id="rId27"/>
              </w:object>
            </w:r>
          </w:p>
          <w:p w:rsidR="00FC64D3" w:rsidRPr="00147714" w:rsidRDefault="00FB6048">
            <w:pPr>
              <w:spacing w:line="460" w:lineRule="exact"/>
              <w:ind w:firstLineChars="200" w:firstLine="480"/>
              <w:rPr>
                <w:sz w:val="24"/>
              </w:rPr>
            </w:pPr>
            <w:r w:rsidRPr="00147714">
              <w:rPr>
                <w:sz w:val="24"/>
              </w:rPr>
              <w:t>式中：</w:t>
            </w:r>
            <w:r w:rsidRPr="00147714">
              <w:rPr>
                <w:i/>
                <w:sz w:val="24"/>
              </w:rPr>
              <w:t>S</w:t>
            </w:r>
            <w:r w:rsidRPr="00147714">
              <w:rPr>
                <w:i/>
                <w:sz w:val="24"/>
                <w:vertAlign w:val="subscript"/>
              </w:rPr>
              <w:t>pH</w:t>
            </w:r>
            <w:r w:rsidRPr="00147714">
              <w:rPr>
                <w:sz w:val="24"/>
              </w:rPr>
              <w:t>—pH</w:t>
            </w:r>
            <w:r w:rsidRPr="00147714">
              <w:rPr>
                <w:sz w:val="24"/>
              </w:rPr>
              <w:t>值评价指数；</w:t>
            </w:r>
          </w:p>
          <w:p w:rsidR="00FC64D3" w:rsidRPr="00147714" w:rsidRDefault="00FB6048">
            <w:pPr>
              <w:spacing w:line="460" w:lineRule="exact"/>
              <w:ind w:firstLineChars="200" w:firstLine="480"/>
              <w:rPr>
                <w:sz w:val="24"/>
              </w:rPr>
            </w:pPr>
            <w:r w:rsidRPr="00147714">
              <w:rPr>
                <w:sz w:val="24"/>
              </w:rPr>
              <w:t xml:space="preserve">      </w:t>
            </w:r>
            <w:r w:rsidRPr="00147714">
              <w:rPr>
                <w:i/>
                <w:sz w:val="24"/>
              </w:rPr>
              <w:t>pH</w:t>
            </w:r>
            <w:r w:rsidRPr="00147714">
              <w:rPr>
                <w:i/>
                <w:sz w:val="24"/>
                <w:vertAlign w:val="subscript"/>
              </w:rPr>
              <w:t>i</w:t>
            </w:r>
            <w:r w:rsidRPr="00147714">
              <w:rPr>
                <w:sz w:val="24"/>
              </w:rPr>
              <w:t>—i</w:t>
            </w:r>
            <w:r w:rsidRPr="00147714">
              <w:rPr>
                <w:sz w:val="24"/>
              </w:rPr>
              <w:t>点实测</w:t>
            </w:r>
            <w:r w:rsidRPr="00147714">
              <w:rPr>
                <w:sz w:val="24"/>
              </w:rPr>
              <w:t>pH</w:t>
            </w:r>
            <w:r w:rsidRPr="00147714">
              <w:rPr>
                <w:sz w:val="24"/>
              </w:rPr>
              <w:t>值；</w:t>
            </w:r>
          </w:p>
          <w:p w:rsidR="00FC64D3" w:rsidRPr="00147714" w:rsidRDefault="00FB6048">
            <w:pPr>
              <w:spacing w:line="460" w:lineRule="exact"/>
              <w:ind w:firstLineChars="200" w:firstLine="480"/>
              <w:rPr>
                <w:sz w:val="24"/>
              </w:rPr>
            </w:pPr>
            <w:r w:rsidRPr="00147714">
              <w:rPr>
                <w:sz w:val="24"/>
              </w:rPr>
              <w:t xml:space="preserve">      </w:t>
            </w:r>
            <w:r w:rsidRPr="00147714">
              <w:rPr>
                <w:i/>
                <w:sz w:val="24"/>
              </w:rPr>
              <w:t>pH</w:t>
            </w:r>
            <w:r w:rsidRPr="00147714">
              <w:rPr>
                <w:i/>
                <w:sz w:val="24"/>
                <w:vertAlign w:val="subscript"/>
              </w:rPr>
              <w:t>sd</w:t>
            </w:r>
            <w:r w:rsidRPr="00147714">
              <w:rPr>
                <w:sz w:val="24"/>
              </w:rPr>
              <w:t>—</w:t>
            </w:r>
            <w:r w:rsidRPr="00147714">
              <w:rPr>
                <w:sz w:val="24"/>
              </w:rPr>
              <w:t>标准中</w:t>
            </w:r>
            <w:r w:rsidRPr="00147714">
              <w:rPr>
                <w:sz w:val="24"/>
              </w:rPr>
              <w:t>pH</w:t>
            </w:r>
            <w:r w:rsidRPr="00147714">
              <w:rPr>
                <w:sz w:val="24"/>
              </w:rPr>
              <w:t>的下限值；</w:t>
            </w:r>
          </w:p>
          <w:p w:rsidR="00FC64D3" w:rsidRPr="00147714" w:rsidRDefault="00FB6048">
            <w:pPr>
              <w:spacing w:line="460" w:lineRule="exact"/>
              <w:ind w:firstLineChars="200" w:firstLine="480"/>
              <w:rPr>
                <w:sz w:val="24"/>
              </w:rPr>
            </w:pPr>
            <w:r w:rsidRPr="00147714">
              <w:rPr>
                <w:sz w:val="24"/>
              </w:rPr>
              <w:t xml:space="preserve">      </w:t>
            </w:r>
            <w:r w:rsidRPr="00147714">
              <w:rPr>
                <w:i/>
                <w:sz w:val="24"/>
              </w:rPr>
              <w:t>pH</w:t>
            </w:r>
            <w:r w:rsidRPr="00147714">
              <w:rPr>
                <w:i/>
                <w:sz w:val="24"/>
                <w:vertAlign w:val="subscript"/>
              </w:rPr>
              <w:t>su</w:t>
            </w:r>
            <w:r w:rsidRPr="00147714">
              <w:rPr>
                <w:sz w:val="24"/>
              </w:rPr>
              <w:t>—</w:t>
            </w:r>
            <w:r w:rsidRPr="00147714">
              <w:rPr>
                <w:sz w:val="24"/>
              </w:rPr>
              <w:t>标准中</w:t>
            </w:r>
            <w:r w:rsidRPr="00147714">
              <w:rPr>
                <w:sz w:val="24"/>
              </w:rPr>
              <w:t>pH</w:t>
            </w:r>
            <w:r w:rsidRPr="00147714">
              <w:rPr>
                <w:sz w:val="24"/>
              </w:rPr>
              <w:t>的上限值。</w:t>
            </w:r>
          </w:p>
          <w:p w:rsidR="00FC64D3" w:rsidRPr="00147714" w:rsidRDefault="00FB6048">
            <w:pPr>
              <w:spacing w:line="440" w:lineRule="exact"/>
              <w:ind w:firstLineChars="200" w:firstLine="480"/>
              <w:rPr>
                <w:sz w:val="24"/>
              </w:rPr>
            </w:pPr>
            <w:r w:rsidRPr="00147714">
              <w:rPr>
                <w:rFonts w:hint="eastAsia"/>
                <w:sz w:val="24"/>
              </w:rPr>
              <w:t>（</w:t>
            </w:r>
            <w:r w:rsidRPr="00147714">
              <w:rPr>
                <w:rFonts w:hint="eastAsia"/>
                <w:sz w:val="24"/>
              </w:rPr>
              <w:t>5</w:t>
            </w:r>
            <w:r w:rsidRPr="00147714">
              <w:rPr>
                <w:rFonts w:hint="eastAsia"/>
                <w:sz w:val="24"/>
              </w:rPr>
              <w:t>）</w:t>
            </w:r>
            <w:r w:rsidRPr="00147714">
              <w:rPr>
                <w:sz w:val="24"/>
              </w:rPr>
              <w:t>监测数据和评价结果</w:t>
            </w:r>
          </w:p>
          <w:p w:rsidR="00A97237" w:rsidRPr="00147714" w:rsidRDefault="00FB6048" w:rsidP="00A97237">
            <w:pPr>
              <w:spacing w:line="440" w:lineRule="exact"/>
              <w:ind w:firstLineChars="200" w:firstLine="480"/>
              <w:rPr>
                <w:sz w:val="24"/>
              </w:rPr>
            </w:pPr>
            <w:r w:rsidRPr="00147714">
              <w:rPr>
                <w:sz w:val="24"/>
              </w:rPr>
              <w:t>区域地下水监测结果及评价结果见表</w:t>
            </w:r>
            <w:r w:rsidR="00A97237" w:rsidRPr="00147714">
              <w:rPr>
                <w:rFonts w:hint="eastAsia"/>
                <w:sz w:val="24"/>
              </w:rPr>
              <w:t>3-7</w:t>
            </w:r>
            <w:r w:rsidRPr="00147714">
              <w:rPr>
                <w:rFonts w:hint="eastAsia"/>
                <w:sz w:val="24"/>
              </w:rPr>
              <w:t>。</w:t>
            </w:r>
          </w:p>
          <w:p w:rsidR="00FC64D3" w:rsidRPr="00147714" w:rsidRDefault="00FB6048">
            <w:pPr>
              <w:snapToGrid w:val="0"/>
              <w:ind w:firstLineChars="200" w:firstLine="420"/>
              <w:rPr>
                <w:rFonts w:eastAsia="黑体"/>
                <w:szCs w:val="21"/>
              </w:rPr>
            </w:pPr>
            <w:r w:rsidRPr="00147714">
              <w:rPr>
                <w:rFonts w:eastAsia="黑体"/>
                <w:szCs w:val="21"/>
              </w:rPr>
              <w:t>表</w:t>
            </w:r>
            <w:r w:rsidR="00A97237" w:rsidRPr="00147714">
              <w:rPr>
                <w:rFonts w:eastAsia="黑体" w:hint="eastAsia"/>
                <w:szCs w:val="21"/>
              </w:rPr>
              <w:t>3-7</w:t>
            </w:r>
            <w:r w:rsidRPr="00147714">
              <w:rPr>
                <w:rFonts w:eastAsia="黑体"/>
                <w:szCs w:val="21"/>
              </w:rPr>
              <w:t xml:space="preserve">        </w:t>
            </w:r>
            <w:r w:rsidR="00A97237" w:rsidRPr="00147714">
              <w:rPr>
                <w:rFonts w:eastAsia="黑体"/>
                <w:szCs w:val="21"/>
              </w:rPr>
              <w:t xml:space="preserve">   </w:t>
            </w:r>
            <w:r w:rsidRPr="00147714">
              <w:rPr>
                <w:rFonts w:eastAsia="黑体"/>
                <w:szCs w:val="21"/>
              </w:rPr>
              <w:t xml:space="preserve"> </w:t>
            </w:r>
            <w:r w:rsidRPr="00147714">
              <w:rPr>
                <w:rFonts w:eastAsia="黑体"/>
                <w:szCs w:val="21"/>
              </w:rPr>
              <w:t>地下水水质监测及评价结果</w:t>
            </w:r>
            <w:r w:rsidRPr="00147714">
              <w:rPr>
                <w:rFonts w:eastAsia="黑体"/>
                <w:szCs w:val="21"/>
              </w:rPr>
              <w:t xml:space="preserve">       </w:t>
            </w:r>
            <w:r w:rsidRPr="00147714">
              <w:rPr>
                <w:rFonts w:eastAsia="黑体"/>
                <w:szCs w:val="21"/>
              </w:rPr>
              <w:t>单位：</w:t>
            </w:r>
            <w:r w:rsidRPr="00147714">
              <w:rPr>
                <w:rFonts w:eastAsia="黑体"/>
                <w:szCs w:val="21"/>
              </w:rPr>
              <w:t>mg/L</w:t>
            </w:r>
            <w:r w:rsidRPr="00147714">
              <w:rPr>
                <w:rFonts w:eastAsia="黑体"/>
                <w:szCs w:val="21"/>
              </w:rPr>
              <w:t>，</w:t>
            </w:r>
            <w:r w:rsidRPr="00147714">
              <w:rPr>
                <w:rFonts w:eastAsia="黑体"/>
                <w:szCs w:val="21"/>
              </w:rPr>
              <w:t>pH</w:t>
            </w:r>
            <w:r w:rsidRPr="00147714">
              <w:rPr>
                <w:rFonts w:eastAsia="黑体" w:hint="eastAsia"/>
                <w:szCs w:val="21"/>
              </w:rPr>
              <w:t>为无量纲</w:t>
            </w:r>
          </w:p>
          <w:tbl>
            <w:tblPr>
              <w:tblW w:w="0" w:type="auto"/>
              <w:jc w:val="center"/>
              <w:tblBorders>
                <w:top w:val="single" w:sz="4" w:space="0" w:color="auto"/>
                <w:bottom w:val="single" w:sz="4" w:space="0" w:color="auto"/>
                <w:insideH w:val="single" w:sz="4" w:space="0" w:color="auto"/>
                <w:insideV w:val="single" w:sz="4" w:space="0" w:color="auto"/>
              </w:tblBorders>
              <w:tblCellMar>
                <w:top w:w="15" w:type="dxa"/>
                <w:bottom w:w="15" w:type="dxa"/>
              </w:tblCellMar>
              <w:tblLook w:val="0000" w:firstRow="0" w:lastRow="0" w:firstColumn="0" w:lastColumn="0" w:noHBand="0" w:noVBand="0"/>
            </w:tblPr>
            <w:tblGrid>
              <w:gridCol w:w="426"/>
              <w:gridCol w:w="663"/>
              <w:gridCol w:w="1337"/>
              <w:gridCol w:w="970"/>
              <w:gridCol w:w="899"/>
              <w:gridCol w:w="689"/>
              <w:gridCol w:w="899"/>
              <w:gridCol w:w="689"/>
              <w:gridCol w:w="899"/>
              <w:gridCol w:w="689"/>
            </w:tblGrid>
            <w:tr w:rsidR="00147714" w:rsidRPr="00147714" w:rsidTr="002B7AE0">
              <w:trPr>
                <w:trHeight w:val="284"/>
                <w:jc w:val="center"/>
              </w:trPr>
              <w:tc>
                <w:tcPr>
                  <w:tcW w:w="0" w:type="auto"/>
                  <w:vMerge w:val="restart"/>
                  <w:tcBorders>
                    <w:top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序号</w:t>
                  </w:r>
                </w:p>
              </w:tc>
              <w:tc>
                <w:tcPr>
                  <w:tcW w:w="1107" w:type="dxa"/>
                  <w:vMerge w:val="restart"/>
                  <w:tcBorders>
                    <w:top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检测</w:t>
                  </w:r>
                </w:p>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项目</w:t>
                  </w:r>
                </w:p>
              </w:tc>
              <w:tc>
                <w:tcPr>
                  <w:tcW w:w="842" w:type="dxa"/>
                  <w:vMerge w:val="restart"/>
                  <w:tcBorders>
                    <w:top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单位</w:t>
                  </w:r>
                </w:p>
              </w:tc>
              <w:tc>
                <w:tcPr>
                  <w:tcW w:w="0" w:type="auto"/>
                  <w:vMerge w:val="restart"/>
                  <w:tcBorders>
                    <w:top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标准值</w:t>
                  </w:r>
                </w:p>
              </w:tc>
              <w:tc>
                <w:tcPr>
                  <w:tcW w:w="0" w:type="auto"/>
                  <w:gridSpan w:val="2"/>
                  <w:tcBorders>
                    <w:top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小罗家庄村</w:t>
                  </w:r>
                  <w:r w:rsidRPr="00147714">
                    <w:rPr>
                      <w:rFonts w:ascii="Times New Roman"/>
                      <w:szCs w:val="21"/>
                    </w:rPr>
                    <w:t>6</w:t>
                  </w:r>
                  <w:r w:rsidRPr="00147714">
                    <w:rPr>
                      <w:rFonts w:ascii="Times New Roman"/>
                      <w:szCs w:val="21"/>
                    </w:rPr>
                    <w:t>队</w:t>
                  </w:r>
                </w:p>
              </w:tc>
              <w:tc>
                <w:tcPr>
                  <w:tcW w:w="0" w:type="auto"/>
                  <w:gridSpan w:val="2"/>
                  <w:tcBorders>
                    <w:top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孙家庄村</w:t>
                  </w:r>
                </w:p>
              </w:tc>
              <w:tc>
                <w:tcPr>
                  <w:tcW w:w="0" w:type="auto"/>
                  <w:gridSpan w:val="2"/>
                  <w:tcBorders>
                    <w:top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西戈壁下村</w:t>
                  </w:r>
                </w:p>
              </w:tc>
            </w:tr>
            <w:tr w:rsidR="00147714" w:rsidRPr="00147714" w:rsidTr="002B7AE0">
              <w:trPr>
                <w:trHeight w:val="284"/>
                <w:jc w:val="center"/>
              </w:trPr>
              <w:tc>
                <w:tcPr>
                  <w:tcW w:w="0" w:type="auto"/>
                  <w:vMerge/>
                  <w:vAlign w:val="center"/>
                </w:tcPr>
                <w:p w:rsidR="001E4107" w:rsidRPr="00147714" w:rsidRDefault="001E4107" w:rsidP="001E4107">
                  <w:pPr>
                    <w:pStyle w:val="aff0"/>
                    <w:spacing w:beforeLines="0" w:afterLines="0" w:line="240" w:lineRule="auto"/>
                    <w:rPr>
                      <w:rFonts w:ascii="Times New Roman"/>
                      <w:szCs w:val="21"/>
                    </w:rPr>
                  </w:pPr>
                </w:p>
              </w:tc>
              <w:tc>
                <w:tcPr>
                  <w:tcW w:w="1107" w:type="dxa"/>
                  <w:vMerge/>
                  <w:vAlign w:val="center"/>
                </w:tcPr>
                <w:p w:rsidR="001E4107" w:rsidRPr="00147714" w:rsidRDefault="001E4107" w:rsidP="001E4107">
                  <w:pPr>
                    <w:pStyle w:val="aff0"/>
                    <w:spacing w:beforeLines="0" w:afterLines="0" w:line="240" w:lineRule="auto"/>
                    <w:rPr>
                      <w:rFonts w:ascii="Times New Roman"/>
                      <w:szCs w:val="21"/>
                    </w:rPr>
                  </w:pPr>
                </w:p>
              </w:tc>
              <w:tc>
                <w:tcPr>
                  <w:tcW w:w="842" w:type="dxa"/>
                  <w:vMerge/>
                  <w:vAlign w:val="center"/>
                </w:tcPr>
                <w:p w:rsidR="001E4107" w:rsidRPr="00147714" w:rsidRDefault="001E4107" w:rsidP="001E4107">
                  <w:pPr>
                    <w:pStyle w:val="aff0"/>
                    <w:spacing w:beforeLines="0" w:afterLines="0" w:line="240" w:lineRule="auto"/>
                    <w:rPr>
                      <w:rFonts w:ascii="Times New Roman"/>
                      <w:szCs w:val="21"/>
                    </w:rPr>
                  </w:pPr>
                </w:p>
              </w:tc>
              <w:tc>
                <w:tcPr>
                  <w:tcW w:w="0" w:type="auto"/>
                  <w:vMerge/>
                  <w:vAlign w:val="center"/>
                </w:tcPr>
                <w:p w:rsidR="001E4107" w:rsidRPr="00147714" w:rsidRDefault="001E4107" w:rsidP="001E4107">
                  <w:pPr>
                    <w:pStyle w:val="aff0"/>
                    <w:spacing w:beforeLines="0" w:afterLines="0" w:line="240" w:lineRule="auto"/>
                    <w:rPr>
                      <w:rFonts w:ascii="Times New Roman"/>
                      <w:szCs w:val="21"/>
                    </w:rPr>
                  </w:pP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检测</w:t>
                  </w:r>
                </w:p>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结果</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标准</w:t>
                  </w:r>
                </w:p>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指数</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检测</w:t>
                  </w:r>
                </w:p>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结果</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标准</w:t>
                  </w:r>
                </w:p>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指数</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检测</w:t>
                  </w:r>
                </w:p>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结果</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标准</w:t>
                  </w:r>
                </w:p>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指数</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pH</w:t>
                  </w:r>
                  <w:r w:rsidRPr="00147714">
                    <w:rPr>
                      <w:rFonts w:ascii="Times New Roman"/>
                      <w:szCs w:val="21"/>
                    </w:rPr>
                    <w:t>值</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无量纲</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≤6.5</w:t>
                  </w:r>
                  <w:r w:rsidRPr="00147714">
                    <w:rPr>
                      <w:rFonts w:ascii="Times New Roman" w:hint="eastAsia"/>
                      <w:szCs w:val="21"/>
                    </w:rPr>
                    <w:t>~</w:t>
                  </w:r>
                  <w:r w:rsidRPr="00147714">
                    <w:rPr>
                      <w:rFonts w:ascii="Times New Roman"/>
                      <w:szCs w:val="21"/>
                    </w:rPr>
                    <w:t>8.5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8.18</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0.79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8.18</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0.79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8.16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0.77</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溶解性总固体</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≤1000</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228</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0.228</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176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0.176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429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0.429</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3</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总硬度</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≤450</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122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0.27</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74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158</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0.35</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4</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挥发酚</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0.0003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0.0003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0.0003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0.15</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5</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阴离子表面活性剂</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0.17</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0.17</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0.17</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6</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氨氮</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0.02</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7</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氰化物</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0.02</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8</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硫化物</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0.25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0.25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0.25</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9</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氟化物</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0.242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0.242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0.362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0.362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0.373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0.373</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10</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氯化物</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≤250</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17.3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0.069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10.9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0.044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83.5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0.334</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11</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氯离子</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17.3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10.9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83.5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lastRenderedPageBreak/>
                    <w:t>12</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硫酸盐</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≤250</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49.7</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0.199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35.2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0.141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115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0.46</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13</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硫酸根</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49.7</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35.2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115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14</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硝酸盐氮</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≤20</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1.12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0.056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0.566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0.028</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0.058</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0.003</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15</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亚硝酸盐氮</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0.005</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16</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碳酸根</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17</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碳酸氰根</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141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127</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143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18</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总大肠菌群</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MPN/100mL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0.067</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0.67</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0.67</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19</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六价铬</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0.08</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0.08</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0.08</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20</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铝</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≤0.20</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0.045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0.045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0.045</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21</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铁</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0.033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0.033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0.033</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22</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锰</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0.04</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23</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铜</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≤1.00</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0.006</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24</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锌</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≤1.00</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0.004</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25</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汞</w:t>
                  </w:r>
                </w:p>
              </w:tc>
              <w:tc>
                <w:tcPr>
                  <w:tcW w:w="842" w:type="dxa"/>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0.00007</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0.07</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0.00011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0.00006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0.06</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26</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砷</w:t>
                  </w:r>
                </w:p>
              </w:tc>
              <w:tc>
                <w:tcPr>
                  <w:tcW w:w="842" w:type="dxa"/>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0.0019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0.0052</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0.0049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0.19</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27</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硒</w:t>
                  </w:r>
                </w:p>
              </w:tc>
              <w:tc>
                <w:tcPr>
                  <w:tcW w:w="842" w:type="dxa"/>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0.0004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0.04</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28</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铅</w:t>
                  </w:r>
                </w:p>
              </w:tc>
              <w:tc>
                <w:tcPr>
                  <w:tcW w:w="842" w:type="dxa"/>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0.0025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0.25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0.0025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0.25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0.0025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0.25</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29</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镉</w:t>
                  </w:r>
                </w:p>
              </w:tc>
              <w:tc>
                <w:tcPr>
                  <w:tcW w:w="842" w:type="dxa"/>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mg/L</w:t>
                  </w:r>
                </w:p>
              </w:tc>
              <w:tc>
                <w:tcPr>
                  <w:tcW w:w="0" w:type="auto"/>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≤0.005</w:t>
                  </w:r>
                </w:p>
              </w:tc>
              <w:tc>
                <w:tcPr>
                  <w:tcW w:w="0" w:type="auto"/>
                  <w:vAlign w:val="center"/>
                </w:tcPr>
                <w:p w:rsidR="001E4107" w:rsidRPr="00147714" w:rsidRDefault="001E4107" w:rsidP="001E4107">
                  <w:pPr>
                    <w:pStyle w:val="aff0"/>
                    <w:spacing w:beforeLines="0" w:afterLines="0" w:line="240" w:lineRule="auto"/>
                    <w:rPr>
                      <w:rFonts w:ascii="Times New Roman"/>
                      <w:spacing w:val="-20"/>
                      <w:szCs w:val="21"/>
                    </w:rPr>
                  </w:pPr>
                  <w:r w:rsidRPr="00147714">
                    <w:rPr>
                      <w:rFonts w:ascii="Times New Roman"/>
                      <w:szCs w:val="21"/>
                    </w:rPr>
                    <w:t>＜</w:t>
                  </w:r>
                  <w:r w:rsidRPr="00147714">
                    <w:rPr>
                      <w:rFonts w:ascii="Times New Roman"/>
                      <w:szCs w:val="21"/>
                    </w:rPr>
                    <w:t>0.0005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r w:rsidRPr="00147714">
                    <w:rPr>
                      <w:rFonts w:ascii="Times New Roman"/>
                      <w:szCs w:val="21"/>
                    </w:rPr>
                    <w:t>0.0005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0.1</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30</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钾</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1.33</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0.96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1.10</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31</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钠</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23.8</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31.6</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66.4</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r>
            <w:tr w:rsidR="00147714" w:rsidRPr="00147714" w:rsidTr="002B7AE0">
              <w:trPr>
                <w:trHeight w:val="284"/>
                <w:jc w:val="center"/>
              </w:trPr>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32</w:t>
                  </w:r>
                </w:p>
              </w:tc>
              <w:tc>
                <w:tcPr>
                  <w:tcW w:w="1107"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钙</w:t>
                  </w:r>
                </w:p>
              </w:tc>
              <w:tc>
                <w:tcPr>
                  <w:tcW w:w="842" w:type="dxa"/>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37.9</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22.1</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39.5</w:t>
                  </w:r>
                </w:p>
              </w:tc>
              <w:tc>
                <w:tcPr>
                  <w:tcW w:w="0" w:type="auto"/>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r>
            <w:tr w:rsidR="00147714" w:rsidRPr="00147714" w:rsidTr="002B7AE0">
              <w:trPr>
                <w:trHeight w:val="284"/>
                <w:jc w:val="center"/>
              </w:trPr>
              <w:tc>
                <w:tcPr>
                  <w:tcW w:w="0" w:type="auto"/>
                  <w:tcBorders>
                    <w:bottom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33</w:t>
                  </w:r>
                </w:p>
              </w:tc>
              <w:tc>
                <w:tcPr>
                  <w:tcW w:w="1107" w:type="dxa"/>
                  <w:tcBorders>
                    <w:bottom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镁</w:t>
                  </w:r>
                </w:p>
              </w:tc>
              <w:tc>
                <w:tcPr>
                  <w:tcW w:w="842" w:type="dxa"/>
                  <w:tcBorders>
                    <w:bottom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tcBorders>
                    <w:bottom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tcBorders>
                    <w:bottom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6.31</w:t>
                  </w:r>
                </w:p>
              </w:tc>
              <w:tc>
                <w:tcPr>
                  <w:tcW w:w="0" w:type="auto"/>
                  <w:tcBorders>
                    <w:bottom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tcBorders>
                    <w:bottom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4.46</w:t>
                  </w:r>
                </w:p>
              </w:tc>
              <w:tc>
                <w:tcPr>
                  <w:tcW w:w="0" w:type="auto"/>
                  <w:tcBorders>
                    <w:bottom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c>
                <w:tcPr>
                  <w:tcW w:w="0" w:type="auto"/>
                  <w:tcBorders>
                    <w:bottom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12.1</w:t>
                  </w:r>
                </w:p>
              </w:tc>
              <w:tc>
                <w:tcPr>
                  <w:tcW w:w="0" w:type="auto"/>
                  <w:tcBorders>
                    <w:bottom w:val="single" w:sz="12" w:space="0" w:color="auto"/>
                  </w:tcBorders>
                  <w:vAlign w:val="center"/>
                </w:tcPr>
                <w:p w:rsidR="001E4107" w:rsidRPr="00147714" w:rsidRDefault="001E4107" w:rsidP="001E4107">
                  <w:pPr>
                    <w:pStyle w:val="aff0"/>
                    <w:spacing w:beforeLines="0" w:afterLines="0" w:line="240" w:lineRule="auto"/>
                    <w:rPr>
                      <w:rFonts w:ascii="Times New Roman"/>
                      <w:szCs w:val="21"/>
                    </w:rPr>
                  </w:pPr>
                  <w:r w:rsidRPr="00147714">
                    <w:rPr>
                      <w:rFonts w:ascii="Times New Roman"/>
                      <w:szCs w:val="21"/>
                    </w:rPr>
                    <w:t>/</w:t>
                  </w:r>
                </w:p>
              </w:tc>
            </w:tr>
          </w:tbl>
          <w:p w:rsidR="00FC64D3" w:rsidRPr="00147714" w:rsidRDefault="00FB6048">
            <w:pPr>
              <w:spacing w:line="440" w:lineRule="exact"/>
              <w:ind w:firstLine="480"/>
              <w:rPr>
                <w:sz w:val="24"/>
              </w:rPr>
            </w:pPr>
            <w:r w:rsidRPr="00147714">
              <w:rPr>
                <w:sz w:val="24"/>
              </w:rPr>
              <w:t>根据上述监测结果可知，项目所在区域三个地下水监测点位所有监测指标的标准指数均小于</w:t>
            </w:r>
            <w:r w:rsidRPr="00147714">
              <w:rPr>
                <w:sz w:val="24"/>
              </w:rPr>
              <w:t>1</w:t>
            </w:r>
            <w:r w:rsidRPr="00147714">
              <w:rPr>
                <w:sz w:val="24"/>
              </w:rPr>
              <w:t>，满足《地下水质量标准》（</w:t>
            </w:r>
            <w:r w:rsidRPr="00147714">
              <w:rPr>
                <w:sz w:val="24"/>
              </w:rPr>
              <w:t>GB/T14848-2017</w:t>
            </w:r>
            <w:r w:rsidRPr="00147714">
              <w:rPr>
                <w:sz w:val="24"/>
              </w:rPr>
              <w:t>）中的</w:t>
            </w:r>
            <w:r w:rsidRPr="00147714">
              <w:rPr>
                <w:sz w:val="24"/>
              </w:rPr>
              <w:t>Ⅲ</w:t>
            </w:r>
            <w:r w:rsidRPr="00147714">
              <w:rPr>
                <w:sz w:val="24"/>
              </w:rPr>
              <w:t>类标准要求。</w:t>
            </w:r>
          </w:p>
          <w:p w:rsidR="00FC64D3" w:rsidRPr="00147714" w:rsidRDefault="00FB6048">
            <w:pPr>
              <w:adjustRightInd w:val="0"/>
              <w:snapToGrid w:val="0"/>
              <w:spacing w:line="480" w:lineRule="exact"/>
              <w:ind w:firstLineChars="200" w:firstLine="482"/>
              <w:rPr>
                <w:b/>
                <w:bCs/>
                <w:sz w:val="24"/>
              </w:rPr>
            </w:pPr>
            <w:r w:rsidRPr="00147714">
              <w:rPr>
                <w:b/>
                <w:bCs/>
                <w:sz w:val="24"/>
              </w:rPr>
              <w:t>3</w:t>
            </w:r>
            <w:r w:rsidRPr="00147714">
              <w:rPr>
                <w:b/>
                <w:bCs/>
                <w:sz w:val="24"/>
              </w:rPr>
              <w:t>、声环境质量现状调查与评价</w:t>
            </w:r>
          </w:p>
          <w:p w:rsidR="00FC64D3" w:rsidRPr="00147714" w:rsidRDefault="00FB6048">
            <w:pPr>
              <w:widowControl/>
              <w:spacing w:line="480" w:lineRule="exact"/>
              <w:ind w:firstLineChars="200" w:firstLine="480"/>
              <w:jc w:val="left"/>
              <w:rPr>
                <w:sz w:val="24"/>
              </w:rPr>
            </w:pPr>
            <w:r w:rsidRPr="00147714">
              <w:rPr>
                <w:rFonts w:hint="eastAsia"/>
                <w:sz w:val="24"/>
              </w:rPr>
              <w:lastRenderedPageBreak/>
              <w:t>为了解项目所在地声环境质量现状，我公司于</w:t>
            </w:r>
            <w:r w:rsidRPr="00147714">
              <w:rPr>
                <w:rFonts w:hint="eastAsia"/>
                <w:sz w:val="24"/>
              </w:rPr>
              <w:t>2021</w:t>
            </w:r>
            <w:r w:rsidRPr="00147714">
              <w:rPr>
                <w:rFonts w:hint="eastAsia"/>
                <w:sz w:val="24"/>
              </w:rPr>
              <w:t>年</w:t>
            </w:r>
            <w:r w:rsidRPr="00147714">
              <w:rPr>
                <w:rFonts w:hint="eastAsia"/>
                <w:sz w:val="24"/>
              </w:rPr>
              <w:t>5</w:t>
            </w:r>
            <w:r w:rsidRPr="00147714">
              <w:rPr>
                <w:rFonts w:hint="eastAsia"/>
                <w:sz w:val="24"/>
              </w:rPr>
              <w:t>月委托新疆锡水金山环境科技有限公司项目区进行了声环境质量现状监测。</w:t>
            </w:r>
          </w:p>
          <w:p w:rsidR="00FC64D3" w:rsidRPr="00147714" w:rsidRDefault="00FB6048">
            <w:pPr>
              <w:widowControl/>
              <w:spacing w:line="480" w:lineRule="exact"/>
              <w:ind w:firstLineChars="200" w:firstLine="480"/>
              <w:jc w:val="left"/>
              <w:rPr>
                <w:sz w:val="24"/>
              </w:rPr>
            </w:pPr>
            <w:r w:rsidRPr="00147714">
              <w:rPr>
                <w:rFonts w:hint="eastAsia"/>
                <w:sz w:val="24"/>
              </w:rPr>
              <w:t>（</w:t>
            </w:r>
            <w:r w:rsidRPr="00147714">
              <w:rPr>
                <w:rFonts w:hint="eastAsia"/>
                <w:sz w:val="24"/>
              </w:rPr>
              <w:t>1</w:t>
            </w:r>
            <w:r w:rsidRPr="00147714">
              <w:rPr>
                <w:rFonts w:hint="eastAsia"/>
                <w:sz w:val="24"/>
              </w:rPr>
              <w:t>）</w:t>
            </w:r>
            <w:r w:rsidRPr="00147714">
              <w:rPr>
                <w:sz w:val="24"/>
              </w:rPr>
              <w:t>监测点位布置</w:t>
            </w:r>
            <w:r w:rsidRPr="00147714">
              <w:rPr>
                <w:rFonts w:hint="eastAsia"/>
                <w:sz w:val="24"/>
              </w:rPr>
              <w:t>：</w:t>
            </w:r>
            <w:r w:rsidRPr="00147714">
              <w:rPr>
                <w:bCs/>
                <w:sz w:val="24"/>
              </w:rPr>
              <w:t>分别在项目区</w:t>
            </w:r>
            <w:r w:rsidRPr="00147714">
              <w:rPr>
                <w:rFonts w:hint="eastAsia"/>
                <w:bCs/>
                <w:sz w:val="24"/>
              </w:rPr>
              <w:t>厂界外</w:t>
            </w:r>
            <w:r w:rsidRPr="00147714">
              <w:rPr>
                <w:rFonts w:hint="eastAsia"/>
                <w:bCs/>
                <w:sz w:val="24"/>
              </w:rPr>
              <w:t>1m</w:t>
            </w:r>
            <w:r w:rsidRPr="00147714">
              <w:rPr>
                <w:rFonts w:hint="eastAsia"/>
                <w:bCs/>
                <w:sz w:val="24"/>
              </w:rPr>
              <w:t>共</w:t>
            </w:r>
            <w:r w:rsidRPr="00147714">
              <w:rPr>
                <w:bCs/>
                <w:sz w:val="24"/>
              </w:rPr>
              <w:t>设</w:t>
            </w:r>
            <w:r w:rsidRPr="00147714">
              <w:rPr>
                <w:rFonts w:hint="eastAsia"/>
                <w:bCs/>
                <w:sz w:val="24"/>
              </w:rPr>
              <w:t>4</w:t>
            </w:r>
            <w:r w:rsidRPr="00147714">
              <w:rPr>
                <w:bCs/>
                <w:sz w:val="24"/>
              </w:rPr>
              <w:t>个监测点，分昼、夜两时段监测。监测及分析方法按照《环境监测技术规范》中有关规定进行。</w:t>
            </w:r>
            <w:r w:rsidRPr="00147714">
              <w:rPr>
                <w:rFonts w:hint="eastAsia"/>
                <w:bCs/>
                <w:sz w:val="24"/>
              </w:rPr>
              <w:t>监测点位示意见图</w:t>
            </w:r>
            <w:r w:rsidRPr="00147714">
              <w:rPr>
                <w:rFonts w:hint="eastAsia"/>
                <w:bCs/>
                <w:sz w:val="24"/>
              </w:rPr>
              <w:t>1</w:t>
            </w:r>
            <w:r w:rsidR="00844AFF" w:rsidRPr="00147714">
              <w:rPr>
                <w:bCs/>
                <w:sz w:val="24"/>
              </w:rPr>
              <w:t>1</w:t>
            </w:r>
            <w:r w:rsidRPr="00147714">
              <w:rPr>
                <w:rFonts w:hint="eastAsia"/>
                <w:bCs/>
                <w:sz w:val="24"/>
              </w:rPr>
              <w:t>。</w:t>
            </w:r>
          </w:p>
          <w:p w:rsidR="00FC64D3" w:rsidRPr="00147714" w:rsidRDefault="00FB6048">
            <w:pPr>
              <w:widowControl/>
              <w:jc w:val="center"/>
              <w:rPr>
                <w:rFonts w:ascii="黑体" w:eastAsia="黑体" w:hAnsi="黑体" w:cs="黑体"/>
                <w:szCs w:val="21"/>
              </w:rPr>
            </w:pPr>
            <w:r w:rsidRPr="00147714">
              <w:rPr>
                <w:rFonts w:ascii="黑体" w:eastAsia="黑体" w:hAnsi="黑体" w:cs="黑体"/>
                <w:noProof/>
                <w:szCs w:val="21"/>
              </w:rPr>
              <w:drawing>
                <wp:inline distT="0" distB="0" distL="0" distR="0" wp14:anchorId="052CC833" wp14:editId="22090B52">
                  <wp:extent cx="5181600" cy="3058160"/>
                  <wp:effectExtent l="19050" t="0" r="0" b="0"/>
                  <wp:docPr id="1" name="图片 0" descr="微信截图_202106171909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截图_20210617190924.png"/>
                          <pic:cNvPicPr>
                            <a:picLocks noChangeAspect="1"/>
                          </pic:cNvPicPr>
                        </pic:nvPicPr>
                        <pic:blipFill>
                          <a:blip r:embed="rId28" cstate="print"/>
                          <a:stretch>
                            <a:fillRect/>
                          </a:stretch>
                        </pic:blipFill>
                        <pic:spPr>
                          <a:xfrm>
                            <a:off x="0" y="0"/>
                            <a:ext cx="5182593" cy="3059165"/>
                          </a:xfrm>
                          <a:prstGeom prst="rect">
                            <a:avLst/>
                          </a:prstGeom>
                        </pic:spPr>
                      </pic:pic>
                    </a:graphicData>
                  </a:graphic>
                </wp:inline>
              </w:drawing>
            </w:r>
          </w:p>
          <w:p w:rsidR="00FC64D3" w:rsidRPr="00147714" w:rsidRDefault="00FB6048">
            <w:pPr>
              <w:widowControl/>
              <w:jc w:val="center"/>
              <w:rPr>
                <w:rFonts w:ascii="黑体" w:eastAsia="黑体" w:hAnsi="黑体" w:cs="黑体"/>
                <w:szCs w:val="21"/>
              </w:rPr>
            </w:pPr>
            <w:r w:rsidRPr="00147714">
              <w:rPr>
                <w:rFonts w:ascii="黑体" w:eastAsia="黑体" w:hAnsi="黑体" w:cs="黑体" w:hint="eastAsia"/>
                <w:szCs w:val="21"/>
              </w:rPr>
              <w:t>图1</w:t>
            </w:r>
            <w:r w:rsidR="00844AFF" w:rsidRPr="00147714">
              <w:rPr>
                <w:rFonts w:ascii="黑体" w:eastAsia="黑体" w:hAnsi="黑体" w:cs="黑体"/>
                <w:szCs w:val="21"/>
              </w:rPr>
              <w:t>1</w:t>
            </w:r>
            <w:r w:rsidRPr="00147714">
              <w:rPr>
                <w:rFonts w:ascii="黑体" w:eastAsia="黑体" w:hAnsi="黑体" w:cs="黑体" w:hint="eastAsia"/>
                <w:szCs w:val="21"/>
              </w:rPr>
              <w:t xml:space="preserve">  声环境质量现状监测点位示意图</w:t>
            </w:r>
          </w:p>
          <w:p w:rsidR="00FC64D3" w:rsidRPr="00147714" w:rsidRDefault="00FB6048">
            <w:pPr>
              <w:widowControl/>
              <w:spacing w:line="480" w:lineRule="exact"/>
              <w:ind w:firstLineChars="200" w:firstLine="480"/>
              <w:jc w:val="left"/>
              <w:rPr>
                <w:bCs/>
                <w:sz w:val="24"/>
              </w:rPr>
            </w:pPr>
            <w:r w:rsidRPr="00147714">
              <w:rPr>
                <w:bCs/>
                <w:sz w:val="24"/>
              </w:rPr>
              <w:t>（</w:t>
            </w:r>
            <w:r w:rsidRPr="00147714">
              <w:rPr>
                <w:bCs/>
                <w:sz w:val="24"/>
              </w:rPr>
              <w:t>2</w:t>
            </w:r>
            <w:r w:rsidRPr="00147714">
              <w:rPr>
                <w:bCs/>
                <w:sz w:val="24"/>
              </w:rPr>
              <w:t>）监测因子</w:t>
            </w:r>
          </w:p>
          <w:p w:rsidR="00FC64D3" w:rsidRPr="00147714" w:rsidRDefault="00FB6048">
            <w:pPr>
              <w:widowControl/>
              <w:spacing w:line="480" w:lineRule="exact"/>
              <w:ind w:firstLineChars="200" w:firstLine="480"/>
              <w:jc w:val="left"/>
              <w:rPr>
                <w:bCs/>
                <w:sz w:val="24"/>
              </w:rPr>
            </w:pPr>
            <w:r w:rsidRPr="00147714">
              <w:rPr>
                <w:bCs/>
                <w:sz w:val="24"/>
              </w:rPr>
              <w:t>昼间、夜间的等效连续</w:t>
            </w:r>
            <w:r w:rsidRPr="00147714">
              <w:rPr>
                <w:bCs/>
                <w:sz w:val="24"/>
              </w:rPr>
              <w:t>A</w:t>
            </w:r>
            <w:r w:rsidRPr="00147714">
              <w:rPr>
                <w:bCs/>
                <w:sz w:val="24"/>
              </w:rPr>
              <w:t>声级。</w:t>
            </w:r>
          </w:p>
          <w:p w:rsidR="00FC64D3" w:rsidRPr="00147714" w:rsidRDefault="00FB6048">
            <w:pPr>
              <w:widowControl/>
              <w:spacing w:line="480" w:lineRule="exact"/>
              <w:ind w:firstLineChars="200" w:firstLine="480"/>
              <w:jc w:val="left"/>
              <w:rPr>
                <w:kern w:val="24"/>
                <w:sz w:val="24"/>
              </w:rPr>
            </w:pPr>
            <w:r w:rsidRPr="00147714">
              <w:rPr>
                <w:rFonts w:hint="eastAsia"/>
                <w:bCs/>
                <w:sz w:val="24"/>
              </w:rPr>
              <w:t>（</w:t>
            </w:r>
            <w:r w:rsidRPr="00147714">
              <w:rPr>
                <w:rFonts w:hint="eastAsia"/>
                <w:bCs/>
                <w:sz w:val="24"/>
              </w:rPr>
              <w:t>3</w:t>
            </w:r>
            <w:r w:rsidRPr="00147714">
              <w:rPr>
                <w:rFonts w:hint="eastAsia"/>
                <w:bCs/>
                <w:sz w:val="24"/>
              </w:rPr>
              <w:t>）</w:t>
            </w:r>
            <w:r w:rsidRPr="00147714">
              <w:rPr>
                <w:bCs/>
                <w:sz w:val="24"/>
              </w:rPr>
              <w:t>监测方法</w:t>
            </w:r>
            <w:r w:rsidRPr="00147714">
              <w:rPr>
                <w:rFonts w:hint="eastAsia"/>
                <w:b/>
                <w:bCs/>
                <w:sz w:val="24"/>
              </w:rPr>
              <w:t>：</w:t>
            </w:r>
            <w:r w:rsidRPr="00147714">
              <w:rPr>
                <w:kern w:val="24"/>
                <w:sz w:val="24"/>
              </w:rPr>
              <w:t>依据《声环境质量标准》（</w:t>
            </w:r>
            <w:r w:rsidRPr="00147714">
              <w:rPr>
                <w:kern w:val="24"/>
                <w:sz w:val="24"/>
              </w:rPr>
              <w:t>GB3096-2008</w:t>
            </w:r>
            <w:r w:rsidRPr="00147714">
              <w:rPr>
                <w:kern w:val="24"/>
                <w:sz w:val="24"/>
              </w:rPr>
              <w:t>）和《环境监测技术规范》进行监测。采用</w:t>
            </w:r>
            <w:r w:rsidRPr="00147714">
              <w:rPr>
                <w:kern w:val="24"/>
                <w:sz w:val="24"/>
              </w:rPr>
              <w:t>AWA</w:t>
            </w:r>
            <w:r w:rsidRPr="00147714">
              <w:rPr>
                <w:rFonts w:hint="eastAsia"/>
                <w:kern w:val="24"/>
                <w:sz w:val="24"/>
              </w:rPr>
              <w:t>6228+</w:t>
            </w:r>
            <w:r w:rsidRPr="00147714">
              <w:rPr>
                <w:rFonts w:hint="eastAsia"/>
                <w:kern w:val="24"/>
                <w:sz w:val="24"/>
              </w:rPr>
              <w:t>型</w:t>
            </w:r>
            <w:r w:rsidRPr="00147714">
              <w:rPr>
                <w:kern w:val="24"/>
                <w:sz w:val="24"/>
              </w:rPr>
              <w:t>多功能</w:t>
            </w:r>
            <w:r w:rsidRPr="00147714">
              <w:rPr>
                <w:rFonts w:hint="eastAsia"/>
                <w:kern w:val="24"/>
                <w:sz w:val="24"/>
              </w:rPr>
              <w:t>声级计</w:t>
            </w:r>
            <w:r w:rsidRPr="00147714">
              <w:rPr>
                <w:kern w:val="24"/>
                <w:sz w:val="24"/>
              </w:rPr>
              <w:t>。在室外测量时，声级计的传声器加防风罩。</w:t>
            </w:r>
          </w:p>
          <w:p w:rsidR="00FC64D3" w:rsidRPr="00147714" w:rsidRDefault="00FB6048">
            <w:pPr>
              <w:spacing w:line="480" w:lineRule="exact"/>
              <w:ind w:firstLineChars="200" w:firstLine="480"/>
              <w:rPr>
                <w:sz w:val="24"/>
              </w:rPr>
            </w:pPr>
            <w:r w:rsidRPr="00147714">
              <w:rPr>
                <w:rFonts w:hint="eastAsia"/>
                <w:bCs/>
                <w:sz w:val="24"/>
              </w:rPr>
              <w:t>（</w:t>
            </w:r>
            <w:r w:rsidRPr="00147714">
              <w:rPr>
                <w:rFonts w:hint="eastAsia"/>
                <w:bCs/>
                <w:sz w:val="24"/>
              </w:rPr>
              <w:t>4</w:t>
            </w:r>
            <w:r w:rsidRPr="00147714">
              <w:rPr>
                <w:rFonts w:hint="eastAsia"/>
                <w:bCs/>
                <w:sz w:val="24"/>
              </w:rPr>
              <w:t>）</w:t>
            </w:r>
            <w:r w:rsidRPr="00147714">
              <w:rPr>
                <w:bCs/>
                <w:sz w:val="24"/>
              </w:rPr>
              <w:t>评价标准</w:t>
            </w:r>
            <w:r w:rsidRPr="00147714">
              <w:rPr>
                <w:rFonts w:hint="eastAsia"/>
                <w:sz w:val="24"/>
              </w:rPr>
              <w:t>：</w:t>
            </w:r>
            <w:r w:rsidRPr="00147714">
              <w:rPr>
                <w:kern w:val="24"/>
                <w:sz w:val="24"/>
                <w:lang w:val="zh-CN"/>
              </w:rPr>
              <w:t>声环境质量现状执行《声环境质量标准》（</w:t>
            </w:r>
            <w:r w:rsidRPr="00147714">
              <w:rPr>
                <w:kern w:val="24"/>
                <w:sz w:val="24"/>
              </w:rPr>
              <w:t>GB3096</w:t>
            </w:r>
            <w:r w:rsidRPr="00147714">
              <w:rPr>
                <w:kern w:val="24"/>
                <w:sz w:val="24"/>
                <w:lang w:val="zh-CN"/>
              </w:rPr>
              <w:t>-</w:t>
            </w:r>
            <w:r w:rsidRPr="00147714">
              <w:rPr>
                <w:kern w:val="24"/>
                <w:sz w:val="24"/>
              </w:rPr>
              <w:t>2008</w:t>
            </w:r>
            <w:r w:rsidRPr="00147714">
              <w:rPr>
                <w:kern w:val="24"/>
                <w:sz w:val="24"/>
              </w:rPr>
              <w:t>）</w:t>
            </w:r>
            <w:r w:rsidRPr="00147714">
              <w:rPr>
                <w:kern w:val="24"/>
                <w:sz w:val="24"/>
                <w:lang w:val="zh-CN"/>
              </w:rPr>
              <w:t>中的</w:t>
            </w:r>
            <w:r w:rsidRPr="00147714">
              <w:rPr>
                <w:rFonts w:hint="eastAsia"/>
                <w:kern w:val="24"/>
                <w:sz w:val="24"/>
                <w:lang w:val="zh-CN"/>
              </w:rPr>
              <w:t>3</w:t>
            </w:r>
            <w:r w:rsidRPr="00147714">
              <w:rPr>
                <w:kern w:val="24"/>
                <w:sz w:val="24"/>
                <w:lang w:val="zh-CN"/>
              </w:rPr>
              <w:t>类区标准</w:t>
            </w:r>
            <w:r w:rsidRPr="00147714">
              <w:rPr>
                <w:kern w:val="24"/>
                <w:sz w:val="24"/>
              </w:rPr>
              <w:t>，</w:t>
            </w:r>
            <w:r w:rsidRPr="00147714">
              <w:rPr>
                <w:kern w:val="24"/>
                <w:sz w:val="24"/>
                <w:lang w:val="zh-CN"/>
              </w:rPr>
              <w:t>即昼间</w:t>
            </w:r>
            <w:r w:rsidRPr="00147714">
              <w:rPr>
                <w:kern w:val="24"/>
                <w:sz w:val="24"/>
              </w:rPr>
              <w:t>6</w:t>
            </w:r>
            <w:r w:rsidRPr="00147714">
              <w:rPr>
                <w:rFonts w:hint="eastAsia"/>
                <w:kern w:val="24"/>
                <w:sz w:val="24"/>
              </w:rPr>
              <w:t>5</w:t>
            </w:r>
            <w:r w:rsidRPr="00147714">
              <w:rPr>
                <w:kern w:val="24"/>
                <w:sz w:val="24"/>
              </w:rPr>
              <w:t>dB(A)</w:t>
            </w:r>
            <w:r w:rsidRPr="00147714">
              <w:rPr>
                <w:kern w:val="24"/>
                <w:sz w:val="24"/>
              </w:rPr>
              <w:t>，</w:t>
            </w:r>
            <w:r w:rsidRPr="00147714">
              <w:rPr>
                <w:kern w:val="24"/>
                <w:sz w:val="24"/>
                <w:lang w:val="zh-CN"/>
              </w:rPr>
              <w:t>夜间</w:t>
            </w:r>
            <w:r w:rsidRPr="00147714">
              <w:rPr>
                <w:kern w:val="24"/>
                <w:sz w:val="24"/>
              </w:rPr>
              <w:t>5</w:t>
            </w:r>
            <w:r w:rsidRPr="00147714">
              <w:rPr>
                <w:rFonts w:hint="eastAsia"/>
                <w:kern w:val="24"/>
                <w:sz w:val="24"/>
              </w:rPr>
              <w:t>5</w:t>
            </w:r>
            <w:r w:rsidRPr="00147714">
              <w:rPr>
                <w:kern w:val="24"/>
                <w:sz w:val="24"/>
              </w:rPr>
              <w:t>dB(A)</w:t>
            </w:r>
            <w:r w:rsidRPr="00147714">
              <w:rPr>
                <w:kern w:val="24"/>
                <w:sz w:val="24"/>
                <w:lang w:val="zh-CN"/>
              </w:rPr>
              <w:t>。</w:t>
            </w:r>
          </w:p>
          <w:p w:rsidR="00FC64D3" w:rsidRPr="00147714" w:rsidRDefault="00FB6048">
            <w:pPr>
              <w:adjustRightInd w:val="0"/>
              <w:snapToGrid w:val="0"/>
              <w:spacing w:line="480" w:lineRule="exact"/>
              <w:ind w:firstLineChars="200" w:firstLine="480"/>
              <w:rPr>
                <w:bCs/>
                <w:sz w:val="24"/>
              </w:rPr>
            </w:pPr>
            <w:r w:rsidRPr="00147714">
              <w:rPr>
                <w:rFonts w:hint="eastAsia"/>
                <w:bCs/>
                <w:sz w:val="24"/>
              </w:rPr>
              <w:t>（</w:t>
            </w:r>
            <w:r w:rsidRPr="00147714">
              <w:rPr>
                <w:rFonts w:hint="eastAsia"/>
                <w:bCs/>
                <w:sz w:val="24"/>
              </w:rPr>
              <w:t>5</w:t>
            </w:r>
            <w:r w:rsidRPr="00147714">
              <w:rPr>
                <w:rFonts w:hint="eastAsia"/>
                <w:bCs/>
                <w:sz w:val="24"/>
              </w:rPr>
              <w:t>）</w:t>
            </w:r>
            <w:r w:rsidRPr="00147714">
              <w:rPr>
                <w:bCs/>
                <w:sz w:val="24"/>
              </w:rPr>
              <w:t>监测</w:t>
            </w:r>
            <w:r w:rsidRPr="00147714">
              <w:rPr>
                <w:rFonts w:hint="eastAsia"/>
                <w:bCs/>
                <w:sz w:val="24"/>
              </w:rPr>
              <w:t>结果及现状评价</w:t>
            </w:r>
          </w:p>
          <w:p w:rsidR="00FC64D3" w:rsidRPr="00147714" w:rsidRDefault="00FB6048">
            <w:pPr>
              <w:adjustRightInd w:val="0"/>
              <w:snapToGrid w:val="0"/>
              <w:spacing w:line="480" w:lineRule="exact"/>
              <w:ind w:firstLineChars="200" w:firstLine="480"/>
              <w:rPr>
                <w:bCs/>
                <w:sz w:val="24"/>
              </w:rPr>
            </w:pPr>
            <w:r w:rsidRPr="00147714">
              <w:rPr>
                <w:rFonts w:hint="eastAsia"/>
                <w:bCs/>
                <w:sz w:val="24"/>
              </w:rPr>
              <w:t>声环境现状</w:t>
            </w:r>
            <w:r w:rsidRPr="00147714">
              <w:rPr>
                <w:bCs/>
                <w:sz w:val="24"/>
              </w:rPr>
              <w:t>监测数据统计</w:t>
            </w:r>
            <w:r w:rsidRPr="00147714">
              <w:rPr>
                <w:rFonts w:hint="eastAsia"/>
                <w:bCs/>
                <w:sz w:val="24"/>
              </w:rPr>
              <w:t>结果</w:t>
            </w:r>
            <w:r w:rsidRPr="00147714">
              <w:rPr>
                <w:bCs/>
                <w:sz w:val="24"/>
              </w:rPr>
              <w:t>见表</w:t>
            </w:r>
            <w:r w:rsidRPr="00147714">
              <w:rPr>
                <w:bCs/>
                <w:sz w:val="24"/>
              </w:rPr>
              <w:t>3-</w:t>
            </w:r>
            <w:r w:rsidR="00A97237" w:rsidRPr="00147714">
              <w:rPr>
                <w:rFonts w:hint="eastAsia"/>
                <w:bCs/>
                <w:sz w:val="24"/>
              </w:rPr>
              <w:t>8</w:t>
            </w:r>
            <w:r w:rsidRPr="00147714">
              <w:rPr>
                <w:bCs/>
                <w:sz w:val="24"/>
              </w:rPr>
              <w:t>。</w:t>
            </w:r>
          </w:p>
          <w:p w:rsidR="00FC64D3" w:rsidRPr="00147714" w:rsidRDefault="00FB6048">
            <w:pPr>
              <w:adjustRightInd w:val="0"/>
              <w:snapToGrid w:val="0"/>
              <w:ind w:firstLineChars="200" w:firstLine="420"/>
              <w:rPr>
                <w:rFonts w:eastAsia="黑体"/>
              </w:rPr>
            </w:pPr>
            <w:r w:rsidRPr="00147714">
              <w:rPr>
                <w:rFonts w:eastAsia="黑体"/>
              </w:rPr>
              <w:t>表</w:t>
            </w:r>
            <w:r w:rsidRPr="00147714">
              <w:rPr>
                <w:rFonts w:eastAsia="黑体"/>
              </w:rPr>
              <w:t>3-</w:t>
            </w:r>
            <w:r w:rsidR="00A97237" w:rsidRPr="00147714">
              <w:rPr>
                <w:rFonts w:eastAsia="黑体" w:hint="eastAsia"/>
              </w:rPr>
              <w:t>8</w:t>
            </w:r>
            <w:r w:rsidRPr="00147714">
              <w:rPr>
                <w:rFonts w:eastAsia="黑体"/>
              </w:rPr>
              <w:t xml:space="preserve">                 </w:t>
            </w:r>
            <w:r w:rsidRPr="00147714">
              <w:rPr>
                <w:rFonts w:eastAsia="黑体"/>
              </w:rPr>
              <w:t>声环境质量现状监测结果</w:t>
            </w:r>
            <w:r w:rsidRPr="00147714">
              <w:rPr>
                <w:rFonts w:eastAsia="黑体"/>
              </w:rPr>
              <w:t xml:space="preserve">               </w:t>
            </w:r>
            <w:r w:rsidRPr="00147714">
              <w:rPr>
                <w:rFonts w:eastAsia="黑体"/>
              </w:rPr>
              <w:t>单位：</w:t>
            </w:r>
            <w:r w:rsidRPr="00147714">
              <w:rPr>
                <w:rFonts w:eastAsia="黑体"/>
              </w:rPr>
              <w:t>dB(A)</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1096"/>
              <w:gridCol w:w="1455"/>
              <w:gridCol w:w="1188"/>
              <w:gridCol w:w="1658"/>
              <w:gridCol w:w="1294"/>
              <w:gridCol w:w="1469"/>
            </w:tblGrid>
            <w:tr w:rsidR="00FC64D3" w:rsidRPr="00147714">
              <w:trPr>
                <w:trHeight w:val="397"/>
                <w:jc w:val="center"/>
              </w:trPr>
              <w:tc>
                <w:tcPr>
                  <w:tcW w:w="671" w:type="pct"/>
                  <w:vAlign w:val="center"/>
                </w:tcPr>
                <w:p w:rsidR="00FC64D3" w:rsidRPr="00147714" w:rsidRDefault="00FB6048">
                  <w:pPr>
                    <w:contextualSpacing/>
                    <w:jc w:val="center"/>
                    <w:rPr>
                      <w:szCs w:val="21"/>
                    </w:rPr>
                  </w:pPr>
                  <w:r w:rsidRPr="00147714">
                    <w:rPr>
                      <w:rFonts w:hAnsi="宋体"/>
                      <w:szCs w:val="21"/>
                    </w:rPr>
                    <w:t>测点编号</w:t>
                  </w:r>
                </w:p>
              </w:tc>
              <w:tc>
                <w:tcPr>
                  <w:tcW w:w="891" w:type="pct"/>
                  <w:vAlign w:val="center"/>
                </w:tcPr>
                <w:p w:rsidR="00FC64D3" w:rsidRPr="00147714" w:rsidRDefault="00FB6048">
                  <w:pPr>
                    <w:contextualSpacing/>
                    <w:jc w:val="center"/>
                    <w:rPr>
                      <w:szCs w:val="21"/>
                    </w:rPr>
                  </w:pPr>
                  <w:r w:rsidRPr="00147714">
                    <w:rPr>
                      <w:rFonts w:hAnsi="宋体"/>
                      <w:szCs w:val="21"/>
                    </w:rPr>
                    <w:t>项目区</w:t>
                  </w:r>
                </w:p>
              </w:tc>
              <w:tc>
                <w:tcPr>
                  <w:tcW w:w="728" w:type="pct"/>
                  <w:vAlign w:val="center"/>
                </w:tcPr>
                <w:p w:rsidR="00FC64D3" w:rsidRPr="00147714" w:rsidRDefault="00FB6048">
                  <w:pPr>
                    <w:contextualSpacing/>
                    <w:jc w:val="center"/>
                    <w:rPr>
                      <w:szCs w:val="21"/>
                    </w:rPr>
                  </w:pPr>
                  <w:r w:rsidRPr="00147714">
                    <w:rPr>
                      <w:rFonts w:hAnsi="宋体"/>
                      <w:szCs w:val="21"/>
                    </w:rPr>
                    <w:t>时段</w:t>
                  </w:r>
                </w:p>
              </w:tc>
              <w:tc>
                <w:tcPr>
                  <w:tcW w:w="1016" w:type="pct"/>
                  <w:vAlign w:val="center"/>
                </w:tcPr>
                <w:p w:rsidR="00FC64D3" w:rsidRPr="00147714" w:rsidRDefault="00FB6048">
                  <w:pPr>
                    <w:contextualSpacing/>
                    <w:jc w:val="center"/>
                    <w:rPr>
                      <w:szCs w:val="21"/>
                    </w:rPr>
                  </w:pPr>
                  <w:r w:rsidRPr="00147714">
                    <w:rPr>
                      <w:rFonts w:hAnsi="宋体"/>
                      <w:szCs w:val="21"/>
                    </w:rPr>
                    <w:t>监测结果</w:t>
                  </w:r>
                </w:p>
              </w:tc>
              <w:tc>
                <w:tcPr>
                  <w:tcW w:w="793" w:type="pct"/>
                  <w:vAlign w:val="center"/>
                </w:tcPr>
                <w:p w:rsidR="00FC64D3" w:rsidRPr="00147714" w:rsidRDefault="00FB6048">
                  <w:pPr>
                    <w:contextualSpacing/>
                    <w:jc w:val="center"/>
                    <w:rPr>
                      <w:szCs w:val="21"/>
                    </w:rPr>
                  </w:pPr>
                  <w:r w:rsidRPr="00147714">
                    <w:rPr>
                      <w:rFonts w:hAnsi="宋体"/>
                      <w:szCs w:val="21"/>
                    </w:rPr>
                    <w:t>标准值</w:t>
                  </w:r>
                </w:p>
              </w:tc>
              <w:tc>
                <w:tcPr>
                  <w:tcW w:w="900" w:type="pct"/>
                  <w:vAlign w:val="center"/>
                </w:tcPr>
                <w:p w:rsidR="00FC64D3" w:rsidRPr="00147714" w:rsidRDefault="00FB6048">
                  <w:pPr>
                    <w:contextualSpacing/>
                    <w:jc w:val="center"/>
                    <w:rPr>
                      <w:szCs w:val="21"/>
                    </w:rPr>
                  </w:pPr>
                  <w:r w:rsidRPr="00147714">
                    <w:rPr>
                      <w:rFonts w:hAnsi="宋体"/>
                      <w:szCs w:val="21"/>
                    </w:rPr>
                    <w:t>评价</w:t>
                  </w:r>
                </w:p>
              </w:tc>
            </w:tr>
            <w:tr w:rsidR="00FC64D3" w:rsidRPr="00147714">
              <w:trPr>
                <w:cantSplit/>
                <w:trHeight w:val="397"/>
                <w:jc w:val="center"/>
              </w:trPr>
              <w:tc>
                <w:tcPr>
                  <w:tcW w:w="671" w:type="pct"/>
                  <w:vMerge w:val="restart"/>
                  <w:vAlign w:val="center"/>
                </w:tcPr>
                <w:p w:rsidR="00FC64D3" w:rsidRPr="00147714" w:rsidRDefault="00FB6048">
                  <w:pPr>
                    <w:contextualSpacing/>
                    <w:jc w:val="center"/>
                    <w:rPr>
                      <w:szCs w:val="21"/>
                    </w:rPr>
                  </w:pPr>
                  <w:r w:rsidRPr="00147714">
                    <w:rPr>
                      <w:szCs w:val="21"/>
                    </w:rPr>
                    <w:t>1</w:t>
                  </w:r>
                </w:p>
              </w:tc>
              <w:tc>
                <w:tcPr>
                  <w:tcW w:w="891" w:type="pct"/>
                  <w:vMerge w:val="restart"/>
                  <w:vAlign w:val="center"/>
                </w:tcPr>
                <w:p w:rsidR="00FC64D3" w:rsidRPr="00147714" w:rsidRDefault="00FB6048">
                  <w:pPr>
                    <w:contextualSpacing/>
                    <w:jc w:val="center"/>
                    <w:rPr>
                      <w:szCs w:val="21"/>
                    </w:rPr>
                  </w:pPr>
                  <w:r w:rsidRPr="00147714">
                    <w:rPr>
                      <w:rFonts w:hAnsi="宋体"/>
                      <w:szCs w:val="21"/>
                    </w:rPr>
                    <w:t>项目区东侧</w:t>
                  </w:r>
                </w:p>
              </w:tc>
              <w:tc>
                <w:tcPr>
                  <w:tcW w:w="728" w:type="pct"/>
                  <w:vAlign w:val="center"/>
                </w:tcPr>
                <w:p w:rsidR="00FC64D3" w:rsidRPr="00147714" w:rsidRDefault="00FB6048">
                  <w:pPr>
                    <w:contextualSpacing/>
                    <w:jc w:val="center"/>
                    <w:rPr>
                      <w:szCs w:val="21"/>
                    </w:rPr>
                  </w:pPr>
                  <w:r w:rsidRPr="00147714">
                    <w:rPr>
                      <w:rFonts w:hAnsi="宋体"/>
                      <w:szCs w:val="21"/>
                    </w:rPr>
                    <w:t>昼</w:t>
                  </w:r>
                </w:p>
              </w:tc>
              <w:tc>
                <w:tcPr>
                  <w:tcW w:w="1016" w:type="pct"/>
                  <w:vAlign w:val="center"/>
                </w:tcPr>
                <w:p w:rsidR="00FC64D3" w:rsidRPr="00147714" w:rsidRDefault="00FB6048">
                  <w:pPr>
                    <w:contextualSpacing/>
                    <w:jc w:val="center"/>
                    <w:rPr>
                      <w:szCs w:val="21"/>
                    </w:rPr>
                  </w:pPr>
                  <w:r w:rsidRPr="00147714">
                    <w:rPr>
                      <w:rFonts w:hint="eastAsia"/>
                      <w:szCs w:val="21"/>
                    </w:rPr>
                    <w:t>42</w:t>
                  </w:r>
                </w:p>
              </w:tc>
              <w:tc>
                <w:tcPr>
                  <w:tcW w:w="793" w:type="pct"/>
                  <w:vAlign w:val="center"/>
                </w:tcPr>
                <w:p w:rsidR="00FC64D3" w:rsidRPr="00147714" w:rsidRDefault="00FB6048">
                  <w:pPr>
                    <w:contextualSpacing/>
                    <w:jc w:val="center"/>
                    <w:rPr>
                      <w:szCs w:val="21"/>
                    </w:rPr>
                  </w:pPr>
                  <w:r w:rsidRPr="00147714">
                    <w:rPr>
                      <w:szCs w:val="21"/>
                    </w:rPr>
                    <w:t>6</w:t>
                  </w:r>
                  <w:r w:rsidRPr="00147714">
                    <w:rPr>
                      <w:rFonts w:hint="eastAsia"/>
                      <w:szCs w:val="21"/>
                    </w:rPr>
                    <w:t>5</w:t>
                  </w:r>
                </w:p>
              </w:tc>
              <w:tc>
                <w:tcPr>
                  <w:tcW w:w="900" w:type="pct"/>
                  <w:vAlign w:val="center"/>
                </w:tcPr>
                <w:p w:rsidR="00FC64D3" w:rsidRPr="00147714" w:rsidRDefault="00FB6048">
                  <w:pPr>
                    <w:contextualSpacing/>
                    <w:jc w:val="center"/>
                    <w:rPr>
                      <w:szCs w:val="21"/>
                    </w:rPr>
                  </w:pPr>
                  <w:r w:rsidRPr="00147714">
                    <w:rPr>
                      <w:rFonts w:hAnsi="宋体"/>
                      <w:szCs w:val="21"/>
                    </w:rPr>
                    <w:t>达标</w:t>
                  </w:r>
                </w:p>
              </w:tc>
            </w:tr>
            <w:tr w:rsidR="00FC64D3" w:rsidRPr="00147714">
              <w:trPr>
                <w:cantSplit/>
                <w:trHeight w:val="397"/>
                <w:jc w:val="center"/>
              </w:trPr>
              <w:tc>
                <w:tcPr>
                  <w:tcW w:w="671" w:type="pct"/>
                  <w:vMerge/>
                  <w:vAlign w:val="center"/>
                </w:tcPr>
                <w:p w:rsidR="00FC64D3" w:rsidRPr="00147714" w:rsidRDefault="00FC64D3">
                  <w:pPr>
                    <w:widowControl/>
                    <w:contextualSpacing/>
                    <w:jc w:val="center"/>
                    <w:rPr>
                      <w:szCs w:val="21"/>
                    </w:rPr>
                  </w:pPr>
                </w:p>
              </w:tc>
              <w:tc>
                <w:tcPr>
                  <w:tcW w:w="891" w:type="pct"/>
                  <w:vMerge/>
                  <w:vAlign w:val="center"/>
                </w:tcPr>
                <w:p w:rsidR="00FC64D3" w:rsidRPr="00147714" w:rsidRDefault="00FC64D3">
                  <w:pPr>
                    <w:widowControl/>
                    <w:contextualSpacing/>
                    <w:jc w:val="center"/>
                    <w:rPr>
                      <w:szCs w:val="21"/>
                    </w:rPr>
                  </w:pPr>
                </w:p>
              </w:tc>
              <w:tc>
                <w:tcPr>
                  <w:tcW w:w="728" w:type="pct"/>
                  <w:vAlign w:val="center"/>
                </w:tcPr>
                <w:p w:rsidR="00FC64D3" w:rsidRPr="00147714" w:rsidRDefault="00FB6048">
                  <w:pPr>
                    <w:contextualSpacing/>
                    <w:jc w:val="center"/>
                    <w:rPr>
                      <w:szCs w:val="21"/>
                    </w:rPr>
                  </w:pPr>
                  <w:r w:rsidRPr="00147714">
                    <w:rPr>
                      <w:rFonts w:hAnsi="宋体"/>
                      <w:szCs w:val="21"/>
                    </w:rPr>
                    <w:t>夜</w:t>
                  </w:r>
                </w:p>
              </w:tc>
              <w:tc>
                <w:tcPr>
                  <w:tcW w:w="1016" w:type="pct"/>
                  <w:vAlign w:val="center"/>
                </w:tcPr>
                <w:p w:rsidR="00FC64D3" w:rsidRPr="00147714" w:rsidRDefault="00FB6048">
                  <w:pPr>
                    <w:contextualSpacing/>
                    <w:jc w:val="center"/>
                    <w:rPr>
                      <w:szCs w:val="21"/>
                    </w:rPr>
                  </w:pPr>
                  <w:r w:rsidRPr="00147714">
                    <w:rPr>
                      <w:rFonts w:hint="eastAsia"/>
                      <w:szCs w:val="21"/>
                    </w:rPr>
                    <w:t>38</w:t>
                  </w:r>
                </w:p>
              </w:tc>
              <w:tc>
                <w:tcPr>
                  <w:tcW w:w="793" w:type="pct"/>
                  <w:vAlign w:val="center"/>
                </w:tcPr>
                <w:p w:rsidR="00FC64D3" w:rsidRPr="00147714" w:rsidRDefault="00FB6048">
                  <w:pPr>
                    <w:contextualSpacing/>
                    <w:jc w:val="center"/>
                    <w:rPr>
                      <w:szCs w:val="21"/>
                    </w:rPr>
                  </w:pPr>
                  <w:r w:rsidRPr="00147714">
                    <w:rPr>
                      <w:szCs w:val="21"/>
                    </w:rPr>
                    <w:t>5</w:t>
                  </w:r>
                  <w:r w:rsidRPr="00147714">
                    <w:rPr>
                      <w:rFonts w:hint="eastAsia"/>
                      <w:szCs w:val="21"/>
                    </w:rPr>
                    <w:t>5</w:t>
                  </w:r>
                </w:p>
              </w:tc>
              <w:tc>
                <w:tcPr>
                  <w:tcW w:w="900" w:type="pct"/>
                  <w:vAlign w:val="center"/>
                </w:tcPr>
                <w:p w:rsidR="00FC64D3" w:rsidRPr="00147714" w:rsidRDefault="00FB6048">
                  <w:pPr>
                    <w:contextualSpacing/>
                    <w:jc w:val="center"/>
                    <w:rPr>
                      <w:szCs w:val="21"/>
                    </w:rPr>
                  </w:pPr>
                  <w:r w:rsidRPr="00147714">
                    <w:rPr>
                      <w:rFonts w:hAnsi="宋体"/>
                      <w:szCs w:val="21"/>
                    </w:rPr>
                    <w:t>达标</w:t>
                  </w:r>
                </w:p>
              </w:tc>
            </w:tr>
            <w:tr w:rsidR="00FC64D3" w:rsidRPr="00147714">
              <w:trPr>
                <w:cantSplit/>
                <w:trHeight w:val="397"/>
                <w:jc w:val="center"/>
              </w:trPr>
              <w:tc>
                <w:tcPr>
                  <w:tcW w:w="671" w:type="pct"/>
                  <w:vMerge w:val="restart"/>
                  <w:vAlign w:val="center"/>
                </w:tcPr>
                <w:p w:rsidR="00FC64D3" w:rsidRPr="00147714" w:rsidRDefault="00FB6048">
                  <w:pPr>
                    <w:contextualSpacing/>
                    <w:jc w:val="center"/>
                    <w:rPr>
                      <w:szCs w:val="21"/>
                    </w:rPr>
                  </w:pPr>
                  <w:r w:rsidRPr="00147714">
                    <w:rPr>
                      <w:szCs w:val="21"/>
                    </w:rPr>
                    <w:lastRenderedPageBreak/>
                    <w:t>2</w:t>
                  </w:r>
                </w:p>
              </w:tc>
              <w:tc>
                <w:tcPr>
                  <w:tcW w:w="891" w:type="pct"/>
                  <w:vMerge w:val="restart"/>
                  <w:vAlign w:val="center"/>
                </w:tcPr>
                <w:p w:rsidR="00FC64D3" w:rsidRPr="00147714" w:rsidRDefault="00FB6048">
                  <w:pPr>
                    <w:contextualSpacing/>
                    <w:jc w:val="center"/>
                    <w:rPr>
                      <w:szCs w:val="21"/>
                    </w:rPr>
                  </w:pPr>
                  <w:r w:rsidRPr="00147714">
                    <w:rPr>
                      <w:rFonts w:hAnsi="宋体"/>
                      <w:szCs w:val="21"/>
                    </w:rPr>
                    <w:t>项目区</w:t>
                  </w:r>
                  <w:r w:rsidRPr="00147714">
                    <w:rPr>
                      <w:rFonts w:hAnsi="宋体" w:hint="eastAsia"/>
                      <w:szCs w:val="21"/>
                    </w:rPr>
                    <w:t>南</w:t>
                  </w:r>
                  <w:r w:rsidRPr="00147714">
                    <w:rPr>
                      <w:rFonts w:hAnsi="宋体"/>
                      <w:szCs w:val="21"/>
                    </w:rPr>
                    <w:t>侧</w:t>
                  </w:r>
                </w:p>
              </w:tc>
              <w:tc>
                <w:tcPr>
                  <w:tcW w:w="728" w:type="pct"/>
                  <w:vAlign w:val="center"/>
                </w:tcPr>
                <w:p w:rsidR="00FC64D3" w:rsidRPr="00147714" w:rsidRDefault="00FB6048">
                  <w:pPr>
                    <w:contextualSpacing/>
                    <w:jc w:val="center"/>
                    <w:rPr>
                      <w:szCs w:val="21"/>
                    </w:rPr>
                  </w:pPr>
                  <w:r w:rsidRPr="00147714">
                    <w:rPr>
                      <w:rFonts w:hAnsi="宋体"/>
                      <w:szCs w:val="21"/>
                    </w:rPr>
                    <w:t>昼</w:t>
                  </w:r>
                </w:p>
              </w:tc>
              <w:tc>
                <w:tcPr>
                  <w:tcW w:w="1016" w:type="pct"/>
                  <w:vAlign w:val="center"/>
                </w:tcPr>
                <w:p w:rsidR="00FC64D3" w:rsidRPr="00147714" w:rsidRDefault="00FB6048">
                  <w:pPr>
                    <w:contextualSpacing/>
                    <w:jc w:val="center"/>
                    <w:rPr>
                      <w:szCs w:val="21"/>
                    </w:rPr>
                  </w:pPr>
                  <w:r w:rsidRPr="00147714">
                    <w:rPr>
                      <w:rFonts w:hint="eastAsia"/>
                      <w:szCs w:val="21"/>
                    </w:rPr>
                    <w:t>52</w:t>
                  </w:r>
                </w:p>
              </w:tc>
              <w:tc>
                <w:tcPr>
                  <w:tcW w:w="793" w:type="pct"/>
                  <w:vAlign w:val="center"/>
                </w:tcPr>
                <w:p w:rsidR="00FC64D3" w:rsidRPr="00147714" w:rsidRDefault="00FB6048">
                  <w:pPr>
                    <w:contextualSpacing/>
                    <w:jc w:val="center"/>
                    <w:rPr>
                      <w:szCs w:val="21"/>
                    </w:rPr>
                  </w:pPr>
                  <w:r w:rsidRPr="00147714">
                    <w:rPr>
                      <w:szCs w:val="21"/>
                    </w:rPr>
                    <w:t>6</w:t>
                  </w:r>
                  <w:r w:rsidRPr="00147714">
                    <w:rPr>
                      <w:rFonts w:hint="eastAsia"/>
                      <w:szCs w:val="21"/>
                    </w:rPr>
                    <w:t>5</w:t>
                  </w:r>
                </w:p>
              </w:tc>
              <w:tc>
                <w:tcPr>
                  <w:tcW w:w="900" w:type="pct"/>
                  <w:vAlign w:val="center"/>
                </w:tcPr>
                <w:p w:rsidR="00FC64D3" w:rsidRPr="00147714" w:rsidRDefault="00FB6048">
                  <w:pPr>
                    <w:contextualSpacing/>
                    <w:jc w:val="center"/>
                    <w:rPr>
                      <w:szCs w:val="21"/>
                    </w:rPr>
                  </w:pPr>
                  <w:r w:rsidRPr="00147714">
                    <w:rPr>
                      <w:rFonts w:hAnsi="宋体"/>
                      <w:szCs w:val="21"/>
                    </w:rPr>
                    <w:t>达标</w:t>
                  </w:r>
                </w:p>
              </w:tc>
            </w:tr>
            <w:tr w:rsidR="00FC64D3" w:rsidRPr="00147714">
              <w:trPr>
                <w:cantSplit/>
                <w:trHeight w:val="397"/>
                <w:jc w:val="center"/>
              </w:trPr>
              <w:tc>
                <w:tcPr>
                  <w:tcW w:w="671" w:type="pct"/>
                  <w:vMerge/>
                  <w:vAlign w:val="center"/>
                </w:tcPr>
                <w:p w:rsidR="00FC64D3" w:rsidRPr="00147714" w:rsidRDefault="00FC64D3">
                  <w:pPr>
                    <w:widowControl/>
                    <w:contextualSpacing/>
                    <w:jc w:val="center"/>
                    <w:rPr>
                      <w:szCs w:val="21"/>
                    </w:rPr>
                  </w:pPr>
                </w:p>
              </w:tc>
              <w:tc>
                <w:tcPr>
                  <w:tcW w:w="891" w:type="pct"/>
                  <w:vMerge/>
                  <w:vAlign w:val="center"/>
                </w:tcPr>
                <w:p w:rsidR="00FC64D3" w:rsidRPr="00147714" w:rsidRDefault="00FC64D3">
                  <w:pPr>
                    <w:widowControl/>
                    <w:contextualSpacing/>
                    <w:jc w:val="center"/>
                    <w:rPr>
                      <w:szCs w:val="21"/>
                    </w:rPr>
                  </w:pPr>
                </w:p>
              </w:tc>
              <w:tc>
                <w:tcPr>
                  <w:tcW w:w="728" w:type="pct"/>
                  <w:vAlign w:val="center"/>
                </w:tcPr>
                <w:p w:rsidR="00FC64D3" w:rsidRPr="00147714" w:rsidRDefault="00FB6048">
                  <w:pPr>
                    <w:contextualSpacing/>
                    <w:jc w:val="center"/>
                    <w:rPr>
                      <w:szCs w:val="21"/>
                    </w:rPr>
                  </w:pPr>
                  <w:r w:rsidRPr="00147714">
                    <w:rPr>
                      <w:rFonts w:hAnsi="宋体"/>
                      <w:szCs w:val="21"/>
                    </w:rPr>
                    <w:t>夜</w:t>
                  </w:r>
                </w:p>
              </w:tc>
              <w:tc>
                <w:tcPr>
                  <w:tcW w:w="1016" w:type="pct"/>
                  <w:vAlign w:val="center"/>
                </w:tcPr>
                <w:p w:rsidR="00FC64D3" w:rsidRPr="00147714" w:rsidRDefault="00FB6048">
                  <w:pPr>
                    <w:contextualSpacing/>
                    <w:jc w:val="center"/>
                    <w:rPr>
                      <w:szCs w:val="21"/>
                    </w:rPr>
                  </w:pPr>
                  <w:r w:rsidRPr="00147714">
                    <w:rPr>
                      <w:rFonts w:hint="eastAsia"/>
                      <w:szCs w:val="21"/>
                    </w:rPr>
                    <w:t>52</w:t>
                  </w:r>
                </w:p>
              </w:tc>
              <w:tc>
                <w:tcPr>
                  <w:tcW w:w="793" w:type="pct"/>
                  <w:vAlign w:val="center"/>
                </w:tcPr>
                <w:p w:rsidR="00FC64D3" w:rsidRPr="00147714" w:rsidRDefault="00FB6048">
                  <w:pPr>
                    <w:contextualSpacing/>
                    <w:jc w:val="center"/>
                    <w:rPr>
                      <w:szCs w:val="21"/>
                    </w:rPr>
                  </w:pPr>
                  <w:r w:rsidRPr="00147714">
                    <w:rPr>
                      <w:szCs w:val="21"/>
                    </w:rPr>
                    <w:t>5</w:t>
                  </w:r>
                  <w:r w:rsidRPr="00147714">
                    <w:rPr>
                      <w:rFonts w:hint="eastAsia"/>
                      <w:szCs w:val="21"/>
                    </w:rPr>
                    <w:t>5</w:t>
                  </w:r>
                </w:p>
              </w:tc>
              <w:tc>
                <w:tcPr>
                  <w:tcW w:w="900" w:type="pct"/>
                  <w:vAlign w:val="center"/>
                </w:tcPr>
                <w:p w:rsidR="00FC64D3" w:rsidRPr="00147714" w:rsidRDefault="00FB6048">
                  <w:pPr>
                    <w:contextualSpacing/>
                    <w:jc w:val="center"/>
                    <w:rPr>
                      <w:szCs w:val="21"/>
                    </w:rPr>
                  </w:pPr>
                  <w:r w:rsidRPr="00147714">
                    <w:rPr>
                      <w:rFonts w:hAnsi="宋体"/>
                      <w:szCs w:val="21"/>
                    </w:rPr>
                    <w:t>达标</w:t>
                  </w:r>
                </w:p>
              </w:tc>
            </w:tr>
            <w:tr w:rsidR="00FC64D3" w:rsidRPr="00147714">
              <w:trPr>
                <w:cantSplit/>
                <w:trHeight w:val="397"/>
                <w:jc w:val="center"/>
              </w:trPr>
              <w:tc>
                <w:tcPr>
                  <w:tcW w:w="671" w:type="pct"/>
                  <w:vMerge w:val="restart"/>
                  <w:vAlign w:val="center"/>
                </w:tcPr>
                <w:p w:rsidR="00FC64D3" w:rsidRPr="00147714" w:rsidRDefault="00FB6048">
                  <w:pPr>
                    <w:contextualSpacing/>
                    <w:jc w:val="center"/>
                    <w:rPr>
                      <w:szCs w:val="21"/>
                    </w:rPr>
                  </w:pPr>
                  <w:r w:rsidRPr="00147714">
                    <w:rPr>
                      <w:szCs w:val="21"/>
                    </w:rPr>
                    <w:t>3</w:t>
                  </w:r>
                </w:p>
              </w:tc>
              <w:tc>
                <w:tcPr>
                  <w:tcW w:w="891" w:type="pct"/>
                  <w:vMerge w:val="restart"/>
                  <w:vAlign w:val="center"/>
                </w:tcPr>
                <w:p w:rsidR="00FC64D3" w:rsidRPr="00147714" w:rsidRDefault="00FB6048">
                  <w:pPr>
                    <w:contextualSpacing/>
                    <w:jc w:val="center"/>
                    <w:rPr>
                      <w:szCs w:val="21"/>
                    </w:rPr>
                  </w:pPr>
                  <w:r w:rsidRPr="00147714">
                    <w:rPr>
                      <w:rFonts w:hAnsi="宋体"/>
                      <w:szCs w:val="21"/>
                    </w:rPr>
                    <w:t>项目区西侧</w:t>
                  </w:r>
                </w:p>
              </w:tc>
              <w:tc>
                <w:tcPr>
                  <w:tcW w:w="728" w:type="pct"/>
                  <w:vAlign w:val="center"/>
                </w:tcPr>
                <w:p w:rsidR="00FC64D3" w:rsidRPr="00147714" w:rsidRDefault="00FB6048">
                  <w:pPr>
                    <w:contextualSpacing/>
                    <w:jc w:val="center"/>
                    <w:rPr>
                      <w:szCs w:val="21"/>
                    </w:rPr>
                  </w:pPr>
                  <w:r w:rsidRPr="00147714">
                    <w:rPr>
                      <w:rFonts w:hAnsi="宋体"/>
                      <w:szCs w:val="21"/>
                    </w:rPr>
                    <w:t>昼</w:t>
                  </w:r>
                </w:p>
              </w:tc>
              <w:tc>
                <w:tcPr>
                  <w:tcW w:w="1016" w:type="pct"/>
                  <w:vAlign w:val="center"/>
                </w:tcPr>
                <w:p w:rsidR="00FC64D3" w:rsidRPr="00147714" w:rsidRDefault="00FB6048">
                  <w:pPr>
                    <w:contextualSpacing/>
                    <w:jc w:val="center"/>
                    <w:rPr>
                      <w:szCs w:val="21"/>
                    </w:rPr>
                  </w:pPr>
                  <w:r w:rsidRPr="00147714">
                    <w:rPr>
                      <w:rFonts w:hint="eastAsia"/>
                      <w:szCs w:val="21"/>
                    </w:rPr>
                    <w:t>54</w:t>
                  </w:r>
                </w:p>
              </w:tc>
              <w:tc>
                <w:tcPr>
                  <w:tcW w:w="793" w:type="pct"/>
                  <w:vAlign w:val="center"/>
                </w:tcPr>
                <w:p w:rsidR="00FC64D3" w:rsidRPr="00147714" w:rsidRDefault="00FB6048">
                  <w:pPr>
                    <w:contextualSpacing/>
                    <w:jc w:val="center"/>
                    <w:rPr>
                      <w:szCs w:val="21"/>
                    </w:rPr>
                  </w:pPr>
                  <w:r w:rsidRPr="00147714">
                    <w:rPr>
                      <w:szCs w:val="21"/>
                    </w:rPr>
                    <w:t>6</w:t>
                  </w:r>
                  <w:r w:rsidRPr="00147714">
                    <w:rPr>
                      <w:rFonts w:hint="eastAsia"/>
                      <w:szCs w:val="21"/>
                    </w:rPr>
                    <w:t>5</w:t>
                  </w:r>
                </w:p>
              </w:tc>
              <w:tc>
                <w:tcPr>
                  <w:tcW w:w="900" w:type="pct"/>
                  <w:vAlign w:val="center"/>
                </w:tcPr>
                <w:p w:rsidR="00FC64D3" w:rsidRPr="00147714" w:rsidRDefault="00FB6048">
                  <w:pPr>
                    <w:contextualSpacing/>
                    <w:jc w:val="center"/>
                    <w:rPr>
                      <w:szCs w:val="21"/>
                    </w:rPr>
                  </w:pPr>
                  <w:r w:rsidRPr="00147714">
                    <w:rPr>
                      <w:rFonts w:hAnsi="宋体"/>
                      <w:szCs w:val="21"/>
                    </w:rPr>
                    <w:t>达标</w:t>
                  </w:r>
                </w:p>
              </w:tc>
            </w:tr>
            <w:tr w:rsidR="00FC64D3" w:rsidRPr="00147714">
              <w:trPr>
                <w:cantSplit/>
                <w:trHeight w:val="397"/>
                <w:jc w:val="center"/>
              </w:trPr>
              <w:tc>
                <w:tcPr>
                  <w:tcW w:w="671" w:type="pct"/>
                  <w:vMerge/>
                  <w:vAlign w:val="center"/>
                </w:tcPr>
                <w:p w:rsidR="00FC64D3" w:rsidRPr="00147714" w:rsidRDefault="00FC64D3">
                  <w:pPr>
                    <w:widowControl/>
                    <w:contextualSpacing/>
                    <w:jc w:val="center"/>
                    <w:rPr>
                      <w:szCs w:val="21"/>
                    </w:rPr>
                  </w:pPr>
                </w:p>
              </w:tc>
              <w:tc>
                <w:tcPr>
                  <w:tcW w:w="891" w:type="pct"/>
                  <w:vMerge/>
                  <w:vAlign w:val="center"/>
                </w:tcPr>
                <w:p w:rsidR="00FC64D3" w:rsidRPr="00147714" w:rsidRDefault="00FC64D3">
                  <w:pPr>
                    <w:widowControl/>
                    <w:contextualSpacing/>
                    <w:jc w:val="center"/>
                    <w:rPr>
                      <w:szCs w:val="21"/>
                    </w:rPr>
                  </w:pPr>
                </w:p>
              </w:tc>
              <w:tc>
                <w:tcPr>
                  <w:tcW w:w="728" w:type="pct"/>
                  <w:vAlign w:val="center"/>
                </w:tcPr>
                <w:p w:rsidR="00FC64D3" w:rsidRPr="00147714" w:rsidRDefault="00FB6048">
                  <w:pPr>
                    <w:contextualSpacing/>
                    <w:jc w:val="center"/>
                    <w:rPr>
                      <w:szCs w:val="21"/>
                    </w:rPr>
                  </w:pPr>
                  <w:r w:rsidRPr="00147714">
                    <w:rPr>
                      <w:rFonts w:hAnsi="宋体"/>
                      <w:szCs w:val="21"/>
                    </w:rPr>
                    <w:t>夜</w:t>
                  </w:r>
                </w:p>
              </w:tc>
              <w:tc>
                <w:tcPr>
                  <w:tcW w:w="1016" w:type="pct"/>
                  <w:vAlign w:val="center"/>
                </w:tcPr>
                <w:p w:rsidR="00FC64D3" w:rsidRPr="00147714" w:rsidRDefault="00FB6048">
                  <w:pPr>
                    <w:contextualSpacing/>
                    <w:jc w:val="center"/>
                    <w:rPr>
                      <w:szCs w:val="21"/>
                    </w:rPr>
                  </w:pPr>
                  <w:r w:rsidRPr="00147714">
                    <w:rPr>
                      <w:rFonts w:hint="eastAsia"/>
                      <w:szCs w:val="21"/>
                    </w:rPr>
                    <w:t>54</w:t>
                  </w:r>
                </w:p>
              </w:tc>
              <w:tc>
                <w:tcPr>
                  <w:tcW w:w="793" w:type="pct"/>
                  <w:vAlign w:val="center"/>
                </w:tcPr>
                <w:p w:rsidR="00FC64D3" w:rsidRPr="00147714" w:rsidRDefault="00FB6048">
                  <w:pPr>
                    <w:contextualSpacing/>
                    <w:jc w:val="center"/>
                    <w:rPr>
                      <w:szCs w:val="21"/>
                    </w:rPr>
                  </w:pPr>
                  <w:r w:rsidRPr="00147714">
                    <w:rPr>
                      <w:szCs w:val="21"/>
                    </w:rPr>
                    <w:t>5</w:t>
                  </w:r>
                  <w:r w:rsidRPr="00147714">
                    <w:rPr>
                      <w:rFonts w:hint="eastAsia"/>
                      <w:szCs w:val="21"/>
                    </w:rPr>
                    <w:t>5</w:t>
                  </w:r>
                </w:p>
              </w:tc>
              <w:tc>
                <w:tcPr>
                  <w:tcW w:w="900" w:type="pct"/>
                  <w:vAlign w:val="center"/>
                </w:tcPr>
                <w:p w:rsidR="00FC64D3" w:rsidRPr="00147714" w:rsidRDefault="00FB6048">
                  <w:pPr>
                    <w:contextualSpacing/>
                    <w:jc w:val="center"/>
                    <w:rPr>
                      <w:szCs w:val="21"/>
                    </w:rPr>
                  </w:pPr>
                  <w:r w:rsidRPr="00147714">
                    <w:rPr>
                      <w:rFonts w:hAnsi="宋体"/>
                      <w:szCs w:val="21"/>
                    </w:rPr>
                    <w:t>达标</w:t>
                  </w:r>
                </w:p>
              </w:tc>
            </w:tr>
            <w:tr w:rsidR="00FC64D3" w:rsidRPr="00147714">
              <w:trPr>
                <w:cantSplit/>
                <w:trHeight w:val="397"/>
                <w:jc w:val="center"/>
              </w:trPr>
              <w:tc>
                <w:tcPr>
                  <w:tcW w:w="671" w:type="pct"/>
                  <w:vMerge w:val="restart"/>
                  <w:vAlign w:val="center"/>
                </w:tcPr>
                <w:p w:rsidR="00FC64D3" w:rsidRPr="00147714" w:rsidRDefault="00FB6048">
                  <w:pPr>
                    <w:contextualSpacing/>
                    <w:jc w:val="center"/>
                    <w:rPr>
                      <w:szCs w:val="21"/>
                    </w:rPr>
                  </w:pPr>
                  <w:r w:rsidRPr="00147714">
                    <w:rPr>
                      <w:szCs w:val="21"/>
                    </w:rPr>
                    <w:t>4</w:t>
                  </w:r>
                </w:p>
              </w:tc>
              <w:tc>
                <w:tcPr>
                  <w:tcW w:w="891" w:type="pct"/>
                  <w:vMerge w:val="restart"/>
                  <w:vAlign w:val="center"/>
                </w:tcPr>
                <w:p w:rsidR="00FC64D3" w:rsidRPr="00147714" w:rsidRDefault="00FB6048">
                  <w:pPr>
                    <w:contextualSpacing/>
                    <w:jc w:val="center"/>
                    <w:rPr>
                      <w:szCs w:val="21"/>
                    </w:rPr>
                  </w:pPr>
                  <w:r w:rsidRPr="00147714">
                    <w:rPr>
                      <w:rFonts w:hAnsi="宋体"/>
                      <w:szCs w:val="21"/>
                    </w:rPr>
                    <w:t>项目区</w:t>
                  </w:r>
                  <w:r w:rsidRPr="00147714">
                    <w:rPr>
                      <w:rFonts w:hAnsi="宋体" w:hint="eastAsia"/>
                      <w:szCs w:val="21"/>
                    </w:rPr>
                    <w:t>北</w:t>
                  </w:r>
                  <w:r w:rsidRPr="00147714">
                    <w:rPr>
                      <w:rFonts w:hAnsi="宋体"/>
                      <w:szCs w:val="21"/>
                    </w:rPr>
                    <w:t>侧</w:t>
                  </w:r>
                </w:p>
              </w:tc>
              <w:tc>
                <w:tcPr>
                  <w:tcW w:w="728" w:type="pct"/>
                  <w:vAlign w:val="center"/>
                </w:tcPr>
                <w:p w:rsidR="00FC64D3" w:rsidRPr="00147714" w:rsidRDefault="00FB6048">
                  <w:pPr>
                    <w:contextualSpacing/>
                    <w:jc w:val="center"/>
                    <w:rPr>
                      <w:szCs w:val="21"/>
                    </w:rPr>
                  </w:pPr>
                  <w:r w:rsidRPr="00147714">
                    <w:rPr>
                      <w:rFonts w:hAnsi="宋体"/>
                      <w:szCs w:val="21"/>
                    </w:rPr>
                    <w:t>昼</w:t>
                  </w:r>
                </w:p>
              </w:tc>
              <w:tc>
                <w:tcPr>
                  <w:tcW w:w="1016" w:type="pct"/>
                  <w:vAlign w:val="center"/>
                </w:tcPr>
                <w:p w:rsidR="00FC64D3" w:rsidRPr="00147714" w:rsidRDefault="00FB6048">
                  <w:pPr>
                    <w:contextualSpacing/>
                    <w:jc w:val="center"/>
                    <w:rPr>
                      <w:szCs w:val="21"/>
                    </w:rPr>
                  </w:pPr>
                  <w:r w:rsidRPr="00147714">
                    <w:rPr>
                      <w:rFonts w:hint="eastAsia"/>
                      <w:szCs w:val="21"/>
                    </w:rPr>
                    <w:t>52</w:t>
                  </w:r>
                </w:p>
              </w:tc>
              <w:tc>
                <w:tcPr>
                  <w:tcW w:w="793" w:type="pct"/>
                  <w:vAlign w:val="center"/>
                </w:tcPr>
                <w:p w:rsidR="00FC64D3" w:rsidRPr="00147714" w:rsidRDefault="00FB6048">
                  <w:pPr>
                    <w:contextualSpacing/>
                    <w:jc w:val="center"/>
                    <w:rPr>
                      <w:szCs w:val="21"/>
                    </w:rPr>
                  </w:pPr>
                  <w:r w:rsidRPr="00147714">
                    <w:rPr>
                      <w:szCs w:val="21"/>
                    </w:rPr>
                    <w:t>6</w:t>
                  </w:r>
                  <w:r w:rsidRPr="00147714">
                    <w:rPr>
                      <w:rFonts w:hint="eastAsia"/>
                      <w:szCs w:val="21"/>
                    </w:rPr>
                    <w:t>5</w:t>
                  </w:r>
                </w:p>
              </w:tc>
              <w:tc>
                <w:tcPr>
                  <w:tcW w:w="900" w:type="pct"/>
                  <w:vAlign w:val="center"/>
                </w:tcPr>
                <w:p w:rsidR="00FC64D3" w:rsidRPr="00147714" w:rsidRDefault="00FB6048">
                  <w:pPr>
                    <w:contextualSpacing/>
                    <w:jc w:val="center"/>
                    <w:rPr>
                      <w:szCs w:val="21"/>
                    </w:rPr>
                  </w:pPr>
                  <w:r w:rsidRPr="00147714">
                    <w:rPr>
                      <w:rFonts w:hAnsi="宋体"/>
                      <w:szCs w:val="21"/>
                    </w:rPr>
                    <w:t>达标</w:t>
                  </w:r>
                </w:p>
              </w:tc>
            </w:tr>
            <w:tr w:rsidR="00FC64D3" w:rsidRPr="00147714">
              <w:trPr>
                <w:cantSplit/>
                <w:trHeight w:val="397"/>
                <w:jc w:val="center"/>
              </w:trPr>
              <w:tc>
                <w:tcPr>
                  <w:tcW w:w="671" w:type="pct"/>
                  <w:vMerge/>
                  <w:vAlign w:val="center"/>
                </w:tcPr>
                <w:p w:rsidR="00FC64D3" w:rsidRPr="00147714" w:rsidRDefault="00FC64D3">
                  <w:pPr>
                    <w:widowControl/>
                    <w:contextualSpacing/>
                    <w:jc w:val="center"/>
                    <w:rPr>
                      <w:szCs w:val="21"/>
                    </w:rPr>
                  </w:pPr>
                </w:p>
              </w:tc>
              <w:tc>
                <w:tcPr>
                  <w:tcW w:w="891" w:type="pct"/>
                  <w:vMerge/>
                  <w:vAlign w:val="center"/>
                </w:tcPr>
                <w:p w:rsidR="00FC64D3" w:rsidRPr="00147714" w:rsidRDefault="00FC64D3">
                  <w:pPr>
                    <w:widowControl/>
                    <w:contextualSpacing/>
                    <w:jc w:val="center"/>
                    <w:rPr>
                      <w:szCs w:val="21"/>
                    </w:rPr>
                  </w:pPr>
                </w:p>
              </w:tc>
              <w:tc>
                <w:tcPr>
                  <w:tcW w:w="728" w:type="pct"/>
                  <w:vAlign w:val="center"/>
                </w:tcPr>
                <w:p w:rsidR="00FC64D3" w:rsidRPr="00147714" w:rsidRDefault="00FB6048">
                  <w:pPr>
                    <w:contextualSpacing/>
                    <w:jc w:val="center"/>
                    <w:rPr>
                      <w:szCs w:val="21"/>
                    </w:rPr>
                  </w:pPr>
                  <w:r w:rsidRPr="00147714">
                    <w:rPr>
                      <w:rFonts w:hAnsi="宋体"/>
                      <w:szCs w:val="21"/>
                    </w:rPr>
                    <w:t>夜</w:t>
                  </w:r>
                </w:p>
              </w:tc>
              <w:tc>
                <w:tcPr>
                  <w:tcW w:w="1016" w:type="pct"/>
                  <w:vAlign w:val="center"/>
                </w:tcPr>
                <w:p w:rsidR="00FC64D3" w:rsidRPr="00147714" w:rsidRDefault="00FB6048">
                  <w:pPr>
                    <w:contextualSpacing/>
                    <w:jc w:val="center"/>
                    <w:rPr>
                      <w:szCs w:val="21"/>
                    </w:rPr>
                  </w:pPr>
                  <w:r w:rsidRPr="00147714">
                    <w:rPr>
                      <w:rFonts w:hint="eastAsia"/>
                      <w:szCs w:val="21"/>
                    </w:rPr>
                    <w:t>51</w:t>
                  </w:r>
                </w:p>
              </w:tc>
              <w:tc>
                <w:tcPr>
                  <w:tcW w:w="793" w:type="pct"/>
                  <w:vAlign w:val="center"/>
                </w:tcPr>
                <w:p w:rsidR="00FC64D3" w:rsidRPr="00147714" w:rsidRDefault="00FB6048">
                  <w:pPr>
                    <w:contextualSpacing/>
                    <w:jc w:val="center"/>
                    <w:rPr>
                      <w:szCs w:val="21"/>
                    </w:rPr>
                  </w:pPr>
                  <w:r w:rsidRPr="00147714">
                    <w:rPr>
                      <w:szCs w:val="21"/>
                    </w:rPr>
                    <w:t>5</w:t>
                  </w:r>
                  <w:r w:rsidRPr="00147714">
                    <w:rPr>
                      <w:rFonts w:hint="eastAsia"/>
                      <w:szCs w:val="21"/>
                    </w:rPr>
                    <w:t>5</w:t>
                  </w:r>
                </w:p>
              </w:tc>
              <w:tc>
                <w:tcPr>
                  <w:tcW w:w="900" w:type="pct"/>
                  <w:vAlign w:val="center"/>
                </w:tcPr>
                <w:p w:rsidR="00FC64D3" w:rsidRPr="00147714" w:rsidRDefault="00FB6048">
                  <w:pPr>
                    <w:contextualSpacing/>
                    <w:jc w:val="center"/>
                    <w:rPr>
                      <w:szCs w:val="21"/>
                    </w:rPr>
                  </w:pPr>
                  <w:r w:rsidRPr="00147714">
                    <w:rPr>
                      <w:rFonts w:hAnsi="宋体"/>
                      <w:szCs w:val="21"/>
                    </w:rPr>
                    <w:t>达标</w:t>
                  </w:r>
                </w:p>
              </w:tc>
            </w:tr>
          </w:tbl>
          <w:p w:rsidR="00FC64D3" w:rsidRPr="00147714" w:rsidRDefault="00FB6048">
            <w:pPr>
              <w:autoSpaceDE w:val="0"/>
              <w:autoSpaceDN w:val="0"/>
              <w:adjustRightInd w:val="0"/>
              <w:spacing w:line="480" w:lineRule="exact"/>
              <w:ind w:firstLineChars="200" w:firstLine="480"/>
              <w:rPr>
                <w:sz w:val="24"/>
              </w:rPr>
            </w:pPr>
            <w:r w:rsidRPr="00147714">
              <w:rPr>
                <w:sz w:val="24"/>
              </w:rPr>
              <w:t>从监测结果可知，评价区声环境质量现状满足</w:t>
            </w:r>
            <w:r w:rsidRPr="00147714">
              <w:rPr>
                <w:kern w:val="24"/>
                <w:sz w:val="24"/>
                <w:lang w:val="zh-CN"/>
              </w:rPr>
              <w:t>《声环境质量标准》（</w:t>
            </w:r>
            <w:r w:rsidRPr="00147714">
              <w:rPr>
                <w:kern w:val="24"/>
                <w:sz w:val="24"/>
              </w:rPr>
              <w:t>GB3096</w:t>
            </w:r>
            <w:r w:rsidRPr="00147714">
              <w:rPr>
                <w:kern w:val="24"/>
                <w:sz w:val="24"/>
                <w:lang w:val="zh-CN"/>
              </w:rPr>
              <w:t>－</w:t>
            </w:r>
            <w:r w:rsidRPr="00147714">
              <w:rPr>
                <w:kern w:val="24"/>
                <w:sz w:val="24"/>
              </w:rPr>
              <w:t>2008</w:t>
            </w:r>
            <w:r w:rsidRPr="00147714">
              <w:rPr>
                <w:kern w:val="24"/>
                <w:sz w:val="24"/>
              </w:rPr>
              <w:t>）</w:t>
            </w:r>
            <w:r w:rsidRPr="00147714">
              <w:rPr>
                <w:kern w:val="24"/>
                <w:sz w:val="24"/>
                <w:lang w:val="zh-CN"/>
              </w:rPr>
              <w:t>中的</w:t>
            </w:r>
            <w:r w:rsidRPr="00147714">
              <w:rPr>
                <w:rFonts w:hint="eastAsia"/>
                <w:kern w:val="24"/>
                <w:sz w:val="24"/>
                <w:lang w:val="zh-CN"/>
              </w:rPr>
              <w:t>3</w:t>
            </w:r>
            <w:r w:rsidRPr="00147714">
              <w:rPr>
                <w:kern w:val="24"/>
                <w:sz w:val="24"/>
                <w:lang w:val="zh-CN"/>
              </w:rPr>
              <w:t>类区标准</w:t>
            </w:r>
            <w:r w:rsidRPr="00147714">
              <w:rPr>
                <w:sz w:val="24"/>
              </w:rPr>
              <w:t>，说明评价区内现状声环境质量较好。</w:t>
            </w:r>
          </w:p>
          <w:p w:rsidR="00FC64D3" w:rsidRPr="00147714" w:rsidRDefault="00FB6048">
            <w:pPr>
              <w:adjustRightInd w:val="0"/>
              <w:snapToGrid w:val="0"/>
              <w:spacing w:line="480" w:lineRule="exact"/>
              <w:ind w:firstLineChars="200" w:firstLine="482"/>
              <w:rPr>
                <w:b/>
                <w:bCs/>
                <w:sz w:val="24"/>
              </w:rPr>
            </w:pPr>
            <w:r w:rsidRPr="00147714">
              <w:rPr>
                <w:b/>
                <w:bCs/>
                <w:sz w:val="24"/>
              </w:rPr>
              <w:t>4</w:t>
            </w:r>
            <w:r w:rsidRPr="00147714">
              <w:rPr>
                <w:b/>
                <w:bCs/>
                <w:sz w:val="24"/>
              </w:rPr>
              <w:t>、土壤环境质量现状调查与评价</w:t>
            </w:r>
          </w:p>
          <w:p w:rsidR="00FC64D3" w:rsidRPr="00147714" w:rsidRDefault="00FB6048">
            <w:pPr>
              <w:pStyle w:val="aff3"/>
              <w:spacing w:line="480" w:lineRule="exact"/>
            </w:pPr>
            <w:r w:rsidRPr="00147714">
              <w:rPr>
                <w:rFonts w:hint="eastAsia"/>
              </w:rPr>
              <w:t>根据</w:t>
            </w:r>
            <w:r w:rsidRPr="00147714">
              <w:t>《建设项目环境影响报告表编制技术指南（污染影响类）》（试行）</w:t>
            </w:r>
            <w:r w:rsidRPr="00147714">
              <w:rPr>
                <w:rFonts w:hint="eastAsia"/>
              </w:rPr>
              <w:t>中区域环境质量现状评价要求，原则上不开展土壤环境质量现状调查。因此，本项目不再对土壤环境进行现状调查。</w:t>
            </w:r>
          </w:p>
          <w:p w:rsidR="00FC64D3" w:rsidRPr="00147714" w:rsidRDefault="00FB6048">
            <w:pPr>
              <w:pStyle w:val="aff3"/>
              <w:spacing w:line="480" w:lineRule="exact"/>
              <w:ind w:firstLine="482"/>
              <w:rPr>
                <w:b/>
                <w:bCs/>
              </w:rPr>
            </w:pPr>
            <w:r w:rsidRPr="00147714">
              <w:rPr>
                <w:rFonts w:hint="eastAsia"/>
                <w:b/>
                <w:bCs/>
              </w:rPr>
              <w:t>5</w:t>
            </w:r>
            <w:r w:rsidRPr="00147714">
              <w:rPr>
                <w:rFonts w:hint="eastAsia"/>
                <w:b/>
                <w:bCs/>
              </w:rPr>
              <w:t>、</w:t>
            </w:r>
            <w:r w:rsidRPr="00147714">
              <w:rPr>
                <w:b/>
                <w:bCs/>
              </w:rPr>
              <w:t>生态环境现状与评价</w:t>
            </w:r>
          </w:p>
          <w:p w:rsidR="00FC64D3" w:rsidRPr="00147714" w:rsidRDefault="00FB6048">
            <w:pPr>
              <w:pStyle w:val="aff3"/>
              <w:spacing w:line="480" w:lineRule="exact"/>
            </w:pPr>
            <w:r w:rsidRPr="00147714">
              <w:t>根据《建设项目环境影响报告表编制技术指南（污染影响类）（试行）》，本项目不进行生态现状调查。</w:t>
            </w:r>
          </w:p>
        </w:tc>
      </w:tr>
      <w:tr w:rsidR="00FC64D3" w:rsidRPr="00147714">
        <w:trPr>
          <w:trHeight w:val="2400"/>
          <w:jc w:val="center"/>
        </w:trPr>
        <w:tc>
          <w:tcPr>
            <w:tcW w:w="576" w:type="dxa"/>
            <w:vAlign w:val="center"/>
          </w:tcPr>
          <w:p w:rsidR="00FC64D3" w:rsidRPr="00147714" w:rsidRDefault="00FB6048">
            <w:pPr>
              <w:adjustRightInd w:val="0"/>
              <w:snapToGrid w:val="0"/>
              <w:jc w:val="center"/>
              <w:rPr>
                <w:kern w:val="0"/>
                <w:sz w:val="24"/>
                <w:szCs w:val="21"/>
              </w:rPr>
            </w:pPr>
            <w:r w:rsidRPr="00147714">
              <w:rPr>
                <w:kern w:val="0"/>
                <w:sz w:val="24"/>
                <w:szCs w:val="21"/>
              </w:rPr>
              <w:lastRenderedPageBreak/>
              <w:t>环境</w:t>
            </w:r>
          </w:p>
          <w:p w:rsidR="00FC64D3" w:rsidRPr="00147714" w:rsidRDefault="00FB6048">
            <w:pPr>
              <w:adjustRightInd w:val="0"/>
              <w:snapToGrid w:val="0"/>
              <w:jc w:val="center"/>
              <w:rPr>
                <w:kern w:val="0"/>
                <w:sz w:val="24"/>
                <w:szCs w:val="21"/>
              </w:rPr>
            </w:pPr>
            <w:r w:rsidRPr="00147714">
              <w:rPr>
                <w:kern w:val="0"/>
                <w:sz w:val="24"/>
                <w:szCs w:val="21"/>
              </w:rPr>
              <w:t>保护</w:t>
            </w:r>
          </w:p>
          <w:p w:rsidR="00FC64D3" w:rsidRPr="00147714" w:rsidRDefault="00FB6048">
            <w:pPr>
              <w:adjustRightInd w:val="0"/>
              <w:snapToGrid w:val="0"/>
              <w:jc w:val="center"/>
              <w:rPr>
                <w:kern w:val="0"/>
                <w:szCs w:val="21"/>
              </w:rPr>
            </w:pPr>
            <w:r w:rsidRPr="00147714">
              <w:rPr>
                <w:kern w:val="0"/>
                <w:sz w:val="24"/>
                <w:szCs w:val="21"/>
              </w:rPr>
              <w:t>目标</w:t>
            </w:r>
          </w:p>
        </w:tc>
        <w:tc>
          <w:tcPr>
            <w:tcW w:w="8286" w:type="dxa"/>
            <w:vAlign w:val="center"/>
          </w:tcPr>
          <w:p w:rsidR="00FC64D3" w:rsidRPr="00147714" w:rsidRDefault="002111DA">
            <w:pPr>
              <w:spacing w:line="480" w:lineRule="exact"/>
              <w:ind w:firstLineChars="200" w:firstLine="480"/>
              <w:rPr>
                <w:sz w:val="24"/>
              </w:rPr>
            </w:pPr>
            <w:r w:rsidRPr="00147714">
              <w:rPr>
                <w:rFonts w:hint="eastAsia"/>
                <w:sz w:val="24"/>
              </w:rPr>
              <w:t>本项目位于本项目位于新疆昌吉州玛纳斯县塔</w:t>
            </w:r>
            <w:r w:rsidR="00FB6048" w:rsidRPr="00147714">
              <w:rPr>
                <w:rFonts w:hint="eastAsia"/>
                <w:sz w:val="24"/>
              </w:rPr>
              <w:t>河工业园区北区，根据现场调查，确定项目周边无明显地表水体，厂界外</w:t>
            </w:r>
            <w:r w:rsidR="00FB6048" w:rsidRPr="00147714">
              <w:rPr>
                <w:rFonts w:hint="eastAsia"/>
                <w:sz w:val="24"/>
              </w:rPr>
              <w:t>500m</w:t>
            </w:r>
            <w:r w:rsidR="00FB6048" w:rsidRPr="00147714">
              <w:rPr>
                <w:rFonts w:hint="eastAsia"/>
                <w:sz w:val="24"/>
              </w:rPr>
              <w:t>范围内不含有自然保护区、风景名胜区、居住区、文化区和农村地区中人群较集中的区域，亦不包括地下水集中式饮用水水源、热水、矿泉水、温泉等特殊地下水资源；厂界</w:t>
            </w:r>
            <w:r w:rsidR="00FB6048" w:rsidRPr="00147714">
              <w:rPr>
                <w:rFonts w:hint="eastAsia"/>
                <w:sz w:val="24"/>
              </w:rPr>
              <w:t>50m</w:t>
            </w:r>
            <w:r w:rsidR="00FB6048" w:rsidRPr="00147714">
              <w:rPr>
                <w:rFonts w:hint="eastAsia"/>
                <w:sz w:val="24"/>
              </w:rPr>
              <w:t>范围内亦无声环境敏感目标；项目建设区域全部为园区规划工业用地，不在产业园区外新增用地，故确定本项目的环境保护目标为：</w:t>
            </w:r>
          </w:p>
          <w:p w:rsidR="00FC64D3" w:rsidRPr="00147714" w:rsidRDefault="00FB6048">
            <w:pPr>
              <w:spacing w:line="480" w:lineRule="exact"/>
              <w:ind w:firstLineChars="200" w:firstLine="480"/>
              <w:rPr>
                <w:sz w:val="24"/>
              </w:rPr>
            </w:pPr>
            <w:r w:rsidRPr="00147714">
              <w:rPr>
                <w:rFonts w:hint="eastAsia"/>
                <w:sz w:val="24"/>
              </w:rPr>
              <w:t>（</w:t>
            </w:r>
            <w:r w:rsidRPr="00147714">
              <w:rPr>
                <w:sz w:val="24"/>
              </w:rPr>
              <w:t>1</w:t>
            </w:r>
            <w:r w:rsidRPr="00147714">
              <w:rPr>
                <w:rFonts w:hint="eastAsia"/>
                <w:sz w:val="24"/>
              </w:rPr>
              <w:t>）空气环境：保护项目区所在的区域环境空气质量，保持在现有水平；不因该项目的建设而降低空气质量级别；</w:t>
            </w:r>
          </w:p>
          <w:p w:rsidR="00FC64D3" w:rsidRPr="00147714" w:rsidRDefault="00FB6048">
            <w:pPr>
              <w:spacing w:line="480" w:lineRule="exact"/>
              <w:ind w:firstLineChars="200" w:firstLine="480"/>
              <w:rPr>
                <w:sz w:val="24"/>
              </w:rPr>
            </w:pPr>
            <w:r w:rsidRPr="00147714">
              <w:rPr>
                <w:rFonts w:hint="eastAsia"/>
                <w:sz w:val="24"/>
              </w:rPr>
              <w:t>（</w:t>
            </w:r>
            <w:r w:rsidRPr="00147714">
              <w:rPr>
                <w:sz w:val="24"/>
              </w:rPr>
              <w:t>2</w:t>
            </w:r>
            <w:r w:rsidRPr="00147714">
              <w:rPr>
                <w:rFonts w:hint="eastAsia"/>
                <w:sz w:val="24"/>
              </w:rPr>
              <w:t>）水环境：保护评价区域的水环境。根据项目主要的污染物特征和该区域的自然环境条件分析，保证不因项目建设而污染项目区地下水环境。确保地下水控制在《地下水质量标准》（</w:t>
            </w:r>
            <w:r w:rsidRPr="00147714">
              <w:rPr>
                <w:sz w:val="24"/>
              </w:rPr>
              <w:t>GB/T14848-2017</w:t>
            </w:r>
            <w:r w:rsidRPr="00147714">
              <w:rPr>
                <w:rFonts w:hint="eastAsia"/>
                <w:sz w:val="24"/>
              </w:rPr>
              <w:t>）中的Ⅲ类标准内。</w:t>
            </w:r>
          </w:p>
          <w:p w:rsidR="00FC64D3" w:rsidRPr="00147714" w:rsidRDefault="00FB6048">
            <w:pPr>
              <w:spacing w:line="480" w:lineRule="exact"/>
              <w:ind w:firstLineChars="200" w:firstLine="480"/>
              <w:rPr>
                <w:sz w:val="24"/>
              </w:rPr>
            </w:pPr>
            <w:r w:rsidRPr="00147714">
              <w:rPr>
                <w:rFonts w:hint="eastAsia"/>
                <w:sz w:val="24"/>
              </w:rPr>
              <w:lastRenderedPageBreak/>
              <w:t>（</w:t>
            </w:r>
            <w:r w:rsidRPr="00147714">
              <w:rPr>
                <w:sz w:val="24"/>
              </w:rPr>
              <w:t>3</w:t>
            </w:r>
            <w:r w:rsidRPr="00147714">
              <w:rPr>
                <w:rFonts w:hint="eastAsia"/>
                <w:sz w:val="24"/>
              </w:rPr>
              <w:t>）声环境：重点控制运营期间噪声，确保噪声控制在《声环境质量标准》（</w:t>
            </w:r>
            <w:r w:rsidRPr="00147714">
              <w:rPr>
                <w:sz w:val="24"/>
              </w:rPr>
              <w:t>GB3096-2008</w:t>
            </w:r>
            <w:r w:rsidRPr="00147714">
              <w:rPr>
                <w:rFonts w:hint="eastAsia"/>
                <w:sz w:val="24"/>
              </w:rPr>
              <w:t>）的</w:t>
            </w:r>
            <w:r w:rsidRPr="00147714">
              <w:rPr>
                <w:rFonts w:hint="eastAsia"/>
                <w:sz w:val="24"/>
              </w:rPr>
              <w:t>3</w:t>
            </w:r>
            <w:r w:rsidRPr="00147714">
              <w:rPr>
                <w:rFonts w:hint="eastAsia"/>
                <w:sz w:val="24"/>
              </w:rPr>
              <w:t>类标准，不降低周围声环境质量；</w:t>
            </w:r>
          </w:p>
          <w:p w:rsidR="00FC64D3" w:rsidRPr="00147714" w:rsidRDefault="00FB6048">
            <w:pPr>
              <w:spacing w:line="480" w:lineRule="exact"/>
              <w:ind w:firstLineChars="200" w:firstLine="480"/>
              <w:rPr>
                <w:sz w:val="24"/>
              </w:rPr>
            </w:pPr>
            <w:r w:rsidRPr="00147714">
              <w:rPr>
                <w:rFonts w:hint="eastAsia"/>
                <w:sz w:val="24"/>
              </w:rPr>
              <w:t>（</w:t>
            </w:r>
            <w:r w:rsidRPr="00147714">
              <w:rPr>
                <w:sz w:val="24"/>
              </w:rPr>
              <w:t>4</w:t>
            </w:r>
            <w:r w:rsidRPr="00147714">
              <w:rPr>
                <w:rFonts w:hint="eastAsia"/>
                <w:sz w:val="24"/>
              </w:rPr>
              <w:t>）固体废物：确保项目所产生的固体废物均得到妥善处置，最大限度地减小固体废物对周围环境的影响，避免二次污染。</w:t>
            </w:r>
          </w:p>
          <w:p w:rsidR="00FC64D3" w:rsidRPr="00147714" w:rsidRDefault="00FB6048">
            <w:pPr>
              <w:spacing w:line="480" w:lineRule="exact"/>
              <w:ind w:firstLineChars="200" w:firstLine="480"/>
              <w:rPr>
                <w:sz w:val="24"/>
              </w:rPr>
            </w:pPr>
            <w:r w:rsidRPr="00147714">
              <w:rPr>
                <w:rFonts w:hint="eastAsia"/>
                <w:sz w:val="24"/>
              </w:rPr>
              <w:t>（</w:t>
            </w:r>
            <w:r w:rsidRPr="00147714">
              <w:rPr>
                <w:sz w:val="24"/>
              </w:rPr>
              <w:t>5</w:t>
            </w:r>
            <w:r w:rsidRPr="00147714">
              <w:rPr>
                <w:rFonts w:hint="eastAsia"/>
                <w:sz w:val="24"/>
              </w:rPr>
              <w:t>）景观、生态环境：保护区域自然生态系统的稳定性不受破坏，保证开发后生态系统基本稳定并呈良性循环。</w:t>
            </w:r>
          </w:p>
        </w:tc>
      </w:tr>
      <w:tr w:rsidR="00FC64D3" w:rsidRPr="00147714">
        <w:trPr>
          <w:trHeight w:val="3094"/>
          <w:jc w:val="center"/>
        </w:trPr>
        <w:tc>
          <w:tcPr>
            <w:tcW w:w="576" w:type="dxa"/>
            <w:tcMar>
              <w:left w:w="28" w:type="dxa"/>
              <w:right w:w="28" w:type="dxa"/>
            </w:tcMar>
            <w:vAlign w:val="center"/>
          </w:tcPr>
          <w:p w:rsidR="00FC64D3" w:rsidRPr="00147714" w:rsidRDefault="00FB6048">
            <w:pPr>
              <w:adjustRightInd w:val="0"/>
              <w:snapToGrid w:val="0"/>
              <w:jc w:val="center"/>
              <w:rPr>
                <w:kern w:val="0"/>
                <w:sz w:val="24"/>
                <w:szCs w:val="21"/>
              </w:rPr>
            </w:pPr>
            <w:r w:rsidRPr="00147714">
              <w:rPr>
                <w:kern w:val="0"/>
                <w:sz w:val="24"/>
                <w:szCs w:val="21"/>
              </w:rPr>
              <w:lastRenderedPageBreak/>
              <w:t>污染</w:t>
            </w:r>
          </w:p>
          <w:p w:rsidR="00FC64D3" w:rsidRPr="00147714" w:rsidRDefault="00FB6048">
            <w:pPr>
              <w:adjustRightInd w:val="0"/>
              <w:snapToGrid w:val="0"/>
              <w:jc w:val="center"/>
              <w:rPr>
                <w:kern w:val="0"/>
                <w:sz w:val="24"/>
                <w:szCs w:val="21"/>
              </w:rPr>
            </w:pPr>
            <w:r w:rsidRPr="00147714">
              <w:rPr>
                <w:kern w:val="0"/>
                <w:sz w:val="24"/>
                <w:szCs w:val="21"/>
              </w:rPr>
              <w:t>物排</w:t>
            </w:r>
          </w:p>
          <w:p w:rsidR="00FC64D3" w:rsidRPr="00147714" w:rsidRDefault="00FB6048">
            <w:pPr>
              <w:adjustRightInd w:val="0"/>
              <w:snapToGrid w:val="0"/>
              <w:jc w:val="center"/>
              <w:rPr>
                <w:kern w:val="0"/>
                <w:sz w:val="24"/>
                <w:szCs w:val="21"/>
              </w:rPr>
            </w:pPr>
            <w:r w:rsidRPr="00147714">
              <w:rPr>
                <w:kern w:val="0"/>
                <w:sz w:val="24"/>
                <w:szCs w:val="21"/>
              </w:rPr>
              <w:t>放控</w:t>
            </w:r>
          </w:p>
          <w:p w:rsidR="00FC64D3" w:rsidRPr="00147714" w:rsidRDefault="00FB6048">
            <w:pPr>
              <w:adjustRightInd w:val="0"/>
              <w:snapToGrid w:val="0"/>
              <w:jc w:val="center"/>
              <w:rPr>
                <w:kern w:val="0"/>
                <w:sz w:val="24"/>
                <w:szCs w:val="21"/>
              </w:rPr>
            </w:pPr>
            <w:r w:rsidRPr="00147714">
              <w:rPr>
                <w:kern w:val="0"/>
                <w:sz w:val="24"/>
                <w:szCs w:val="21"/>
              </w:rPr>
              <w:t>制标</w:t>
            </w:r>
          </w:p>
          <w:p w:rsidR="00FC64D3" w:rsidRPr="00147714" w:rsidRDefault="00FB6048">
            <w:pPr>
              <w:adjustRightInd w:val="0"/>
              <w:snapToGrid w:val="0"/>
              <w:jc w:val="center"/>
              <w:rPr>
                <w:kern w:val="0"/>
                <w:szCs w:val="21"/>
              </w:rPr>
            </w:pPr>
            <w:r w:rsidRPr="00147714">
              <w:rPr>
                <w:kern w:val="0"/>
                <w:sz w:val="24"/>
                <w:szCs w:val="21"/>
              </w:rPr>
              <w:t>准</w:t>
            </w:r>
          </w:p>
        </w:tc>
        <w:tc>
          <w:tcPr>
            <w:tcW w:w="8286" w:type="dxa"/>
            <w:vAlign w:val="center"/>
          </w:tcPr>
          <w:p w:rsidR="00FC64D3" w:rsidRPr="00147714" w:rsidRDefault="00FB6048">
            <w:pPr>
              <w:adjustRightInd w:val="0"/>
              <w:snapToGrid w:val="0"/>
              <w:spacing w:line="480" w:lineRule="exact"/>
              <w:ind w:firstLineChars="200" w:firstLine="480"/>
              <w:rPr>
                <w:sz w:val="24"/>
              </w:rPr>
            </w:pPr>
            <w:r w:rsidRPr="00147714">
              <w:rPr>
                <w:rFonts w:hint="eastAsia"/>
                <w:sz w:val="24"/>
              </w:rPr>
              <w:t>1</w:t>
            </w:r>
            <w:r w:rsidRPr="00147714">
              <w:rPr>
                <w:rFonts w:hint="eastAsia"/>
                <w:sz w:val="24"/>
              </w:rPr>
              <w:t>、铸轧车间</w:t>
            </w:r>
            <w:r w:rsidR="009C1996">
              <w:rPr>
                <w:rFonts w:hint="eastAsia"/>
                <w:sz w:val="24"/>
              </w:rPr>
              <w:t>1</w:t>
            </w:r>
            <w:r w:rsidR="009C1996">
              <w:rPr>
                <w:rFonts w:hint="eastAsia"/>
                <w:sz w:val="24"/>
              </w:rPr>
              <w:t>、</w:t>
            </w:r>
            <w:r w:rsidR="009C1996">
              <w:rPr>
                <w:rFonts w:hint="eastAsia"/>
                <w:sz w:val="24"/>
              </w:rPr>
              <w:t>2</w:t>
            </w:r>
            <w:r w:rsidRPr="00147714">
              <w:rPr>
                <w:rFonts w:hint="eastAsia"/>
                <w:sz w:val="24"/>
              </w:rPr>
              <w:t>产生的废气中</w:t>
            </w:r>
            <w:r w:rsidRPr="00147714">
              <w:rPr>
                <w:rFonts w:hint="eastAsia"/>
                <w:sz w:val="24"/>
              </w:rPr>
              <w:t>SO</w:t>
            </w:r>
            <w:r w:rsidRPr="00147714">
              <w:rPr>
                <w:rFonts w:hint="eastAsia"/>
                <w:sz w:val="24"/>
                <w:vertAlign w:val="subscript"/>
              </w:rPr>
              <w:t>2</w:t>
            </w:r>
            <w:r w:rsidRPr="00147714">
              <w:rPr>
                <w:rFonts w:hint="eastAsia"/>
                <w:sz w:val="24"/>
              </w:rPr>
              <w:t>、</w:t>
            </w:r>
            <w:r w:rsidRPr="00147714">
              <w:rPr>
                <w:rFonts w:hint="eastAsia"/>
                <w:sz w:val="24"/>
              </w:rPr>
              <w:t>NOx</w:t>
            </w:r>
            <w:r w:rsidRPr="00147714">
              <w:rPr>
                <w:rFonts w:hint="eastAsia"/>
                <w:sz w:val="24"/>
              </w:rPr>
              <w:t>、颗粒物执行</w:t>
            </w:r>
            <w:r w:rsidR="00684BE2" w:rsidRPr="00B6327A">
              <w:rPr>
                <w:rFonts w:hint="eastAsia"/>
                <w:bCs/>
                <w:color w:val="FF0000"/>
                <w:sz w:val="24"/>
              </w:rPr>
              <w:t>《关于印发</w:t>
            </w:r>
            <w:r w:rsidR="00684BE2" w:rsidRPr="00B6327A">
              <w:rPr>
                <w:rFonts w:hint="eastAsia"/>
                <w:bCs/>
                <w:color w:val="FF0000"/>
                <w:sz w:val="24"/>
              </w:rPr>
              <w:t>&lt;</w:t>
            </w:r>
            <w:r w:rsidR="00684BE2" w:rsidRPr="00B6327A">
              <w:rPr>
                <w:rFonts w:hint="eastAsia"/>
                <w:bCs/>
                <w:color w:val="FF0000"/>
                <w:sz w:val="24"/>
              </w:rPr>
              <w:t>新疆维吾尔自治区工业炉窑大气污染综合治理实施方案</w:t>
            </w:r>
            <w:r w:rsidR="00684BE2" w:rsidRPr="00B6327A">
              <w:rPr>
                <w:rFonts w:hint="eastAsia"/>
                <w:bCs/>
                <w:color w:val="FF0000"/>
                <w:sz w:val="24"/>
              </w:rPr>
              <w:t>&gt;</w:t>
            </w:r>
            <w:r w:rsidR="00684BE2" w:rsidRPr="00B6327A">
              <w:rPr>
                <w:rFonts w:hint="eastAsia"/>
                <w:bCs/>
                <w:color w:val="FF0000"/>
                <w:sz w:val="24"/>
              </w:rPr>
              <w:t>的通知》（新</w:t>
            </w:r>
            <w:r w:rsidR="00684BE2" w:rsidRPr="00B6327A">
              <w:rPr>
                <w:bCs/>
                <w:color w:val="FF0000"/>
                <w:sz w:val="24"/>
              </w:rPr>
              <w:t>大气</w:t>
            </w:r>
            <w:r w:rsidR="00684BE2" w:rsidRPr="00B6327A">
              <w:rPr>
                <w:rFonts w:hint="eastAsia"/>
                <w:bCs/>
                <w:color w:val="FF0000"/>
                <w:sz w:val="24"/>
              </w:rPr>
              <w:t>发</w:t>
            </w:r>
            <w:r w:rsidR="00684BE2" w:rsidRPr="00B6327A">
              <w:rPr>
                <w:rFonts w:hint="eastAsia"/>
                <w:bCs/>
                <w:color w:val="FF0000"/>
                <w:sz w:val="24"/>
              </w:rPr>
              <w:t>[</w:t>
            </w:r>
            <w:r w:rsidR="00684BE2" w:rsidRPr="00B6327A">
              <w:rPr>
                <w:bCs/>
                <w:color w:val="FF0000"/>
                <w:sz w:val="24"/>
              </w:rPr>
              <w:t>2019</w:t>
            </w:r>
            <w:r w:rsidR="00684BE2" w:rsidRPr="00B6327A">
              <w:rPr>
                <w:rFonts w:hint="eastAsia"/>
                <w:bCs/>
                <w:color w:val="FF0000"/>
                <w:sz w:val="24"/>
              </w:rPr>
              <w:t>]</w:t>
            </w:r>
            <w:r w:rsidR="00684BE2" w:rsidRPr="00B6327A">
              <w:rPr>
                <w:bCs/>
                <w:color w:val="FF0000"/>
                <w:sz w:val="24"/>
              </w:rPr>
              <w:t>127</w:t>
            </w:r>
            <w:r w:rsidR="00684BE2" w:rsidRPr="00B6327A">
              <w:rPr>
                <w:rFonts w:hint="eastAsia"/>
                <w:bCs/>
                <w:color w:val="FF0000"/>
                <w:sz w:val="24"/>
              </w:rPr>
              <w:t>号）中</w:t>
            </w:r>
            <w:r w:rsidR="00684BE2" w:rsidRPr="00B6327A">
              <w:rPr>
                <w:bCs/>
                <w:color w:val="FF0000"/>
                <w:sz w:val="24"/>
              </w:rPr>
              <w:t>相应标准限值</w:t>
            </w:r>
            <w:r w:rsidRPr="00147714">
              <w:rPr>
                <w:rFonts w:hint="eastAsia"/>
                <w:sz w:val="24"/>
              </w:rPr>
              <w:t>；</w:t>
            </w:r>
            <w:r w:rsidRPr="00147714">
              <w:rPr>
                <w:rFonts w:hint="eastAsia"/>
                <w:sz w:val="24"/>
              </w:rPr>
              <w:t>HCl</w:t>
            </w:r>
            <w:r w:rsidRPr="00147714">
              <w:rPr>
                <w:rFonts w:hint="eastAsia"/>
                <w:sz w:val="24"/>
              </w:rPr>
              <w:t>执行《大气污染物综合排放标准》（</w:t>
            </w:r>
            <w:r w:rsidRPr="00147714">
              <w:rPr>
                <w:rFonts w:hint="eastAsia"/>
                <w:sz w:val="24"/>
              </w:rPr>
              <w:t>GB16297-1996</w:t>
            </w:r>
            <w:r w:rsidRPr="00147714">
              <w:rPr>
                <w:rFonts w:hint="eastAsia"/>
                <w:sz w:val="24"/>
              </w:rPr>
              <w:t>）；冷轧车间冷轧油雾（以非甲烷总烃计）排放执行《大气污染物综合排放标准》（</w:t>
            </w:r>
            <w:r w:rsidRPr="00147714">
              <w:rPr>
                <w:rFonts w:hint="eastAsia"/>
                <w:sz w:val="24"/>
              </w:rPr>
              <w:t>GB16297-1996</w:t>
            </w:r>
            <w:r w:rsidRPr="00147714">
              <w:rPr>
                <w:rFonts w:hint="eastAsia"/>
                <w:sz w:val="24"/>
              </w:rPr>
              <w:t>）详见表</w:t>
            </w:r>
            <w:r w:rsidRPr="00147714">
              <w:rPr>
                <w:rFonts w:hint="eastAsia"/>
                <w:sz w:val="24"/>
              </w:rPr>
              <w:t>3-9</w:t>
            </w:r>
            <w:r w:rsidRPr="00147714">
              <w:rPr>
                <w:rFonts w:hint="eastAsia"/>
                <w:sz w:val="24"/>
              </w:rPr>
              <w:t>；项目无组织废气排放执行标准详见表</w:t>
            </w:r>
            <w:r w:rsidRPr="00147714">
              <w:rPr>
                <w:rFonts w:hint="eastAsia"/>
                <w:sz w:val="24"/>
              </w:rPr>
              <w:t>3-10</w:t>
            </w:r>
            <w:r w:rsidRPr="00147714">
              <w:rPr>
                <w:rFonts w:hint="eastAsia"/>
                <w:sz w:val="24"/>
              </w:rPr>
              <w:t>，厂区内无组织非甲烷总烃排放标准详见表</w:t>
            </w:r>
            <w:r w:rsidRPr="00147714">
              <w:rPr>
                <w:rFonts w:hint="eastAsia"/>
                <w:sz w:val="24"/>
              </w:rPr>
              <w:t>3-11</w:t>
            </w:r>
            <w:r w:rsidRPr="00147714">
              <w:rPr>
                <w:rFonts w:hint="eastAsia"/>
                <w:sz w:val="24"/>
              </w:rPr>
              <w:t>。</w:t>
            </w:r>
          </w:p>
          <w:p w:rsidR="00FC64D3" w:rsidRPr="00147714" w:rsidRDefault="00FB6048">
            <w:pPr>
              <w:adjustRightInd w:val="0"/>
              <w:snapToGrid w:val="0"/>
              <w:ind w:firstLineChars="200" w:firstLine="420"/>
              <w:rPr>
                <w:rFonts w:eastAsia="黑体"/>
              </w:rPr>
            </w:pPr>
            <w:r w:rsidRPr="00147714">
              <w:rPr>
                <w:rFonts w:eastAsia="黑体"/>
              </w:rPr>
              <w:t>表</w:t>
            </w:r>
            <w:r w:rsidRPr="00147714">
              <w:rPr>
                <w:rFonts w:eastAsia="黑体"/>
              </w:rPr>
              <w:t>3-</w:t>
            </w:r>
            <w:r w:rsidRPr="00147714">
              <w:rPr>
                <w:rFonts w:eastAsia="黑体" w:hint="eastAsia"/>
              </w:rPr>
              <w:t>9</w:t>
            </w:r>
            <w:r w:rsidRPr="00147714">
              <w:rPr>
                <w:rFonts w:eastAsia="黑体"/>
              </w:rPr>
              <w:t xml:space="preserve">                 </w:t>
            </w:r>
            <w:r w:rsidR="00684BE2">
              <w:rPr>
                <w:rFonts w:eastAsia="黑体" w:hint="eastAsia"/>
              </w:rPr>
              <w:t xml:space="preserve">  </w:t>
            </w:r>
            <w:r w:rsidR="00684BE2">
              <w:rPr>
                <w:rFonts w:eastAsia="黑体"/>
              </w:rPr>
              <w:t xml:space="preserve">  </w:t>
            </w:r>
            <w:r w:rsidR="00B6327A">
              <w:rPr>
                <w:rFonts w:eastAsia="黑体" w:hint="eastAsia"/>
              </w:rPr>
              <w:t>项目有组织废气</w:t>
            </w:r>
            <w:r w:rsidR="00684BE2">
              <w:rPr>
                <w:rFonts w:eastAsia="黑体" w:hint="eastAsia"/>
              </w:rPr>
              <w:t>排放</w:t>
            </w:r>
            <w:r w:rsidRPr="00147714">
              <w:rPr>
                <w:rFonts w:eastAsia="黑体"/>
              </w:rPr>
              <w:t>标准</w:t>
            </w:r>
            <w:r w:rsidRPr="00147714">
              <w:rPr>
                <w:rFonts w:eastAsia="黑体" w:hint="eastAsia"/>
              </w:rPr>
              <w:t>限值</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351"/>
              <w:gridCol w:w="2068"/>
              <w:gridCol w:w="4741"/>
            </w:tblGrid>
            <w:tr w:rsidR="00FC64D3" w:rsidRPr="00B6327A">
              <w:trPr>
                <w:trHeight w:val="333"/>
                <w:jc w:val="center"/>
              </w:trPr>
              <w:tc>
                <w:tcPr>
                  <w:tcW w:w="828" w:type="pct"/>
                  <w:tcBorders>
                    <w:top w:val="single" w:sz="12" w:space="0" w:color="auto"/>
                    <w:left w:val="nil"/>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color w:val="FF0000"/>
                      <w:kern w:val="0"/>
                      <w:szCs w:val="21"/>
                    </w:rPr>
                    <w:t>污染物</w:t>
                  </w:r>
                </w:p>
              </w:tc>
              <w:tc>
                <w:tcPr>
                  <w:tcW w:w="1267" w:type="pct"/>
                  <w:tcBorders>
                    <w:top w:val="single" w:sz="12" w:space="0" w:color="auto"/>
                    <w:left w:val="single" w:sz="4" w:space="0" w:color="auto"/>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排放限</w:t>
                  </w:r>
                  <w:r w:rsidRPr="00B6327A">
                    <w:rPr>
                      <w:color w:val="FF0000"/>
                      <w:kern w:val="0"/>
                      <w:szCs w:val="21"/>
                    </w:rPr>
                    <w:t>值（</w:t>
                  </w:r>
                  <w:r w:rsidRPr="00B6327A">
                    <w:rPr>
                      <w:color w:val="FF0000"/>
                      <w:kern w:val="0"/>
                      <w:szCs w:val="21"/>
                    </w:rPr>
                    <w:t>mg/m</w:t>
                  </w:r>
                  <w:r w:rsidRPr="00B6327A">
                    <w:rPr>
                      <w:color w:val="FF0000"/>
                      <w:kern w:val="0"/>
                      <w:szCs w:val="21"/>
                      <w:vertAlign w:val="superscript"/>
                    </w:rPr>
                    <w:t>3</w:t>
                  </w:r>
                  <w:r w:rsidRPr="00B6327A">
                    <w:rPr>
                      <w:color w:val="FF0000"/>
                      <w:kern w:val="0"/>
                      <w:szCs w:val="21"/>
                    </w:rPr>
                    <w:t>）</w:t>
                  </w:r>
                </w:p>
              </w:tc>
              <w:tc>
                <w:tcPr>
                  <w:tcW w:w="2905" w:type="pct"/>
                  <w:tcBorders>
                    <w:top w:val="single" w:sz="12" w:space="0" w:color="auto"/>
                    <w:left w:val="single" w:sz="4" w:space="0" w:color="auto"/>
                    <w:bottom w:val="single" w:sz="4" w:space="0" w:color="auto"/>
                    <w:right w:val="nil"/>
                  </w:tcBorders>
                  <w:vAlign w:val="center"/>
                </w:tcPr>
                <w:p w:rsidR="00FC64D3" w:rsidRPr="00B6327A" w:rsidRDefault="00FB6048">
                  <w:pPr>
                    <w:overflowPunct w:val="0"/>
                    <w:jc w:val="center"/>
                    <w:rPr>
                      <w:color w:val="FF0000"/>
                      <w:kern w:val="0"/>
                      <w:szCs w:val="21"/>
                    </w:rPr>
                  </w:pPr>
                  <w:r w:rsidRPr="00B6327A">
                    <w:rPr>
                      <w:color w:val="FF0000"/>
                      <w:kern w:val="0"/>
                      <w:szCs w:val="21"/>
                    </w:rPr>
                    <w:t>标准来源</w:t>
                  </w:r>
                </w:p>
              </w:tc>
            </w:tr>
            <w:tr w:rsidR="00FC64D3" w:rsidRPr="00B6327A">
              <w:trPr>
                <w:trHeight w:val="333"/>
                <w:jc w:val="center"/>
              </w:trPr>
              <w:tc>
                <w:tcPr>
                  <w:tcW w:w="828" w:type="pct"/>
                  <w:tcBorders>
                    <w:top w:val="single" w:sz="4" w:space="0" w:color="auto"/>
                    <w:left w:val="nil"/>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SO</w:t>
                  </w:r>
                  <w:r w:rsidRPr="00B6327A">
                    <w:rPr>
                      <w:rFonts w:hint="eastAsia"/>
                      <w:color w:val="FF0000"/>
                      <w:kern w:val="0"/>
                      <w:szCs w:val="21"/>
                      <w:vertAlign w:val="subscript"/>
                    </w:rPr>
                    <w:t>2</w:t>
                  </w:r>
                </w:p>
              </w:tc>
              <w:tc>
                <w:tcPr>
                  <w:tcW w:w="1267" w:type="pct"/>
                  <w:tcBorders>
                    <w:top w:val="single" w:sz="4" w:space="0" w:color="auto"/>
                    <w:left w:val="single" w:sz="4" w:space="0" w:color="auto"/>
                    <w:bottom w:val="single" w:sz="4" w:space="0" w:color="auto"/>
                    <w:right w:val="single" w:sz="4" w:space="0" w:color="auto"/>
                  </w:tcBorders>
                  <w:vAlign w:val="center"/>
                </w:tcPr>
                <w:p w:rsidR="00FC64D3" w:rsidRPr="00B6327A" w:rsidRDefault="00B6327A">
                  <w:pPr>
                    <w:overflowPunct w:val="0"/>
                    <w:jc w:val="center"/>
                    <w:rPr>
                      <w:color w:val="FF0000"/>
                      <w:kern w:val="0"/>
                      <w:szCs w:val="21"/>
                    </w:rPr>
                  </w:pPr>
                  <w:r w:rsidRPr="00B6327A">
                    <w:rPr>
                      <w:color w:val="FF0000"/>
                      <w:kern w:val="0"/>
                      <w:szCs w:val="21"/>
                    </w:rPr>
                    <w:t>2</w:t>
                  </w:r>
                  <w:r w:rsidR="00FB6048" w:rsidRPr="00B6327A">
                    <w:rPr>
                      <w:rFonts w:hint="eastAsia"/>
                      <w:color w:val="FF0000"/>
                      <w:kern w:val="0"/>
                      <w:szCs w:val="21"/>
                    </w:rPr>
                    <w:t>00</w:t>
                  </w:r>
                </w:p>
              </w:tc>
              <w:tc>
                <w:tcPr>
                  <w:tcW w:w="2905" w:type="pct"/>
                  <w:vMerge w:val="restart"/>
                  <w:tcBorders>
                    <w:top w:val="single" w:sz="4" w:space="0" w:color="auto"/>
                    <w:left w:val="single" w:sz="4" w:space="0" w:color="auto"/>
                    <w:right w:val="nil"/>
                  </w:tcBorders>
                  <w:vAlign w:val="center"/>
                </w:tcPr>
                <w:p w:rsidR="00FC64D3" w:rsidRPr="00B6327A" w:rsidRDefault="00684BE2">
                  <w:pPr>
                    <w:overflowPunct w:val="0"/>
                    <w:jc w:val="center"/>
                    <w:rPr>
                      <w:color w:val="FF0000"/>
                      <w:kern w:val="0"/>
                      <w:szCs w:val="21"/>
                    </w:rPr>
                  </w:pPr>
                  <w:r w:rsidRPr="00B6327A">
                    <w:rPr>
                      <w:rFonts w:hint="eastAsia"/>
                      <w:bCs/>
                      <w:color w:val="FF0000"/>
                      <w:szCs w:val="21"/>
                    </w:rPr>
                    <w:t>《关于印发</w:t>
                  </w:r>
                  <w:r w:rsidRPr="00B6327A">
                    <w:rPr>
                      <w:rFonts w:hint="eastAsia"/>
                      <w:bCs/>
                      <w:color w:val="FF0000"/>
                      <w:szCs w:val="21"/>
                    </w:rPr>
                    <w:t>&lt;</w:t>
                  </w:r>
                  <w:r w:rsidRPr="00B6327A">
                    <w:rPr>
                      <w:rFonts w:hint="eastAsia"/>
                      <w:bCs/>
                      <w:color w:val="FF0000"/>
                      <w:szCs w:val="21"/>
                    </w:rPr>
                    <w:t>新疆维吾尔自治区工业炉窑大气污染综合治理实施方案</w:t>
                  </w:r>
                  <w:r w:rsidRPr="00B6327A">
                    <w:rPr>
                      <w:rFonts w:hint="eastAsia"/>
                      <w:bCs/>
                      <w:color w:val="FF0000"/>
                      <w:szCs w:val="21"/>
                    </w:rPr>
                    <w:t>&gt;</w:t>
                  </w:r>
                  <w:r w:rsidRPr="00B6327A">
                    <w:rPr>
                      <w:rFonts w:hint="eastAsia"/>
                      <w:bCs/>
                      <w:color w:val="FF0000"/>
                      <w:szCs w:val="21"/>
                    </w:rPr>
                    <w:t>的通知》（新</w:t>
                  </w:r>
                  <w:r w:rsidRPr="00B6327A">
                    <w:rPr>
                      <w:bCs/>
                      <w:color w:val="FF0000"/>
                      <w:szCs w:val="21"/>
                    </w:rPr>
                    <w:t>大气</w:t>
                  </w:r>
                  <w:r w:rsidRPr="00B6327A">
                    <w:rPr>
                      <w:rFonts w:hint="eastAsia"/>
                      <w:bCs/>
                      <w:color w:val="FF0000"/>
                      <w:szCs w:val="21"/>
                    </w:rPr>
                    <w:t>发</w:t>
                  </w:r>
                  <w:r w:rsidRPr="00B6327A">
                    <w:rPr>
                      <w:rFonts w:hint="eastAsia"/>
                      <w:bCs/>
                      <w:color w:val="FF0000"/>
                      <w:szCs w:val="21"/>
                    </w:rPr>
                    <w:t>[</w:t>
                  </w:r>
                  <w:r w:rsidRPr="00B6327A">
                    <w:rPr>
                      <w:bCs/>
                      <w:color w:val="FF0000"/>
                      <w:szCs w:val="21"/>
                    </w:rPr>
                    <w:t>2019</w:t>
                  </w:r>
                  <w:r w:rsidRPr="00B6327A">
                    <w:rPr>
                      <w:rFonts w:hint="eastAsia"/>
                      <w:bCs/>
                      <w:color w:val="FF0000"/>
                      <w:szCs w:val="21"/>
                    </w:rPr>
                    <w:t>]</w:t>
                  </w:r>
                  <w:r w:rsidRPr="00B6327A">
                    <w:rPr>
                      <w:bCs/>
                      <w:color w:val="FF0000"/>
                      <w:szCs w:val="21"/>
                    </w:rPr>
                    <w:t>127</w:t>
                  </w:r>
                  <w:r w:rsidRPr="00B6327A">
                    <w:rPr>
                      <w:rFonts w:hint="eastAsia"/>
                      <w:bCs/>
                      <w:color w:val="FF0000"/>
                      <w:szCs w:val="21"/>
                    </w:rPr>
                    <w:t>号）中</w:t>
                  </w:r>
                  <w:r w:rsidRPr="00B6327A">
                    <w:rPr>
                      <w:bCs/>
                      <w:color w:val="FF0000"/>
                      <w:szCs w:val="21"/>
                    </w:rPr>
                    <w:t>相应标准限值</w:t>
                  </w:r>
                </w:p>
              </w:tc>
            </w:tr>
            <w:tr w:rsidR="00FC64D3" w:rsidRPr="00B6327A">
              <w:trPr>
                <w:trHeight w:val="333"/>
                <w:jc w:val="center"/>
              </w:trPr>
              <w:tc>
                <w:tcPr>
                  <w:tcW w:w="828" w:type="pct"/>
                  <w:tcBorders>
                    <w:top w:val="single" w:sz="4" w:space="0" w:color="auto"/>
                    <w:left w:val="nil"/>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NOx</w:t>
                  </w:r>
                </w:p>
              </w:tc>
              <w:tc>
                <w:tcPr>
                  <w:tcW w:w="1267" w:type="pct"/>
                  <w:tcBorders>
                    <w:top w:val="single" w:sz="4" w:space="0" w:color="auto"/>
                    <w:left w:val="single" w:sz="4" w:space="0" w:color="auto"/>
                    <w:bottom w:val="single" w:sz="4" w:space="0" w:color="auto"/>
                    <w:right w:val="single" w:sz="4" w:space="0" w:color="auto"/>
                  </w:tcBorders>
                  <w:vAlign w:val="center"/>
                </w:tcPr>
                <w:p w:rsidR="00FC64D3" w:rsidRPr="00B6327A" w:rsidRDefault="00B6327A">
                  <w:pPr>
                    <w:overflowPunct w:val="0"/>
                    <w:jc w:val="center"/>
                    <w:rPr>
                      <w:color w:val="FF0000"/>
                      <w:kern w:val="0"/>
                      <w:szCs w:val="21"/>
                    </w:rPr>
                  </w:pPr>
                  <w:r w:rsidRPr="00B6327A">
                    <w:rPr>
                      <w:color w:val="FF0000"/>
                      <w:kern w:val="0"/>
                      <w:szCs w:val="21"/>
                    </w:rPr>
                    <w:t>3</w:t>
                  </w:r>
                  <w:r w:rsidR="00FB6048" w:rsidRPr="00B6327A">
                    <w:rPr>
                      <w:rFonts w:hint="eastAsia"/>
                      <w:color w:val="FF0000"/>
                      <w:kern w:val="0"/>
                      <w:szCs w:val="21"/>
                    </w:rPr>
                    <w:t>00</w:t>
                  </w:r>
                </w:p>
              </w:tc>
              <w:tc>
                <w:tcPr>
                  <w:tcW w:w="2905" w:type="pct"/>
                  <w:vMerge/>
                  <w:tcBorders>
                    <w:left w:val="single" w:sz="4" w:space="0" w:color="auto"/>
                    <w:right w:val="nil"/>
                  </w:tcBorders>
                  <w:vAlign w:val="center"/>
                </w:tcPr>
                <w:p w:rsidR="00FC64D3" w:rsidRPr="00B6327A" w:rsidRDefault="00FC64D3">
                  <w:pPr>
                    <w:overflowPunct w:val="0"/>
                    <w:jc w:val="center"/>
                    <w:rPr>
                      <w:color w:val="FF0000"/>
                      <w:kern w:val="0"/>
                      <w:szCs w:val="21"/>
                    </w:rPr>
                  </w:pPr>
                </w:p>
              </w:tc>
            </w:tr>
            <w:tr w:rsidR="00FC64D3" w:rsidRPr="00B6327A">
              <w:trPr>
                <w:trHeight w:val="333"/>
                <w:jc w:val="center"/>
              </w:trPr>
              <w:tc>
                <w:tcPr>
                  <w:tcW w:w="828" w:type="pct"/>
                  <w:tcBorders>
                    <w:top w:val="single" w:sz="4" w:space="0" w:color="auto"/>
                    <w:left w:val="nil"/>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颗粒物</w:t>
                  </w:r>
                </w:p>
              </w:tc>
              <w:tc>
                <w:tcPr>
                  <w:tcW w:w="1267" w:type="pct"/>
                  <w:tcBorders>
                    <w:top w:val="single" w:sz="4" w:space="0" w:color="auto"/>
                    <w:left w:val="single" w:sz="4" w:space="0" w:color="auto"/>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30</w:t>
                  </w:r>
                </w:p>
              </w:tc>
              <w:tc>
                <w:tcPr>
                  <w:tcW w:w="2905" w:type="pct"/>
                  <w:vMerge/>
                  <w:tcBorders>
                    <w:left w:val="single" w:sz="4" w:space="0" w:color="auto"/>
                    <w:right w:val="nil"/>
                  </w:tcBorders>
                  <w:vAlign w:val="center"/>
                </w:tcPr>
                <w:p w:rsidR="00FC64D3" w:rsidRPr="00B6327A" w:rsidRDefault="00FC64D3">
                  <w:pPr>
                    <w:overflowPunct w:val="0"/>
                    <w:jc w:val="center"/>
                    <w:rPr>
                      <w:color w:val="FF0000"/>
                      <w:kern w:val="0"/>
                      <w:szCs w:val="21"/>
                    </w:rPr>
                  </w:pPr>
                </w:p>
              </w:tc>
            </w:tr>
            <w:tr w:rsidR="00FC64D3" w:rsidRPr="00B6327A">
              <w:trPr>
                <w:trHeight w:val="333"/>
                <w:jc w:val="center"/>
              </w:trPr>
              <w:tc>
                <w:tcPr>
                  <w:tcW w:w="828" w:type="pct"/>
                  <w:tcBorders>
                    <w:top w:val="single" w:sz="4" w:space="0" w:color="auto"/>
                    <w:left w:val="nil"/>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HCl</w:t>
                  </w:r>
                </w:p>
              </w:tc>
              <w:tc>
                <w:tcPr>
                  <w:tcW w:w="1267" w:type="pct"/>
                  <w:tcBorders>
                    <w:top w:val="single" w:sz="4" w:space="0" w:color="auto"/>
                    <w:left w:val="single" w:sz="4" w:space="0" w:color="auto"/>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100</w:t>
                  </w:r>
                </w:p>
              </w:tc>
              <w:tc>
                <w:tcPr>
                  <w:tcW w:w="2905" w:type="pct"/>
                  <w:tcBorders>
                    <w:left w:val="single" w:sz="4" w:space="0" w:color="auto"/>
                    <w:right w:val="nil"/>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《大气污染物综合排放标准》（</w:t>
                  </w:r>
                  <w:r w:rsidRPr="00B6327A">
                    <w:rPr>
                      <w:rFonts w:hint="eastAsia"/>
                      <w:color w:val="FF0000"/>
                      <w:kern w:val="0"/>
                      <w:szCs w:val="21"/>
                    </w:rPr>
                    <w:t>GB16297-1996</w:t>
                  </w:r>
                  <w:r w:rsidRPr="00B6327A">
                    <w:rPr>
                      <w:rFonts w:hint="eastAsia"/>
                      <w:color w:val="FF0000"/>
                      <w:kern w:val="0"/>
                      <w:szCs w:val="21"/>
                    </w:rPr>
                    <w:t>）中表</w:t>
                  </w:r>
                  <w:r w:rsidRPr="00B6327A">
                    <w:rPr>
                      <w:rFonts w:hint="eastAsia"/>
                      <w:color w:val="FF0000"/>
                      <w:kern w:val="0"/>
                      <w:szCs w:val="21"/>
                    </w:rPr>
                    <w:t>2</w:t>
                  </w:r>
                  <w:r w:rsidRPr="00B6327A">
                    <w:rPr>
                      <w:rFonts w:hint="eastAsia"/>
                      <w:color w:val="FF0000"/>
                      <w:kern w:val="0"/>
                      <w:szCs w:val="21"/>
                    </w:rPr>
                    <w:t>规定的氯化氢排放限值</w:t>
                  </w:r>
                </w:p>
              </w:tc>
            </w:tr>
            <w:tr w:rsidR="00FC64D3" w:rsidRPr="00B6327A">
              <w:trPr>
                <w:trHeight w:val="333"/>
                <w:jc w:val="center"/>
              </w:trPr>
              <w:tc>
                <w:tcPr>
                  <w:tcW w:w="828" w:type="pct"/>
                  <w:tcBorders>
                    <w:top w:val="single" w:sz="4" w:space="0" w:color="auto"/>
                    <w:left w:val="nil"/>
                    <w:bottom w:val="single" w:sz="12"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非甲烷总烃</w:t>
                  </w:r>
                </w:p>
              </w:tc>
              <w:tc>
                <w:tcPr>
                  <w:tcW w:w="1267" w:type="pct"/>
                  <w:tcBorders>
                    <w:top w:val="single" w:sz="4" w:space="0" w:color="auto"/>
                    <w:left w:val="single" w:sz="4" w:space="0" w:color="auto"/>
                    <w:bottom w:val="single" w:sz="12"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120</w:t>
                  </w:r>
                </w:p>
              </w:tc>
              <w:tc>
                <w:tcPr>
                  <w:tcW w:w="2905" w:type="pct"/>
                  <w:tcBorders>
                    <w:left w:val="single" w:sz="4" w:space="0" w:color="auto"/>
                    <w:bottom w:val="single" w:sz="12" w:space="0" w:color="auto"/>
                    <w:right w:val="nil"/>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《大气污染物综合排放标准》（</w:t>
                  </w:r>
                  <w:r w:rsidRPr="00B6327A">
                    <w:rPr>
                      <w:rFonts w:hint="eastAsia"/>
                      <w:color w:val="FF0000"/>
                      <w:kern w:val="0"/>
                      <w:szCs w:val="21"/>
                    </w:rPr>
                    <w:t>GB16297-1996</w:t>
                  </w:r>
                  <w:r w:rsidRPr="00B6327A">
                    <w:rPr>
                      <w:rFonts w:hint="eastAsia"/>
                      <w:color w:val="FF0000"/>
                      <w:kern w:val="0"/>
                      <w:szCs w:val="21"/>
                    </w:rPr>
                    <w:t>）中表</w:t>
                  </w:r>
                  <w:r w:rsidRPr="00B6327A">
                    <w:rPr>
                      <w:rFonts w:hint="eastAsia"/>
                      <w:color w:val="FF0000"/>
                      <w:kern w:val="0"/>
                      <w:szCs w:val="21"/>
                    </w:rPr>
                    <w:t>2</w:t>
                  </w:r>
                  <w:r w:rsidRPr="00B6327A">
                    <w:rPr>
                      <w:rFonts w:hint="eastAsia"/>
                      <w:color w:val="FF0000"/>
                      <w:kern w:val="0"/>
                      <w:szCs w:val="21"/>
                    </w:rPr>
                    <w:t>规定的非甲烷总烃排放限值</w:t>
                  </w:r>
                </w:p>
              </w:tc>
            </w:tr>
          </w:tbl>
          <w:p w:rsidR="00FC64D3" w:rsidRPr="00147714" w:rsidRDefault="00FB6048">
            <w:pPr>
              <w:adjustRightInd w:val="0"/>
              <w:snapToGrid w:val="0"/>
              <w:ind w:firstLineChars="200" w:firstLine="420"/>
              <w:rPr>
                <w:rFonts w:eastAsia="黑体"/>
              </w:rPr>
            </w:pPr>
            <w:r w:rsidRPr="00147714">
              <w:rPr>
                <w:rFonts w:eastAsia="黑体"/>
              </w:rPr>
              <w:t>表</w:t>
            </w:r>
            <w:r w:rsidRPr="00147714">
              <w:rPr>
                <w:rFonts w:eastAsia="黑体"/>
              </w:rPr>
              <w:t>3-</w:t>
            </w:r>
            <w:r w:rsidRPr="00147714">
              <w:rPr>
                <w:rFonts w:eastAsia="黑体" w:hint="eastAsia"/>
              </w:rPr>
              <w:t>10</w:t>
            </w:r>
            <w:r w:rsidRPr="00147714">
              <w:rPr>
                <w:rFonts w:eastAsia="黑体"/>
              </w:rPr>
              <w:t xml:space="preserve">                 </w:t>
            </w:r>
            <w:r w:rsidRPr="00147714">
              <w:rPr>
                <w:rFonts w:eastAsia="黑体" w:hint="eastAsia"/>
              </w:rPr>
              <w:t xml:space="preserve">    </w:t>
            </w:r>
            <w:r w:rsidRPr="00147714">
              <w:rPr>
                <w:rFonts w:eastAsia="黑体" w:hint="eastAsia"/>
              </w:rPr>
              <w:t>项目无组织</w:t>
            </w:r>
            <w:r w:rsidRPr="00147714">
              <w:rPr>
                <w:rFonts w:eastAsia="黑体"/>
              </w:rPr>
              <w:t>废气</w:t>
            </w:r>
            <w:r w:rsidRPr="00147714">
              <w:rPr>
                <w:rFonts w:eastAsia="黑体" w:hint="eastAsia"/>
              </w:rPr>
              <w:t>排放控制</w:t>
            </w:r>
            <w:r w:rsidRPr="00147714">
              <w:rPr>
                <w:rFonts w:eastAsia="黑体"/>
              </w:rPr>
              <w:t>标准</w:t>
            </w:r>
            <w:r w:rsidRPr="00147714">
              <w:rPr>
                <w:rFonts w:eastAsia="黑体" w:hint="eastAsia"/>
              </w:rPr>
              <w:t>限值</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351"/>
              <w:gridCol w:w="2068"/>
              <w:gridCol w:w="4741"/>
            </w:tblGrid>
            <w:tr w:rsidR="00FC64D3" w:rsidRPr="00B6327A">
              <w:trPr>
                <w:trHeight w:val="333"/>
                <w:jc w:val="center"/>
              </w:trPr>
              <w:tc>
                <w:tcPr>
                  <w:tcW w:w="828" w:type="pct"/>
                  <w:tcBorders>
                    <w:top w:val="single" w:sz="12" w:space="0" w:color="auto"/>
                    <w:left w:val="nil"/>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color w:val="FF0000"/>
                      <w:kern w:val="0"/>
                      <w:szCs w:val="21"/>
                    </w:rPr>
                    <w:t>污染物</w:t>
                  </w:r>
                </w:p>
              </w:tc>
              <w:tc>
                <w:tcPr>
                  <w:tcW w:w="1267" w:type="pct"/>
                  <w:tcBorders>
                    <w:top w:val="single" w:sz="12" w:space="0" w:color="auto"/>
                    <w:left w:val="single" w:sz="4" w:space="0" w:color="auto"/>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排放限</w:t>
                  </w:r>
                  <w:r w:rsidRPr="00B6327A">
                    <w:rPr>
                      <w:color w:val="FF0000"/>
                      <w:kern w:val="0"/>
                      <w:szCs w:val="21"/>
                    </w:rPr>
                    <w:t>值（</w:t>
                  </w:r>
                  <w:r w:rsidRPr="00B6327A">
                    <w:rPr>
                      <w:color w:val="FF0000"/>
                      <w:kern w:val="0"/>
                      <w:szCs w:val="21"/>
                    </w:rPr>
                    <w:t>mg/m</w:t>
                  </w:r>
                  <w:r w:rsidRPr="00B6327A">
                    <w:rPr>
                      <w:color w:val="FF0000"/>
                      <w:kern w:val="0"/>
                      <w:szCs w:val="21"/>
                      <w:vertAlign w:val="superscript"/>
                    </w:rPr>
                    <w:t>3</w:t>
                  </w:r>
                  <w:r w:rsidRPr="00B6327A">
                    <w:rPr>
                      <w:color w:val="FF0000"/>
                      <w:kern w:val="0"/>
                      <w:szCs w:val="21"/>
                    </w:rPr>
                    <w:t>）</w:t>
                  </w:r>
                </w:p>
              </w:tc>
              <w:tc>
                <w:tcPr>
                  <w:tcW w:w="2905" w:type="pct"/>
                  <w:tcBorders>
                    <w:top w:val="single" w:sz="12" w:space="0" w:color="auto"/>
                    <w:left w:val="single" w:sz="4" w:space="0" w:color="auto"/>
                    <w:bottom w:val="single" w:sz="4" w:space="0" w:color="auto"/>
                    <w:right w:val="nil"/>
                  </w:tcBorders>
                  <w:vAlign w:val="center"/>
                </w:tcPr>
                <w:p w:rsidR="00FC64D3" w:rsidRPr="00B6327A" w:rsidRDefault="00FB6048">
                  <w:pPr>
                    <w:overflowPunct w:val="0"/>
                    <w:jc w:val="center"/>
                    <w:rPr>
                      <w:color w:val="FF0000"/>
                      <w:kern w:val="0"/>
                      <w:szCs w:val="21"/>
                    </w:rPr>
                  </w:pPr>
                  <w:r w:rsidRPr="00B6327A">
                    <w:rPr>
                      <w:color w:val="FF0000"/>
                      <w:kern w:val="0"/>
                      <w:szCs w:val="21"/>
                    </w:rPr>
                    <w:t>标准来源</w:t>
                  </w:r>
                </w:p>
              </w:tc>
            </w:tr>
            <w:tr w:rsidR="00FC64D3" w:rsidRPr="00B6327A">
              <w:trPr>
                <w:trHeight w:val="333"/>
                <w:jc w:val="center"/>
              </w:trPr>
              <w:tc>
                <w:tcPr>
                  <w:tcW w:w="828" w:type="pct"/>
                  <w:tcBorders>
                    <w:top w:val="single" w:sz="4" w:space="0" w:color="auto"/>
                    <w:left w:val="nil"/>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SO</w:t>
                  </w:r>
                  <w:r w:rsidRPr="00B6327A">
                    <w:rPr>
                      <w:rFonts w:hint="eastAsia"/>
                      <w:color w:val="FF0000"/>
                      <w:kern w:val="0"/>
                      <w:szCs w:val="21"/>
                      <w:vertAlign w:val="subscript"/>
                    </w:rPr>
                    <w:t>2</w:t>
                  </w:r>
                </w:p>
              </w:tc>
              <w:tc>
                <w:tcPr>
                  <w:tcW w:w="1267" w:type="pct"/>
                  <w:tcBorders>
                    <w:top w:val="single" w:sz="4" w:space="0" w:color="auto"/>
                    <w:left w:val="single" w:sz="4" w:space="0" w:color="auto"/>
                    <w:bottom w:val="single" w:sz="4" w:space="0" w:color="auto"/>
                    <w:right w:val="single" w:sz="4" w:space="0" w:color="auto"/>
                  </w:tcBorders>
                  <w:vAlign w:val="center"/>
                </w:tcPr>
                <w:p w:rsidR="00FC64D3" w:rsidRPr="00B6327A" w:rsidRDefault="00B6327A">
                  <w:pPr>
                    <w:overflowPunct w:val="0"/>
                    <w:jc w:val="center"/>
                    <w:rPr>
                      <w:color w:val="FF0000"/>
                      <w:kern w:val="0"/>
                      <w:szCs w:val="21"/>
                    </w:rPr>
                  </w:pPr>
                  <w:r>
                    <w:rPr>
                      <w:rFonts w:hint="eastAsia"/>
                      <w:color w:val="FF0000"/>
                      <w:kern w:val="0"/>
                      <w:szCs w:val="21"/>
                    </w:rPr>
                    <w:t>0.40</w:t>
                  </w:r>
                </w:p>
              </w:tc>
              <w:tc>
                <w:tcPr>
                  <w:tcW w:w="2905" w:type="pct"/>
                  <w:vMerge w:val="restart"/>
                  <w:tcBorders>
                    <w:top w:val="single" w:sz="4" w:space="0" w:color="auto"/>
                    <w:left w:val="single" w:sz="4" w:space="0" w:color="auto"/>
                    <w:right w:val="nil"/>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《大气污染物综合排放标准》（</w:t>
                  </w:r>
                  <w:r w:rsidRPr="00B6327A">
                    <w:rPr>
                      <w:rFonts w:hint="eastAsia"/>
                      <w:color w:val="FF0000"/>
                      <w:kern w:val="0"/>
                      <w:szCs w:val="21"/>
                    </w:rPr>
                    <w:t>GB16297-1996</w:t>
                  </w:r>
                  <w:r w:rsidRPr="00B6327A">
                    <w:rPr>
                      <w:rFonts w:hint="eastAsia"/>
                      <w:color w:val="FF0000"/>
                      <w:kern w:val="0"/>
                      <w:szCs w:val="21"/>
                    </w:rPr>
                    <w:t>）中表</w:t>
                  </w:r>
                  <w:r w:rsidRPr="00B6327A">
                    <w:rPr>
                      <w:rFonts w:hint="eastAsia"/>
                      <w:color w:val="FF0000"/>
                      <w:kern w:val="0"/>
                      <w:szCs w:val="21"/>
                    </w:rPr>
                    <w:t>2</w:t>
                  </w:r>
                  <w:r w:rsidRPr="00B6327A">
                    <w:rPr>
                      <w:rFonts w:hint="eastAsia"/>
                      <w:color w:val="FF0000"/>
                      <w:kern w:val="0"/>
                      <w:szCs w:val="21"/>
                    </w:rPr>
                    <w:t>规定的</w:t>
                  </w:r>
                  <w:r w:rsidRPr="00B6327A">
                    <w:rPr>
                      <w:rFonts w:hint="eastAsia"/>
                      <w:color w:val="FF0000"/>
                      <w:kern w:val="0"/>
                      <w:szCs w:val="21"/>
                    </w:rPr>
                    <w:t>SO</w:t>
                  </w:r>
                  <w:r w:rsidRPr="00B6327A">
                    <w:rPr>
                      <w:rFonts w:hint="eastAsia"/>
                      <w:color w:val="FF0000"/>
                      <w:kern w:val="0"/>
                      <w:szCs w:val="21"/>
                      <w:vertAlign w:val="subscript"/>
                    </w:rPr>
                    <w:t>2</w:t>
                  </w:r>
                  <w:r w:rsidRPr="00B6327A">
                    <w:rPr>
                      <w:rFonts w:hint="eastAsia"/>
                      <w:color w:val="FF0000"/>
                      <w:kern w:val="0"/>
                      <w:szCs w:val="21"/>
                    </w:rPr>
                    <w:t xml:space="preserve"> </w:t>
                  </w:r>
                  <w:r w:rsidRPr="00B6327A">
                    <w:rPr>
                      <w:rFonts w:hint="eastAsia"/>
                      <w:color w:val="FF0000"/>
                      <w:kern w:val="0"/>
                      <w:szCs w:val="21"/>
                    </w:rPr>
                    <w:t>、</w:t>
                  </w:r>
                  <w:r w:rsidRPr="00B6327A">
                    <w:rPr>
                      <w:rFonts w:hint="eastAsia"/>
                      <w:color w:val="FF0000"/>
                      <w:kern w:val="0"/>
                      <w:szCs w:val="21"/>
                    </w:rPr>
                    <w:t>NOx</w:t>
                  </w:r>
                  <w:r w:rsidRPr="00B6327A">
                    <w:rPr>
                      <w:rFonts w:hint="eastAsia"/>
                      <w:color w:val="FF0000"/>
                      <w:kern w:val="0"/>
                      <w:szCs w:val="21"/>
                    </w:rPr>
                    <w:t>、颗粒物</w:t>
                  </w:r>
                  <w:r w:rsidR="0088527B">
                    <w:rPr>
                      <w:rFonts w:hint="eastAsia"/>
                      <w:color w:val="FF0000"/>
                      <w:kern w:val="0"/>
                      <w:szCs w:val="21"/>
                    </w:rPr>
                    <w:t>、氯化氢</w:t>
                  </w:r>
                  <w:r w:rsidRPr="00B6327A">
                    <w:rPr>
                      <w:rFonts w:hint="eastAsia"/>
                      <w:color w:val="FF0000"/>
                      <w:kern w:val="0"/>
                      <w:szCs w:val="21"/>
                    </w:rPr>
                    <w:t>及非甲烷总烃厂界排放限值</w:t>
                  </w:r>
                </w:p>
              </w:tc>
            </w:tr>
            <w:tr w:rsidR="00FC64D3" w:rsidRPr="00B6327A">
              <w:trPr>
                <w:trHeight w:val="333"/>
                <w:jc w:val="center"/>
              </w:trPr>
              <w:tc>
                <w:tcPr>
                  <w:tcW w:w="828" w:type="pct"/>
                  <w:tcBorders>
                    <w:top w:val="single" w:sz="4" w:space="0" w:color="auto"/>
                    <w:left w:val="nil"/>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NOx</w:t>
                  </w:r>
                </w:p>
              </w:tc>
              <w:tc>
                <w:tcPr>
                  <w:tcW w:w="1267" w:type="pct"/>
                  <w:tcBorders>
                    <w:top w:val="single" w:sz="4" w:space="0" w:color="auto"/>
                    <w:left w:val="single" w:sz="4" w:space="0" w:color="auto"/>
                    <w:bottom w:val="single" w:sz="4" w:space="0" w:color="auto"/>
                    <w:right w:val="single" w:sz="4" w:space="0" w:color="auto"/>
                  </w:tcBorders>
                  <w:vAlign w:val="center"/>
                </w:tcPr>
                <w:p w:rsidR="00FC64D3" w:rsidRPr="00B6327A" w:rsidRDefault="00B6327A">
                  <w:pPr>
                    <w:overflowPunct w:val="0"/>
                    <w:jc w:val="center"/>
                    <w:rPr>
                      <w:color w:val="FF0000"/>
                      <w:kern w:val="0"/>
                      <w:szCs w:val="21"/>
                    </w:rPr>
                  </w:pPr>
                  <w:r>
                    <w:rPr>
                      <w:rFonts w:hint="eastAsia"/>
                      <w:color w:val="FF0000"/>
                      <w:kern w:val="0"/>
                      <w:szCs w:val="21"/>
                    </w:rPr>
                    <w:t>0.12</w:t>
                  </w:r>
                </w:p>
              </w:tc>
              <w:tc>
                <w:tcPr>
                  <w:tcW w:w="2905" w:type="pct"/>
                  <w:vMerge/>
                  <w:tcBorders>
                    <w:left w:val="single" w:sz="4" w:space="0" w:color="auto"/>
                    <w:right w:val="nil"/>
                  </w:tcBorders>
                  <w:vAlign w:val="center"/>
                </w:tcPr>
                <w:p w:rsidR="00FC64D3" w:rsidRPr="00B6327A" w:rsidRDefault="00FC64D3">
                  <w:pPr>
                    <w:overflowPunct w:val="0"/>
                    <w:jc w:val="center"/>
                    <w:rPr>
                      <w:color w:val="FF0000"/>
                      <w:kern w:val="0"/>
                      <w:szCs w:val="21"/>
                    </w:rPr>
                  </w:pPr>
                </w:p>
              </w:tc>
            </w:tr>
            <w:tr w:rsidR="00FC64D3" w:rsidRPr="00B6327A">
              <w:trPr>
                <w:trHeight w:val="333"/>
                <w:jc w:val="center"/>
              </w:trPr>
              <w:tc>
                <w:tcPr>
                  <w:tcW w:w="828" w:type="pct"/>
                  <w:tcBorders>
                    <w:top w:val="single" w:sz="4" w:space="0" w:color="auto"/>
                    <w:left w:val="nil"/>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颗粒物</w:t>
                  </w:r>
                </w:p>
              </w:tc>
              <w:tc>
                <w:tcPr>
                  <w:tcW w:w="1267" w:type="pct"/>
                  <w:tcBorders>
                    <w:top w:val="single" w:sz="4" w:space="0" w:color="auto"/>
                    <w:left w:val="single" w:sz="4" w:space="0" w:color="auto"/>
                    <w:bottom w:val="single" w:sz="4" w:space="0" w:color="auto"/>
                    <w:right w:val="single" w:sz="4" w:space="0" w:color="auto"/>
                  </w:tcBorders>
                  <w:vAlign w:val="center"/>
                </w:tcPr>
                <w:p w:rsidR="00FC64D3" w:rsidRPr="00B6327A" w:rsidRDefault="00B6327A">
                  <w:pPr>
                    <w:overflowPunct w:val="0"/>
                    <w:jc w:val="center"/>
                    <w:rPr>
                      <w:color w:val="FF0000"/>
                      <w:kern w:val="0"/>
                      <w:szCs w:val="21"/>
                    </w:rPr>
                  </w:pPr>
                  <w:r>
                    <w:rPr>
                      <w:rFonts w:hint="eastAsia"/>
                      <w:color w:val="FF0000"/>
                      <w:kern w:val="0"/>
                      <w:szCs w:val="21"/>
                    </w:rPr>
                    <w:t>1.0</w:t>
                  </w:r>
                </w:p>
              </w:tc>
              <w:tc>
                <w:tcPr>
                  <w:tcW w:w="2905" w:type="pct"/>
                  <w:vMerge/>
                  <w:tcBorders>
                    <w:left w:val="single" w:sz="4" w:space="0" w:color="auto"/>
                    <w:right w:val="nil"/>
                  </w:tcBorders>
                  <w:vAlign w:val="center"/>
                </w:tcPr>
                <w:p w:rsidR="00FC64D3" w:rsidRPr="00B6327A" w:rsidRDefault="00FC64D3">
                  <w:pPr>
                    <w:overflowPunct w:val="0"/>
                    <w:jc w:val="center"/>
                    <w:rPr>
                      <w:color w:val="FF0000"/>
                      <w:kern w:val="0"/>
                      <w:szCs w:val="21"/>
                    </w:rPr>
                  </w:pPr>
                </w:p>
              </w:tc>
            </w:tr>
            <w:tr w:rsidR="0088527B" w:rsidRPr="00B6327A">
              <w:trPr>
                <w:trHeight w:val="333"/>
                <w:jc w:val="center"/>
              </w:trPr>
              <w:tc>
                <w:tcPr>
                  <w:tcW w:w="828" w:type="pct"/>
                  <w:tcBorders>
                    <w:top w:val="single" w:sz="4" w:space="0" w:color="auto"/>
                    <w:left w:val="nil"/>
                    <w:bottom w:val="single" w:sz="4" w:space="0" w:color="auto"/>
                    <w:right w:val="single" w:sz="4" w:space="0" w:color="auto"/>
                  </w:tcBorders>
                  <w:vAlign w:val="center"/>
                </w:tcPr>
                <w:p w:rsidR="0088527B" w:rsidRPr="00B6327A" w:rsidRDefault="0088527B">
                  <w:pPr>
                    <w:overflowPunct w:val="0"/>
                    <w:jc w:val="center"/>
                    <w:rPr>
                      <w:color w:val="FF0000"/>
                      <w:kern w:val="0"/>
                      <w:szCs w:val="21"/>
                    </w:rPr>
                  </w:pPr>
                  <w:r>
                    <w:rPr>
                      <w:rFonts w:hint="eastAsia"/>
                      <w:color w:val="FF0000"/>
                      <w:kern w:val="0"/>
                      <w:szCs w:val="21"/>
                    </w:rPr>
                    <w:t>H</w:t>
                  </w:r>
                  <w:r>
                    <w:rPr>
                      <w:color w:val="FF0000"/>
                      <w:kern w:val="0"/>
                      <w:szCs w:val="21"/>
                    </w:rPr>
                    <w:t>Cl</w:t>
                  </w:r>
                </w:p>
              </w:tc>
              <w:tc>
                <w:tcPr>
                  <w:tcW w:w="1267" w:type="pct"/>
                  <w:tcBorders>
                    <w:top w:val="single" w:sz="4" w:space="0" w:color="auto"/>
                    <w:left w:val="single" w:sz="4" w:space="0" w:color="auto"/>
                    <w:bottom w:val="single" w:sz="4" w:space="0" w:color="auto"/>
                    <w:right w:val="single" w:sz="4" w:space="0" w:color="auto"/>
                  </w:tcBorders>
                  <w:vAlign w:val="center"/>
                </w:tcPr>
                <w:p w:rsidR="0088527B" w:rsidRDefault="0088527B">
                  <w:pPr>
                    <w:overflowPunct w:val="0"/>
                    <w:jc w:val="center"/>
                    <w:rPr>
                      <w:color w:val="FF0000"/>
                      <w:kern w:val="0"/>
                      <w:szCs w:val="21"/>
                    </w:rPr>
                  </w:pPr>
                  <w:r>
                    <w:rPr>
                      <w:rFonts w:hint="eastAsia"/>
                      <w:color w:val="FF0000"/>
                      <w:kern w:val="0"/>
                      <w:szCs w:val="21"/>
                    </w:rPr>
                    <w:t>0.20</w:t>
                  </w:r>
                </w:p>
              </w:tc>
              <w:tc>
                <w:tcPr>
                  <w:tcW w:w="2905" w:type="pct"/>
                  <w:vMerge/>
                  <w:tcBorders>
                    <w:left w:val="single" w:sz="4" w:space="0" w:color="auto"/>
                    <w:right w:val="nil"/>
                  </w:tcBorders>
                  <w:vAlign w:val="center"/>
                </w:tcPr>
                <w:p w:rsidR="0088527B" w:rsidRPr="00B6327A" w:rsidRDefault="0088527B">
                  <w:pPr>
                    <w:overflowPunct w:val="0"/>
                    <w:jc w:val="center"/>
                    <w:rPr>
                      <w:color w:val="FF0000"/>
                      <w:kern w:val="0"/>
                      <w:szCs w:val="21"/>
                    </w:rPr>
                  </w:pPr>
                </w:p>
              </w:tc>
            </w:tr>
            <w:tr w:rsidR="00FC64D3" w:rsidRPr="00B6327A">
              <w:trPr>
                <w:trHeight w:val="333"/>
                <w:jc w:val="center"/>
              </w:trPr>
              <w:tc>
                <w:tcPr>
                  <w:tcW w:w="828" w:type="pct"/>
                  <w:tcBorders>
                    <w:top w:val="single" w:sz="4" w:space="0" w:color="auto"/>
                    <w:left w:val="nil"/>
                    <w:bottom w:val="single" w:sz="12"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rFonts w:hint="eastAsia"/>
                      <w:color w:val="FF0000"/>
                      <w:kern w:val="0"/>
                      <w:szCs w:val="21"/>
                    </w:rPr>
                    <w:t>非甲烷总烃</w:t>
                  </w:r>
                </w:p>
              </w:tc>
              <w:tc>
                <w:tcPr>
                  <w:tcW w:w="1267" w:type="pct"/>
                  <w:tcBorders>
                    <w:top w:val="single" w:sz="4" w:space="0" w:color="auto"/>
                    <w:left w:val="single" w:sz="4" w:space="0" w:color="auto"/>
                    <w:bottom w:val="single" w:sz="12" w:space="0" w:color="auto"/>
                    <w:right w:val="single" w:sz="4" w:space="0" w:color="auto"/>
                  </w:tcBorders>
                  <w:vAlign w:val="center"/>
                </w:tcPr>
                <w:p w:rsidR="00FC64D3" w:rsidRPr="00B6327A" w:rsidRDefault="00B6327A">
                  <w:pPr>
                    <w:overflowPunct w:val="0"/>
                    <w:jc w:val="center"/>
                    <w:rPr>
                      <w:color w:val="FF0000"/>
                      <w:kern w:val="0"/>
                      <w:szCs w:val="21"/>
                    </w:rPr>
                  </w:pPr>
                  <w:r>
                    <w:rPr>
                      <w:rFonts w:hint="eastAsia"/>
                      <w:color w:val="FF0000"/>
                      <w:kern w:val="0"/>
                      <w:szCs w:val="21"/>
                    </w:rPr>
                    <w:t>4.0</w:t>
                  </w:r>
                </w:p>
              </w:tc>
              <w:tc>
                <w:tcPr>
                  <w:tcW w:w="2905" w:type="pct"/>
                  <w:vMerge/>
                  <w:tcBorders>
                    <w:left w:val="single" w:sz="4" w:space="0" w:color="auto"/>
                    <w:bottom w:val="single" w:sz="12" w:space="0" w:color="auto"/>
                    <w:right w:val="nil"/>
                  </w:tcBorders>
                  <w:vAlign w:val="center"/>
                </w:tcPr>
                <w:p w:rsidR="00FC64D3" w:rsidRPr="00B6327A" w:rsidRDefault="00FC64D3">
                  <w:pPr>
                    <w:overflowPunct w:val="0"/>
                    <w:jc w:val="center"/>
                    <w:rPr>
                      <w:color w:val="FF0000"/>
                      <w:kern w:val="0"/>
                      <w:szCs w:val="21"/>
                    </w:rPr>
                  </w:pPr>
                </w:p>
              </w:tc>
            </w:tr>
          </w:tbl>
          <w:p w:rsidR="00FC64D3" w:rsidRPr="00147714" w:rsidRDefault="00FB6048">
            <w:pPr>
              <w:adjustRightInd w:val="0"/>
              <w:snapToGrid w:val="0"/>
              <w:ind w:firstLineChars="200" w:firstLine="420"/>
              <w:rPr>
                <w:rFonts w:eastAsia="黑体"/>
              </w:rPr>
            </w:pPr>
            <w:r w:rsidRPr="00147714">
              <w:rPr>
                <w:rFonts w:eastAsia="黑体"/>
              </w:rPr>
              <w:t>表</w:t>
            </w:r>
            <w:r w:rsidRPr="00147714">
              <w:rPr>
                <w:rFonts w:eastAsia="黑体"/>
              </w:rPr>
              <w:t>3-</w:t>
            </w:r>
            <w:r w:rsidRPr="00147714">
              <w:rPr>
                <w:rFonts w:eastAsia="黑体" w:hint="eastAsia"/>
              </w:rPr>
              <w:t>11</w:t>
            </w:r>
            <w:r w:rsidRPr="00147714">
              <w:rPr>
                <w:rFonts w:eastAsia="黑体"/>
              </w:rPr>
              <w:t xml:space="preserve">             </w:t>
            </w:r>
            <w:r w:rsidRPr="00147714">
              <w:rPr>
                <w:rFonts w:eastAsia="黑体" w:hint="eastAsia"/>
              </w:rPr>
              <w:t xml:space="preserve">   </w:t>
            </w:r>
            <w:r w:rsidRPr="00147714">
              <w:rPr>
                <w:rFonts w:eastAsia="黑体"/>
              </w:rPr>
              <w:t>厂区内无组织</w:t>
            </w:r>
            <w:r w:rsidRPr="00147714">
              <w:rPr>
                <w:rFonts w:eastAsia="黑体" w:hint="eastAsia"/>
              </w:rPr>
              <w:t>非甲烷总烃</w:t>
            </w:r>
            <w:r w:rsidRPr="00147714">
              <w:rPr>
                <w:rFonts w:eastAsia="黑体"/>
              </w:rPr>
              <w:t>控制标准</w:t>
            </w:r>
            <w:r w:rsidRPr="00147714">
              <w:rPr>
                <w:rFonts w:eastAsia="黑体" w:hint="eastAsia"/>
              </w:rPr>
              <w:t>限值</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95"/>
              <w:gridCol w:w="1586"/>
              <w:gridCol w:w="1452"/>
              <w:gridCol w:w="1306"/>
              <w:gridCol w:w="2921"/>
            </w:tblGrid>
            <w:tr w:rsidR="00FC64D3" w:rsidRPr="00B6327A">
              <w:trPr>
                <w:trHeight w:val="333"/>
                <w:jc w:val="center"/>
              </w:trPr>
              <w:tc>
                <w:tcPr>
                  <w:tcW w:w="548" w:type="pct"/>
                  <w:tcBorders>
                    <w:top w:val="single" w:sz="12" w:space="0" w:color="auto"/>
                    <w:left w:val="nil"/>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color w:val="FF0000"/>
                      <w:kern w:val="0"/>
                      <w:szCs w:val="21"/>
                    </w:rPr>
                    <w:t>污染物</w:t>
                  </w:r>
                </w:p>
              </w:tc>
              <w:tc>
                <w:tcPr>
                  <w:tcW w:w="972" w:type="pct"/>
                  <w:tcBorders>
                    <w:top w:val="single" w:sz="12" w:space="0" w:color="auto"/>
                    <w:left w:val="single" w:sz="4" w:space="0" w:color="auto"/>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color w:val="FF0000"/>
                      <w:kern w:val="0"/>
                      <w:szCs w:val="21"/>
                    </w:rPr>
                    <w:t>监控点</w:t>
                  </w:r>
                  <w:r w:rsidRPr="00B6327A">
                    <w:rPr>
                      <w:color w:val="FF0000"/>
                      <w:kern w:val="0"/>
                      <w:szCs w:val="21"/>
                    </w:rPr>
                    <w:t>1h</w:t>
                  </w:r>
                  <w:r w:rsidRPr="00B6327A">
                    <w:rPr>
                      <w:color w:val="FF0000"/>
                      <w:kern w:val="0"/>
                      <w:szCs w:val="21"/>
                    </w:rPr>
                    <w:t>评价浓度值（</w:t>
                  </w:r>
                  <w:r w:rsidRPr="00B6327A">
                    <w:rPr>
                      <w:color w:val="FF0000"/>
                      <w:kern w:val="0"/>
                      <w:szCs w:val="21"/>
                    </w:rPr>
                    <w:t>mg/m</w:t>
                  </w:r>
                  <w:r w:rsidRPr="00B6327A">
                    <w:rPr>
                      <w:color w:val="FF0000"/>
                      <w:kern w:val="0"/>
                      <w:szCs w:val="21"/>
                      <w:vertAlign w:val="superscript"/>
                    </w:rPr>
                    <w:t>3</w:t>
                  </w:r>
                  <w:r w:rsidRPr="00B6327A">
                    <w:rPr>
                      <w:color w:val="FF0000"/>
                      <w:kern w:val="0"/>
                      <w:szCs w:val="21"/>
                    </w:rPr>
                    <w:t>）</w:t>
                  </w:r>
                </w:p>
              </w:tc>
              <w:tc>
                <w:tcPr>
                  <w:tcW w:w="890" w:type="pct"/>
                  <w:tcBorders>
                    <w:top w:val="single" w:sz="12" w:space="0" w:color="auto"/>
                    <w:left w:val="single" w:sz="4" w:space="0" w:color="auto"/>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color w:val="FF0000"/>
                      <w:kern w:val="0"/>
                      <w:szCs w:val="21"/>
                    </w:rPr>
                    <w:t>监控点任意一次浓度值（</w:t>
                  </w:r>
                  <w:r w:rsidRPr="00B6327A">
                    <w:rPr>
                      <w:color w:val="FF0000"/>
                      <w:kern w:val="0"/>
                      <w:szCs w:val="21"/>
                    </w:rPr>
                    <w:t>mg/m</w:t>
                  </w:r>
                  <w:r w:rsidRPr="00B6327A">
                    <w:rPr>
                      <w:color w:val="FF0000"/>
                      <w:kern w:val="0"/>
                      <w:szCs w:val="21"/>
                      <w:vertAlign w:val="superscript"/>
                    </w:rPr>
                    <w:t>3</w:t>
                  </w:r>
                  <w:r w:rsidRPr="00B6327A">
                    <w:rPr>
                      <w:color w:val="FF0000"/>
                      <w:kern w:val="0"/>
                      <w:szCs w:val="21"/>
                    </w:rPr>
                    <w:t>）</w:t>
                  </w:r>
                </w:p>
              </w:tc>
              <w:tc>
                <w:tcPr>
                  <w:tcW w:w="800" w:type="pct"/>
                  <w:tcBorders>
                    <w:top w:val="single" w:sz="12" w:space="0" w:color="auto"/>
                    <w:left w:val="single" w:sz="4" w:space="0" w:color="auto"/>
                    <w:bottom w:val="single" w:sz="4"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color w:val="FF0000"/>
                      <w:kern w:val="0"/>
                      <w:szCs w:val="21"/>
                    </w:rPr>
                    <w:t>无组织监控点位置</w:t>
                  </w:r>
                </w:p>
              </w:tc>
              <w:tc>
                <w:tcPr>
                  <w:tcW w:w="1790" w:type="pct"/>
                  <w:tcBorders>
                    <w:top w:val="single" w:sz="12" w:space="0" w:color="auto"/>
                    <w:left w:val="single" w:sz="4" w:space="0" w:color="auto"/>
                    <w:bottom w:val="single" w:sz="4" w:space="0" w:color="auto"/>
                    <w:right w:val="nil"/>
                  </w:tcBorders>
                  <w:vAlign w:val="center"/>
                </w:tcPr>
                <w:p w:rsidR="00FC64D3" w:rsidRPr="00B6327A" w:rsidRDefault="00FB6048">
                  <w:pPr>
                    <w:overflowPunct w:val="0"/>
                    <w:jc w:val="center"/>
                    <w:rPr>
                      <w:color w:val="FF0000"/>
                      <w:kern w:val="0"/>
                      <w:szCs w:val="21"/>
                    </w:rPr>
                  </w:pPr>
                  <w:r w:rsidRPr="00B6327A">
                    <w:rPr>
                      <w:color w:val="FF0000"/>
                      <w:kern w:val="0"/>
                      <w:szCs w:val="21"/>
                    </w:rPr>
                    <w:t>标准来源</w:t>
                  </w:r>
                </w:p>
              </w:tc>
            </w:tr>
            <w:tr w:rsidR="00FC64D3" w:rsidRPr="00B6327A">
              <w:trPr>
                <w:trHeight w:val="333"/>
                <w:jc w:val="center"/>
              </w:trPr>
              <w:tc>
                <w:tcPr>
                  <w:tcW w:w="548" w:type="pct"/>
                  <w:tcBorders>
                    <w:top w:val="single" w:sz="4" w:space="0" w:color="auto"/>
                    <w:left w:val="nil"/>
                    <w:bottom w:val="single" w:sz="12"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color w:val="FF0000"/>
                      <w:kern w:val="0"/>
                      <w:szCs w:val="21"/>
                    </w:rPr>
                    <w:t>非甲烷总烃</w:t>
                  </w:r>
                </w:p>
              </w:tc>
              <w:tc>
                <w:tcPr>
                  <w:tcW w:w="972" w:type="pct"/>
                  <w:tcBorders>
                    <w:top w:val="single" w:sz="4" w:space="0" w:color="auto"/>
                    <w:left w:val="single" w:sz="4" w:space="0" w:color="auto"/>
                    <w:bottom w:val="single" w:sz="12" w:space="0" w:color="auto"/>
                    <w:right w:val="single" w:sz="4" w:space="0" w:color="auto"/>
                  </w:tcBorders>
                  <w:vAlign w:val="center"/>
                </w:tcPr>
                <w:p w:rsidR="00FC64D3" w:rsidRPr="00B6327A" w:rsidRDefault="00B6327A">
                  <w:pPr>
                    <w:overflowPunct w:val="0"/>
                    <w:jc w:val="center"/>
                    <w:rPr>
                      <w:color w:val="FF0000"/>
                      <w:kern w:val="0"/>
                      <w:szCs w:val="21"/>
                    </w:rPr>
                  </w:pPr>
                  <w:r w:rsidRPr="00B6327A">
                    <w:rPr>
                      <w:color w:val="FF0000"/>
                      <w:kern w:val="0"/>
                      <w:szCs w:val="21"/>
                    </w:rPr>
                    <w:t>6</w:t>
                  </w:r>
                </w:p>
              </w:tc>
              <w:tc>
                <w:tcPr>
                  <w:tcW w:w="890" w:type="pct"/>
                  <w:tcBorders>
                    <w:top w:val="single" w:sz="4" w:space="0" w:color="auto"/>
                    <w:left w:val="single" w:sz="4" w:space="0" w:color="auto"/>
                    <w:bottom w:val="single" w:sz="12" w:space="0" w:color="auto"/>
                    <w:right w:val="single" w:sz="4" w:space="0" w:color="auto"/>
                  </w:tcBorders>
                  <w:vAlign w:val="center"/>
                </w:tcPr>
                <w:p w:rsidR="00FC64D3" w:rsidRPr="00B6327A" w:rsidRDefault="00B6327A">
                  <w:pPr>
                    <w:overflowPunct w:val="0"/>
                    <w:jc w:val="center"/>
                    <w:rPr>
                      <w:color w:val="FF0000"/>
                      <w:kern w:val="0"/>
                      <w:szCs w:val="21"/>
                    </w:rPr>
                  </w:pPr>
                  <w:r w:rsidRPr="00B6327A">
                    <w:rPr>
                      <w:color w:val="FF0000"/>
                      <w:kern w:val="0"/>
                      <w:szCs w:val="21"/>
                    </w:rPr>
                    <w:t>20</w:t>
                  </w:r>
                </w:p>
              </w:tc>
              <w:tc>
                <w:tcPr>
                  <w:tcW w:w="800" w:type="pct"/>
                  <w:tcBorders>
                    <w:top w:val="single" w:sz="4" w:space="0" w:color="auto"/>
                    <w:left w:val="single" w:sz="4" w:space="0" w:color="auto"/>
                    <w:bottom w:val="single" w:sz="12" w:space="0" w:color="auto"/>
                    <w:right w:val="single" w:sz="4" w:space="0" w:color="auto"/>
                  </w:tcBorders>
                  <w:vAlign w:val="center"/>
                </w:tcPr>
                <w:p w:rsidR="00FC64D3" w:rsidRPr="00B6327A" w:rsidRDefault="00FB6048">
                  <w:pPr>
                    <w:overflowPunct w:val="0"/>
                    <w:jc w:val="center"/>
                    <w:rPr>
                      <w:color w:val="FF0000"/>
                      <w:kern w:val="0"/>
                      <w:szCs w:val="21"/>
                    </w:rPr>
                  </w:pPr>
                  <w:r w:rsidRPr="00B6327A">
                    <w:rPr>
                      <w:color w:val="FF0000"/>
                      <w:kern w:val="0"/>
                      <w:szCs w:val="21"/>
                    </w:rPr>
                    <w:t>在厂房外设置监控点</w:t>
                  </w:r>
                </w:p>
              </w:tc>
              <w:tc>
                <w:tcPr>
                  <w:tcW w:w="1790" w:type="pct"/>
                  <w:tcBorders>
                    <w:top w:val="single" w:sz="4" w:space="0" w:color="auto"/>
                    <w:left w:val="single" w:sz="4" w:space="0" w:color="auto"/>
                    <w:bottom w:val="single" w:sz="12" w:space="0" w:color="auto"/>
                    <w:right w:val="nil"/>
                  </w:tcBorders>
                  <w:vAlign w:val="center"/>
                </w:tcPr>
                <w:p w:rsidR="00FC64D3" w:rsidRPr="00B6327A" w:rsidRDefault="00FB6048">
                  <w:pPr>
                    <w:overflowPunct w:val="0"/>
                    <w:jc w:val="center"/>
                    <w:rPr>
                      <w:color w:val="FF0000"/>
                      <w:kern w:val="0"/>
                      <w:szCs w:val="21"/>
                    </w:rPr>
                  </w:pPr>
                  <w:r w:rsidRPr="00B6327A">
                    <w:rPr>
                      <w:color w:val="FF0000"/>
                      <w:kern w:val="0"/>
                      <w:szCs w:val="21"/>
                    </w:rPr>
                    <w:t>《挥发性有机物无组织排放控制标准》（</w:t>
                  </w:r>
                  <w:r w:rsidRPr="00B6327A">
                    <w:rPr>
                      <w:color w:val="FF0000"/>
                      <w:kern w:val="0"/>
                      <w:szCs w:val="21"/>
                    </w:rPr>
                    <w:t>GB37822-2019</w:t>
                  </w:r>
                  <w:r w:rsidRPr="00B6327A">
                    <w:rPr>
                      <w:color w:val="FF0000"/>
                      <w:kern w:val="0"/>
                      <w:szCs w:val="21"/>
                    </w:rPr>
                    <w:t>）附录</w:t>
                  </w:r>
                  <w:r w:rsidRPr="00B6327A">
                    <w:rPr>
                      <w:color w:val="FF0000"/>
                      <w:kern w:val="0"/>
                      <w:szCs w:val="21"/>
                    </w:rPr>
                    <w:t>A.1</w:t>
                  </w:r>
                  <w:r w:rsidR="00B6327A" w:rsidRPr="00B6327A">
                    <w:rPr>
                      <w:rFonts w:hint="eastAsia"/>
                      <w:color w:val="FF0000"/>
                      <w:kern w:val="0"/>
                      <w:szCs w:val="21"/>
                    </w:rPr>
                    <w:t>特别排放</w:t>
                  </w:r>
                  <w:r w:rsidRPr="00B6327A">
                    <w:rPr>
                      <w:color w:val="FF0000"/>
                      <w:kern w:val="0"/>
                      <w:szCs w:val="21"/>
                    </w:rPr>
                    <w:t>限</w:t>
                  </w:r>
                  <w:r w:rsidRPr="00B6327A">
                    <w:rPr>
                      <w:color w:val="FF0000"/>
                      <w:kern w:val="0"/>
                      <w:szCs w:val="21"/>
                    </w:rPr>
                    <w:lastRenderedPageBreak/>
                    <w:t>值</w:t>
                  </w:r>
                </w:p>
              </w:tc>
            </w:tr>
          </w:tbl>
          <w:p w:rsidR="00FC64D3" w:rsidRPr="00147714" w:rsidRDefault="00FB6048">
            <w:pPr>
              <w:adjustRightInd w:val="0"/>
              <w:snapToGrid w:val="0"/>
              <w:spacing w:line="480" w:lineRule="exact"/>
              <w:ind w:firstLineChars="200" w:firstLine="480"/>
              <w:rPr>
                <w:sz w:val="24"/>
              </w:rPr>
            </w:pPr>
            <w:r w:rsidRPr="00147714">
              <w:rPr>
                <w:rFonts w:hint="eastAsia"/>
                <w:sz w:val="24"/>
              </w:rPr>
              <w:lastRenderedPageBreak/>
              <w:t>2</w:t>
            </w:r>
            <w:r w:rsidRPr="00147714">
              <w:rPr>
                <w:sz w:val="24"/>
              </w:rPr>
              <w:t>、</w:t>
            </w:r>
            <w:r w:rsidRPr="00147714">
              <w:rPr>
                <w:rFonts w:hint="eastAsia"/>
                <w:sz w:val="24"/>
              </w:rPr>
              <w:t>本项目</w:t>
            </w:r>
            <w:r w:rsidRPr="00147714">
              <w:rPr>
                <w:sz w:val="24"/>
              </w:rPr>
              <w:t>噪声执行《工业企业厂界环境噪声排放标准》（</w:t>
            </w:r>
            <w:r w:rsidRPr="00147714">
              <w:rPr>
                <w:sz w:val="24"/>
              </w:rPr>
              <w:t>GB12348-2008</w:t>
            </w:r>
            <w:r w:rsidRPr="00147714">
              <w:rPr>
                <w:sz w:val="24"/>
              </w:rPr>
              <w:t>）中</w:t>
            </w:r>
            <w:r w:rsidRPr="00147714">
              <w:rPr>
                <w:rFonts w:hint="eastAsia"/>
                <w:sz w:val="24"/>
              </w:rPr>
              <w:t>3</w:t>
            </w:r>
            <w:r w:rsidRPr="00147714">
              <w:rPr>
                <w:sz w:val="24"/>
              </w:rPr>
              <w:t>类标准</w:t>
            </w:r>
            <w:r w:rsidRPr="00147714">
              <w:rPr>
                <w:rFonts w:hint="eastAsia"/>
                <w:sz w:val="24"/>
              </w:rPr>
              <w:t>限值，详见表</w:t>
            </w:r>
            <w:r w:rsidRPr="00147714">
              <w:rPr>
                <w:rFonts w:hint="eastAsia"/>
                <w:sz w:val="24"/>
              </w:rPr>
              <w:t>3-12</w:t>
            </w:r>
            <w:r w:rsidRPr="00147714">
              <w:rPr>
                <w:rFonts w:hint="eastAsia"/>
                <w:sz w:val="24"/>
              </w:rPr>
              <w:t>。</w:t>
            </w:r>
          </w:p>
          <w:p w:rsidR="00FC64D3" w:rsidRPr="00147714" w:rsidRDefault="00FB6048">
            <w:pPr>
              <w:adjustRightInd w:val="0"/>
              <w:snapToGrid w:val="0"/>
              <w:ind w:firstLineChars="200" w:firstLine="420"/>
              <w:rPr>
                <w:rFonts w:eastAsia="黑体"/>
              </w:rPr>
            </w:pPr>
            <w:r w:rsidRPr="00147714">
              <w:rPr>
                <w:rFonts w:eastAsia="黑体"/>
              </w:rPr>
              <w:t>表</w:t>
            </w:r>
            <w:r w:rsidRPr="00147714">
              <w:rPr>
                <w:rFonts w:eastAsia="黑体"/>
              </w:rPr>
              <w:t>3</w:t>
            </w:r>
            <w:r w:rsidRPr="00147714">
              <w:rPr>
                <w:rFonts w:eastAsia="黑体" w:hint="eastAsia"/>
              </w:rPr>
              <w:t>-12</w:t>
            </w:r>
            <w:r w:rsidRPr="00147714">
              <w:rPr>
                <w:rFonts w:eastAsia="黑体"/>
              </w:rPr>
              <w:t xml:space="preserve">                </w:t>
            </w:r>
            <w:r w:rsidRPr="00147714">
              <w:rPr>
                <w:rFonts w:eastAsia="黑体" w:hint="eastAsia"/>
              </w:rPr>
              <w:t xml:space="preserve">  </w:t>
            </w:r>
            <w:r w:rsidRPr="00147714">
              <w:rPr>
                <w:rFonts w:eastAsia="黑体"/>
              </w:rPr>
              <w:t>工业企业厂界环境噪声排放标准</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70"/>
              <w:gridCol w:w="1581"/>
              <w:gridCol w:w="1436"/>
              <w:gridCol w:w="4073"/>
            </w:tblGrid>
            <w:tr w:rsidR="00FC64D3" w:rsidRPr="00147714">
              <w:trPr>
                <w:trHeight w:val="340"/>
                <w:jc w:val="center"/>
              </w:trPr>
              <w:tc>
                <w:tcPr>
                  <w:tcW w:w="655" w:type="pct"/>
                  <w:tcBorders>
                    <w:top w:val="single" w:sz="12" w:space="0" w:color="auto"/>
                    <w:left w:val="nil"/>
                    <w:bottom w:val="single" w:sz="4" w:space="0" w:color="auto"/>
                    <w:right w:val="single" w:sz="4" w:space="0" w:color="auto"/>
                  </w:tcBorders>
                  <w:vAlign w:val="center"/>
                </w:tcPr>
                <w:p w:rsidR="00FC64D3" w:rsidRPr="00147714" w:rsidRDefault="00FB6048">
                  <w:pPr>
                    <w:jc w:val="center"/>
                    <w:rPr>
                      <w:szCs w:val="21"/>
                    </w:rPr>
                  </w:pPr>
                  <w:r w:rsidRPr="00147714">
                    <w:rPr>
                      <w:rFonts w:hint="eastAsia"/>
                      <w:szCs w:val="21"/>
                    </w:rPr>
                    <w:t>时期</w:t>
                  </w:r>
                </w:p>
              </w:tc>
              <w:tc>
                <w:tcPr>
                  <w:tcW w:w="969" w:type="pct"/>
                  <w:tcBorders>
                    <w:top w:val="single" w:sz="12" w:space="0" w:color="auto"/>
                    <w:left w:val="single" w:sz="4" w:space="0" w:color="auto"/>
                    <w:bottom w:val="single" w:sz="4" w:space="0" w:color="auto"/>
                    <w:right w:val="single" w:sz="4" w:space="0" w:color="auto"/>
                  </w:tcBorders>
                  <w:vAlign w:val="center"/>
                </w:tcPr>
                <w:p w:rsidR="00FC64D3" w:rsidRPr="00147714" w:rsidRDefault="00FB6048">
                  <w:pPr>
                    <w:jc w:val="center"/>
                    <w:rPr>
                      <w:szCs w:val="21"/>
                    </w:rPr>
                  </w:pPr>
                  <w:r w:rsidRPr="00147714">
                    <w:rPr>
                      <w:bCs/>
                      <w:kern w:val="0"/>
                      <w:szCs w:val="21"/>
                    </w:rPr>
                    <w:t>昼间</w:t>
                  </w:r>
                  <w:r w:rsidRPr="00147714">
                    <w:rPr>
                      <w:bCs/>
                      <w:kern w:val="0"/>
                      <w:szCs w:val="21"/>
                    </w:rPr>
                    <w:t>/dB</w:t>
                  </w:r>
                  <w:r w:rsidRPr="00147714">
                    <w:rPr>
                      <w:bCs/>
                      <w:kern w:val="0"/>
                      <w:szCs w:val="21"/>
                    </w:rPr>
                    <w:t>（</w:t>
                  </w:r>
                  <w:r w:rsidRPr="00147714">
                    <w:rPr>
                      <w:bCs/>
                      <w:kern w:val="0"/>
                      <w:szCs w:val="21"/>
                    </w:rPr>
                    <w:t>A</w:t>
                  </w:r>
                  <w:r w:rsidRPr="00147714">
                    <w:rPr>
                      <w:bCs/>
                      <w:kern w:val="0"/>
                      <w:szCs w:val="21"/>
                    </w:rPr>
                    <w:t>）</w:t>
                  </w:r>
                </w:p>
              </w:tc>
              <w:tc>
                <w:tcPr>
                  <w:tcW w:w="880" w:type="pct"/>
                  <w:tcBorders>
                    <w:top w:val="single" w:sz="12" w:space="0" w:color="auto"/>
                    <w:left w:val="single" w:sz="4" w:space="0" w:color="auto"/>
                    <w:bottom w:val="single" w:sz="4" w:space="0" w:color="auto"/>
                    <w:right w:val="nil"/>
                  </w:tcBorders>
                  <w:vAlign w:val="center"/>
                </w:tcPr>
                <w:p w:rsidR="00FC64D3" w:rsidRPr="00147714" w:rsidRDefault="00FB6048">
                  <w:pPr>
                    <w:jc w:val="center"/>
                    <w:rPr>
                      <w:szCs w:val="21"/>
                    </w:rPr>
                  </w:pPr>
                  <w:r w:rsidRPr="00147714">
                    <w:rPr>
                      <w:bCs/>
                      <w:kern w:val="0"/>
                      <w:szCs w:val="21"/>
                    </w:rPr>
                    <w:t>夜间</w:t>
                  </w:r>
                  <w:r w:rsidRPr="00147714">
                    <w:rPr>
                      <w:bCs/>
                      <w:kern w:val="0"/>
                      <w:szCs w:val="21"/>
                    </w:rPr>
                    <w:t>/dB</w:t>
                  </w:r>
                  <w:r w:rsidRPr="00147714">
                    <w:rPr>
                      <w:bCs/>
                      <w:kern w:val="0"/>
                      <w:szCs w:val="21"/>
                    </w:rPr>
                    <w:t>（</w:t>
                  </w:r>
                  <w:r w:rsidRPr="00147714">
                    <w:rPr>
                      <w:bCs/>
                      <w:kern w:val="0"/>
                      <w:szCs w:val="21"/>
                    </w:rPr>
                    <w:t>A</w:t>
                  </w:r>
                  <w:r w:rsidRPr="00147714">
                    <w:rPr>
                      <w:bCs/>
                      <w:kern w:val="0"/>
                      <w:szCs w:val="21"/>
                    </w:rPr>
                    <w:t>）</w:t>
                  </w:r>
                </w:p>
              </w:tc>
              <w:tc>
                <w:tcPr>
                  <w:tcW w:w="2496" w:type="pct"/>
                  <w:tcBorders>
                    <w:top w:val="single" w:sz="12" w:space="0" w:color="auto"/>
                    <w:left w:val="single" w:sz="4" w:space="0" w:color="auto"/>
                    <w:bottom w:val="single" w:sz="4" w:space="0" w:color="auto"/>
                    <w:right w:val="nil"/>
                  </w:tcBorders>
                  <w:vAlign w:val="center"/>
                </w:tcPr>
                <w:p w:rsidR="00FC64D3" w:rsidRPr="00147714" w:rsidRDefault="00FB6048">
                  <w:pPr>
                    <w:jc w:val="center"/>
                    <w:rPr>
                      <w:bCs/>
                      <w:kern w:val="0"/>
                      <w:szCs w:val="21"/>
                    </w:rPr>
                  </w:pPr>
                  <w:r w:rsidRPr="00147714">
                    <w:rPr>
                      <w:rFonts w:hint="eastAsia"/>
                      <w:bCs/>
                      <w:kern w:val="0"/>
                      <w:szCs w:val="21"/>
                    </w:rPr>
                    <w:t>标准</w:t>
                  </w:r>
                </w:p>
              </w:tc>
            </w:tr>
            <w:tr w:rsidR="00FC64D3" w:rsidRPr="00147714">
              <w:trPr>
                <w:trHeight w:val="340"/>
                <w:jc w:val="center"/>
              </w:trPr>
              <w:tc>
                <w:tcPr>
                  <w:tcW w:w="655" w:type="pct"/>
                  <w:tcBorders>
                    <w:top w:val="single" w:sz="4" w:space="0" w:color="auto"/>
                    <w:left w:val="nil"/>
                    <w:bottom w:val="single" w:sz="12" w:space="0" w:color="auto"/>
                    <w:right w:val="single" w:sz="4" w:space="0" w:color="auto"/>
                  </w:tcBorders>
                  <w:vAlign w:val="center"/>
                </w:tcPr>
                <w:p w:rsidR="00FC64D3" w:rsidRPr="00147714" w:rsidRDefault="00FB6048">
                  <w:pPr>
                    <w:jc w:val="center"/>
                    <w:rPr>
                      <w:szCs w:val="21"/>
                    </w:rPr>
                  </w:pPr>
                  <w:r w:rsidRPr="00147714">
                    <w:rPr>
                      <w:rFonts w:hint="eastAsia"/>
                      <w:szCs w:val="21"/>
                    </w:rPr>
                    <w:t>运营期</w:t>
                  </w:r>
                </w:p>
              </w:tc>
              <w:tc>
                <w:tcPr>
                  <w:tcW w:w="969" w:type="pct"/>
                  <w:tcBorders>
                    <w:top w:val="single" w:sz="4" w:space="0" w:color="auto"/>
                    <w:left w:val="single" w:sz="4" w:space="0" w:color="auto"/>
                    <w:bottom w:val="single" w:sz="12" w:space="0" w:color="auto"/>
                    <w:right w:val="single" w:sz="4" w:space="0" w:color="auto"/>
                  </w:tcBorders>
                  <w:vAlign w:val="center"/>
                </w:tcPr>
                <w:p w:rsidR="00FC64D3" w:rsidRPr="00147714" w:rsidRDefault="00FB6048">
                  <w:pPr>
                    <w:jc w:val="center"/>
                    <w:rPr>
                      <w:szCs w:val="21"/>
                    </w:rPr>
                  </w:pPr>
                  <w:r w:rsidRPr="00147714">
                    <w:rPr>
                      <w:szCs w:val="21"/>
                    </w:rPr>
                    <w:t>6</w:t>
                  </w:r>
                  <w:r w:rsidRPr="00147714">
                    <w:rPr>
                      <w:rFonts w:hint="eastAsia"/>
                      <w:szCs w:val="21"/>
                    </w:rPr>
                    <w:t>5</w:t>
                  </w:r>
                </w:p>
              </w:tc>
              <w:tc>
                <w:tcPr>
                  <w:tcW w:w="880" w:type="pct"/>
                  <w:tcBorders>
                    <w:top w:val="single" w:sz="4" w:space="0" w:color="auto"/>
                    <w:left w:val="single" w:sz="4" w:space="0" w:color="auto"/>
                    <w:bottom w:val="single" w:sz="12" w:space="0" w:color="auto"/>
                    <w:right w:val="nil"/>
                  </w:tcBorders>
                  <w:vAlign w:val="center"/>
                </w:tcPr>
                <w:p w:rsidR="00FC64D3" w:rsidRPr="00147714" w:rsidRDefault="00FB6048">
                  <w:pPr>
                    <w:jc w:val="center"/>
                    <w:rPr>
                      <w:szCs w:val="21"/>
                    </w:rPr>
                  </w:pPr>
                  <w:r w:rsidRPr="00147714">
                    <w:rPr>
                      <w:szCs w:val="21"/>
                    </w:rPr>
                    <w:t>5</w:t>
                  </w:r>
                  <w:r w:rsidRPr="00147714">
                    <w:rPr>
                      <w:rFonts w:hint="eastAsia"/>
                      <w:szCs w:val="21"/>
                    </w:rPr>
                    <w:t>5</w:t>
                  </w:r>
                </w:p>
              </w:tc>
              <w:tc>
                <w:tcPr>
                  <w:tcW w:w="2496" w:type="pct"/>
                  <w:tcBorders>
                    <w:top w:val="single" w:sz="4" w:space="0" w:color="auto"/>
                    <w:left w:val="single" w:sz="4" w:space="0" w:color="auto"/>
                    <w:bottom w:val="single" w:sz="12" w:space="0" w:color="auto"/>
                    <w:right w:val="nil"/>
                  </w:tcBorders>
                  <w:vAlign w:val="center"/>
                </w:tcPr>
                <w:p w:rsidR="00FC64D3" w:rsidRPr="00147714" w:rsidRDefault="00FB6048">
                  <w:pPr>
                    <w:jc w:val="center"/>
                    <w:rPr>
                      <w:szCs w:val="21"/>
                    </w:rPr>
                  </w:pPr>
                  <w:r w:rsidRPr="00147714">
                    <w:rPr>
                      <w:szCs w:val="21"/>
                    </w:rPr>
                    <w:t>《工业企业厂界环境噪声排放标准》（</w:t>
                  </w:r>
                  <w:r w:rsidRPr="00147714">
                    <w:rPr>
                      <w:szCs w:val="21"/>
                    </w:rPr>
                    <w:t>GB12348-2008</w:t>
                  </w:r>
                  <w:r w:rsidRPr="00147714">
                    <w:rPr>
                      <w:szCs w:val="21"/>
                    </w:rPr>
                    <w:t>）中</w:t>
                  </w:r>
                  <w:r w:rsidRPr="00147714">
                    <w:rPr>
                      <w:rFonts w:hint="eastAsia"/>
                      <w:szCs w:val="21"/>
                    </w:rPr>
                    <w:t>3</w:t>
                  </w:r>
                  <w:r w:rsidRPr="00147714">
                    <w:rPr>
                      <w:szCs w:val="21"/>
                    </w:rPr>
                    <w:t>类标准</w:t>
                  </w:r>
                </w:p>
              </w:tc>
            </w:tr>
          </w:tbl>
          <w:p w:rsidR="00FC64D3" w:rsidRPr="00147714" w:rsidRDefault="00FB6048">
            <w:pPr>
              <w:spacing w:line="480" w:lineRule="exact"/>
              <w:ind w:firstLineChars="200" w:firstLine="480"/>
              <w:rPr>
                <w:sz w:val="24"/>
              </w:rPr>
            </w:pPr>
            <w:r w:rsidRPr="00147714">
              <w:rPr>
                <w:rFonts w:hint="eastAsia"/>
                <w:sz w:val="24"/>
              </w:rPr>
              <w:t>3</w:t>
            </w:r>
            <w:r w:rsidRPr="00147714">
              <w:rPr>
                <w:sz w:val="24"/>
              </w:rPr>
              <w:t>、</w:t>
            </w:r>
            <w:r w:rsidRPr="00147714">
              <w:rPr>
                <w:rFonts w:hint="eastAsia"/>
                <w:sz w:val="24"/>
              </w:rPr>
              <w:t>一般工业固体废物执行《一般工业固体废物贮存、处置场污染控制标准》（</w:t>
            </w:r>
            <w:r w:rsidRPr="00147714">
              <w:rPr>
                <w:rFonts w:hint="eastAsia"/>
                <w:sz w:val="24"/>
              </w:rPr>
              <w:t>GB18599-2020</w:t>
            </w:r>
            <w:r w:rsidRPr="00147714">
              <w:rPr>
                <w:rFonts w:hint="eastAsia"/>
                <w:sz w:val="24"/>
              </w:rPr>
              <w:t>）中有关规定；</w:t>
            </w:r>
            <w:r w:rsidR="00DD7B97">
              <w:rPr>
                <w:rFonts w:hint="eastAsia"/>
                <w:sz w:val="24"/>
              </w:rPr>
              <w:t>危险废物执行</w:t>
            </w:r>
            <w:r w:rsidRPr="00147714">
              <w:rPr>
                <w:rFonts w:hint="eastAsia"/>
                <w:sz w:val="24"/>
              </w:rPr>
              <w:t>《危险废物贮存污染控制标准》（</w:t>
            </w:r>
            <w:r w:rsidRPr="00147714">
              <w:rPr>
                <w:rFonts w:hint="eastAsia"/>
                <w:sz w:val="24"/>
              </w:rPr>
              <w:t>GB18597-2001</w:t>
            </w:r>
            <w:r w:rsidRPr="00147714">
              <w:rPr>
                <w:rFonts w:hint="eastAsia"/>
                <w:sz w:val="24"/>
              </w:rPr>
              <w:t>）及其修改单（公告</w:t>
            </w:r>
            <w:r w:rsidRPr="00147714">
              <w:rPr>
                <w:rFonts w:hint="eastAsia"/>
                <w:sz w:val="24"/>
              </w:rPr>
              <w:t>2013</w:t>
            </w:r>
            <w:r w:rsidRPr="00147714">
              <w:rPr>
                <w:rFonts w:hint="eastAsia"/>
                <w:sz w:val="24"/>
              </w:rPr>
              <w:t>年第</w:t>
            </w:r>
            <w:r w:rsidRPr="00147714">
              <w:rPr>
                <w:rFonts w:hint="eastAsia"/>
                <w:sz w:val="24"/>
              </w:rPr>
              <w:t>36</w:t>
            </w:r>
            <w:r w:rsidRPr="00147714">
              <w:rPr>
                <w:rFonts w:hint="eastAsia"/>
                <w:sz w:val="24"/>
              </w:rPr>
              <w:t>号）</w:t>
            </w:r>
            <w:r w:rsidR="00DD7B97">
              <w:rPr>
                <w:rFonts w:hint="eastAsia"/>
                <w:sz w:val="24"/>
              </w:rPr>
              <w:t>中有关规定</w:t>
            </w:r>
            <w:r w:rsidRPr="00147714">
              <w:rPr>
                <w:rFonts w:hint="eastAsia"/>
                <w:sz w:val="24"/>
              </w:rPr>
              <w:t>。</w:t>
            </w:r>
          </w:p>
        </w:tc>
      </w:tr>
      <w:tr w:rsidR="00FC64D3" w:rsidRPr="00147714">
        <w:trPr>
          <w:trHeight w:val="3330"/>
          <w:jc w:val="center"/>
        </w:trPr>
        <w:tc>
          <w:tcPr>
            <w:tcW w:w="576" w:type="dxa"/>
            <w:vAlign w:val="center"/>
          </w:tcPr>
          <w:p w:rsidR="00FC64D3" w:rsidRPr="00147714" w:rsidRDefault="00FB6048">
            <w:pPr>
              <w:adjustRightInd w:val="0"/>
              <w:snapToGrid w:val="0"/>
              <w:jc w:val="center"/>
              <w:rPr>
                <w:kern w:val="0"/>
                <w:sz w:val="24"/>
                <w:szCs w:val="21"/>
              </w:rPr>
            </w:pPr>
            <w:r w:rsidRPr="00147714">
              <w:rPr>
                <w:kern w:val="0"/>
                <w:sz w:val="24"/>
                <w:szCs w:val="21"/>
              </w:rPr>
              <w:lastRenderedPageBreak/>
              <w:t>总量</w:t>
            </w:r>
          </w:p>
          <w:p w:rsidR="00FC64D3" w:rsidRPr="00147714" w:rsidRDefault="00FB6048">
            <w:pPr>
              <w:adjustRightInd w:val="0"/>
              <w:snapToGrid w:val="0"/>
              <w:jc w:val="center"/>
              <w:rPr>
                <w:kern w:val="0"/>
                <w:sz w:val="24"/>
                <w:szCs w:val="21"/>
              </w:rPr>
            </w:pPr>
            <w:r w:rsidRPr="00147714">
              <w:rPr>
                <w:kern w:val="0"/>
                <w:sz w:val="24"/>
                <w:szCs w:val="21"/>
              </w:rPr>
              <w:t>控制</w:t>
            </w:r>
          </w:p>
          <w:p w:rsidR="00FC64D3" w:rsidRPr="00147714" w:rsidRDefault="00FB6048">
            <w:pPr>
              <w:adjustRightInd w:val="0"/>
              <w:snapToGrid w:val="0"/>
              <w:jc w:val="center"/>
              <w:rPr>
                <w:kern w:val="0"/>
                <w:szCs w:val="21"/>
              </w:rPr>
            </w:pPr>
            <w:r w:rsidRPr="00147714">
              <w:rPr>
                <w:kern w:val="0"/>
                <w:sz w:val="24"/>
                <w:szCs w:val="21"/>
              </w:rPr>
              <w:t>指标</w:t>
            </w:r>
          </w:p>
        </w:tc>
        <w:tc>
          <w:tcPr>
            <w:tcW w:w="8286" w:type="dxa"/>
            <w:vAlign w:val="center"/>
          </w:tcPr>
          <w:p w:rsidR="009C1996" w:rsidRPr="009C1996" w:rsidRDefault="00FB6048" w:rsidP="009C1996">
            <w:pPr>
              <w:pStyle w:val="aff3"/>
              <w:spacing w:line="480" w:lineRule="exact"/>
              <w:rPr>
                <w:bCs/>
                <w:color w:val="FF0000"/>
                <w:kern w:val="0"/>
                <w:szCs w:val="21"/>
              </w:rPr>
            </w:pPr>
            <w:r w:rsidRPr="009C1996">
              <w:rPr>
                <w:bCs/>
                <w:color w:val="FF0000"/>
                <w:kern w:val="0"/>
                <w:szCs w:val="21"/>
              </w:rPr>
              <w:t>根据国家对实施污染物排放总量控制的要求以及本项目污染物排放特点，本项目设置总量</w:t>
            </w:r>
            <w:r w:rsidRPr="009C1996">
              <w:rPr>
                <w:rFonts w:hint="eastAsia"/>
                <w:bCs/>
                <w:color w:val="FF0000"/>
                <w:kern w:val="0"/>
                <w:szCs w:val="21"/>
              </w:rPr>
              <w:t>VOCs</w:t>
            </w:r>
            <w:r w:rsidRPr="009C1996">
              <w:rPr>
                <w:rFonts w:hint="eastAsia"/>
                <w:bCs/>
                <w:color w:val="FF0000"/>
                <w:kern w:val="0"/>
                <w:szCs w:val="21"/>
              </w:rPr>
              <w:t>（以非甲烷总烃计）</w:t>
            </w:r>
            <w:r w:rsidRPr="009C1996">
              <w:rPr>
                <w:bCs/>
                <w:color w:val="FF0000"/>
                <w:kern w:val="0"/>
                <w:szCs w:val="21"/>
              </w:rPr>
              <w:t>：</w:t>
            </w:r>
            <w:r w:rsidRPr="009C1996">
              <w:rPr>
                <w:rFonts w:hint="eastAsia"/>
                <w:bCs/>
                <w:color w:val="FF0000"/>
                <w:kern w:val="0"/>
                <w:szCs w:val="21"/>
              </w:rPr>
              <w:t>1.71</w:t>
            </w:r>
            <w:r w:rsidRPr="009C1996">
              <w:rPr>
                <w:bCs/>
                <w:color w:val="FF0000"/>
                <w:kern w:val="0"/>
                <w:szCs w:val="21"/>
              </w:rPr>
              <w:t>t/a</w:t>
            </w:r>
            <w:r w:rsidRPr="009C1996">
              <w:rPr>
                <w:bCs/>
                <w:color w:val="FF0000"/>
                <w:kern w:val="0"/>
                <w:szCs w:val="21"/>
              </w:rPr>
              <w:t>、</w:t>
            </w:r>
            <w:r w:rsidRPr="009C1996">
              <w:rPr>
                <w:bCs/>
                <w:color w:val="FF0000"/>
                <w:kern w:val="0"/>
                <w:szCs w:val="21"/>
              </w:rPr>
              <w:t>SO</w:t>
            </w:r>
            <w:r w:rsidRPr="009C1996">
              <w:rPr>
                <w:bCs/>
                <w:color w:val="FF0000"/>
                <w:kern w:val="0"/>
                <w:szCs w:val="21"/>
                <w:vertAlign w:val="subscript"/>
              </w:rPr>
              <w:t>2</w:t>
            </w:r>
            <w:r w:rsidRPr="009C1996">
              <w:rPr>
                <w:bCs/>
                <w:color w:val="FF0000"/>
                <w:kern w:val="0"/>
                <w:szCs w:val="21"/>
              </w:rPr>
              <w:t>：</w:t>
            </w:r>
            <w:r w:rsidR="009C1996" w:rsidRPr="009C1996">
              <w:rPr>
                <w:rFonts w:hint="eastAsia"/>
                <w:bCs/>
                <w:color w:val="FF0000"/>
                <w:kern w:val="0"/>
                <w:szCs w:val="21"/>
              </w:rPr>
              <w:t>0.385</w:t>
            </w:r>
            <w:r w:rsidRPr="009C1996">
              <w:rPr>
                <w:bCs/>
                <w:color w:val="FF0000"/>
                <w:kern w:val="0"/>
                <w:szCs w:val="21"/>
              </w:rPr>
              <w:t>t/a</w:t>
            </w:r>
            <w:r w:rsidRPr="009C1996">
              <w:rPr>
                <w:bCs/>
                <w:color w:val="FF0000"/>
                <w:kern w:val="0"/>
                <w:szCs w:val="21"/>
              </w:rPr>
              <w:t>、</w:t>
            </w:r>
            <w:r w:rsidRPr="009C1996">
              <w:rPr>
                <w:bCs/>
                <w:color w:val="FF0000"/>
                <w:kern w:val="0"/>
                <w:szCs w:val="21"/>
              </w:rPr>
              <w:t>NO</w:t>
            </w:r>
            <w:r w:rsidRPr="009C1996">
              <w:rPr>
                <w:bCs/>
                <w:color w:val="FF0000"/>
                <w:kern w:val="0"/>
                <w:szCs w:val="21"/>
                <w:vertAlign w:val="subscript"/>
              </w:rPr>
              <w:t>X</w:t>
            </w:r>
            <w:r w:rsidRPr="009C1996">
              <w:rPr>
                <w:bCs/>
                <w:color w:val="FF0000"/>
                <w:kern w:val="0"/>
                <w:szCs w:val="21"/>
              </w:rPr>
              <w:t>：</w:t>
            </w:r>
            <w:r w:rsidRPr="009C1996">
              <w:rPr>
                <w:rFonts w:hint="eastAsia"/>
                <w:bCs/>
                <w:color w:val="FF0000"/>
                <w:kern w:val="0"/>
                <w:szCs w:val="21"/>
              </w:rPr>
              <w:t>8.308</w:t>
            </w:r>
            <w:r w:rsidRPr="009C1996">
              <w:rPr>
                <w:bCs/>
                <w:color w:val="FF0000"/>
                <w:kern w:val="0"/>
                <w:szCs w:val="21"/>
              </w:rPr>
              <w:t>t/a</w:t>
            </w:r>
            <w:r w:rsidRPr="009C1996">
              <w:rPr>
                <w:rFonts w:hint="eastAsia"/>
                <w:bCs/>
                <w:color w:val="FF0000"/>
                <w:kern w:val="0"/>
                <w:szCs w:val="21"/>
              </w:rPr>
              <w:t>、颗粒物：</w:t>
            </w:r>
            <w:r w:rsidRPr="009C1996">
              <w:rPr>
                <w:rFonts w:hint="eastAsia"/>
                <w:bCs/>
                <w:color w:val="FF0000"/>
                <w:kern w:val="0"/>
                <w:szCs w:val="21"/>
              </w:rPr>
              <w:t>1</w:t>
            </w:r>
            <w:r w:rsidR="009C1996" w:rsidRPr="009C1996">
              <w:rPr>
                <w:bCs/>
                <w:color w:val="FF0000"/>
                <w:kern w:val="0"/>
                <w:szCs w:val="21"/>
              </w:rPr>
              <w:t>3.73</w:t>
            </w:r>
            <w:r w:rsidRPr="009C1996">
              <w:rPr>
                <w:rFonts w:hint="eastAsia"/>
                <w:bCs/>
                <w:color w:val="FF0000"/>
                <w:kern w:val="0"/>
                <w:szCs w:val="21"/>
              </w:rPr>
              <w:t>t/a</w:t>
            </w:r>
            <w:r w:rsidRPr="009C1996">
              <w:rPr>
                <w:bCs/>
                <w:color w:val="FF0000"/>
                <w:kern w:val="0"/>
                <w:szCs w:val="21"/>
              </w:rPr>
              <w:t>。</w:t>
            </w:r>
          </w:p>
          <w:p w:rsidR="00FC64D3" w:rsidRPr="009C1996" w:rsidRDefault="009C1996" w:rsidP="009C1996">
            <w:pPr>
              <w:pStyle w:val="aff3"/>
              <w:spacing w:line="480" w:lineRule="exact"/>
              <w:rPr>
                <w:bCs/>
                <w:kern w:val="0"/>
                <w:szCs w:val="21"/>
              </w:rPr>
            </w:pPr>
            <w:r w:rsidRPr="009C1996">
              <w:rPr>
                <w:bCs/>
                <w:color w:val="FF0000"/>
                <w:kern w:val="0"/>
                <w:szCs w:val="21"/>
              </w:rPr>
              <w:t>根据《自治区打赢蓝天保卫战三年行动计划（</w:t>
            </w:r>
            <w:r w:rsidRPr="009C1996">
              <w:rPr>
                <w:bCs/>
                <w:color w:val="FF0000"/>
                <w:kern w:val="0"/>
                <w:szCs w:val="21"/>
              </w:rPr>
              <w:t>2018-2020</w:t>
            </w:r>
            <w:r w:rsidRPr="009C1996">
              <w:rPr>
                <w:bCs/>
                <w:color w:val="FF0000"/>
                <w:kern w:val="0"/>
                <w:szCs w:val="21"/>
              </w:rPr>
              <w:t>年）》本项目总量控制指标</w:t>
            </w:r>
            <w:r w:rsidRPr="009C1996">
              <w:rPr>
                <w:bCs/>
                <w:color w:val="FF0000"/>
                <w:kern w:val="0"/>
                <w:szCs w:val="21"/>
              </w:rPr>
              <w:t>VOCs</w:t>
            </w:r>
            <w:r w:rsidRPr="009C1996">
              <w:rPr>
                <w:bCs/>
                <w:color w:val="FF0000"/>
                <w:kern w:val="0"/>
                <w:szCs w:val="21"/>
              </w:rPr>
              <w:t>需要倍量替代，考虑到玛纳斯县目前没有大气环境质量达标规划，本项目总量控制指标由玛纳斯县统一解决。</w:t>
            </w:r>
          </w:p>
        </w:tc>
      </w:tr>
    </w:tbl>
    <w:p w:rsidR="00FC64D3" w:rsidRPr="00147714" w:rsidRDefault="00FB6048">
      <w:pPr>
        <w:pStyle w:val="af6"/>
        <w:jc w:val="center"/>
        <w:outlineLvl w:val="0"/>
        <w:rPr>
          <w:rFonts w:ascii="Times New Roman" w:eastAsia="黑体" w:hAnsi="Times New Roman"/>
          <w:snapToGrid w:val="0"/>
          <w:sz w:val="30"/>
          <w:szCs w:val="30"/>
        </w:rPr>
      </w:pPr>
      <w:r w:rsidRPr="00147714">
        <w:rPr>
          <w:rFonts w:ascii="Times New Roman" w:eastAsia="黑体" w:hAnsi="Times New Roman"/>
          <w:snapToGrid w:val="0"/>
          <w:sz w:val="36"/>
          <w:szCs w:val="36"/>
        </w:rPr>
        <w:br w:type="page"/>
      </w:r>
      <w:r w:rsidRPr="00147714">
        <w:rPr>
          <w:rFonts w:ascii="Times New Roman" w:eastAsia="黑体" w:hAnsi="Times New Roman"/>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2"/>
        <w:gridCol w:w="8563"/>
      </w:tblGrid>
      <w:tr w:rsidR="00FC64D3" w:rsidRPr="00147714" w:rsidTr="004A3318">
        <w:trPr>
          <w:trHeight w:val="4749"/>
          <w:jc w:val="center"/>
        </w:trPr>
        <w:tc>
          <w:tcPr>
            <w:tcW w:w="416" w:type="dxa"/>
            <w:tcMar>
              <w:left w:w="28" w:type="dxa"/>
              <w:right w:w="28" w:type="dxa"/>
            </w:tcMar>
            <w:vAlign w:val="center"/>
          </w:tcPr>
          <w:p w:rsidR="00FC64D3" w:rsidRPr="00147714" w:rsidRDefault="00FB6048">
            <w:pPr>
              <w:pStyle w:val="af6"/>
              <w:adjustRightInd w:val="0"/>
              <w:snapToGrid w:val="0"/>
              <w:spacing w:before="0" w:beforeAutospacing="0" w:after="0" w:afterAutospacing="0"/>
              <w:jc w:val="center"/>
              <w:rPr>
                <w:rFonts w:ascii="Times New Roman" w:hAnsi="Times New Roman"/>
                <w:kern w:val="2"/>
                <w:szCs w:val="21"/>
              </w:rPr>
            </w:pPr>
            <w:r w:rsidRPr="00147714">
              <w:rPr>
                <w:rFonts w:ascii="Times New Roman" w:hAnsi="Times New Roman"/>
                <w:kern w:val="2"/>
                <w:szCs w:val="21"/>
              </w:rPr>
              <w:t>施工</w:t>
            </w:r>
          </w:p>
          <w:p w:rsidR="00FC64D3" w:rsidRPr="00147714" w:rsidRDefault="00FB6048">
            <w:pPr>
              <w:pStyle w:val="af6"/>
              <w:adjustRightInd w:val="0"/>
              <w:snapToGrid w:val="0"/>
              <w:spacing w:before="0" w:beforeAutospacing="0" w:after="0" w:afterAutospacing="0"/>
              <w:jc w:val="center"/>
              <w:rPr>
                <w:rFonts w:ascii="Times New Roman" w:hAnsi="Times New Roman"/>
                <w:kern w:val="2"/>
                <w:szCs w:val="21"/>
              </w:rPr>
            </w:pPr>
            <w:r w:rsidRPr="00147714">
              <w:rPr>
                <w:rFonts w:ascii="Times New Roman" w:hAnsi="Times New Roman"/>
                <w:kern w:val="2"/>
                <w:szCs w:val="21"/>
              </w:rPr>
              <w:t>期环</w:t>
            </w:r>
          </w:p>
          <w:p w:rsidR="00FC64D3" w:rsidRPr="00147714" w:rsidRDefault="00FB6048">
            <w:pPr>
              <w:pStyle w:val="af6"/>
              <w:adjustRightInd w:val="0"/>
              <w:snapToGrid w:val="0"/>
              <w:spacing w:before="0" w:beforeAutospacing="0" w:after="0" w:afterAutospacing="0"/>
              <w:jc w:val="center"/>
              <w:rPr>
                <w:rFonts w:ascii="Times New Roman" w:hAnsi="Times New Roman"/>
                <w:kern w:val="2"/>
                <w:szCs w:val="21"/>
              </w:rPr>
            </w:pPr>
            <w:r w:rsidRPr="00147714">
              <w:rPr>
                <w:rFonts w:ascii="Times New Roman" w:hAnsi="Times New Roman"/>
                <w:kern w:val="2"/>
                <w:szCs w:val="21"/>
              </w:rPr>
              <w:t>境保</w:t>
            </w:r>
          </w:p>
          <w:p w:rsidR="00FC64D3" w:rsidRPr="00147714" w:rsidRDefault="00FB6048">
            <w:pPr>
              <w:pStyle w:val="af6"/>
              <w:adjustRightInd w:val="0"/>
              <w:snapToGrid w:val="0"/>
              <w:spacing w:before="0" w:beforeAutospacing="0" w:after="0" w:afterAutospacing="0"/>
              <w:jc w:val="center"/>
              <w:rPr>
                <w:rFonts w:ascii="Times New Roman" w:hAnsi="Times New Roman"/>
                <w:kern w:val="2"/>
                <w:szCs w:val="21"/>
              </w:rPr>
            </w:pPr>
            <w:r w:rsidRPr="00147714">
              <w:rPr>
                <w:rFonts w:ascii="Times New Roman" w:hAnsi="Times New Roman"/>
                <w:kern w:val="2"/>
                <w:szCs w:val="21"/>
              </w:rPr>
              <w:t>护措</w:t>
            </w:r>
          </w:p>
          <w:p w:rsidR="00FC64D3" w:rsidRPr="00147714" w:rsidRDefault="00FB6048">
            <w:pPr>
              <w:pStyle w:val="af6"/>
              <w:adjustRightInd w:val="0"/>
              <w:snapToGrid w:val="0"/>
              <w:spacing w:before="0" w:beforeAutospacing="0" w:after="0" w:afterAutospacing="0"/>
              <w:jc w:val="center"/>
              <w:rPr>
                <w:rFonts w:ascii="Times New Roman" w:hAnsi="Times New Roman"/>
                <w:bCs/>
                <w:kern w:val="2"/>
                <w:sz w:val="21"/>
                <w:szCs w:val="21"/>
              </w:rPr>
            </w:pPr>
            <w:r w:rsidRPr="00147714">
              <w:rPr>
                <w:rFonts w:ascii="Times New Roman" w:hAnsi="Times New Roman"/>
                <w:kern w:val="2"/>
                <w:szCs w:val="21"/>
              </w:rPr>
              <w:t>施</w:t>
            </w:r>
          </w:p>
        </w:tc>
        <w:tc>
          <w:tcPr>
            <w:tcW w:w="8409" w:type="dxa"/>
            <w:vAlign w:val="center"/>
          </w:tcPr>
          <w:p w:rsidR="00FC64D3" w:rsidRPr="00147714" w:rsidRDefault="00FB6048">
            <w:pPr>
              <w:tabs>
                <w:tab w:val="center" w:pos="4736"/>
              </w:tabs>
              <w:spacing w:line="480" w:lineRule="exact"/>
              <w:ind w:firstLineChars="200" w:firstLine="482"/>
              <w:rPr>
                <w:b/>
                <w:bCs/>
                <w:sz w:val="24"/>
              </w:rPr>
            </w:pPr>
            <w:r w:rsidRPr="00147714">
              <w:rPr>
                <w:rFonts w:hint="eastAsia"/>
                <w:b/>
                <w:bCs/>
                <w:sz w:val="24"/>
              </w:rPr>
              <w:t>1</w:t>
            </w:r>
            <w:r w:rsidRPr="00147714">
              <w:rPr>
                <w:rFonts w:hint="eastAsia"/>
                <w:b/>
                <w:bCs/>
                <w:sz w:val="24"/>
              </w:rPr>
              <w:t>、废气防治措施</w:t>
            </w:r>
          </w:p>
          <w:p w:rsidR="00FC64D3" w:rsidRPr="00147714" w:rsidRDefault="00FB6048">
            <w:pPr>
              <w:tabs>
                <w:tab w:val="center" w:pos="4736"/>
              </w:tabs>
              <w:spacing w:line="480" w:lineRule="exact"/>
              <w:ind w:firstLineChars="200" w:firstLine="480"/>
              <w:rPr>
                <w:sz w:val="24"/>
              </w:rPr>
            </w:pPr>
            <w:r w:rsidRPr="00147714">
              <w:rPr>
                <w:sz w:val="24"/>
              </w:rPr>
              <w:t>大气污染源主要包括</w:t>
            </w:r>
            <w:r w:rsidRPr="00147714">
              <w:rPr>
                <w:rFonts w:hint="eastAsia"/>
                <w:sz w:val="24"/>
              </w:rPr>
              <w:t>库房</w:t>
            </w:r>
            <w:r w:rsidRPr="00147714">
              <w:rPr>
                <w:sz w:val="24"/>
              </w:rPr>
              <w:t>地面防渗工程、设备安装过程产生的施工扬尘；施工材料装卸、运输扬尘</w:t>
            </w:r>
            <w:r w:rsidRPr="00147714">
              <w:rPr>
                <w:rFonts w:hint="eastAsia"/>
                <w:sz w:val="24"/>
              </w:rPr>
              <w:t>，</w:t>
            </w:r>
            <w:r w:rsidRPr="00147714">
              <w:rPr>
                <w:sz w:val="24"/>
              </w:rPr>
              <w:t>为无组织排放。施工期</w:t>
            </w:r>
            <w:r w:rsidRPr="00147714">
              <w:rPr>
                <w:rFonts w:hint="eastAsia"/>
                <w:sz w:val="24"/>
              </w:rPr>
              <w:t>对</w:t>
            </w:r>
            <w:r w:rsidRPr="00147714">
              <w:rPr>
                <w:sz w:val="24"/>
              </w:rPr>
              <w:t>施工场地适当洒水，增强湿度，则可有效减少扬尘量</w:t>
            </w:r>
            <w:r w:rsidRPr="00147714">
              <w:rPr>
                <w:rFonts w:hint="eastAsia"/>
                <w:sz w:val="24"/>
              </w:rPr>
              <w:t>，建设单位应严格采取相应的控制措施，切实做好施工期扬尘和废气的防控措施。</w:t>
            </w:r>
          </w:p>
          <w:p w:rsidR="00FC64D3" w:rsidRPr="00147714" w:rsidRDefault="00FB6048">
            <w:pPr>
              <w:tabs>
                <w:tab w:val="center" w:pos="4736"/>
              </w:tabs>
              <w:spacing w:line="480" w:lineRule="exact"/>
              <w:ind w:firstLineChars="200" w:firstLine="482"/>
              <w:rPr>
                <w:b/>
                <w:bCs/>
                <w:sz w:val="24"/>
              </w:rPr>
            </w:pPr>
            <w:r w:rsidRPr="00147714">
              <w:rPr>
                <w:rFonts w:hint="eastAsia"/>
                <w:b/>
                <w:bCs/>
                <w:sz w:val="24"/>
              </w:rPr>
              <w:t>2</w:t>
            </w:r>
            <w:r w:rsidRPr="00147714">
              <w:rPr>
                <w:rFonts w:hint="eastAsia"/>
                <w:b/>
                <w:bCs/>
                <w:sz w:val="24"/>
              </w:rPr>
              <w:t>、废水防治措施</w:t>
            </w:r>
          </w:p>
          <w:p w:rsidR="00FC64D3" w:rsidRPr="00147714" w:rsidRDefault="00FB6048">
            <w:pPr>
              <w:tabs>
                <w:tab w:val="center" w:pos="4736"/>
              </w:tabs>
              <w:spacing w:line="480" w:lineRule="exact"/>
              <w:ind w:firstLineChars="200" w:firstLine="480"/>
              <w:rPr>
                <w:sz w:val="24"/>
              </w:rPr>
            </w:pPr>
            <w:r w:rsidRPr="00147714">
              <w:rPr>
                <w:sz w:val="24"/>
              </w:rPr>
              <w:t>施工期间日进场施工人数平均约为</w:t>
            </w:r>
            <w:r w:rsidRPr="00147714">
              <w:rPr>
                <w:sz w:val="24"/>
              </w:rPr>
              <w:t>5</w:t>
            </w:r>
            <w:r w:rsidR="00071260" w:rsidRPr="00147714">
              <w:rPr>
                <w:sz w:val="24"/>
              </w:rPr>
              <w:t>0</w:t>
            </w:r>
            <w:r w:rsidRPr="00147714">
              <w:rPr>
                <w:sz w:val="24"/>
              </w:rPr>
              <w:t>人，均不在施工场地食宿。施工人员人均生活用水量为</w:t>
            </w:r>
            <w:r w:rsidRPr="00147714">
              <w:rPr>
                <w:sz w:val="24"/>
              </w:rPr>
              <w:t>50L/</w:t>
            </w:r>
            <w:r w:rsidRPr="00147714">
              <w:rPr>
                <w:sz w:val="24"/>
              </w:rPr>
              <w:t>（</w:t>
            </w:r>
            <w:r w:rsidRPr="00147714">
              <w:rPr>
                <w:sz w:val="24"/>
              </w:rPr>
              <w:t>d·</w:t>
            </w:r>
            <w:r w:rsidRPr="00147714">
              <w:rPr>
                <w:sz w:val="24"/>
              </w:rPr>
              <w:t>人），生活污水按用水量的</w:t>
            </w:r>
            <w:r w:rsidRPr="00147714">
              <w:rPr>
                <w:sz w:val="24"/>
              </w:rPr>
              <w:t>80%</w:t>
            </w:r>
            <w:r w:rsidRPr="00147714">
              <w:rPr>
                <w:sz w:val="24"/>
              </w:rPr>
              <w:t>计，则施工期生活污水产生量为</w:t>
            </w:r>
            <w:r w:rsidR="00071260" w:rsidRPr="00147714">
              <w:rPr>
                <w:sz w:val="24"/>
              </w:rPr>
              <w:t>2</w:t>
            </w:r>
            <w:r w:rsidRPr="00147714">
              <w:rPr>
                <w:sz w:val="24"/>
              </w:rPr>
              <w:t>t/d</w:t>
            </w:r>
            <w:r w:rsidRPr="00147714">
              <w:rPr>
                <w:sz w:val="24"/>
              </w:rPr>
              <w:t>。项目区不设驻地，施工人员</w:t>
            </w:r>
            <w:r w:rsidRPr="00147714">
              <w:rPr>
                <w:rFonts w:hint="eastAsia"/>
                <w:sz w:val="24"/>
              </w:rPr>
              <w:t>依托现有厂区生活区</w:t>
            </w:r>
            <w:r w:rsidRPr="00147714">
              <w:rPr>
                <w:sz w:val="24"/>
              </w:rPr>
              <w:t>的生活设施。因此，项目生活污水对周围环境造成影响小。</w:t>
            </w:r>
          </w:p>
          <w:p w:rsidR="00FC64D3" w:rsidRPr="00147714" w:rsidRDefault="00FB6048">
            <w:pPr>
              <w:tabs>
                <w:tab w:val="center" w:pos="4736"/>
              </w:tabs>
              <w:spacing w:line="480" w:lineRule="exact"/>
              <w:ind w:firstLineChars="200" w:firstLine="482"/>
              <w:rPr>
                <w:b/>
                <w:bCs/>
                <w:sz w:val="24"/>
              </w:rPr>
            </w:pPr>
            <w:r w:rsidRPr="00147714">
              <w:rPr>
                <w:rFonts w:hint="eastAsia"/>
                <w:b/>
                <w:bCs/>
                <w:sz w:val="24"/>
              </w:rPr>
              <w:t>3</w:t>
            </w:r>
            <w:r w:rsidRPr="00147714">
              <w:rPr>
                <w:rFonts w:hint="eastAsia"/>
                <w:b/>
                <w:bCs/>
                <w:sz w:val="24"/>
              </w:rPr>
              <w:t>、噪声防治措施</w:t>
            </w:r>
          </w:p>
          <w:p w:rsidR="00FC64D3" w:rsidRPr="00147714" w:rsidRDefault="00FB6048">
            <w:pPr>
              <w:tabs>
                <w:tab w:val="center" w:pos="4736"/>
              </w:tabs>
              <w:spacing w:line="480" w:lineRule="exact"/>
              <w:ind w:firstLineChars="200" w:firstLine="480"/>
              <w:rPr>
                <w:sz w:val="24"/>
              </w:rPr>
            </w:pPr>
            <w:r w:rsidRPr="00147714">
              <w:rPr>
                <w:rFonts w:hint="eastAsia"/>
                <w:sz w:val="24"/>
              </w:rPr>
              <w:t>项目</w:t>
            </w:r>
            <w:r w:rsidRPr="00147714">
              <w:rPr>
                <w:sz w:val="24"/>
              </w:rPr>
              <w:t>施工均在地面作业，为了尽可能降低施工噪声的影响，建议建设单位应采取以下对策与措施：</w:t>
            </w:r>
          </w:p>
          <w:p w:rsidR="00FC64D3" w:rsidRPr="00147714" w:rsidRDefault="00FB6048">
            <w:pPr>
              <w:tabs>
                <w:tab w:val="center" w:pos="4736"/>
              </w:tabs>
              <w:spacing w:line="480" w:lineRule="exact"/>
              <w:ind w:firstLineChars="200" w:firstLine="480"/>
              <w:rPr>
                <w:sz w:val="24"/>
              </w:rPr>
            </w:pPr>
            <w:r w:rsidRPr="00147714">
              <w:rPr>
                <w:sz w:val="24"/>
              </w:rPr>
              <w:t>（</w:t>
            </w:r>
            <w:r w:rsidRPr="00147714">
              <w:rPr>
                <w:sz w:val="24"/>
              </w:rPr>
              <w:t>1</w:t>
            </w:r>
            <w:r w:rsidRPr="00147714">
              <w:rPr>
                <w:sz w:val="24"/>
              </w:rPr>
              <w:t>）尽量使用低噪声的施工设备；对各施工环节中噪声较为突出且又难以对声源进行降噪的设备装置，应采取临时围障措施，以期达到降噪效果。</w:t>
            </w:r>
          </w:p>
          <w:p w:rsidR="00FC64D3" w:rsidRPr="00147714" w:rsidRDefault="00FB6048">
            <w:pPr>
              <w:tabs>
                <w:tab w:val="center" w:pos="4736"/>
              </w:tabs>
              <w:spacing w:line="480" w:lineRule="exact"/>
              <w:ind w:firstLineChars="200" w:firstLine="480"/>
              <w:rPr>
                <w:sz w:val="24"/>
              </w:rPr>
            </w:pPr>
            <w:r w:rsidRPr="00147714">
              <w:rPr>
                <w:sz w:val="24"/>
              </w:rPr>
              <w:t>（</w:t>
            </w:r>
            <w:r w:rsidRPr="00147714">
              <w:rPr>
                <w:rFonts w:hint="eastAsia"/>
                <w:sz w:val="24"/>
              </w:rPr>
              <w:t>2</w:t>
            </w:r>
            <w:r w:rsidRPr="00147714">
              <w:rPr>
                <w:sz w:val="24"/>
              </w:rPr>
              <w:t>）运输车辆尽量减少鸣笛，降低运输噪声。</w:t>
            </w:r>
          </w:p>
          <w:p w:rsidR="00FC64D3" w:rsidRPr="00147714" w:rsidRDefault="00FB6048">
            <w:pPr>
              <w:tabs>
                <w:tab w:val="center" w:pos="4736"/>
              </w:tabs>
              <w:spacing w:line="480" w:lineRule="exact"/>
              <w:ind w:firstLineChars="200" w:firstLine="480"/>
              <w:rPr>
                <w:sz w:val="24"/>
              </w:rPr>
            </w:pPr>
            <w:r w:rsidRPr="00147714">
              <w:rPr>
                <w:sz w:val="24"/>
              </w:rPr>
              <w:t>经采取以上措施后，将会有效抑制施工噪声对周边的影响，基本能达到《建筑施工场界环境噪声排放标准》（</w:t>
            </w:r>
            <w:r w:rsidRPr="00147714">
              <w:rPr>
                <w:sz w:val="24"/>
              </w:rPr>
              <w:t>GB12523-2011</w:t>
            </w:r>
            <w:r w:rsidRPr="00147714">
              <w:rPr>
                <w:sz w:val="24"/>
              </w:rPr>
              <w:t>），即：昼间</w:t>
            </w:r>
            <w:r w:rsidRPr="00147714">
              <w:rPr>
                <w:sz w:val="24"/>
              </w:rPr>
              <w:t>≤70dB</w:t>
            </w:r>
            <w:r w:rsidRPr="00147714">
              <w:rPr>
                <w:sz w:val="24"/>
              </w:rPr>
              <w:t>、夜间</w:t>
            </w:r>
            <w:r w:rsidRPr="00147714">
              <w:rPr>
                <w:sz w:val="24"/>
              </w:rPr>
              <w:t>≤55dB</w:t>
            </w:r>
            <w:r w:rsidRPr="00147714">
              <w:rPr>
                <w:sz w:val="24"/>
              </w:rPr>
              <w:t>。本项目在夜间时段没有安排施工，因此，夜间不会对周边产生影响。</w:t>
            </w:r>
          </w:p>
          <w:p w:rsidR="00FC64D3" w:rsidRPr="00147714" w:rsidRDefault="00FB6048">
            <w:pPr>
              <w:tabs>
                <w:tab w:val="center" w:pos="4736"/>
              </w:tabs>
              <w:spacing w:line="480" w:lineRule="exact"/>
              <w:ind w:firstLineChars="200" w:firstLine="482"/>
              <w:rPr>
                <w:b/>
                <w:bCs/>
                <w:sz w:val="24"/>
              </w:rPr>
            </w:pPr>
            <w:r w:rsidRPr="00147714">
              <w:rPr>
                <w:rFonts w:hint="eastAsia"/>
                <w:b/>
                <w:bCs/>
                <w:sz w:val="24"/>
              </w:rPr>
              <w:t>4</w:t>
            </w:r>
            <w:r w:rsidRPr="00147714">
              <w:rPr>
                <w:rFonts w:hint="eastAsia"/>
                <w:b/>
                <w:bCs/>
                <w:sz w:val="24"/>
              </w:rPr>
              <w:t>、固体废物</w:t>
            </w:r>
          </w:p>
          <w:p w:rsidR="00FC64D3" w:rsidRPr="00147714" w:rsidRDefault="00FB6048">
            <w:pPr>
              <w:tabs>
                <w:tab w:val="center" w:pos="4736"/>
              </w:tabs>
              <w:spacing w:line="480" w:lineRule="exact"/>
              <w:ind w:firstLineChars="200" w:firstLine="480"/>
              <w:rPr>
                <w:sz w:val="24"/>
              </w:rPr>
            </w:pPr>
            <w:r w:rsidRPr="00147714">
              <w:rPr>
                <w:sz w:val="24"/>
              </w:rPr>
              <w:t>施工期间固体废物包括建筑垃圾和施工人员的生活垃圾。</w:t>
            </w:r>
          </w:p>
          <w:p w:rsidR="00FC64D3" w:rsidRPr="00147714" w:rsidRDefault="00FB6048">
            <w:pPr>
              <w:tabs>
                <w:tab w:val="center" w:pos="4736"/>
              </w:tabs>
              <w:spacing w:line="480" w:lineRule="exact"/>
              <w:ind w:firstLineChars="200" w:firstLine="480"/>
              <w:rPr>
                <w:sz w:val="24"/>
              </w:rPr>
            </w:pPr>
            <w:r w:rsidRPr="00147714">
              <w:rPr>
                <w:sz w:val="24"/>
              </w:rPr>
              <w:t>本项目施工期产生建筑垃圾全部</w:t>
            </w:r>
            <w:r w:rsidRPr="00147714">
              <w:rPr>
                <w:rFonts w:hint="eastAsia"/>
                <w:sz w:val="24"/>
              </w:rPr>
              <w:t>集中</w:t>
            </w:r>
            <w:r w:rsidRPr="00147714">
              <w:rPr>
                <w:sz w:val="24"/>
              </w:rPr>
              <w:t>堆放，</w:t>
            </w:r>
            <w:r w:rsidRPr="00147714">
              <w:rPr>
                <w:rFonts w:hint="eastAsia"/>
                <w:sz w:val="24"/>
              </w:rPr>
              <w:t>定时清运，</w:t>
            </w:r>
            <w:r w:rsidRPr="00147714">
              <w:rPr>
                <w:sz w:val="24"/>
              </w:rPr>
              <w:t>对环境影响小。</w:t>
            </w:r>
          </w:p>
          <w:p w:rsidR="00FC64D3" w:rsidRPr="00147714" w:rsidRDefault="00FB6048">
            <w:pPr>
              <w:tabs>
                <w:tab w:val="center" w:pos="4736"/>
              </w:tabs>
              <w:spacing w:line="480" w:lineRule="exact"/>
              <w:ind w:firstLineChars="200" w:firstLine="480"/>
              <w:rPr>
                <w:bCs/>
              </w:rPr>
            </w:pPr>
            <w:r w:rsidRPr="00147714">
              <w:rPr>
                <w:sz w:val="24"/>
              </w:rPr>
              <w:t>施工人员</w:t>
            </w:r>
            <w:r w:rsidRPr="00147714">
              <w:rPr>
                <w:rFonts w:hint="eastAsia"/>
                <w:sz w:val="24"/>
              </w:rPr>
              <w:t>的食宿依托新疆嘉润资源控股有限公司厂</w:t>
            </w:r>
            <w:r w:rsidRPr="00147714">
              <w:rPr>
                <w:sz w:val="24"/>
              </w:rPr>
              <w:t>区</w:t>
            </w:r>
            <w:r w:rsidRPr="00147714">
              <w:rPr>
                <w:rFonts w:hint="eastAsia"/>
                <w:sz w:val="24"/>
              </w:rPr>
              <w:t>现有生活区</w:t>
            </w:r>
            <w:r w:rsidRPr="00147714">
              <w:rPr>
                <w:sz w:val="24"/>
              </w:rPr>
              <w:t>。施工人员产生生活垃圾</w:t>
            </w:r>
            <w:r w:rsidRPr="00147714">
              <w:rPr>
                <w:rFonts w:hint="eastAsia"/>
                <w:sz w:val="24"/>
              </w:rPr>
              <w:t>集中收集后</w:t>
            </w:r>
            <w:r w:rsidRPr="00147714">
              <w:rPr>
                <w:sz w:val="24"/>
              </w:rPr>
              <w:t>由环卫部门集中处理，对环境影响小。</w:t>
            </w:r>
          </w:p>
        </w:tc>
      </w:tr>
      <w:tr w:rsidR="00FC64D3" w:rsidRPr="00147714" w:rsidTr="004A3318">
        <w:trPr>
          <w:trHeight w:val="6810"/>
          <w:jc w:val="center"/>
        </w:trPr>
        <w:tc>
          <w:tcPr>
            <w:tcW w:w="416" w:type="dxa"/>
            <w:tcMar>
              <w:left w:w="28" w:type="dxa"/>
              <w:right w:w="28" w:type="dxa"/>
            </w:tcMar>
            <w:vAlign w:val="center"/>
          </w:tcPr>
          <w:p w:rsidR="00FC64D3" w:rsidRPr="00147714" w:rsidRDefault="00FB6048">
            <w:pPr>
              <w:adjustRightInd w:val="0"/>
              <w:snapToGrid w:val="0"/>
              <w:jc w:val="center"/>
              <w:rPr>
                <w:bCs/>
                <w:sz w:val="24"/>
                <w:szCs w:val="21"/>
              </w:rPr>
            </w:pPr>
            <w:r w:rsidRPr="00147714">
              <w:rPr>
                <w:bCs/>
                <w:sz w:val="24"/>
                <w:szCs w:val="21"/>
              </w:rPr>
              <w:lastRenderedPageBreak/>
              <w:t>运营</w:t>
            </w:r>
          </w:p>
          <w:p w:rsidR="00FC64D3" w:rsidRPr="00147714" w:rsidRDefault="00FB6048">
            <w:pPr>
              <w:adjustRightInd w:val="0"/>
              <w:snapToGrid w:val="0"/>
              <w:jc w:val="center"/>
              <w:rPr>
                <w:bCs/>
                <w:sz w:val="24"/>
                <w:szCs w:val="21"/>
              </w:rPr>
            </w:pPr>
            <w:r w:rsidRPr="00147714">
              <w:rPr>
                <w:bCs/>
                <w:sz w:val="24"/>
                <w:szCs w:val="21"/>
              </w:rPr>
              <w:t>期环</w:t>
            </w:r>
          </w:p>
          <w:p w:rsidR="00FC64D3" w:rsidRPr="00147714" w:rsidRDefault="00FB6048">
            <w:pPr>
              <w:adjustRightInd w:val="0"/>
              <w:snapToGrid w:val="0"/>
              <w:jc w:val="center"/>
              <w:rPr>
                <w:bCs/>
                <w:sz w:val="24"/>
                <w:szCs w:val="21"/>
              </w:rPr>
            </w:pPr>
            <w:r w:rsidRPr="00147714">
              <w:rPr>
                <w:bCs/>
                <w:sz w:val="24"/>
                <w:szCs w:val="21"/>
              </w:rPr>
              <w:t>境影</w:t>
            </w:r>
          </w:p>
          <w:p w:rsidR="00FC64D3" w:rsidRPr="00147714" w:rsidRDefault="00FB6048">
            <w:pPr>
              <w:adjustRightInd w:val="0"/>
              <w:snapToGrid w:val="0"/>
              <w:jc w:val="center"/>
              <w:rPr>
                <w:bCs/>
                <w:sz w:val="24"/>
                <w:szCs w:val="21"/>
              </w:rPr>
            </w:pPr>
            <w:r w:rsidRPr="00147714">
              <w:rPr>
                <w:bCs/>
                <w:sz w:val="24"/>
                <w:szCs w:val="21"/>
              </w:rPr>
              <w:t>响和</w:t>
            </w:r>
          </w:p>
          <w:p w:rsidR="00FC64D3" w:rsidRPr="00147714" w:rsidRDefault="00FB6048">
            <w:pPr>
              <w:adjustRightInd w:val="0"/>
              <w:snapToGrid w:val="0"/>
              <w:jc w:val="center"/>
              <w:rPr>
                <w:bCs/>
                <w:sz w:val="24"/>
                <w:szCs w:val="21"/>
              </w:rPr>
            </w:pPr>
            <w:r w:rsidRPr="00147714">
              <w:rPr>
                <w:bCs/>
                <w:sz w:val="24"/>
                <w:szCs w:val="21"/>
              </w:rPr>
              <w:t>保护</w:t>
            </w:r>
          </w:p>
          <w:p w:rsidR="00FC64D3" w:rsidRPr="00147714" w:rsidRDefault="00FB6048">
            <w:pPr>
              <w:adjustRightInd w:val="0"/>
              <w:snapToGrid w:val="0"/>
              <w:jc w:val="center"/>
              <w:rPr>
                <w:bCs/>
                <w:szCs w:val="21"/>
              </w:rPr>
            </w:pPr>
            <w:r w:rsidRPr="00147714">
              <w:rPr>
                <w:bCs/>
                <w:sz w:val="24"/>
                <w:szCs w:val="21"/>
              </w:rPr>
              <w:t>措施</w:t>
            </w:r>
          </w:p>
        </w:tc>
        <w:tc>
          <w:tcPr>
            <w:tcW w:w="8409" w:type="dxa"/>
            <w:tcBorders>
              <w:top w:val="single" w:sz="4" w:space="0" w:color="auto"/>
              <w:bottom w:val="single" w:sz="4" w:space="0" w:color="auto"/>
            </w:tcBorders>
            <w:vAlign w:val="center"/>
          </w:tcPr>
          <w:p w:rsidR="00FC64D3" w:rsidRPr="00147714" w:rsidRDefault="00FB6048">
            <w:pPr>
              <w:tabs>
                <w:tab w:val="center" w:pos="4736"/>
              </w:tabs>
              <w:spacing w:line="480" w:lineRule="exact"/>
              <w:ind w:firstLineChars="200" w:firstLine="482"/>
              <w:rPr>
                <w:b/>
                <w:sz w:val="24"/>
              </w:rPr>
            </w:pPr>
            <w:r w:rsidRPr="00147714">
              <w:rPr>
                <w:b/>
                <w:sz w:val="24"/>
              </w:rPr>
              <w:t>1</w:t>
            </w:r>
            <w:r w:rsidRPr="00147714">
              <w:rPr>
                <w:b/>
                <w:sz w:val="24"/>
              </w:rPr>
              <w:t>、</w:t>
            </w:r>
            <w:r w:rsidRPr="00147714">
              <w:rPr>
                <w:rFonts w:hint="eastAsia"/>
                <w:b/>
                <w:sz w:val="24"/>
              </w:rPr>
              <w:t>运营期大气环境影响和保护措施</w:t>
            </w:r>
          </w:p>
          <w:p w:rsidR="00FC64D3" w:rsidRPr="00147714" w:rsidRDefault="00FB6048">
            <w:pPr>
              <w:tabs>
                <w:tab w:val="center" w:pos="4736"/>
              </w:tabs>
              <w:spacing w:line="480" w:lineRule="exact"/>
              <w:ind w:firstLineChars="200" w:firstLine="480"/>
              <w:rPr>
                <w:bCs/>
                <w:sz w:val="24"/>
              </w:rPr>
            </w:pPr>
            <w:r w:rsidRPr="00147714">
              <w:rPr>
                <w:rFonts w:hint="eastAsia"/>
                <w:bCs/>
                <w:sz w:val="24"/>
              </w:rPr>
              <w:t>（</w:t>
            </w:r>
            <w:r w:rsidRPr="00147714">
              <w:rPr>
                <w:rFonts w:hint="eastAsia"/>
                <w:bCs/>
                <w:sz w:val="24"/>
              </w:rPr>
              <w:t>1</w:t>
            </w:r>
            <w:r w:rsidRPr="00147714">
              <w:rPr>
                <w:rFonts w:hint="eastAsia"/>
                <w:bCs/>
                <w:sz w:val="24"/>
              </w:rPr>
              <w:t>）污染工序及源强分析</w:t>
            </w:r>
          </w:p>
          <w:p w:rsidR="00FC64D3" w:rsidRPr="009318D2" w:rsidRDefault="009318D2" w:rsidP="009318D2">
            <w:pPr>
              <w:pStyle w:val="afff4"/>
              <w:tabs>
                <w:tab w:val="center" w:pos="4736"/>
              </w:tabs>
              <w:spacing w:before="0" w:line="480" w:lineRule="exact"/>
              <w:ind w:left="0" w:firstLineChars="200" w:firstLine="480"/>
              <w:rPr>
                <w:bCs/>
                <w:sz w:val="24"/>
              </w:rPr>
            </w:pPr>
            <w:r>
              <w:rPr>
                <w:bCs/>
                <w:sz w:val="24"/>
                <w:lang w:val="en-US"/>
              </w:rPr>
              <w:t>1</w:t>
            </w:r>
            <w:r>
              <w:rPr>
                <w:rFonts w:hint="eastAsia"/>
                <w:bCs/>
                <w:sz w:val="24"/>
                <w:lang w:val="en-US"/>
              </w:rPr>
              <w:t>）</w:t>
            </w:r>
            <w:r w:rsidR="00FB6048" w:rsidRPr="009318D2">
              <w:rPr>
                <w:rFonts w:hint="eastAsia"/>
                <w:bCs/>
                <w:sz w:val="24"/>
              </w:rPr>
              <w:t>有组织废气</w:t>
            </w:r>
          </w:p>
          <w:p w:rsidR="009318D2" w:rsidRDefault="00FB6048" w:rsidP="009318D2">
            <w:pPr>
              <w:tabs>
                <w:tab w:val="center" w:pos="4736"/>
              </w:tabs>
              <w:spacing w:line="480" w:lineRule="exact"/>
              <w:ind w:firstLineChars="200" w:firstLine="480"/>
              <w:rPr>
                <w:bCs/>
                <w:sz w:val="24"/>
              </w:rPr>
            </w:pPr>
            <w:r w:rsidRPr="00147714">
              <w:rPr>
                <w:bCs/>
                <w:sz w:val="24"/>
              </w:rPr>
              <w:t>本项目有组织废气包括熔</w:t>
            </w:r>
            <w:r w:rsidRPr="00147714">
              <w:rPr>
                <w:rFonts w:hint="eastAsia"/>
                <w:bCs/>
                <w:sz w:val="24"/>
              </w:rPr>
              <w:t>铝</w:t>
            </w:r>
            <w:r w:rsidRPr="00147714">
              <w:rPr>
                <w:bCs/>
                <w:sz w:val="24"/>
              </w:rPr>
              <w:t>炉</w:t>
            </w:r>
            <w:r w:rsidRPr="00147714">
              <w:rPr>
                <w:rFonts w:hint="eastAsia"/>
                <w:bCs/>
                <w:sz w:val="24"/>
              </w:rPr>
              <w:t>熔铝工序等</w:t>
            </w:r>
            <w:r w:rsidRPr="00147714">
              <w:rPr>
                <w:bCs/>
                <w:sz w:val="24"/>
              </w:rPr>
              <w:t>产生的</w:t>
            </w:r>
            <w:r w:rsidRPr="00147714">
              <w:rPr>
                <w:bCs/>
                <w:sz w:val="24"/>
              </w:rPr>
              <w:t>SO</w:t>
            </w:r>
            <w:r w:rsidRPr="00147714">
              <w:rPr>
                <w:bCs/>
                <w:sz w:val="24"/>
                <w:vertAlign w:val="subscript"/>
              </w:rPr>
              <w:t>2</w:t>
            </w:r>
            <w:r w:rsidRPr="00147714">
              <w:rPr>
                <w:bCs/>
                <w:sz w:val="24"/>
              </w:rPr>
              <w:t>、烟（粉）尘、</w:t>
            </w:r>
            <w:r w:rsidRPr="00147714">
              <w:rPr>
                <w:bCs/>
                <w:sz w:val="24"/>
              </w:rPr>
              <w:t>NO</w:t>
            </w:r>
            <w:r w:rsidRPr="00147714">
              <w:rPr>
                <w:bCs/>
                <w:sz w:val="24"/>
                <w:vertAlign w:val="subscript"/>
              </w:rPr>
              <w:t>X</w:t>
            </w:r>
            <w:r w:rsidRPr="00147714">
              <w:rPr>
                <w:bCs/>
                <w:sz w:val="24"/>
              </w:rPr>
              <w:t>，冷轧、退火产生的</w:t>
            </w:r>
            <w:r w:rsidRPr="00147714">
              <w:rPr>
                <w:bCs/>
                <w:sz w:val="24"/>
              </w:rPr>
              <w:t>VOCs</w:t>
            </w:r>
            <w:r w:rsidRPr="00147714">
              <w:rPr>
                <w:bCs/>
                <w:sz w:val="24"/>
              </w:rPr>
              <w:t>。</w:t>
            </w:r>
          </w:p>
          <w:p w:rsidR="00FC64D3" w:rsidRPr="00C6757D" w:rsidRDefault="009318D2" w:rsidP="009318D2">
            <w:pPr>
              <w:tabs>
                <w:tab w:val="center" w:pos="4736"/>
              </w:tabs>
              <w:spacing w:line="480" w:lineRule="exact"/>
              <w:ind w:firstLineChars="200" w:firstLine="480"/>
              <w:rPr>
                <w:bCs/>
                <w:sz w:val="24"/>
              </w:rPr>
            </w:pPr>
            <w:r>
              <w:rPr>
                <mc:AlternateContent>
                  <mc:Choice Requires="w16se">
                    <w:rFonts w:hint="eastAsia"/>
                  </mc:Choice>
                  <mc:Fallback>
                    <w:rFonts w:ascii="宋体" w:hAnsi="宋体" w:cs="宋体" w:hint="eastAsia"/>
                  </mc:Fallback>
                </mc:AlternateContent>
                <w:bCs/>
                <w:sz w:val="24"/>
              </w:rPr>
              <mc:AlternateContent>
                <mc:Choice Requires="w16se">
                  <w16se:symEx w16se:font="宋体" w16se:char="2460"/>
                </mc:Choice>
                <mc:Fallback>
                  <w:t>①</w:t>
                </mc:Fallback>
              </mc:AlternateContent>
            </w:r>
            <w:r w:rsidR="00FB6048" w:rsidRPr="00C6757D">
              <w:rPr>
                <w:rFonts w:hint="eastAsia"/>
                <w:bCs/>
                <w:sz w:val="24"/>
              </w:rPr>
              <w:t>铸轧车间</w:t>
            </w:r>
            <w:r w:rsidR="00FB6048" w:rsidRPr="00C6757D">
              <w:rPr>
                <w:rFonts w:hint="eastAsia"/>
                <w:bCs/>
                <w:sz w:val="24"/>
              </w:rPr>
              <w:t>1</w:t>
            </w:r>
            <w:r w:rsidR="00FB6048" w:rsidRPr="00C6757D">
              <w:rPr>
                <w:rFonts w:hint="eastAsia"/>
                <w:bCs/>
                <w:sz w:val="24"/>
              </w:rPr>
              <w:t>熔铝、保温</w:t>
            </w:r>
            <w:r w:rsidR="00A25B20">
              <w:rPr>
                <w:rFonts w:hint="eastAsia"/>
                <w:bCs/>
                <w:sz w:val="24"/>
              </w:rPr>
              <w:t>工序</w:t>
            </w:r>
            <w:r w:rsidR="00FB6048" w:rsidRPr="00C6757D">
              <w:rPr>
                <w:rFonts w:hint="eastAsia"/>
                <w:bCs/>
                <w:sz w:val="24"/>
              </w:rPr>
              <w:t>废气</w:t>
            </w:r>
          </w:p>
          <w:p w:rsidR="00C64D73" w:rsidRDefault="00FB6048" w:rsidP="00C6757D">
            <w:pPr>
              <w:tabs>
                <w:tab w:val="center" w:pos="4736"/>
              </w:tabs>
              <w:spacing w:line="480" w:lineRule="exact"/>
              <w:ind w:firstLineChars="200" w:firstLine="480"/>
              <w:rPr>
                <w:bCs/>
                <w:color w:val="FF0000"/>
                <w:sz w:val="24"/>
              </w:rPr>
            </w:pPr>
            <w:r w:rsidRPr="00DF763B">
              <w:rPr>
                <w:rFonts w:hint="eastAsia"/>
                <w:bCs/>
                <w:color w:val="FF0000"/>
                <w:sz w:val="24"/>
              </w:rPr>
              <w:t>本项目铸轧车间</w:t>
            </w:r>
            <w:r w:rsidRPr="00DF763B">
              <w:rPr>
                <w:rFonts w:hint="eastAsia"/>
                <w:bCs/>
                <w:color w:val="FF0000"/>
                <w:sz w:val="24"/>
              </w:rPr>
              <w:t>1</w:t>
            </w:r>
            <w:r w:rsidRPr="00DF763B">
              <w:rPr>
                <w:rFonts w:hint="eastAsia"/>
                <w:bCs/>
                <w:color w:val="FF0000"/>
                <w:sz w:val="24"/>
              </w:rPr>
              <w:t>有</w:t>
            </w:r>
            <w:r w:rsidRPr="00DF763B">
              <w:rPr>
                <w:bCs/>
                <w:color w:val="FF0000"/>
                <w:sz w:val="24"/>
              </w:rPr>
              <w:t>25t</w:t>
            </w:r>
            <w:r w:rsidRPr="00DF763B">
              <w:rPr>
                <w:rFonts w:hint="eastAsia"/>
                <w:bCs/>
                <w:color w:val="FF0000"/>
                <w:sz w:val="24"/>
              </w:rPr>
              <w:t>电阻熔铝炉</w:t>
            </w:r>
            <w:r w:rsidRPr="00DF763B">
              <w:rPr>
                <w:bCs/>
                <w:color w:val="FF0000"/>
                <w:sz w:val="24"/>
              </w:rPr>
              <w:t>18</w:t>
            </w:r>
            <w:r w:rsidRPr="00DF763B">
              <w:rPr>
                <w:rFonts w:hint="eastAsia"/>
                <w:bCs/>
                <w:color w:val="FF0000"/>
                <w:sz w:val="24"/>
              </w:rPr>
              <w:t>台，</w:t>
            </w:r>
            <w:r w:rsidRPr="00DF763B">
              <w:rPr>
                <w:bCs/>
                <w:color w:val="FF0000"/>
                <w:sz w:val="24"/>
              </w:rPr>
              <w:t>30t</w:t>
            </w:r>
            <w:r w:rsidRPr="00DF763B">
              <w:rPr>
                <w:rFonts w:hint="eastAsia"/>
                <w:bCs/>
                <w:color w:val="FF0000"/>
                <w:sz w:val="24"/>
              </w:rPr>
              <w:t>电阻保温炉</w:t>
            </w:r>
            <w:r w:rsidRPr="00DF763B">
              <w:rPr>
                <w:bCs/>
                <w:color w:val="FF0000"/>
                <w:sz w:val="24"/>
              </w:rPr>
              <w:t>18</w:t>
            </w:r>
            <w:r w:rsidRPr="00DF763B">
              <w:rPr>
                <w:rFonts w:hint="eastAsia"/>
                <w:bCs/>
                <w:color w:val="FF0000"/>
                <w:sz w:val="24"/>
              </w:rPr>
              <w:t>台。</w:t>
            </w:r>
            <w:r w:rsidR="00C6757D" w:rsidRPr="00DF763B">
              <w:rPr>
                <w:rFonts w:hint="eastAsia"/>
                <w:bCs/>
                <w:color w:val="FF0000"/>
                <w:sz w:val="24"/>
              </w:rPr>
              <w:t>每</w:t>
            </w:r>
            <w:r w:rsidR="00C6757D" w:rsidRPr="00DF763B">
              <w:rPr>
                <w:bCs/>
                <w:color w:val="FF0000"/>
                <w:sz w:val="24"/>
              </w:rPr>
              <w:t>6</w:t>
            </w:r>
            <w:r w:rsidR="00C6757D" w:rsidRPr="00DF763B">
              <w:rPr>
                <w:rFonts w:hint="eastAsia"/>
                <w:bCs/>
                <w:color w:val="FF0000"/>
                <w:sz w:val="24"/>
              </w:rPr>
              <w:t>台</w:t>
            </w:r>
            <w:r w:rsidR="00C6757D" w:rsidRPr="00DF763B">
              <w:rPr>
                <w:bCs/>
                <w:color w:val="FF0000"/>
                <w:sz w:val="24"/>
              </w:rPr>
              <w:t>25t</w:t>
            </w:r>
            <w:r w:rsidR="00C6757D" w:rsidRPr="00DF763B">
              <w:rPr>
                <w:rFonts w:hint="eastAsia"/>
                <w:bCs/>
                <w:color w:val="FF0000"/>
                <w:sz w:val="24"/>
              </w:rPr>
              <w:t>电阻熔铝炉及</w:t>
            </w:r>
            <w:r w:rsidR="00C6757D" w:rsidRPr="00DF763B">
              <w:rPr>
                <w:bCs/>
                <w:color w:val="FF0000"/>
                <w:sz w:val="24"/>
              </w:rPr>
              <w:t>6</w:t>
            </w:r>
            <w:r w:rsidR="00C6757D" w:rsidRPr="00DF763B">
              <w:rPr>
                <w:rFonts w:hint="eastAsia"/>
                <w:bCs/>
                <w:color w:val="FF0000"/>
                <w:sz w:val="24"/>
              </w:rPr>
              <w:t>台</w:t>
            </w:r>
            <w:r w:rsidR="00C6757D" w:rsidRPr="00DF763B">
              <w:rPr>
                <w:bCs/>
                <w:color w:val="FF0000"/>
                <w:sz w:val="24"/>
              </w:rPr>
              <w:t>30t</w:t>
            </w:r>
            <w:r w:rsidR="00C6757D" w:rsidRPr="00DF763B">
              <w:rPr>
                <w:rFonts w:hint="eastAsia"/>
                <w:bCs/>
                <w:color w:val="FF0000"/>
                <w:sz w:val="24"/>
              </w:rPr>
              <w:t>电阻保温炉炉门烟气设一套除尘系统，共设</w:t>
            </w:r>
            <w:r w:rsidR="00C6757D" w:rsidRPr="00DF763B">
              <w:rPr>
                <w:bCs/>
                <w:color w:val="FF0000"/>
                <w:sz w:val="24"/>
              </w:rPr>
              <w:t>3</w:t>
            </w:r>
            <w:r w:rsidR="00C6757D" w:rsidRPr="00DF763B">
              <w:rPr>
                <w:rFonts w:hint="eastAsia"/>
                <w:bCs/>
                <w:color w:val="FF0000"/>
                <w:sz w:val="24"/>
              </w:rPr>
              <w:t>套除尘系统。</w:t>
            </w:r>
            <w:r w:rsidRPr="00DF763B">
              <w:rPr>
                <w:rFonts w:hint="eastAsia"/>
                <w:bCs/>
                <w:color w:val="FF0000"/>
                <w:sz w:val="24"/>
              </w:rPr>
              <w:t>熔铝炉</w:t>
            </w:r>
            <w:r w:rsidR="00C6757D" w:rsidRPr="00DF763B">
              <w:rPr>
                <w:rFonts w:hint="eastAsia"/>
                <w:bCs/>
                <w:color w:val="FF0000"/>
                <w:sz w:val="24"/>
              </w:rPr>
              <w:t>、保温炉等的绝大部分污染物</w:t>
            </w:r>
            <w:r w:rsidR="00826FC0">
              <w:rPr>
                <w:rFonts w:hint="eastAsia"/>
                <w:bCs/>
                <w:color w:val="FF0000"/>
                <w:sz w:val="24"/>
              </w:rPr>
              <w:t>（约</w:t>
            </w:r>
            <w:r w:rsidR="00826FC0">
              <w:rPr>
                <w:rFonts w:hint="eastAsia"/>
                <w:bCs/>
                <w:color w:val="FF0000"/>
                <w:sz w:val="24"/>
              </w:rPr>
              <w:t>95</w:t>
            </w:r>
            <w:r w:rsidR="00826FC0">
              <w:rPr>
                <w:bCs/>
                <w:color w:val="FF0000"/>
                <w:sz w:val="24"/>
              </w:rPr>
              <w:t>%</w:t>
            </w:r>
            <w:r w:rsidR="00826FC0">
              <w:rPr>
                <w:rFonts w:hint="eastAsia"/>
                <w:bCs/>
                <w:color w:val="FF0000"/>
                <w:sz w:val="24"/>
              </w:rPr>
              <w:t>）</w:t>
            </w:r>
            <w:r w:rsidR="00C6757D" w:rsidRPr="00DF763B">
              <w:rPr>
                <w:rFonts w:hint="eastAsia"/>
                <w:bCs/>
                <w:color w:val="FF0000"/>
                <w:sz w:val="24"/>
              </w:rPr>
              <w:t>经炉内排气管排入集气管道，仅少量污染物在扒渣过程中从炉口溢出（溢出率按</w:t>
            </w:r>
            <w:r w:rsidR="00C6757D" w:rsidRPr="00DF763B">
              <w:rPr>
                <w:rFonts w:hint="eastAsia"/>
                <w:bCs/>
                <w:color w:val="FF0000"/>
                <w:sz w:val="24"/>
              </w:rPr>
              <w:t>5%</w:t>
            </w:r>
            <w:r w:rsidR="00C6757D" w:rsidRPr="00DF763B">
              <w:rPr>
                <w:rFonts w:hint="eastAsia"/>
                <w:bCs/>
                <w:color w:val="FF0000"/>
                <w:sz w:val="24"/>
              </w:rPr>
              <w:t>计算），经排烟罩（收集效率按</w:t>
            </w:r>
            <w:r w:rsidR="00C6757D" w:rsidRPr="00DF763B">
              <w:rPr>
                <w:rFonts w:hint="eastAsia"/>
                <w:bCs/>
                <w:color w:val="FF0000"/>
                <w:sz w:val="24"/>
              </w:rPr>
              <w:t>9</w:t>
            </w:r>
            <w:r w:rsidR="00C6757D" w:rsidRPr="00DF763B">
              <w:rPr>
                <w:bCs/>
                <w:color w:val="FF0000"/>
                <w:sz w:val="24"/>
              </w:rPr>
              <w:t>0</w:t>
            </w:r>
            <w:r w:rsidR="00C6757D" w:rsidRPr="00DF763B">
              <w:rPr>
                <w:rFonts w:hint="eastAsia"/>
                <w:bCs/>
                <w:color w:val="FF0000"/>
                <w:sz w:val="24"/>
              </w:rPr>
              <w:t>%</w:t>
            </w:r>
            <w:r w:rsidR="00C6757D" w:rsidRPr="00DF763B">
              <w:rPr>
                <w:rFonts w:hint="eastAsia"/>
                <w:bCs/>
                <w:color w:val="FF0000"/>
                <w:sz w:val="24"/>
              </w:rPr>
              <w:t>计）收集进入集气管道</w:t>
            </w:r>
            <w:r w:rsidRPr="00DF763B">
              <w:rPr>
                <w:rFonts w:hint="eastAsia"/>
                <w:bCs/>
                <w:color w:val="FF0000"/>
                <w:sz w:val="24"/>
              </w:rPr>
              <w:t>，</w:t>
            </w:r>
            <w:r w:rsidR="00C6757D" w:rsidRPr="00DF763B">
              <w:rPr>
                <w:rFonts w:hint="eastAsia"/>
                <w:bCs/>
                <w:color w:val="FF0000"/>
                <w:sz w:val="24"/>
              </w:rPr>
              <w:t>然后</w:t>
            </w:r>
            <w:r w:rsidRPr="00DF763B">
              <w:rPr>
                <w:rFonts w:hint="eastAsia"/>
                <w:bCs/>
                <w:color w:val="FF0000"/>
                <w:sz w:val="24"/>
              </w:rPr>
              <w:t>进入布袋除尘器，由布袋除尘器处理达标后经</w:t>
            </w:r>
            <w:r w:rsidRPr="00DF763B">
              <w:rPr>
                <w:rFonts w:hint="eastAsia"/>
                <w:bCs/>
                <w:color w:val="FF0000"/>
                <w:sz w:val="24"/>
              </w:rPr>
              <w:t>20m</w:t>
            </w:r>
            <w:r w:rsidRPr="00DF763B">
              <w:rPr>
                <w:rFonts w:hint="eastAsia"/>
                <w:bCs/>
                <w:color w:val="FF0000"/>
                <w:sz w:val="24"/>
              </w:rPr>
              <w:t>高排气筒</w:t>
            </w:r>
            <w:r w:rsidR="00C6757D" w:rsidRPr="00DF763B">
              <w:rPr>
                <w:rFonts w:hint="eastAsia"/>
                <w:bCs/>
                <w:color w:val="FF0000"/>
                <w:sz w:val="24"/>
              </w:rPr>
              <w:t>D</w:t>
            </w:r>
            <w:r w:rsidR="00C6757D" w:rsidRPr="00DF763B">
              <w:rPr>
                <w:bCs/>
                <w:color w:val="FF0000"/>
                <w:sz w:val="24"/>
              </w:rPr>
              <w:t>A001</w:t>
            </w:r>
            <w:r w:rsidRPr="00DF763B">
              <w:rPr>
                <w:rFonts w:hint="eastAsia"/>
                <w:bCs/>
                <w:color w:val="FF0000"/>
                <w:sz w:val="24"/>
              </w:rPr>
              <w:t>排放。</w:t>
            </w:r>
          </w:p>
          <w:p w:rsidR="00FC64D3" w:rsidRPr="009D1590" w:rsidRDefault="00FB6048" w:rsidP="004A1090">
            <w:pPr>
              <w:tabs>
                <w:tab w:val="center" w:pos="4736"/>
              </w:tabs>
              <w:spacing w:line="480" w:lineRule="exact"/>
              <w:ind w:firstLineChars="200" w:firstLine="480"/>
              <w:rPr>
                <w:bCs/>
                <w:color w:val="FF0000"/>
                <w:sz w:val="24"/>
              </w:rPr>
            </w:pPr>
            <w:r w:rsidRPr="00DF763B">
              <w:rPr>
                <w:rFonts w:hint="eastAsia"/>
                <w:bCs/>
                <w:color w:val="FF0000"/>
                <w:sz w:val="24"/>
              </w:rPr>
              <w:t>除尘器滤料选择耐高温滤料。除尘系统对应的风机风量为</w:t>
            </w:r>
            <w:r w:rsidRPr="00DF763B">
              <w:rPr>
                <w:rFonts w:hint="eastAsia"/>
                <w:bCs/>
                <w:color w:val="FF0000"/>
                <w:sz w:val="24"/>
              </w:rPr>
              <w:t>25000m</w:t>
            </w:r>
            <w:r w:rsidRPr="00DF763B">
              <w:rPr>
                <w:rFonts w:hint="eastAsia"/>
                <w:bCs/>
                <w:color w:val="FF0000"/>
                <w:sz w:val="24"/>
                <w:vertAlign w:val="superscript"/>
              </w:rPr>
              <w:t>3</w:t>
            </w:r>
            <w:r w:rsidRPr="00DF763B">
              <w:rPr>
                <w:rFonts w:hint="eastAsia"/>
                <w:bCs/>
                <w:color w:val="FF0000"/>
                <w:sz w:val="24"/>
              </w:rPr>
              <w:t>/h</w:t>
            </w:r>
            <w:r w:rsidRPr="00DF763B">
              <w:rPr>
                <w:rFonts w:hint="eastAsia"/>
                <w:bCs/>
                <w:color w:val="FF0000"/>
                <w:sz w:val="24"/>
              </w:rPr>
              <w:t>。除尘系统中的袋式除尘器及离心风机露天放置于车间偏跨。熔铝及保温炉废气参考《</w:t>
            </w:r>
            <w:r w:rsidR="0076326C" w:rsidRPr="00DF763B">
              <w:rPr>
                <w:rFonts w:hint="eastAsia"/>
                <w:bCs/>
                <w:color w:val="FF0000"/>
                <w:sz w:val="24"/>
              </w:rPr>
              <w:t>排污源统计调查产排污核算方法和系数手册</w:t>
            </w:r>
            <w:r w:rsidRPr="00DF763B">
              <w:rPr>
                <w:rFonts w:hint="eastAsia"/>
                <w:bCs/>
                <w:color w:val="FF0000"/>
                <w:sz w:val="24"/>
              </w:rPr>
              <w:t>》中铝压延加工行业生产铝板带的产污系数，颗粒物产污系数为</w:t>
            </w:r>
            <w:r w:rsidRPr="00DF763B">
              <w:rPr>
                <w:rFonts w:hint="eastAsia"/>
                <w:bCs/>
                <w:color w:val="FF0000"/>
                <w:sz w:val="24"/>
              </w:rPr>
              <w:t>3.310kg/t</w:t>
            </w:r>
            <w:r w:rsidRPr="00DF763B">
              <w:rPr>
                <w:rFonts w:hint="eastAsia"/>
                <w:bCs/>
                <w:color w:val="FF0000"/>
                <w:sz w:val="24"/>
              </w:rPr>
              <w:t>产品；</w:t>
            </w:r>
            <w:r w:rsidR="00BA5401" w:rsidRPr="00BA5401">
              <w:rPr>
                <w:rFonts w:hint="eastAsia"/>
                <w:bCs/>
                <w:color w:val="FF0000"/>
                <w:sz w:val="24"/>
              </w:rPr>
              <w:t>本项目精炼工序中加入精炼剂进行精炼处理，精炼剂中含氯，精炼过程中将产生</w:t>
            </w:r>
            <w:r w:rsidR="00BA5401" w:rsidRPr="00BA5401">
              <w:rPr>
                <w:bCs/>
                <w:color w:val="FF0000"/>
                <w:sz w:val="24"/>
              </w:rPr>
              <w:t>HC1</w:t>
            </w:r>
            <w:r w:rsidR="00BA5401" w:rsidRPr="00BA5401">
              <w:rPr>
                <w:rFonts w:hint="eastAsia"/>
                <w:bCs/>
                <w:color w:val="FF0000"/>
                <w:sz w:val="24"/>
              </w:rPr>
              <w:t>气体。</w:t>
            </w:r>
            <w:r w:rsidR="004A1090" w:rsidRPr="004A1090">
              <w:rPr>
                <w:bCs/>
                <w:color w:val="FF0000"/>
                <w:sz w:val="24"/>
              </w:rPr>
              <w:t xml:space="preserve">HC1 </w:t>
            </w:r>
            <w:r w:rsidR="004A1090" w:rsidRPr="004A1090">
              <w:rPr>
                <w:rFonts w:hint="eastAsia"/>
                <w:bCs/>
                <w:color w:val="FF0000"/>
                <w:sz w:val="24"/>
              </w:rPr>
              <w:t>主要来自于精炼剂中氯化镁分解（本项目精炼工段达不到氯化钠及氯化钾分解温度），碱金属氯盐在铝熔体中基本不发生化学反应，上述成分主要随扒渣过程进入铝灰渣中，少量随烟气在布袋除尘器中被净化</w:t>
            </w:r>
            <w:r w:rsidR="004A1090">
              <w:rPr>
                <w:rFonts w:hint="eastAsia"/>
                <w:bCs/>
                <w:color w:val="FF0000"/>
                <w:sz w:val="24"/>
              </w:rPr>
              <w:t>，微量</w:t>
            </w:r>
            <w:r w:rsidR="004A1090">
              <w:rPr>
                <w:rFonts w:hint="eastAsia"/>
                <w:bCs/>
                <w:color w:val="FF0000"/>
                <w:sz w:val="24"/>
              </w:rPr>
              <w:t>C</w:t>
            </w:r>
            <w:r w:rsidR="004A1090">
              <w:rPr>
                <w:bCs/>
                <w:color w:val="FF0000"/>
                <w:sz w:val="24"/>
              </w:rPr>
              <w:t>l</w:t>
            </w:r>
            <w:r w:rsidR="004A1090">
              <w:rPr>
                <w:bCs/>
                <w:color w:val="FF0000"/>
                <w:sz w:val="24"/>
              </w:rPr>
              <w:t>元素会以气态</w:t>
            </w:r>
            <w:r w:rsidR="004A1090">
              <w:rPr>
                <w:rFonts w:hint="eastAsia"/>
                <w:bCs/>
                <w:color w:val="FF0000"/>
                <w:sz w:val="24"/>
              </w:rPr>
              <w:t>HC</w:t>
            </w:r>
            <w:r w:rsidR="004A1090">
              <w:rPr>
                <w:bCs/>
                <w:color w:val="FF0000"/>
                <w:sz w:val="24"/>
              </w:rPr>
              <w:t>l</w:t>
            </w:r>
            <w:r w:rsidR="004A1090">
              <w:rPr>
                <w:bCs/>
                <w:color w:val="FF0000"/>
                <w:sz w:val="24"/>
              </w:rPr>
              <w:t>的形式排放。</w:t>
            </w:r>
            <w:r w:rsidR="004A1090">
              <w:rPr>
                <w:rFonts w:hint="eastAsia"/>
                <w:bCs/>
                <w:color w:val="FF0000"/>
                <w:sz w:val="24"/>
              </w:rPr>
              <w:t>本次评价</w:t>
            </w:r>
            <w:r w:rsidR="004A1090">
              <w:rPr>
                <w:rFonts w:hint="eastAsia"/>
                <w:bCs/>
                <w:color w:val="FF0000"/>
                <w:sz w:val="24"/>
              </w:rPr>
              <w:t>HC</w:t>
            </w:r>
            <w:r w:rsidR="004A1090">
              <w:rPr>
                <w:bCs/>
                <w:color w:val="FF0000"/>
                <w:sz w:val="24"/>
              </w:rPr>
              <w:t>l</w:t>
            </w:r>
            <w:r w:rsidR="004A1090">
              <w:rPr>
                <w:bCs/>
                <w:color w:val="FF0000"/>
                <w:sz w:val="24"/>
              </w:rPr>
              <w:t>的产污系数为</w:t>
            </w:r>
            <w:r w:rsidR="004A1090">
              <w:rPr>
                <w:rFonts w:hint="eastAsia"/>
                <w:bCs/>
                <w:color w:val="FF0000"/>
                <w:sz w:val="24"/>
              </w:rPr>
              <w:t>0.00336</w:t>
            </w:r>
            <w:r w:rsidR="004A1090">
              <w:rPr>
                <w:bCs/>
                <w:color w:val="FF0000"/>
                <w:sz w:val="24"/>
              </w:rPr>
              <w:t>kg/t</w:t>
            </w:r>
            <w:r w:rsidR="004A1090">
              <w:rPr>
                <w:bCs/>
                <w:color w:val="FF0000"/>
                <w:sz w:val="24"/>
              </w:rPr>
              <w:t>产品计</w:t>
            </w:r>
            <w:r w:rsidR="004A1090">
              <w:rPr>
                <w:rFonts w:hint="eastAsia"/>
                <w:bCs/>
                <w:color w:val="FF0000"/>
                <w:sz w:val="24"/>
              </w:rPr>
              <w:t>，</w:t>
            </w:r>
            <w:r w:rsidR="004A1090">
              <w:rPr>
                <w:rFonts w:hint="eastAsia"/>
                <w:bCs/>
                <w:color w:val="FF0000"/>
                <w:sz w:val="24"/>
              </w:rPr>
              <w:t>HC</w:t>
            </w:r>
            <w:r w:rsidR="004A1090">
              <w:rPr>
                <w:bCs/>
                <w:color w:val="FF0000"/>
                <w:sz w:val="24"/>
              </w:rPr>
              <w:t>l</w:t>
            </w:r>
            <w:r w:rsidR="00BA5401">
              <w:rPr>
                <w:rFonts w:hint="eastAsia"/>
                <w:bCs/>
                <w:color w:val="FF0000"/>
                <w:sz w:val="24"/>
              </w:rPr>
              <w:t>与</w:t>
            </w:r>
            <w:r w:rsidR="00BA5401">
              <w:rPr>
                <w:bCs/>
                <w:color w:val="FF0000"/>
                <w:sz w:val="24"/>
              </w:rPr>
              <w:t>其余废气一同经排气筒</w:t>
            </w:r>
            <w:r w:rsidR="00BA5401">
              <w:rPr>
                <w:rFonts w:hint="eastAsia"/>
                <w:bCs/>
                <w:color w:val="FF0000"/>
                <w:sz w:val="24"/>
              </w:rPr>
              <w:t>DA001</w:t>
            </w:r>
            <w:r w:rsidR="00BA5401" w:rsidRPr="00BA5401">
              <w:rPr>
                <w:rFonts w:hint="eastAsia"/>
                <w:bCs/>
                <w:color w:val="FF0000"/>
                <w:sz w:val="24"/>
              </w:rPr>
              <w:t>排放。</w:t>
            </w:r>
          </w:p>
          <w:p w:rsidR="006D2B92" w:rsidRPr="006D2B92" w:rsidRDefault="006D2B92" w:rsidP="006D2B92">
            <w:pPr>
              <w:tabs>
                <w:tab w:val="center" w:pos="4736"/>
              </w:tabs>
              <w:spacing w:line="480" w:lineRule="exact"/>
              <w:ind w:firstLineChars="200" w:firstLine="480"/>
              <w:rPr>
                <w:bCs/>
                <w:sz w:val="24"/>
              </w:rPr>
            </w:pPr>
            <w:r w:rsidRPr="00A25B20">
              <w:rPr>
                <w:rFonts w:hint="eastAsia"/>
                <w:bCs/>
                <w:color w:val="FF0000"/>
                <w:sz w:val="24"/>
              </w:rPr>
              <w:t>本项目年工作</w:t>
            </w:r>
            <w:r w:rsidRPr="00A25B20">
              <w:rPr>
                <w:rFonts w:hint="eastAsia"/>
                <w:bCs/>
                <w:color w:val="FF0000"/>
                <w:sz w:val="24"/>
              </w:rPr>
              <w:t>354</w:t>
            </w:r>
            <w:r w:rsidRPr="00A25B20">
              <w:rPr>
                <w:rFonts w:hint="eastAsia"/>
                <w:bCs/>
                <w:color w:val="FF0000"/>
                <w:sz w:val="24"/>
              </w:rPr>
              <w:t>天，年工作</w:t>
            </w:r>
            <w:r w:rsidRPr="00A25B20">
              <w:rPr>
                <w:rFonts w:hint="eastAsia"/>
                <w:bCs/>
                <w:color w:val="FF0000"/>
                <w:sz w:val="24"/>
              </w:rPr>
              <w:t>8496h</w:t>
            </w:r>
            <w:r w:rsidRPr="00A25B20">
              <w:rPr>
                <w:rFonts w:hint="eastAsia"/>
                <w:bCs/>
                <w:color w:val="FF0000"/>
                <w:sz w:val="24"/>
              </w:rPr>
              <w:t>，经计算，本项目铸轧车间</w:t>
            </w:r>
            <w:r w:rsidRPr="00A25B20">
              <w:rPr>
                <w:bCs/>
                <w:color w:val="FF0000"/>
                <w:sz w:val="24"/>
              </w:rPr>
              <w:t>1</w:t>
            </w:r>
            <w:r w:rsidRPr="00A25B20">
              <w:rPr>
                <w:rFonts w:hint="eastAsia"/>
                <w:bCs/>
                <w:color w:val="FF0000"/>
                <w:sz w:val="24"/>
              </w:rPr>
              <w:t>熔铝、保温</w:t>
            </w:r>
            <w:r w:rsidR="00A25B20" w:rsidRPr="00A25B20">
              <w:rPr>
                <w:rFonts w:hint="eastAsia"/>
                <w:bCs/>
                <w:color w:val="FF0000"/>
                <w:sz w:val="24"/>
              </w:rPr>
              <w:t>时</w:t>
            </w:r>
            <w:r w:rsidRPr="00A25B20">
              <w:rPr>
                <w:rFonts w:hint="eastAsia"/>
                <w:bCs/>
                <w:color w:val="FF0000"/>
                <w:sz w:val="24"/>
              </w:rPr>
              <w:t>的污染物产生情况为烟粉尘产生量为</w:t>
            </w:r>
            <w:r w:rsidR="00826FC0">
              <w:rPr>
                <w:bCs/>
                <w:color w:val="FF0000"/>
                <w:sz w:val="24"/>
              </w:rPr>
              <w:t>630.56</w:t>
            </w:r>
            <w:r w:rsidRPr="00A25B20">
              <w:rPr>
                <w:rFonts w:hint="eastAsia"/>
                <w:bCs/>
                <w:color w:val="FF0000"/>
                <w:sz w:val="24"/>
              </w:rPr>
              <w:t>t/a</w:t>
            </w:r>
            <w:r w:rsidRPr="00A25B20">
              <w:rPr>
                <w:rFonts w:hint="eastAsia"/>
                <w:bCs/>
                <w:color w:val="FF0000"/>
                <w:sz w:val="24"/>
              </w:rPr>
              <w:t>，产生速率为</w:t>
            </w:r>
            <w:r w:rsidR="00826FC0">
              <w:rPr>
                <w:rFonts w:hint="eastAsia"/>
                <w:bCs/>
                <w:color w:val="FF0000"/>
                <w:sz w:val="24"/>
              </w:rPr>
              <w:t>74.22</w:t>
            </w:r>
            <w:r w:rsidRPr="00A25B20">
              <w:rPr>
                <w:rFonts w:hint="eastAsia"/>
                <w:bCs/>
                <w:color w:val="FF0000"/>
                <w:sz w:val="24"/>
              </w:rPr>
              <w:t>kg/h</w:t>
            </w:r>
            <w:r w:rsidRPr="00A25B20">
              <w:rPr>
                <w:rFonts w:hint="eastAsia"/>
                <w:bCs/>
                <w:color w:val="FF0000"/>
                <w:sz w:val="24"/>
              </w:rPr>
              <w:t>，产生浓度为</w:t>
            </w:r>
            <w:r w:rsidR="00826FC0">
              <w:rPr>
                <w:rFonts w:hint="eastAsia"/>
                <w:bCs/>
                <w:color w:val="FF0000"/>
                <w:sz w:val="24"/>
              </w:rPr>
              <w:t>2968.74</w:t>
            </w:r>
            <w:r w:rsidRPr="00A25B20">
              <w:rPr>
                <w:rFonts w:hint="eastAsia"/>
                <w:bCs/>
                <w:color w:val="FF0000"/>
                <w:sz w:val="24"/>
              </w:rPr>
              <w:t>mg/m</w:t>
            </w:r>
            <w:r w:rsidRPr="00A25B20">
              <w:rPr>
                <w:rFonts w:hint="eastAsia"/>
                <w:bCs/>
                <w:color w:val="FF0000"/>
                <w:sz w:val="24"/>
                <w:vertAlign w:val="superscript"/>
              </w:rPr>
              <w:t>3</w:t>
            </w:r>
            <w:r w:rsidR="00A25B20" w:rsidRPr="00A25B20">
              <w:rPr>
                <w:rFonts w:hint="eastAsia"/>
                <w:bCs/>
                <w:color w:val="FF0000"/>
                <w:sz w:val="24"/>
              </w:rPr>
              <w:t>；</w:t>
            </w:r>
            <w:r w:rsidRPr="00147714">
              <w:rPr>
                <w:rFonts w:hint="eastAsia"/>
                <w:bCs/>
                <w:sz w:val="24"/>
              </w:rPr>
              <w:t>HCl</w:t>
            </w:r>
            <w:r w:rsidRPr="00147714">
              <w:rPr>
                <w:rFonts w:hint="eastAsia"/>
                <w:bCs/>
                <w:sz w:val="24"/>
              </w:rPr>
              <w:t>的产生量为</w:t>
            </w:r>
            <w:r w:rsidR="00D52AE0" w:rsidRPr="00A25B20">
              <w:rPr>
                <w:bCs/>
                <w:color w:val="FF0000"/>
                <w:sz w:val="24"/>
              </w:rPr>
              <w:t>1.325</w:t>
            </w:r>
            <w:r w:rsidRPr="00A25B20">
              <w:rPr>
                <w:rFonts w:hint="eastAsia"/>
                <w:bCs/>
                <w:color w:val="FF0000"/>
                <w:sz w:val="24"/>
              </w:rPr>
              <w:t>t/a</w:t>
            </w:r>
            <w:r w:rsidRPr="00147714">
              <w:rPr>
                <w:rFonts w:hint="eastAsia"/>
                <w:bCs/>
                <w:sz w:val="24"/>
              </w:rPr>
              <w:t>，</w:t>
            </w:r>
            <w:r w:rsidRPr="00A25B20">
              <w:rPr>
                <w:rFonts w:hint="eastAsia"/>
                <w:bCs/>
                <w:color w:val="FF0000"/>
                <w:sz w:val="24"/>
              </w:rPr>
              <w:t>产生速率为</w:t>
            </w:r>
            <w:r w:rsidR="00A25B20">
              <w:rPr>
                <w:bCs/>
                <w:color w:val="FF0000"/>
                <w:sz w:val="24"/>
              </w:rPr>
              <w:t>0.156</w:t>
            </w:r>
            <w:r w:rsidRPr="00A25B20">
              <w:rPr>
                <w:rFonts w:hint="eastAsia"/>
                <w:bCs/>
                <w:color w:val="FF0000"/>
                <w:sz w:val="24"/>
              </w:rPr>
              <w:t>kg/h</w:t>
            </w:r>
            <w:r w:rsidRPr="00A25B20">
              <w:rPr>
                <w:rFonts w:hint="eastAsia"/>
                <w:bCs/>
                <w:color w:val="FF0000"/>
                <w:sz w:val="24"/>
              </w:rPr>
              <w:t>，产生浓度为</w:t>
            </w:r>
            <w:r w:rsidR="00826FC0">
              <w:rPr>
                <w:bCs/>
                <w:color w:val="FF0000"/>
                <w:sz w:val="24"/>
              </w:rPr>
              <w:t>6.24</w:t>
            </w:r>
            <w:r w:rsidRPr="00A25B20">
              <w:rPr>
                <w:rFonts w:hint="eastAsia"/>
                <w:bCs/>
                <w:color w:val="FF0000"/>
                <w:sz w:val="24"/>
              </w:rPr>
              <w:t>mg/m</w:t>
            </w:r>
            <w:r w:rsidRPr="00A25B20">
              <w:rPr>
                <w:rFonts w:hint="eastAsia"/>
                <w:bCs/>
                <w:color w:val="FF0000"/>
                <w:sz w:val="24"/>
                <w:vertAlign w:val="superscript"/>
              </w:rPr>
              <w:t>3</w:t>
            </w:r>
            <w:r w:rsidRPr="00A25B20">
              <w:rPr>
                <w:rFonts w:hint="eastAsia"/>
                <w:bCs/>
                <w:color w:val="FF0000"/>
                <w:sz w:val="24"/>
              </w:rPr>
              <w:t>。</w:t>
            </w:r>
          </w:p>
          <w:p w:rsidR="00FC64D3" w:rsidRPr="00147714" w:rsidRDefault="00FB6048">
            <w:pPr>
              <w:tabs>
                <w:tab w:val="center" w:pos="4736"/>
              </w:tabs>
              <w:spacing w:line="480" w:lineRule="exact"/>
              <w:ind w:firstLineChars="200" w:firstLine="480"/>
              <w:rPr>
                <w:bCs/>
                <w:sz w:val="24"/>
              </w:rPr>
            </w:pPr>
            <w:r w:rsidRPr="00147714">
              <w:rPr>
                <w:rFonts w:hint="eastAsia"/>
                <w:bCs/>
                <w:sz w:val="24"/>
              </w:rPr>
              <w:t>②铸轧车间</w:t>
            </w:r>
            <w:r w:rsidRPr="00147714">
              <w:rPr>
                <w:rFonts w:hint="eastAsia"/>
                <w:bCs/>
                <w:sz w:val="24"/>
              </w:rPr>
              <w:t>1</w:t>
            </w:r>
            <w:r w:rsidRPr="00147714">
              <w:rPr>
                <w:rFonts w:hint="eastAsia"/>
                <w:bCs/>
                <w:sz w:val="24"/>
              </w:rPr>
              <w:t>铝渣处理系统粉尘</w:t>
            </w:r>
          </w:p>
          <w:p w:rsidR="00FC64D3" w:rsidRPr="00147714" w:rsidRDefault="00FB6048">
            <w:pPr>
              <w:tabs>
                <w:tab w:val="center" w:pos="4736"/>
              </w:tabs>
              <w:spacing w:line="480" w:lineRule="exact"/>
              <w:ind w:firstLineChars="200" w:firstLine="480"/>
              <w:rPr>
                <w:bCs/>
                <w:sz w:val="24"/>
              </w:rPr>
            </w:pPr>
            <w:r w:rsidRPr="00147714">
              <w:rPr>
                <w:rFonts w:hint="eastAsia"/>
                <w:bCs/>
                <w:sz w:val="24"/>
              </w:rPr>
              <w:lastRenderedPageBreak/>
              <w:t>本项目铸轧车间</w:t>
            </w:r>
            <w:r w:rsidRPr="00147714">
              <w:rPr>
                <w:rFonts w:hint="eastAsia"/>
                <w:bCs/>
                <w:sz w:val="24"/>
              </w:rPr>
              <w:t>1</w:t>
            </w:r>
            <w:r w:rsidRPr="00147714">
              <w:rPr>
                <w:rFonts w:hint="eastAsia"/>
                <w:bCs/>
                <w:sz w:val="24"/>
              </w:rPr>
              <w:t>共设</w:t>
            </w:r>
            <w:r w:rsidRPr="00147714">
              <w:rPr>
                <w:rFonts w:hint="eastAsia"/>
                <w:bCs/>
                <w:sz w:val="24"/>
              </w:rPr>
              <w:t>2</w:t>
            </w:r>
            <w:r w:rsidRPr="00147714">
              <w:rPr>
                <w:rFonts w:hint="eastAsia"/>
                <w:bCs/>
                <w:sz w:val="24"/>
              </w:rPr>
              <w:t>套铝渣处理系统，专门针对熔铝和保温过程中产生的铝渣，由专用渣车送入铝渣处理系统，以进一步回收扒渣中所残留的铝液成分，降低熔铝渣中的含铝量，提高金属的回收率，减少烧损。</w:t>
            </w:r>
          </w:p>
          <w:p w:rsidR="00FC64D3" w:rsidRPr="00147714" w:rsidRDefault="00FB6048">
            <w:pPr>
              <w:tabs>
                <w:tab w:val="center" w:pos="4736"/>
              </w:tabs>
              <w:spacing w:line="480" w:lineRule="exact"/>
              <w:ind w:firstLineChars="200" w:firstLine="480"/>
              <w:rPr>
                <w:bCs/>
                <w:sz w:val="24"/>
              </w:rPr>
            </w:pPr>
            <w:r w:rsidRPr="00147714">
              <w:rPr>
                <w:rFonts w:hint="eastAsia"/>
                <w:bCs/>
                <w:sz w:val="24"/>
              </w:rPr>
              <w:t>根据建设单位提供资料，熔炼工序中，炉渣产生量约为产品产量的</w:t>
            </w:r>
            <w:r w:rsidRPr="00147714">
              <w:rPr>
                <w:rFonts w:hint="eastAsia"/>
                <w:bCs/>
                <w:sz w:val="24"/>
              </w:rPr>
              <w:t>1%</w:t>
            </w:r>
            <w:r w:rsidRPr="00147714">
              <w:rPr>
                <w:rFonts w:hint="eastAsia"/>
                <w:bCs/>
                <w:sz w:val="24"/>
              </w:rPr>
              <w:t>，即炉渣产生量约为</w:t>
            </w:r>
            <w:r w:rsidR="00826FC0">
              <w:rPr>
                <w:bCs/>
                <w:sz w:val="24"/>
              </w:rPr>
              <w:t>1905.02</w:t>
            </w:r>
            <w:r w:rsidRPr="00147714">
              <w:rPr>
                <w:rFonts w:hint="eastAsia"/>
                <w:bCs/>
                <w:sz w:val="24"/>
              </w:rPr>
              <w:t>t/a</w:t>
            </w:r>
            <w:r w:rsidRPr="00147714">
              <w:rPr>
                <w:rFonts w:hint="eastAsia"/>
                <w:bCs/>
                <w:sz w:val="24"/>
              </w:rPr>
              <w:t>。其中粉尘产生量约为铝渣量的</w:t>
            </w:r>
            <w:r w:rsidRPr="00147714">
              <w:rPr>
                <w:rFonts w:hint="eastAsia"/>
                <w:bCs/>
                <w:sz w:val="24"/>
              </w:rPr>
              <w:t>5%</w:t>
            </w:r>
            <w:r w:rsidRPr="00147714">
              <w:rPr>
                <w:rFonts w:hint="eastAsia"/>
                <w:bCs/>
                <w:sz w:val="24"/>
              </w:rPr>
              <w:t>。因此，本项目铸轧车间</w:t>
            </w:r>
            <w:r w:rsidRPr="00147714">
              <w:rPr>
                <w:rFonts w:hint="eastAsia"/>
                <w:bCs/>
                <w:sz w:val="24"/>
              </w:rPr>
              <w:t>1</w:t>
            </w:r>
            <w:r w:rsidRPr="00147714">
              <w:rPr>
                <w:rFonts w:hint="eastAsia"/>
                <w:bCs/>
                <w:sz w:val="24"/>
              </w:rPr>
              <w:t>铝渣处理系统粉尘量约</w:t>
            </w:r>
            <w:r w:rsidRPr="003710A6">
              <w:rPr>
                <w:rFonts w:hint="eastAsia"/>
                <w:bCs/>
                <w:color w:val="FF0000"/>
                <w:sz w:val="24"/>
              </w:rPr>
              <w:t>为</w:t>
            </w:r>
            <w:r w:rsidR="00826FC0" w:rsidRPr="003710A6">
              <w:rPr>
                <w:rFonts w:hint="eastAsia"/>
                <w:bCs/>
                <w:color w:val="FF0000"/>
                <w:sz w:val="24"/>
              </w:rPr>
              <w:t>95.25</w:t>
            </w:r>
            <w:r w:rsidRPr="003710A6">
              <w:rPr>
                <w:rFonts w:hint="eastAsia"/>
                <w:bCs/>
                <w:color w:val="FF0000"/>
                <w:sz w:val="24"/>
              </w:rPr>
              <w:t>t/a</w:t>
            </w:r>
            <w:r w:rsidRPr="003710A6">
              <w:rPr>
                <w:rFonts w:hint="eastAsia"/>
                <w:bCs/>
                <w:color w:val="FF0000"/>
                <w:sz w:val="24"/>
              </w:rPr>
              <w:t>。产生速率为</w:t>
            </w:r>
            <w:r w:rsidR="004C6DD7" w:rsidRPr="003710A6">
              <w:rPr>
                <w:bCs/>
                <w:color w:val="FF0000"/>
                <w:sz w:val="24"/>
              </w:rPr>
              <w:t>22.42</w:t>
            </w:r>
            <w:r w:rsidRPr="003710A6">
              <w:rPr>
                <w:rFonts w:hint="eastAsia"/>
                <w:bCs/>
                <w:color w:val="FF0000"/>
                <w:sz w:val="24"/>
              </w:rPr>
              <w:t>kg/h</w:t>
            </w:r>
            <w:r w:rsidRPr="003710A6">
              <w:rPr>
                <w:rFonts w:hint="eastAsia"/>
                <w:bCs/>
                <w:color w:val="FF0000"/>
                <w:sz w:val="24"/>
              </w:rPr>
              <w:t>，产生浓度为</w:t>
            </w:r>
            <w:r w:rsidR="004C6DD7" w:rsidRPr="003710A6">
              <w:rPr>
                <w:bCs/>
                <w:color w:val="FF0000"/>
                <w:sz w:val="24"/>
              </w:rPr>
              <w:t>1121</w:t>
            </w:r>
            <w:r w:rsidRPr="003710A6">
              <w:rPr>
                <w:rFonts w:hint="eastAsia"/>
                <w:bCs/>
                <w:color w:val="FF0000"/>
                <w:sz w:val="24"/>
              </w:rPr>
              <w:t>mg/m</w:t>
            </w:r>
            <w:r w:rsidRPr="003710A6">
              <w:rPr>
                <w:rFonts w:hint="eastAsia"/>
                <w:bCs/>
                <w:color w:val="FF0000"/>
                <w:sz w:val="24"/>
                <w:vertAlign w:val="superscript"/>
              </w:rPr>
              <w:t>3</w:t>
            </w:r>
            <w:r w:rsidRPr="003710A6">
              <w:rPr>
                <w:rFonts w:hint="eastAsia"/>
                <w:bCs/>
                <w:color w:val="FF0000"/>
                <w:sz w:val="24"/>
              </w:rPr>
              <w:t>。</w:t>
            </w:r>
          </w:p>
          <w:p w:rsidR="00FC64D3" w:rsidRPr="00147714" w:rsidRDefault="00FB6048">
            <w:pPr>
              <w:tabs>
                <w:tab w:val="center" w:pos="4736"/>
              </w:tabs>
              <w:spacing w:line="480" w:lineRule="exact"/>
              <w:ind w:firstLineChars="200" w:firstLine="480"/>
              <w:rPr>
                <w:bCs/>
                <w:sz w:val="24"/>
              </w:rPr>
            </w:pPr>
            <w:r w:rsidRPr="00147714">
              <w:rPr>
                <w:rFonts w:hint="eastAsia"/>
                <w:bCs/>
                <w:sz w:val="24"/>
              </w:rPr>
              <w:t>铝渣处理系统和熔铝炉、保温炉是搭配使用的；熔铝炉完成熔铝工序后，产生的铝灰渣由铝渣处理系统进行进一步回收利用。铝渣处理系统每天工作时间约为</w:t>
            </w:r>
            <w:r w:rsidRPr="00147714">
              <w:rPr>
                <w:rFonts w:hint="eastAsia"/>
                <w:bCs/>
                <w:sz w:val="24"/>
              </w:rPr>
              <w:t>12</w:t>
            </w:r>
            <w:r w:rsidRPr="00147714">
              <w:rPr>
                <w:rFonts w:hint="eastAsia"/>
                <w:bCs/>
                <w:sz w:val="24"/>
              </w:rPr>
              <w:t>小时，年工作时间按</w:t>
            </w:r>
            <w:r w:rsidRPr="00147714">
              <w:rPr>
                <w:rFonts w:hint="eastAsia"/>
                <w:bCs/>
                <w:sz w:val="24"/>
              </w:rPr>
              <w:t>4248</w:t>
            </w:r>
            <w:r w:rsidRPr="00147714">
              <w:rPr>
                <w:rFonts w:hint="eastAsia"/>
                <w:bCs/>
                <w:sz w:val="24"/>
              </w:rPr>
              <w:t>小时计算。炒灰机属于密闭设备，炒灰时呈全密闭，废气经设备内置的排气口直接引出，此过程废气几乎可全部收集。炒灰完成后打开出料口，采用袋装对铝灰渣进行收集包装，包装口采用采用小开口的方式，装袋完成后对包装口进行简单封闭，出料过程不会产生的明显的粉尘。铸轧车间</w:t>
            </w:r>
            <w:r w:rsidRPr="00147714">
              <w:rPr>
                <w:rFonts w:hint="eastAsia"/>
                <w:bCs/>
                <w:sz w:val="24"/>
              </w:rPr>
              <w:t>1</w:t>
            </w:r>
            <w:r w:rsidRPr="00147714">
              <w:rPr>
                <w:rFonts w:hint="eastAsia"/>
                <w:bCs/>
                <w:sz w:val="24"/>
              </w:rPr>
              <w:t>拟设</w:t>
            </w:r>
            <w:r w:rsidRPr="00147714">
              <w:rPr>
                <w:rFonts w:hint="eastAsia"/>
                <w:bCs/>
                <w:sz w:val="24"/>
              </w:rPr>
              <w:t>2</w:t>
            </w:r>
            <w:r w:rsidRPr="00147714">
              <w:rPr>
                <w:rFonts w:hint="eastAsia"/>
                <w:bCs/>
                <w:sz w:val="24"/>
              </w:rPr>
              <w:t>套铝渣处理系统，</w:t>
            </w:r>
            <w:r w:rsidR="004C6DD7">
              <w:rPr>
                <w:rFonts w:hint="eastAsia"/>
                <w:bCs/>
                <w:sz w:val="24"/>
              </w:rPr>
              <w:t>系统</w:t>
            </w:r>
            <w:r w:rsidR="004C6DD7">
              <w:rPr>
                <w:bCs/>
                <w:sz w:val="24"/>
              </w:rPr>
              <w:t>配套风机风量为</w:t>
            </w:r>
            <w:r w:rsidR="004C6DD7">
              <w:rPr>
                <w:rFonts w:hint="eastAsia"/>
                <w:bCs/>
                <w:sz w:val="24"/>
              </w:rPr>
              <w:t>20000</w:t>
            </w:r>
            <w:r w:rsidR="004C6DD7">
              <w:rPr>
                <w:bCs/>
                <w:sz w:val="24"/>
              </w:rPr>
              <w:t>m</w:t>
            </w:r>
            <w:r w:rsidR="004C6DD7" w:rsidRPr="004C6DD7">
              <w:rPr>
                <w:bCs/>
                <w:sz w:val="24"/>
                <w:vertAlign w:val="superscript"/>
              </w:rPr>
              <w:t>3</w:t>
            </w:r>
            <w:r w:rsidR="004C6DD7">
              <w:rPr>
                <w:bCs/>
                <w:sz w:val="24"/>
              </w:rPr>
              <w:t>/h</w:t>
            </w:r>
            <w:r w:rsidR="004C6DD7">
              <w:rPr>
                <w:bCs/>
                <w:sz w:val="24"/>
              </w:rPr>
              <w:t>，</w:t>
            </w:r>
            <w:r w:rsidRPr="00147714">
              <w:rPr>
                <w:rFonts w:hint="eastAsia"/>
                <w:bCs/>
                <w:sz w:val="24"/>
              </w:rPr>
              <w:t>产生的粉尘经布袋除尘器处理后由</w:t>
            </w:r>
            <w:r w:rsidRPr="00147714">
              <w:rPr>
                <w:rFonts w:hint="eastAsia"/>
                <w:bCs/>
                <w:sz w:val="24"/>
              </w:rPr>
              <w:t>20m</w:t>
            </w:r>
            <w:r w:rsidRPr="00147714">
              <w:rPr>
                <w:rFonts w:hint="eastAsia"/>
                <w:bCs/>
                <w:sz w:val="24"/>
              </w:rPr>
              <w:t>高排气筒</w:t>
            </w:r>
            <w:r w:rsidRPr="00147714">
              <w:rPr>
                <w:rFonts w:hint="eastAsia"/>
                <w:bCs/>
                <w:sz w:val="24"/>
              </w:rPr>
              <w:t>DA002</w:t>
            </w:r>
            <w:r w:rsidRPr="00147714">
              <w:rPr>
                <w:rFonts w:hint="eastAsia"/>
                <w:bCs/>
                <w:sz w:val="24"/>
              </w:rPr>
              <w:t>排放。</w:t>
            </w:r>
          </w:p>
          <w:p w:rsidR="00FC64D3" w:rsidRPr="00147714" w:rsidRDefault="00FB6048">
            <w:pPr>
              <w:tabs>
                <w:tab w:val="center" w:pos="4736"/>
              </w:tabs>
              <w:spacing w:line="480" w:lineRule="exact"/>
              <w:ind w:firstLineChars="200" w:firstLine="480"/>
              <w:rPr>
                <w:bCs/>
                <w:sz w:val="24"/>
              </w:rPr>
            </w:pPr>
            <w:r w:rsidRPr="00147714">
              <w:rPr>
                <w:rFonts w:hint="eastAsia"/>
                <w:bCs/>
                <w:sz w:val="24"/>
              </w:rPr>
              <w:t>③铸轧车间</w:t>
            </w:r>
            <w:r w:rsidRPr="00147714">
              <w:rPr>
                <w:rFonts w:hint="eastAsia"/>
                <w:bCs/>
                <w:sz w:val="24"/>
              </w:rPr>
              <w:t>2</w:t>
            </w:r>
            <w:r w:rsidRPr="00147714">
              <w:rPr>
                <w:rFonts w:hint="eastAsia"/>
                <w:bCs/>
                <w:sz w:val="24"/>
              </w:rPr>
              <w:t>熔铝、保温炉废气</w:t>
            </w:r>
          </w:p>
          <w:p w:rsidR="00D52AE0" w:rsidRPr="00D52AE0" w:rsidRDefault="00FB6048" w:rsidP="00D52AE0">
            <w:pPr>
              <w:tabs>
                <w:tab w:val="center" w:pos="4736"/>
              </w:tabs>
              <w:spacing w:line="480" w:lineRule="exact"/>
              <w:ind w:firstLineChars="200" w:firstLine="480"/>
              <w:rPr>
                <w:bCs/>
                <w:color w:val="FF0000"/>
                <w:sz w:val="24"/>
              </w:rPr>
            </w:pPr>
            <w:r w:rsidRPr="00147714">
              <w:rPr>
                <w:rFonts w:hint="eastAsia"/>
                <w:bCs/>
                <w:sz w:val="24"/>
              </w:rPr>
              <w:t>本项目铸轧车间</w:t>
            </w:r>
            <w:r w:rsidRPr="00147714">
              <w:rPr>
                <w:rFonts w:hint="eastAsia"/>
                <w:bCs/>
                <w:sz w:val="24"/>
              </w:rPr>
              <w:t>2</w:t>
            </w:r>
            <w:r w:rsidRPr="00147714">
              <w:rPr>
                <w:rFonts w:hint="eastAsia"/>
                <w:bCs/>
                <w:sz w:val="24"/>
              </w:rPr>
              <w:t>有</w:t>
            </w:r>
            <w:r w:rsidRPr="00147714">
              <w:rPr>
                <w:bCs/>
                <w:sz w:val="24"/>
              </w:rPr>
              <w:t>25t</w:t>
            </w:r>
            <w:r w:rsidRPr="00147714">
              <w:rPr>
                <w:rFonts w:hint="eastAsia"/>
                <w:bCs/>
                <w:sz w:val="24"/>
              </w:rPr>
              <w:t>电阻熔铝炉</w:t>
            </w:r>
            <w:r w:rsidRPr="00147714">
              <w:rPr>
                <w:bCs/>
                <w:sz w:val="24"/>
              </w:rPr>
              <w:t>8</w:t>
            </w:r>
            <w:r w:rsidRPr="00147714">
              <w:rPr>
                <w:rFonts w:hint="eastAsia"/>
                <w:bCs/>
                <w:sz w:val="24"/>
              </w:rPr>
              <w:t>台，</w:t>
            </w:r>
            <w:r w:rsidRPr="00147714">
              <w:rPr>
                <w:rFonts w:hint="eastAsia"/>
                <w:bCs/>
                <w:sz w:val="24"/>
              </w:rPr>
              <w:t>25t</w:t>
            </w:r>
            <w:r w:rsidRPr="00147714">
              <w:rPr>
                <w:rFonts w:hint="eastAsia"/>
                <w:bCs/>
                <w:sz w:val="24"/>
              </w:rPr>
              <w:t>燃气熔铝炉</w:t>
            </w:r>
            <w:r w:rsidRPr="00147714">
              <w:rPr>
                <w:rFonts w:hint="eastAsia"/>
                <w:bCs/>
                <w:sz w:val="24"/>
              </w:rPr>
              <w:t>4</w:t>
            </w:r>
            <w:r w:rsidRPr="00147714">
              <w:rPr>
                <w:rFonts w:hint="eastAsia"/>
                <w:bCs/>
                <w:sz w:val="24"/>
              </w:rPr>
              <w:t>台，</w:t>
            </w:r>
            <w:r w:rsidRPr="00147714">
              <w:rPr>
                <w:bCs/>
                <w:sz w:val="24"/>
              </w:rPr>
              <w:t>30t</w:t>
            </w:r>
            <w:r w:rsidRPr="00147714">
              <w:rPr>
                <w:rFonts w:hint="eastAsia"/>
                <w:bCs/>
                <w:sz w:val="24"/>
              </w:rPr>
              <w:t>电阻保温炉</w:t>
            </w:r>
            <w:r w:rsidRPr="00147714">
              <w:rPr>
                <w:bCs/>
                <w:sz w:val="24"/>
              </w:rPr>
              <w:t>1</w:t>
            </w:r>
            <w:r w:rsidRPr="00147714">
              <w:rPr>
                <w:rFonts w:hint="eastAsia"/>
                <w:bCs/>
                <w:sz w:val="24"/>
              </w:rPr>
              <w:t>2</w:t>
            </w:r>
            <w:r w:rsidRPr="00147714">
              <w:rPr>
                <w:rFonts w:hint="eastAsia"/>
                <w:bCs/>
                <w:sz w:val="24"/>
              </w:rPr>
              <w:t>台。</w:t>
            </w:r>
            <w:r w:rsidR="00DF763B" w:rsidRPr="00147714">
              <w:rPr>
                <w:rFonts w:hint="eastAsia"/>
                <w:bCs/>
                <w:sz w:val="24"/>
              </w:rPr>
              <w:t>每</w:t>
            </w:r>
            <w:r w:rsidR="00DF763B" w:rsidRPr="00147714">
              <w:rPr>
                <w:rFonts w:hint="eastAsia"/>
                <w:bCs/>
                <w:sz w:val="24"/>
              </w:rPr>
              <w:t>4</w:t>
            </w:r>
            <w:r w:rsidR="00DF763B" w:rsidRPr="00147714">
              <w:rPr>
                <w:rFonts w:hint="eastAsia"/>
                <w:bCs/>
                <w:sz w:val="24"/>
              </w:rPr>
              <w:t>台</w:t>
            </w:r>
            <w:r w:rsidR="00DF763B" w:rsidRPr="00147714">
              <w:rPr>
                <w:rFonts w:hint="eastAsia"/>
                <w:bCs/>
                <w:sz w:val="24"/>
              </w:rPr>
              <w:t>25t</w:t>
            </w:r>
            <w:r w:rsidR="00DF763B" w:rsidRPr="00147714">
              <w:rPr>
                <w:rFonts w:hint="eastAsia"/>
                <w:bCs/>
                <w:sz w:val="24"/>
              </w:rPr>
              <w:t>燃气熔铝炉烟道气及炉门烟气、</w:t>
            </w:r>
            <w:r w:rsidR="00DF763B" w:rsidRPr="00147714">
              <w:rPr>
                <w:rFonts w:hint="eastAsia"/>
                <w:bCs/>
                <w:sz w:val="24"/>
              </w:rPr>
              <w:t>4</w:t>
            </w:r>
            <w:r w:rsidR="00DF763B" w:rsidRPr="00147714">
              <w:rPr>
                <w:rFonts w:hint="eastAsia"/>
                <w:bCs/>
                <w:sz w:val="24"/>
              </w:rPr>
              <w:t>台</w:t>
            </w:r>
            <w:r w:rsidR="00DF763B" w:rsidRPr="00147714">
              <w:rPr>
                <w:rFonts w:hint="eastAsia"/>
                <w:bCs/>
                <w:sz w:val="24"/>
              </w:rPr>
              <w:t>30t</w:t>
            </w:r>
            <w:r w:rsidR="00DF763B" w:rsidRPr="00147714">
              <w:rPr>
                <w:rFonts w:hint="eastAsia"/>
                <w:bCs/>
                <w:sz w:val="24"/>
              </w:rPr>
              <w:t>电阻保温炉炉门烟气设一套除尘系统，其余</w:t>
            </w:r>
            <w:r w:rsidR="00DF763B" w:rsidRPr="00147714">
              <w:rPr>
                <w:rFonts w:hint="eastAsia"/>
                <w:bCs/>
                <w:sz w:val="24"/>
              </w:rPr>
              <w:t>8</w:t>
            </w:r>
            <w:r w:rsidR="00DF763B" w:rsidRPr="00147714">
              <w:rPr>
                <w:rFonts w:hint="eastAsia"/>
                <w:bCs/>
                <w:sz w:val="24"/>
              </w:rPr>
              <w:t>台</w:t>
            </w:r>
            <w:r w:rsidR="00DF763B" w:rsidRPr="00147714">
              <w:rPr>
                <w:rFonts w:hint="eastAsia"/>
                <w:bCs/>
                <w:sz w:val="24"/>
              </w:rPr>
              <w:t>25t</w:t>
            </w:r>
            <w:r w:rsidR="00DF763B" w:rsidRPr="00147714">
              <w:rPr>
                <w:rFonts w:hint="eastAsia"/>
                <w:bCs/>
                <w:sz w:val="24"/>
              </w:rPr>
              <w:t>电阻熔铝炉及配套的</w:t>
            </w:r>
            <w:r w:rsidR="00DF763B" w:rsidRPr="00147714">
              <w:rPr>
                <w:rFonts w:hint="eastAsia"/>
                <w:bCs/>
                <w:sz w:val="24"/>
              </w:rPr>
              <w:t>8</w:t>
            </w:r>
            <w:r w:rsidR="00DF763B" w:rsidRPr="00147714">
              <w:rPr>
                <w:rFonts w:hint="eastAsia"/>
                <w:bCs/>
                <w:sz w:val="24"/>
              </w:rPr>
              <w:t>台</w:t>
            </w:r>
            <w:r w:rsidR="00DF763B" w:rsidRPr="00147714">
              <w:rPr>
                <w:rFonts w:hint="eastAsia"/>
                <w:bCs/>
                <w:sz w:val="24"/>
              </w:rPr>
              <w:t xml:space="preserve"> 30t</w:t>
            </w:r>
            <w:r w:rsidR="00DF763B" w:rsidRPr="00147714">
              <w:rPr>
                <w:rFonts w:hint="eastAsia"/>
                <w:bCs/>
                <w:sz w:val="24"/>
              </w:rPr>
              <w:t>电阻保温炉炉门烟气设一套除尘系统，共设</w:t>
            </w:r>
            <w:r w:rsidR="00DF763B" w:rsidRPr="00147714">
              <w:rPr>
                <w:rFonts w:hint="eastAsia"/>
                <w:bCs/>
                <w:sz w:val="24"/>
              </w:rPr>
              <w:t>2</w:t>
            </w:r>
            <w:r w:rsidR="00DF763B" w:rsidRPr="00147714">
              <w:rPr>
                <w:rFonts w:hint="eastAsia"/>
                <w:bCs/>
                <w:sz w:val="24"/>
              </w:rPr>
              <w:t>套除尘系统。</w:t>
            </w:r>
            <w:r w:rsidR="00DF763B" w:rsidRPr="00DF763B">
              <w:rPr>
                <w:rFonts w:hint="eastAsia"/>
                <w:bCs/>
                <w:color w:val="FF0000"/>
                <w:sz w:val="24"/>
              </w:rPr>
              <w:t>熔铝炉、保温炉等的绝大部分污染物经炉内排气管排入集气管道，仅少量污染物在扒渣过程中从炉口溢出（溢出率按</w:t>
            </w:r>
            <w:r w:rsidR="00DF763B" w:rsidRPr="00DF763B">
              <w:rPr>
                <w:rFonts w:hint="eastAsia"/>
                <w:bCs/>
                <w:color w:val="FF0000"/>
                <w:sz w:val="24"/>
              </w:rPr>
              <w:t>5%</w:t>
            </w:r>
            <w:r w:rsidR="00DF763B" w:rsidRPr="00DF763B">
              <w:rPr>
                <w:rFonts w:hint="eastAsia"/>
                <w:bCs/>
                <w:color w:val="FF0000"/>
                <w:sz w:val="24"/>
              </w:rPr>
              <w:t>计算），经排烟罩（收集效率按</w:t>
            </w:r>
            <w:r w:rsidR="00DF763B" w:rsidRPr="00DF763B">
              <w:rPr>
                <w:rFonts w:hint="eastAsia"/>
                <w:bCs/>
                <w:color w:val="FF0000"/>
                <w:sz w:val="24"/>
              </w:rPr>
              <w:t>9</w:t>
            </w:r>
            <w:r w:rsidR="00DF763B" w:rsidRPr="00DF763B">
              <w:rPr>
                <w:bCs/>
                <w:color w:val="FF0000"/>
                <w:sz w:val="24"/>
              </w:rPr>
              <w:t>0</w:t>
            </w:r>
            <w:r w:rsidR="00DF763B" w:rsidRPr="00DF763B">
              <w:rPr>
                <w:rFonts w:hint="eastAsia"/>
                <w:bCs/>
                <w:color w:val="FF0000"/>
                <w:sz w:val="24"/>
              </w:rPr>
              <w:t>%</w:t>
            </w:r>
            <w:r w:rsidR="00DF763B" w:rsidRPr="00DF763B">
              <w:rPr>
                <w:rFonts w:hint="eastAsia"/>
                <w:bCs/>
                <w:color w:val="FF0000"/>
                <w:sz w:val="24"/>
              </w:rPr>
              <w:t>计）收集进入集气管道，然后进入布袋除尘器，</w:t>
            </w:r>
            <w:r w:rsidRPr="00147714">
              <w:rPr>
                <w:rFonts w:hint="eastAsia"/>
                <w:bCs/>
                <w:sz w:val="24"/>
              </w:rPr>
              <w:t>由布袋除尘器处理达标后经</w:t>
            </w:r>
            <w:r w:rsidRPr="00147714">
              <w:rPr>
                <w:rFonts w:hint="eastAsia"/>
                <w:bCs/>
                <w:sz w:val="24"/>
              </w:rPr>
              <w:t>20m</w:t>
            </w:r>
            <w:r w:rsidRPr="00147714">
              <w:rPr>
                <w:rFonts w:hint="eastAsia"/>
                <w:bCs/>
                <w:sz w:val="24"/>
              </w:rPr>
              <w:t>高排气筒排放。除尘器滤料选择耐高温滤料。除尘系统对应的风机风量为</w:t>
            </w:r>
            <w:r w:rsidRPr="00147714">
              <w:rPr>
                <w:rFonts w:hint="eastAsia"/>
                <w:bCs/>
                <w:sz w:val="24"/>
              </w:rPr>
              <w:t>25000m</w:t>
            </w:r>
            <w:r w:rsidRPr="00147714">
              <w:rPr>
                <w:rFonts w:hint="eastAsia"/>
                <w:bCs/>
                <w:sz w:val="24"/>
                <w:vertAlign w:val="superscript"/>
              </w:rPr>
              <w:t>3</w:t>
            </w:r>
            <w:r w:rsidRPr="00147714">
              <w:rPr>
                <w:rFonts w:hint="eastAsia"/>
                <w:bCs/>
                <w:sz w:val="24"/>
              </w:rPr>
              <w:t>/h</w:t>
            </w:r>
            <w:r w:rsidRPr="00147714">
              <w:rPr>
                <w:rFonts w:hint="eastAsia"/>
                <w:bCs/>
                <w:sz w:val="24"/>
              </w:rPr>
              <w:t>。除尘系统中的袋式除尘器及离心风机露天放置于车间偏跨。根据建设单位提供资料，</w:t>
            </w:r>
            <w:r w:rsidR="006D2B92">
              <w:rPr>
                <w:rFonts w:hint="eastAsia"/>
                <w:bCs/>
                <w:sz w:val="24"/>
              </w:rPr>
              <w:t>燃气是</w:t>
            </w:r>
            <w:r w:rsidR="006D2B92">
              <w:rPr>
                <w:bCs/>
                <w:sz w:val="24"/>
              </w:rPr>
              <w:t>与物料直接接触加热的</w:t>
            </w:r>
            <w:r w:rsidR="006D2B92">
              <w:rPr>
                <w:rFonts w:hint="eastAsia"/>
                <w:bCs/>
                <w:sz w:val="24"/>
              </w:rPr>
              <w:t>，</w:t>
            </w:r>
            <w:r w:rsidRPr="00147714">
              <w:rPr>
                <w:rFonts w:hint="eastAsia"/>
                <w:bCs/>
                <w:sz w:val="24"/>
              </w:rPr>
              <w:t>25t</w:t>
            </w:r>
            <w:r w:rsidRPr="00147714">
              <w:rPr>
                <w:rFonts w:hint="eastAsia"/>
                <w:bCs/>
                <w:sz w:val="24"/>
              </w:rPr>
              <w:t>燃气熔铝炉共消耗天然气</w:t>
            </w:r>
            <w:r w:rsidRPr="00147714">
              <w:rPr>
                <w:rFonts w:hint="eastAsia"/>
                <w:bCs/>
                <w:sz w:val="24"/>
              </w:rPr>
              <w:t>8137000m</w:t>
            </w:r>
            <w:r w:rsidRPr="00147714">
              <w:rPr>
                <w:rFonts w:hint="eastAsia"/>
                <w:bCs/>
                <w:sz w:val="24"/>
                <w:vertAlign w:val="superscript"/>
              </w:rPr>
              <w:t>3</w:t>
            </w:r>
            <w:r w:rsidRPr="00147714">
              <w:rPr>
                <w:rFonts w:hint="eastAsia"/>
                <w:bCs/>
                <w:sz w:val="24"/>
              </w:rPr>
              <w:t>，参考</w:t>
            </w:r>
            <w:r w:rsidRPr="006D2B92">
              <w:rPr>
                <w:rFonts w:hint="eastAsia"/>
                <w:bCs/>
                <w:color w:val="FF0000"/>
                <w:sz w:val="24"/>
              </w:rPr>
              <w:t>《</w:t>
            </w:r>
            <w:r w:rsidR="0076326C" w:rsidRPr="006D2B92">
              <w:rPr>
                <w:rFonts w:hint="eastAsia"/>
                <w:bCs/>
                <w:color w:val="FF0000"/>
                <w:sz w:val="24"/>
              </w:rPr>
              <w:t>排污源统计调查产排污核算方法和系数手册</w:t>
            </w:r>
            <w:r w:rsidRPr="006D2B92">
              <w:rPr>
                <w:rFonts w:hint="eastAsia"/>
                <w:bCs/>
                <w:color w:val="FF0000"/>
                <w:sz w:val="24"/>
              </w:rPr>
              <w:t>》</w:t>
            </w:r>
            <w:r w:rsidRPr="00147714">
              <w:rPr>
                <w:rFonts w:hint="eastAsia"/>
                <w:bCs/>
                <w:sz w:val="24"/>
              </w:rPr>
              <w:t>中天然气工业炉窑燃烧产污系数，</w:t>
            </w:r>
            <w:r w:rsidRPr="00147714">
              <w:rPr>
                <w:rFonts w:hint="eastAsia"/>
                <w:bCs/>
                <w:sz w:val="24"/>
              </w:rPr>
              <w:t>SO</w:t>
            </w:r>
            <w:r w:rsidRPr="00147714">
              <w:rPr>
                <w:rFonts w:hint="eastAsia"/>
                <w:bCs/>
                <w:sz w:val="24"/>
                <w:vertAlign w:val="subscript"/>
              </w:rPr>
              <w:t>2</w:t>
            </w:r>
            <w:r w:rsidRPr="00147714">
              <w:rPr>
                <w:rFonts w:hint="eastAsia"/>
                <w:bCs/>
                <w:sz w:val="24"/>
              </w:rPr>
              <w:t>产污系数为</w:t>
            </w:r>
            <w:r w:rsidRPr="00147714">
              <w:rPr>
                <w:rFonts w:hint="eastAsia"/>
                <w:bCs/>
                <w:sz w:val="24"/>
              </w:rPr>
              <w:t xml:space="preserve">0.000002S </w:t>
            </w:r>
            <w:r w:rsidRPr="00147714">
              <w:rPr>
                <w:rFonts w:hint="eastAsia"/>
                <w:bCs/>
                <w:sz w:val="24"/>
              </w:rPr>
              <w:lastRenderedPageBreak/>
              <w:t>kg/m</w:t>
            </w:r>
            <w:r w:rsidRPr="00147714">
              <w:rPr>
                <w:rFonts w:hint="eastAsia"/>
                <w:bCs/>
                <w:sz w:val="24"/>
                <w:vertAlign w:val="superscript"/>
              </w:rPr>
              <w:t>3</w:t>
            </w:r>
            <w:r w:rsidRPr="00147714">
              <w:rPr>
                <w:rFonts w:hint="eastAsia"/>
                <w:bCs/>
                <w:sz w:val="24"/>
              </w:rPr>
              <w:t>、</w:t>
            </w:r>
            <w:r w:rsidRPr="00147714">
              <w:rPr>
                <w:rFonts w:hint="eastAsia"/>
                <w:bCs/>
                <w:sz w:val="24"/>
              </w:rPr>
              <w:t>NO</w:t>
            </w:r>
            <w:r w:rsidRPr="00147714">
              <w:rPr>
                <w:rFonts w:hint="eastAsia"/>
                <w:bCs/>
                <w:sz w:val="24"/>
                <w:vertAlign w:val="subscript"/>
              </w:rPr>
              <w:t>x</w:t>
            </w:r>
            <w:r w:rsidRPr="00147714">
              <w:rPr>
                <w:rFonts w:hint="eastAsia"/>
                <w:bCs/>
                <w:sz w:val="24"/>
              </w:rPr>
              <w:t>产污系数为</w:t>
            </w:r>
            <w:r w:rsidRPr="00147714">
              <w:rPr>
                <w:rFonts w:hint="eastAsia"/>
                <w:bCs/>
                <w:sz w:val="24"/>
              </w:rPr>
              <w:t>0.00187kg/m</w:t>
            </w:r>
            <w:r w:rsidRPr="00147714">
              <w:rPr>
                <w:rFonts w:hint="eastAsia"/>
                <w:bCs/>
                <w:sz w:val="24"/>
                <w:vertAlign w:val="superscript"/>
              </w:rPr>
              <w:t>3</w:t>
            </w:r>
            <w:r w:rsidRPr="00147714">
              <w:rPr>
                <w:rFonts w:hint="eastAsia"/>
                <w:bCs/>
                <w:sz w:val="24"/>
              </w:rPr>
              <w:t>，颗粒物产污系数为</w:t>
            </w:r>
            <w:r w:rsidRPr="00147714">
              <w:rPr>
                <w:rFonts w:hint="eastAsia"/>
                <w:bCs/>
                <w:sz w:val="24"/>
              </w:rPr>
              <w:t>0.000286kg/m</w:t>
            </w:r>
            <w:r w:rsidRPr="00147714">
              <w:rPr>
                <w:rFonts w:hint="eastAsia"/>
                <w:bCs/>
                <w:sz w:val="24"/>
                <w:vertAlign w:val="superscript"/>
              </w:rPr>
              <w:t>3</w:t>
            </w:r>
            <w:r w:rsidRPr="00147714">
              <w:rPr>
                <w:rFonts w:hint="eastAsia"/>
                <w:bCs/>
                <w:sz w:val="24"/>
              </w:rPr>
              <w:t>，根据《天然气》（</w:t>
            </w:r>
            <w:r w:rsidRPr="00147714">
              <w:rPr>
                <w:bCs/>
                <w:sz w:val="24"/>
              </w:rPr>
              <w:t>GB17820-2018</w:t>
            </w:r>
            <w:r w:rsidRPr="00147714">
              <w:rPr>
                <w:rFonts w:hint="eastAsia"/>
                <w:bCs/>
                <w:sz w:val="24"/>
              </w:rPr>
              <w:t>）表</w:t>
            </w:r>
            <w:r w:rsidRPr="00147714">
              <w:rPr>
                <w:bCs/>
                <w:sz w:val="24"/>
              </w:rPr>
              <w:t xml:space="preserve">1 </w:t>
            </w:r>
            <w:r w:rsidRPr="00147714">
              <w:rPr>
                <w:rFonts w:hint="eastAsia"/>
                <w:bCs/>
                <w:sz w:val="24"/>
              </w:rPr>
              <w:t>天然气质量要求，本次环评总硫取</w:t>
            </w:r>
            <w:r w:rsidRPr="00147714">
              <w:rPr>
                <w:bCs/>
                <w:sz w:val="24"/>
              </w:rPr>
              <w:t>20mg/m</w:t>
            </w:r>
            <w:r w:rsidRPr="00147714">
              <w:rPr>
                <w:bCs/>
                <w:sz w:val="24"/>
                <w:vertAlign w:val="superscript"/>
              </w:rPr>
              <w:t>3</w:t>
            </w:r>
            <w:r w:rsidRPr="00147714">
              <w:rPr>
                <w:rFonts w:hint="eastAsia"/>
                <w:bCs/>
                <w:sz w:val="24"/>
              </w:rPr>
              <w:t>，含硫量</w:t>
            </w:r>
            <w:r w:rsidRPr="00147714">
              <w:rPr>
                <w:bCs/>
                <w:sz w:val="24"/>
              </w:rPr>
              <w:t>S=20</w:t>
            </w:r>
            <w:r w:rsidRPr="00147714">
              <w:rPr>
                <w:rFonts w:hint="eastAsia"/>
                <w:bCs/>
                <w:sz w:val="24"/>
              </w:rPr>
              <w:t>。根据《</w:t>
            </w:r>
            <w:r w:rsidR="0076326C">
              <w:rPr>
                <w:rFonts w:hint="eastAsia"/>
                <w:bCs/>
                <w:sz w:val="24"/>
              </w:rPr>
              <w:t>排污源统计调查产排污核算方法和系数手册</w:t>
            </w:r>
            <w:r w:rsidRPr="00147714">
              <w:rPr>
                <w:rFonts w:hint="eastAsia"/>
                <w:bCs/>
                <w:sz w:val="24"/>
              </w:rPr>
              <w:t>》，低氮燃烧法</w:t>
            </w:r>
            <w:r w:rsidRPr="00147714">
              <w:rPr>
                <w:rFonts w:hint="eastAsia"/>
                <w:bCs/>
                <w:sz w:val="24"/>
              </w:rPr>
              <w:t>NOx</w:t>
            </w:r>
            <w:r w:rsidRPr="00147714">
              <w:rPr>
                <w:rFonts w:hint="eastAsia"/>
                <w:bCs/>
                <w:sz w:val="24"/>
              </w:rPr>
              <w:t>处理效率为</w:t>
            </w:r>
            <w:r w:rsidRPr="00147714">
              <w:rPr>
                <w:rFonts w:hint="eastAsia"/>
                <w:bCs/>
                <w:sz w:val="24"/>
              </w:rPr>
              <w:t>50%</w:t>
            </w:r>
            <w:r w:rsidRPr="00147714">
              <w:rPr>
                <w:rFonts w:hint="eastAsia"/>
                <w:bCs/>
                <w:sz w:val="24"/>
              </w:rPr>
              <w:t>。熔铝及保温炉废气参考《</w:t>
            </w:r>
            <w:r w:rsidR="0076326C">
              <w:rPr>
                <w:rFonts w:hint="eastAsia"/>
                <w:bCs/>
                <w:sz w:val="24"/>
              </w:rPr>
              <w:t>排污源统计调查产排污核算方法和系数手册</w:t>
            </w:r>
            <w:r w:rsidRPr="00147714">
              <w:rPr>
                <w:rFonts w:hint="eastAsia"/>
                <w:bCs/>
                <w:sz w:val="24"/>
              </w:rPr>
              <w:t>》中铝压延加工行业生产铝板带的产污系数，颗粒物产污系数为</w:t>
            </w:r>
            <w:r w:rsidRPr="00147714">
              <w:rPr>
                <w:rFonts w:hint="eastAsia"/>
                <w:bCs/>
                <w:sz w:val="24"/>
              </w:rPr>
              <w:t>3.310kg/t</w:t>
            </w:r>
            <w:r w:rsidRPr="00147714">
              <w:rPr>
                <w:rFonts w:hint="eastAsia"/>
                <w:bCs/>
                <w:sz w:val="24"/>
              </w:rPr>
              <w:t>产品；</w:t>
            </w:r>
            <w:r w:rsidR="00D52AE0" w:rsidRPr="00D52AE0">
              <w:rPr>
                <w:rFonts w:hint="eastAsia"/>
                <w:bCs/>
                <w:color w:val="FF0000"/>
                <w:sz w:val="24"/>
              </w:rPr>
              <w:t>本项目精炼工序中加入精炼剂进行精炼处理，精炼剂中含氯，精炼过程中将产生</w:t>
            </w:r>
            <w:r w:rsidR="00D52AE0" w:rsidRPr="00D52AE0">
              <w:rPr>
                <w:bCs/>
                <w:color w:val="FF0000"/>
                <w:sz w:val="24"/>
              </w:rPr>
              <w:t>HC1</w:t>
            </w:r>
            <w:r w:rsidR="00D52AE0" w:rsidRPr="00D52AE0">
              <w:rPr>
                <w:rFonts w:hint="eastAsia"/>
                <w:bCs/>
                <w:color w:val="FF0000"/>
                <w:sz w:val="24"/>
              </w:rPr>
              <w:t>气体。</w:t>
            </w:r>
            <w:r w:rsidR="00D52AE0" w:rsidRPr="00D52AE0">
              <w:rPr>
                <w:bCs/>
                <w:color w:val="FF0000"/>
                <w:sz w:val="24"/>
              </w:rPr>
              <w:t xml:space="preserve">HC1 </w:t>
            </w:r>
            <w:r w:rsidR="00D52AE0" w:rsidRPr="00D52AE0">
              <w:rPr>
                <w:rFonts w:hint="eastAsia"/>
                <w:bCs/>
                <w:color w:val="FF0000"/>
                <w:sz w:val="24"/>
              </w:rPr>
              <w:t>主要来自于精炼剂中氯化镁分解（本项目精炼工段达不到氯化钠及氯化钾分解温度），碱金属氯盐在铝熔体中基本不发生化学反应，上述成分主要随扒渣过程进入铝灰渣中，少量随烟气在布袋除尘器中被净化，微量</w:t>
            </w:r>
            <w:r w:rsidR="00D52AE0" w:rsidRPr="00D52AE0">
              <w:rPr>
                <w:rFonts w:hint="eastAsia"/>
                <w:bCs/>
                <w:color w:val="FF0000"/>
                <w:sz w:val="24"/>
              </w:rPr>
              <w:t>C</w:t>
            </w:r>
            <w:r w:rsidR="00D52AE0" w:rsidRPr="00D52AE0">
              <w:rPr>
                <w:bCs/>
                <w:color w:val="FF0000"/>
                <w:sz w:val="24"/>
              </w:rPr>
              <w:t>l</w:t>
            </w:r>
            <w:r w:rsidR="00D52AE0" w:rsidRPr="00D52AE0">
              <w:rPr>
                <w:bCs/>
                <w:color w:val="FF0000"/>
                <w:sz w:val="24"/>
              </w:rPr>
              <w:t>元素会以气态</w:t>
            </w:r>
            <w:r w:rsidR="00D52AE0" w:rsidRPr="00D52AE0">
              <w:rPr>
                <w:rFonts w:hint="eastAsia"/>
                <w:bCs/>
                <w:color w:val="FF0000"/>
                <w:sz w:val="24"/>
              </w:rPr>
              <w:t>HC</w:t>
            </w:r>
            <w:r w:rsidR="00D52AE0" w:rsidRPr="00D52AE0">
              <w:rPr>
                <w:bCs/>
                <w:color w:val="FF0000"/>
                <w:sz w:val="24"/>
              </w:rPr>
              <w:t>l</w:t>
            </w:r>
            <w:r w:rsidR="00D52AE0" w:rsidRPr="00D52AE0">
              <w:rPr>
                <w:bCs/>
                <w:color w:val="FF0000"/>
                <w:sz w:val="24"/>
              </w:rPr>
              <w:t>的形式排放。</w:t>
            </w:r>
            <w:r w:rsidR="00D52AE0" w:rsidRPr="00D52AE0">
              <w:rPr>
                <w:rFonts w:hint="eastAsia"/>
                <w:bCs/>
                <w:color w:val="FF0000"/>
                <w:sz w:val="24"/>
              </w:rPr>
              <w:t>本次评价</w:t>
            </w:r>
            <w:r w:rsidR="00D52AE0" w:rsidRPr="00D52AE0">
              <w:rPr>
                <w:rFonts w:hint="eastAsia"/>
                <w:bCs/>
                <w:color w:val="FF0000"/>
                <w:sz w:val="24"/>
              </w:rPr>
              <w:t>HC</w:t>
            </w:r>
            <w:r w:rsidR="00D52AE0" w:rsidRPr="00D52AE0">
              <w:rPr>
                <w:bCs/>
                <w:color w:val="FF0000"/>
                <w:sz w:val="24"/>
              </w:rPr>
              <w:t>l</w:t>
            </w:r>
            <w:r w:rsidR="00D52AE0" w:rsidRPr="00D52AE0">
              <w:rPr>
                <w:bCs/>
                <w:color w:val="FF0000"/>
                <w:sz w:val="24"/>
              </w:rPr>
              <w:t>的产污系数为</w:t>
            </w:r>
            <w:r w:rsidR="00D52AE0" w:rsidRPr="00D52AE0">
              <w:rPr>
                <w:rFonts w:hint="eastAsia"/>
                <w:bCs/>
                <w:color w:val="FF0000"/>
                <w:sz w:val="24"/>
              </w:rPr>
              <w:t>0.00336</w:t>
            </w:r>
            <w:r w:rsidR="00D52AE0" w:rsidRPr="00D52AE0">
              <w:rPr>
                <w:bCs/>
                <w:color w:val="FF0000"/>
                <w:sz w:val="24"/>
              </w:rPr>
              <w:t>kg/t</w:t>
            </w:r>
            <w:r w:rsidR="00D52AE0" w:rsidRPr="00D52AE0">
              <w:rPr>
                <w:bCs/>
                <w:color w:val="FF0000"/>
                <w:sz w:val="24"/>
              </w:rPr>
              <w:t>产品计</w:t>
            </w:r>
            <w:r w:rsidR="00D52AE0" w:rsidRPr="00D52AE0">
              <w:rPr>
                <w:rFonts w:hint="eastAsia"/>
                <w:bCs/>
                <w:color w:val="FF0000"/>
                <w:sz w:val="24"/>
              </w:rPr>
              <w:t>，</w:t>
            </w:r>
            <w:r w:rsidR="00D52AE0" w:rsidRPr="00D52AE0">
              <w:rPr>
                <w:rFonts w:hint="eastAsia"/>
                <w:bCs/>
                <w:color w:val="FF0000"/>
                <w:sz w:val="24"/>
              </w:rPr>
              <w:t>HC</w:t>
            </w:r>
            <w:r w:rsidR="00D52AE0" w:rsidRPr="00D52AE0">
              <w:rPr>
                <w:bCs/>
                <w:color w:val="FF0000"/>
                <w:sz w:val="24"/>
              </w:rPr>
              <w:t>l</w:t>
            </w:r>
            <w:r w:rsidR="00D52AE0" w:rsidRPr="00D52AE0">
              <w:rPr>
                <w:rFonts w:hint="eastAsia"/>
                <w:bCs/>
                <w:color w:val="FF0000"/>
                <w:sz w:val="24"/>
              </w:rPr>
              <w:t>与</w:t>
            </w:r>
            <w:r w:rsidR="00D52AE0" w:rsidRPr="00D52AE0">
              <w:rPr>
                <w:bCs/>
                <w:color w:val="FF0000"/>
                <w:sz w:val="24"/>
              </w:rPr>
              <w:t>其余废气一同经排气筒</w:t>
            </w:r>
            <w:r w:rsidR="00D52AE0" w:rsidRPr="00D52AE0">
              <w:rPr>
                <w:rFonts w:hint="eastAsia"/>
                <w:bCs/>
                <w:color w:val="FF0000"/>
                <w:sz w:val="24"/>
              </w:rPr>
              <w:t>DA00</w:t>
            </w:r>
            <w:r w:rsidR="00D52AE0">
              <w:rPr>
                <w:bCs/>
                <w:color w:val="FF0000"/>
                <w:sz w:val="24"/>
              </w:rPr>
              <w:t>3</w:t>
            </w:r>
            <w:r w:rsidR="00D52AE0" w:rsidRPr="00D52AE0">
              <w:rPr>
                <w:rFonts w:hint="eastAsia"/>
                <w:bCs/>
                <w:color w:val="FF0000"/>
                <w:sz w:val="24"/>
              </w:rPr>
              <w:t>排放。</w:t>
            </w:r>
          </w:p>
          <w:p w:rsidR="00FC64D3" w:rsidRPr="004C6DD7" w:rsidRDefault="00FB6048">
            <w:pPr>
              <w:tabs>
                <w:tab w:val="center" w:pos="4736"/>
              </w:tabs>
              <w:spacing w:line="480" w:lineRule="exact"/>
              <w:ind w:firstLineChars="200" w:firstLine="480"/>
              <w:rPr>
                <w:bCs/>
                <w:color w:val="FF0000"/>
                <w:sz w:val="24"/>
              </w:rPr>
            </w:pPr>
            <w:r w:rsidRPr="004C6DD7">
              <w:rPr>
                <w:rFonts w:hint="eastAsia"/>
                <w:bCs/>
                <w:color w:val="FF0000"/>
                <w:sz w:val="24"/>
              </w:rPr>
              <w:t>本项目年工作</w:t>
            </w:r>
            <w:r w:rsidRPr="004C6DD7">
              <w:rPr>
                <w:rFonts w:hint="eastAsia"/>
                <w:bCs/>
                <w:color w:val="FF0000"/>
                <w:sz w:val="24"/>
              </w:rPr>
              <w:t>354</w:t>
            </w:r>
            <w:r w:rsidRPr="004C6DD7">
              <w:rPr>
                <w:rFonts w:hint="eastAsia"/>
                <w:bCs/>
                <w:color w:val="FF0000"/>
                <w:sz w:val="24"/>
              </w:rPr>
              <w:t>天，年工作</w:t>
            </w:r>
            <w:r w:rsidRPr="004C6DD7">
              <w:rPr>
                <w:rFonts w:hint="eastAsia"/>
                <w:bCs/>
                <w:color w:val="FF0000"/>
                <w:sz w:val="24"/>
              </w:rPr>
              <w:t>8496h</w:t>
            </w:r>
            <w:r w:rsidRPr="004C6DD7">
              <w:rPr>
                <w:rFonts w:hint="eastAsia"/>
                <w:bCs/>
                <w:color w:val="FF0000"/>
                <w:sz w:val="24"/>
              </w:rPr>
              <w:t>，经计算，本项目铸轧车间</w:t>
            </w:r>
            <w:r w:rsidRPr="004C6DD7">
              <w:rPr>
                <w:rFonts w:hint="eastAsia"/>
                <w:bCs/>
                <w:color w:val="FF0000"/>
                <w:sz w:val="24"/>
              </w:rPr>
              <w:t>2</w:t>
            </w:r>
            <w:r w:rsidRPr="004C6DD7">
              <w:rPr>
                <w:rFonts w:hint="eastAsia"/>
                <w:bCs/>
                <w:color w:val="FF0000"/>
                <w:sz w:val="24"/>
              </w:rPr>
              <w:t>熔铝、保温</w:t>
            </w:r>
            <w:r w:rsidR="00A25B20" w:rsidRPr="004C6DD7">
              <w:rPr>
                <w:rFonts w:hint="eastAsia"/>
                <w:bCs/>
                <w:color w:val="FF0000"/>
                <w:sz w:val="24"/>
              </w:rPr>
              <w:t>时</w:t>
            </w:r>
            <w:r w:rsidRPr="004C6DD7">
              <w:rPr>
                <w:rFonts w:hint="eastAsia"/>
                <w:bCs/>
                <w:color w:val="FF0000"/>
                <w:sz w:val="24"/>
              </w:rPr>
              <w:t>的污染物产生情况为</w:t>
            </w:r>
            <w:r w:rsidRPr="004C6DD7">
              <w:rPr>
                <w:rFonts w:hint="eastAsia"/>
                <w:bCs/>
                <w:color w:val="FF0000"/>
                <w:sz w:val="24"/>
              </w:rPr>
              <w:t>SO</w:t>
            </w:r>
            <w:r w:rsidRPr="004C6DD7">
              <w:rPr>
                <w:rFonts w:hint="eastAsia"/>
                <w:bCs/>
                <w:color w:val="FF0000"/>
                <w:sz w:val="24"/>
                <w:vertAlign w:val="subscript"/>
              </w:rPr>
              <w:t>2</w:t>
            </w:r>
            <w:r w:rsidRPr="004C6DD7">
              <w:rPr>
                <w:rFonts w:hint="eastAsia"/>
                <w:bCs/>
                <w:color w:val="FF0000"/>
                <w:sz w:val="24"/>
              </w:rPr>
              <w:t>产生量为</w:t>
            </w:r>
            <w:r w:rsidRPr="004C6DD7">
              <w:rPr>
                <w:rFonts w:hint="eastAsia"/>
                <w:bCs/>
                <w:color w:val="FF0000"/>
                <w:sz w:val="24"/>
              </w:rPr>
              <w:t>0.325t/a</w:t>
            </w:r>
            <w:r w:rsidRPr="004C6DD7">
              <w:rPr>
                <w:rFonts w:hint="eastAsia"/>
                <w:bCs/>
                <w:color w:val="FF0000"/>
                <w:sz w:val="24"/>
              </w:rPr>
              <w:t>，产生速率为</w:t>
            </w:r>
            <w:r w:rsidRPr="004C6DD7">
              <w:rPr>
                <w:rFonts w:hint="eastAsia"/>
                <w:bCs/>
                <w:color w:val="FF0000"/>
                <w:sz w:val="24"/>
              </w:rPr>
              <w:t>0.038kg/h</w:t>
            </w:r>
            <w:r w:rsidRPr="004C6DD7">
              <w:rPr>
                <w:rFonts w:hint="eastAsia"/>
                <w:bCs/>
                <w:color w:val="FF0000"/>
                <w:sz w:val="24"/>
              </w:rPr>
              <w:t>，产生浓度为</w:t>
            </w:r>
            <w:r w:rsidRPr="004C6DD7">
              <w:rPr>
                <w:rFonts w:hint="eastAsia"/>
                <w:bCs/>
                <w:color w:val="FF0000"/>
                <w:sz w:val="24"/>
              </w:rPr>
              <w:t>1.53mg/m</w:t>
            </w:r>
            <w:r w:rsidRPr="004C6DD7">
              <w:rPr>
                <w:rFonts w:hint="eastAsia"/>
                <w:bCs/>
                <w:color w:val="FF0000"/>
                <w:sz w:val="24"/>
                <w:vertAlign w:val="superscript"/>
              </w:rPr>
              <w:t>3</w:t>
            </w:r>
            <w:r w:rsidRPr="004C6DD7">
              <w:rPr>
                <w:rFonts w:hint="eastAsia"/>
                <w:bCs/>
                <w:color w:val="FF0000"/>
                <w:sz w:val="24"/>
              </w:rPr>
              <w:t>；</w:t>
            </w:r>
            <w:r w:rsidRPr="004C6DD7">
              <w:rPr>
                <w:rFonts w:hint="eastAsia"/>
                <w:bCs/>
                <w:color w:val="FF0000"/>
                <w:sz w:val="24"/>
              </w:rPr>
              <w:t>NOx</w:t>
            </w:r>
            <w:r w:rsidRPr="004C6DD7">
              <w:rPr>
                <w:rFonts w:hint="eastAsia"/>
                <w:bCs/>
                <w:color w:val="FF0000"/>
                <w:sz w:val="24"/>
              </w:rPr>
              <w:t>产生量为</w:t>
            </w:r>
            <w:r w:rsidRPr="004C6DD7">
              <w:rPr>
                <w:rFonts w:hint="eastAsia"/>
                <w:bCs/>
                <w:color w:val="FF0000"/>
                <w:sz w:val="24"/>
              </w:rPr>
              <w:t>7.608t/a</w:t>
            </w:r>
            <w:r w:rsidRPr="004C6DD7">
              <w:rPr>
                <w:rFonts w:hint="eastAsia"/>
                <w:bCs/>
                <w:color w:val="FF0000"/>
                <w:sz w:val="24"/>
              </w:rPr>
              <w:t>，产生速率为</w:t>
            </w:r>
            <w:r w:rsidRPr="004C6DD7">
              <w:rPr>
                <w:rFonts w:hint="eastAsia"/>
                <w:bCs/>
                <w:color w:val="FF0000"/>
                <w:sz w:val="24"/>
              </w:rPr>
              <w:t>0.895kg/h</w:t>
            </w:r>
            <w:r w:rsidRPr="004C6DD7">
              <w:rPr>
                <w:rFonts w:hint="eastAsia"/>
                <w:bCs/>
                <w:color w:val="FF0000"/>
                <w:sz w:val="24"/>
              </w:rPr>
              <w:t>，产生浓度为</w:t>
            </w:r>
            <w:r w:rsidRPr="004C6DD7">
              <w:rPr>
                <w:rFonts w:hint="eastAsia"/>
                <w:bCs/>
                <w:color w:val="FF0000"/>
                <w:sz w:val="24"/>
              </w:rPr>
              <w:t>35.82mg/m</w:t>
            </w:r>
            <w:r w:rsidRPr="004C6DD7">
              <w:rPr>
                <w:rFonts w:hint="eastAsia"/>
                <w:bCs/>
                <w:color w:val="FF0000"/>
                <w:sz w:val="24"/>
                <w:vertAlign w:val="superscript"/>
              </w:rPr>
              <w:t>3</w:t>
            </w:r>
            <w:r w:rsidRPr="004C6DD7">
              <w:rPr>
                <w:rFonts w:hint="eastAsia"/>
                <w:bCs/>
                <w:color w:val="FF0000"/>
                <w:sz w:val="24"/>
              </w:rPr>
              <w:t>；烟粉尘产生量为</w:t>
            </w:r>
            <w:r w:rsidR="004C6DD7">
              <w:rPr>
                <w:bCs/>
                <w:color w:val="FF0000"/>
                <w:sz w:val="24"/>
              </w:rPr>
              <w:t>422.702</w:t>
            </w:r>
            <w:r w:rsidRPr="004C6DD7">
              <w:rPr>
                <w:rFonts w:hint="eastAsia"/>
                <w:bCs/>
                <w:color w:val="FF0000"/>
                <w:sz w:val="24"/>
              </w:rPr>
              <w:t>t/a</w:t>
            </w:r>
            <w:r w:rsidRPr="004C6DD7">
              <w:rPr>
                <w:rFonts w:hint="eastAsia"/>
                <w:bCs/>
                <w:color w:val="FF0000"/>
                <w:sz w:val="24"/>
              </w:rPr>
              <w:t>，产生速率为</w:t>
            </w:r>
            <w:r w:rsidR="004C6DD7">
              <w:rPr>
                <w:rFonts w:hint="eastAsia"/>
                <w:bCs/>
                <w:color w:val="FF0000"/>
                <w:sz w:val="24"/>
              </w:rPr>
              <w:t>49.75</w:t>
            </w:r>
            <w:r w:rsidRPr="004C6DD7">
              <w:rPr>
                <w:rFonts w:hint="eastAsia"/>
                <w:bCs/>
                <w:color w:val="FF0000"/>
                <w:sz w:val="24"/>
              </w:rPr>
              <w:t>kg/h</w:t>
            </w:r>
            <w:r w:rsidRPr="004C6DD7">
              <w:rPr>
                <w:rFonts w:hint="eastAsia"/>
                <w:bCs/>
                <w:color w:val="FF0000"/>
                <w:sz w:val="24"/>
              </w:rPr>
              <w:t>，产生浓度为</w:t>
            </w:r>
            <w:r w:rsidR="004C6DD7">
              <w:rPr>
                <w:rFonts w:hint="eastAsia"/>
                <w:bCs/>
                <w:color w:val="FF0000"/>
                <w:sz w:val="24"/>
              </w:rPr>
              <w:t>1990.122</w:t>
            </w:r>
            <w:r w:rsidRPr="004C6DD7">
              <w:rPr>
                <w:rFonts w:hint="eastAsia"/>
                <w:bCs/>
                <w:color w:val="FF0000"/>
                <w:sz w:val="24"/>
              </w:rPr>
              <w:t>mg/m</w:t>
            </w:r>
            <w:r w:rsidRPr="004C6DD7">
              <w:rPr>
                <w:rFonts w:hint="eastAsia"/>
                <w:bCs/>
                <w:color w:val="FF0000"/>
                <w:sz w:val="24"/>
                <w:vertAlign w:val="superscript"/>
              </w:rPr>
              <w:t>3</w:t>
            </w:r>
            <w:r w:rsidRPr="004C6DD7">
              <w:rPr>
                <w:rFonts w:hint="eastAsia"/>
                <w:bCs/>
                <w:color w:val="FF0000"/>
                <w:sz w:val="24"/>
              </w:rPr>
              <w:t>；</w:t>
            </w:r>
            <w:r w:rsidRPr="004C6DD7">
              <w:rPr>
                <w:rFonts w:hint="eastAsia"/>
                <w:bCs/>
                <w:color w:val="FF0000"/>
                <w:sz w:val="24"/>
              </w:rPr>
              <w:t>HCl</w:t>
            </w:r>
            <w:r w:rsidRPr="004C6DD7">
              <w:rPr>
                <w:rFonts w:hint="eastAsia"/>
                <w:bCs/>
                <w:color w:val="FF0000"/>
                <w:sz w:val="24"/>
              </w:rPr>
              <w:t>的产生量为</w:t>
            </w:r>
            <w:r w:rsidR="004C6DD7">
              <w:rPr>
                <w:rFonts w:hint="eastAsia"/>
                <w:bCs/>
                <w:color w:val="FF0000"/>
                <w:sz w:val="24"/>
              </w:rPr>
              <w:t>0.883</w:t>
            </w:r>
            <w:r w:rsidRPr="004C6DD7">
              <w:rPr>
                <w:rFonts w:hint="eastAsia"/>
                <w:bCs/>
                <w:color w:val="FF0000"/>
                <w:sz w:val="24"/>
              </w:rPr>
              <w:t>t/a</w:t>
            </w:r>
            <w:r w:rsidRPr="004C6DD7">
              <w:rPr>
                <w:rFonts w:hint="eastAsia"/>
                <w:bCs/>
                <w:color w:val="FF0000"/>
                <w:sz w:val="24"/>
              </w:rPr>
              <w:t>，产生速率为</w:t>
            </w:r>
            <w:r w:rsidR="004C6DD7">
              <w:rPr>
                <w:rFonts w:hint="eastAsia"/>
                <w:bCs/>
                <w:color w:val="FF0000"/>
                <w:sz w:val="24"/>
              </w:rPr>
              <w:t>0.104</w:t>
            </w:r>
            <w:r w:rsidRPr="004C6DD7">
              <w:rPr>
                <w:rFonts w:hint="eastAsia"/>
                <w:bCs/>
                <w:color w:val="FF0000"/>
                <w:sz w:val="24"/>
              </w:rPr>
              <w:t>kg/h</w:t>
            </w:r>
            <w:r w:rsidRPr="004C6DD7">
              <w:rPr>
                <w:rFonts w:hint="eastAsia"/>
                <w:bCs/>
                <w:color w:val="FF0000"/>
                <w:sz w:val="24"/>
              </w:rPr>
              <w:t>，产生浓度为</w:t>
            </w:r>
            <w:r w:rsidR="004C6DD7">
              <w:rPr>
                <w:rFonts w:hint="eastAsia"/>
                <w:bCs/>
                <w:color w:val="FF0000"/>
                <w:sz w:val="24"/>
              </w:rPr>
              <w:t>4.16</w:t>
            </w:r>
            <w:r w:rsidRPr="004C6DD7">
              <w:rPr>
                <w:rFonts w:hint="eastAsia"/>
                <w:bCs/>
                <w:color w:val="FF0000"/>
                <w:sz w:val="24"/>
              </w:rPr>
              <w:t>mg/m</w:t>
            </w:r>
            <w:r w:rsidRPr="004C6DD7">
              <w:rPr>
                <w:rFonts w:hint="eastAsia"/>
                <w:bCs/>
                <w:color w:val="FF0000"/>
                <w:sz w:val="24"/>
                <w:vertAlign w:val="superscript"/>
              </w:rPr>
              <w:t>3</w:t>
            </w:r>
            <w:r w:rsidRPr="004C6DD7">
              <w:rPr>
                <w:rFonts w:hint="eastAsia"/>
                <w:bCs/>
                <w:color w:val="FF0000"/>
                <w:sz w:val="24"/>
              </w:rPr>
              <w:t>。</w:t>
            </w:r>
          </w:p>
          <w:p w:rsidR="00FC64D3" w:rsidRPr="00147714" w:rsidRDefault="00FB6048">
            <w:pPr>
              <w:tabs>
                <w:tab w:val="center" w:pos="4736"/>
              </w:tabs>
              <w:spacing w:line="480" w:lineRule="exact"/>
              <w:ind w:firstLineChars="200" w:firstLine="480"/>
              <w:rPr>
                <w:bCs/>
                <w:sz w:val="24"/>
              </w:rPr>
            </w:pPr>
            <w:r w:rsidRPr="00147714">
              <w:rPr>
                <w:rFonts w:hint="eastAsia"/>
                <w:bCs/>
                <w:sz w:val="24"/>
              </w:rPr>
              <w:t>④铸轧车间</w:t>
            </w:r>
            <w:r w:rsidRPr="00147714">
              <w:rPr>
                <w:rFonts w:hint="eastAsia"/>
                <w:bCs/>
                <w:sz w:val="24"/>
              </w:rPr>
              <w:t>2</w:t>
            </w:r>
            <w:r w:rsidRPr="00147714">
              <w:rPr>
                <w:rFonts w:hint="eastAsia"/>
                <w:bCs/>
                <w:sz w:val="24"/>
              </w:rPr>
              <w:t>铝渣处理系统粉尘</w:t>
            </w:r>
          </w:p>
          <w:p w:rsidR="00FC64D3" w:rsidRPr="00147714" w:rsidRDefault="00FB6048">
            <w:pPr>
              <w:tabs>
                <w:tab w:val="center" w:pos="4736"/>
              </w:tabs>
              <w:spacing w:line="480" w:lineRule="exact"/>
              <w:ind w:firstLineChars="200" w:firstLine="480"/>
              <w:rPr>
                <w:bCs/>
                <w:sz w:val="24"/>
              </w:rPr>
            </w:pPr>
            <w:r w:rsidRPr="00147714">
              <w:rPr>
                <w:rFonts w:hint="eastAsia"/>
                <w:bCs/>
                <w:sz w:val="24"/>
              </w:rPr>
              <w:t>本项目铸轧车间</w:t>
            </w:r>
            <w:r w:rsidRPr="00147714">
              <w:rPr>
                <w:rFonts w:hint="eastAsia"/>
                <w:bCs/>
                <w:sz w:val="24"/>
              </w:rPr>
              <w:t>2</w:t>
            </w:r>
            <w:r w:rsidRPr="00147714">
              <w:rPr>
                <w:rFonts w:hint="eastAsia"/>
                <w:bCs/>
                <w:sz w:val="24"/>
              </w:rPr>
              <w:t>共设</w:t>
            </w:r>
            <w:r w:rsidRPr="00147714">
              <w:rPr>
                <w:rFonts w:hint="eastAsia"/>
                <w:bCs/>
                <w:sz w:val="24"/>
              </w:rPr>
              <w:t>1</w:t>
            </w:r>
            <w:r w:rsidRPr="00147714">
              <w:rPr>
                <w:rFonts w:hint="eastAsia"/>
                <w:bCs/>
                <w:sz w:val="24"/>
              </w:rPr>
              <w:t>套铝渣处理系统，</w:t>
            </w:r>
            <w:r w:rsidR="00BB5019">
              <w:rPr>
                <w:rFonts w:hint="eastAsia"/>
                <w:bCs/>
                <w:sz w:val="24"/>
              </w:rPr>
              <w:t>配置</w:t>
            </w:r>
            <w:r w:rsidR="00BB5019">
              <w:rPr>
                <w:bCs/>
                <w:sz w:val="24"/>
              </w:rPr>
              <w:t>风机风量为</w:t>
            </w:r>
            <w:r w:rsidR="00BB5019">
              <w:rPr>
                <w:rFonts w:hint="eastAsia"/>
                <w:bCs/>
                <w:sz w:val="24"/>
              </w:rPr>
              <w:t>20000</w:t>
            </w:r>
            <w:r w:rsidR="00BB5019">
              <w:rPr>
                <w:bCs/>
                <w:sz w:val="24"/>
              </w:rPr>
              <w:t>m</w:t>
            </w:r>
            <w:r w:rsidR="00BB5019" w:rsidRPr="00BB5019">
              <w:rPr>
                <w:bCs/>
                <w:sz w:val="24"/>
                <w:vertAlign w:val="superscript"/>
              </w:rPr>
              <w:t>3</w:t>
            </w:r>
            <w:r w:rsidR="00BB5019">
              <w:rPr>
                <w:bCs/>
                <w:sz w:val="24"/>
              </w:rPr>
              <w:t>/h</w:t>
            </w:r>
            <w:r w:rsidR="00BB5019">
              <w:rPr>
                <w:rFonts w:hint="eastAsia"/>
                <w:bCs/>
                <w:sz w:val="24"/>
              </w:rPr>
              <w:t>，</w:t>
            </w:r>
            <w:r w:rsidRPr="00147714">
              <w:rPr>
                <w:rFonts w:hint="eastAsia"/>
                <w:bCs/>
                <w:sz w:val="24"/>
              </w:rPr>
              <w:t>专门针对熔铝炉产生的铝渣，由专用渣车送入铝渣处理系统，以进一步回收扒渣中所残留的铝液成分，降低熔铝渣中的含铝量。</w:t>
            </w:r>
          </w:p>
          <w:p w:rsidR="00FC64D3" w:rsidRPr="003710A6" w:rsidRDefault="00FB6048">
            <w:pPr>
              <w:tabs>
                <w:tab w:val="center" w:pos="4736"/>
              </w:tabs>
              <w:spacing w:line="480" w:lineRule="exact"/>
              <w:ind w:firstLineChars="200" w:firstLine="480"/>
              <w:rPr>
                <w:bCs/>
                <w:color w:val="FF0000"/>
                <w:sz w:val="24"/>
              </w:rPr>
            </w:pPr>
            <w:r w:rsidRPr="003710A6">
              <w:rPr>
                <w:rFonts w:hint="eastAsia"/>
                <w:bCs/>
                <w:color w:val="FF0000"/>
                <w:sz w:val="24"/>
              </w:rPr>
              <w:t>根据上文，本项目铸轧车间</w:t>
            </w:r>
            <w:r w:rsidRPr="003710A6">
              <w:rPr>
                <w:rFonts w:hint="eastAsia"/>
                <w:bCs/>
                <w:color w:val="FF0000"/>
                <w:sz w:val="24"/>
              </w:rPr>
              <w:t>1</w:t>
            </w:r>
            <w:r w:rsidRPr="003710A6">
              <w:rPr>
                <w:rFonts w:hint="eastAsia"/>
                <w:bCs/>
                <w:color w:val="FF0000"/>
                <w:sz w:val="24"/>
              </w:rPr>
              <w:t>铝渣处理系统粉尘量约为</w:t>
            </w:r>
            <w:r w:rsidR="003710A6" w:rsidRPr="003710A6">
              <w:rPr>
                <w:bCs/>
                <w:color w:val="FF0000"/>
                <w:sz w:val="24"/>
              </w:rPr>
              <w:t>63.5</w:t>
            </w:r>
            <w:r w:rsidRPr="003710A6">
              <w:rPr>
                <w:rFonts w:hint="eastAsia"/>
                <w:bCs/>
                <w:color w:val="FF0000"/>
                <w:sz w:val="24"/>
              </w:rPr>
              <w:t>t/a</w:t>
            </w:r>
            <w:r w:rsidRPr="003710A6">
              <w:rPr>
                <w:rFonts w:hint="eastAsia"/>
                <w:bCs/>
                <w:color w:val="FF0000"/>
                <w:sz w:val="24"/>
              </w:rPr>
              <w:t>。产生速率为</w:t>
            </w:r>
            <w:r w:rsidR="003710A6" w:rsidRPr="003710A6">
              <w:rPr>
                <w:rFonts w:hint="eastAsia"/>
                <w:bCs/>
                <w:color w:val="FF0000"/>
                <w:sz w:val="24"/>
              </w:rPr>
              <w:t>14.95</w:t>
            </w:r>
            <w:r w:rsidRPr="003710A6">
              <w:rPr>
                <w:rFonts w:hint="eastAsia"/>
                <w:bCs/>
                <w:color w:val="FF0000"/>
                <w:sz w:val="24"/>
              </w:rPr>
              <w:t>kg/h</w:t>
            </w:r>
            <w:r w:rsidRPr="003710A6">
              <w:rPr>
                <w:rFonts w:hint="eastAsia"/>
                <w:bCs/>
                <w:color w:val="FF0000"/>
                <w:sz w:val="24"/>
              </w:rPr>
              <w:t>，产生浓度为</w:t>
            </w:r>
            <w:r w:rsidR="003710A6" w:rsidRPr="003710A6">
              <w:rPr>
                <w:bCs/>
                <w:color w:val="FF0000"/>
                <w:sz w:val="24"/>
              </w:rPr>
              <w:t>747.5</w:t>
            </w:r>
            <w:r w:rsidRPr="003710A6">
              <w:rPr>
                <w:rFonts w:hint="eastAsia"/>
                <w:bCs/>
                <w:color w:val="FF0000"/>
                <w:sz w:val="24"/>
              </w:rPr>
              <w:t>mg/m</w:t>
            </w:r>
            <w:r w:rsidRPr="003710A6">
              <w:rPr>
                <w:rFonts w:hint="eastAsia"/>
                <w:bCs/>
                <w:color w:val="FF0000"/>
                <w:sz w:val="24"/>
                <w:vertAlign w:val="superscript"/>
              </w:rPr>
              <w:t>3</w:t>
            </w:r>
            <w:r w:rsidRPr="003710A6">
              <w:rPr>
                <w:rFonts w:hint="eastAsia"/>
                <w:bCs/>
                <w:color w:val="FF0000"/>
                <w:sz w:val="24"/>
              </w:rPr>
              <w:t>。产生的粉尘经布袋除尘器处理后由</w:t>
            </w:r>
            <w:r w:rsidRPr="003710A6">
              <w:rPr>
                <w:rFonts w:hint="eastAsia"/>
                <w:bCs/>
                <w:color w:val="FF0000"/>
                <w:sz w:val="24"/>
              </w:rPr>
              <w:t>20m</w:t>
            </w:r>
            <w:r w:rsidRPr="003710A6">
              <w:rPr>
                <w:rFonts w:hint="eastAsia"/>
                <w:bCs/>
                <w:color w:val="FF0000"/>
                <w:sz w:val="24"/>
              </w:rPr>
              <w:t>高排气筒</w:t>
            </w:r>
            <w:r w:rsidRPr="003710A6">
              <w:rPr>
                <w:rFonts w:hint="eastAsia"/>
                <w:bCs/>
                <w:color w:val="FF0000"/>
                <w:sz w:val="24"/>
              </w:rPr>
              <w:t>DA004</w:t>
            </w:r>
            <w:r w:rsidRPr="003710A6">
              <w:rPr>
                <w:rFonts w:hint="eastAsia"/>
                <w:bCs/>
                <w:color w:val="FF0000"/>
                <w:sz w:val="24"/>
              </w:rPr>
              <w:t>排放。</w:t>
            </w:r>
          </w:p>
          <w:p w:rsidR="00FC64D3" w:rsidRPr="00147714" w:rsidRDefault="00FB6048">
            <w:pPr>
              <w:tabs>
                <w:tab w:val="center" w:pos="4736"/>
              </w:tabs>
              <w:spacing w:line="480" w:lineRule="exact"/>
              <w:ind w:firstLineChars="200" w:firstLine="480"/>
              <w:rPr>
                <w:bCs/>
                <w:sz w:val="24"/>
              </w:rPr>
            </w:pPr>
            <w:r w:rsidRPr="00147714">
              <w:rPr>
                <w:rFonts w:hint="eastAsia"/>
                <w:bCs/>
                <w:sz w:val="24"/>
              </w:rPr>
              <w:t>⑤冷轧车间冷轧轧制油雾及退火炉产生的油雾</w:t>
            </w:r>
          </w:p>
          <w:p w:rsidR="00FC64D3" w:rsidRPr="00147714" w:rsidRDefault="00FB6048">
            <w:pPr>
              <w:tabs>
                <w:tab w:val="center" w:pos="4736"/>
              </w:tabs>
              <w:spacing w:line="480" w:lineRule="exact"/>
              <w:ind w:firstLineChars="200" w:firstLine="480"/>
              <w:rPr>
                <w:bCs/>
                <w:sz w:val="24"/>
              </w:rPr>
            </w:pPr>
            <w:r w:rsidRPr="00147714">
              <w:rPr>
                <w:rFonts w:hint="eastAsia"/>
                <w:bCs/>
                <w:sz w:val="24"/>
              </w:rPr>
              <w:t>项目冷轧工序使用一套全油回收装置，设置</w:t>
            </w:r>
            <w:r w:rsidRPr="00147714">
              <w:rPr>
                <w:rFonts w:hint="eastAsia"/>
                <w:bCs/>
                <w:sz w:val="24"/>
              </w:rPr>
              <w:t>1</w:t>
            </w:r>
            <w:r w:rsidRPr="00147714">
              <w:rPr>
                <w:rFonts w:hint="eastAsia"/>
                <w:bCs/>
                <w:sz w:val="24"/>
              </w:rPr>
              <w:t>根排气筒。类比《广东广云新材料科技股份有限公司年产</w:t>
            </w:r>
            <w:r w:rsidRPr="00147714">
              <w:rPr>
                <w:bCs/>
                <w:sz w:val="24"/>
              </w:rPr>
              <w:t xml:space="preserve">16 </w:t>
            </w:r>
            <w:r w:rsidRPr="00147714">
              <w:rPr>
                <w:rFonts w:hint="eastAsia"/>
                <w:bCs/>
                <w:sz w:val="24"/>
              </w:rPr>
              <w:t>万吨高精度铝板带项目（一期）竣工环境保护验</w:t>
            </w:r>
            <w:r w:rsidRPr="00147714">
              <w:rPr>
                <w:rFonts w:hint="eastAsia"/>
                <w:bCs/>
                <w:sz w:val="24"/>
              </w:rPr>
              <w:lastRenderedPageBreak/>
              <w:t>收监测报告》，每生产</w:t>
            </w:r>
            <w:r w:rsidRPr="00147714">
              <w:rPr>
                <w:bCs/>
                <w:sz w:val="24"/>
              </w:rPr>
              <w:t xml:space="preserve">1 </w:t>
            </w:r>
            <w:r w:rsidRPr="00147714">
              <w:rPr>
                <w:rFonts w:hint="eastAsia"/>
                <w:bCs/>
                <w:sz w:val="24"/>
              </w:rPr>
              <w:t>万吨铝板带，轧制油雾排放量为</w:t>
            </w:r>
            <w:r w:rsidRPr="00147714">
              <w:rPr>
                <w:bCs/>
                <w:sz w:val="24"/>
              </w:rPr>
              <w:t>0.081t</w:t>
            </w:r>
            <w:r w:rsidRPr="00147714">
              <w:rPr>
                <w:rFonts w:hint="eastAsia"/>
                <w:bCs/>
                <w:sz w:val="24"/>
              </w:rPr>
              <w:t>，本项目冷轧车间产量为</w:t>
            </w:r>
            <w:r w:rsidRPr="00147714">
              <w:rPr>
                <w:bCs/>
                <w:sz w:val="24"/>
              </w:rPr>
              <w:t xml:space="preserve">10 </w:t>
            </w:r>
            <w:r w:rsidRPr="00147714">
              <w:rPr>
                <w:rFonts w:hint="eastAsia"/>
                <w:bCs/>
                <w:sz w:val="24"/>
              </w:rPr>
              <w:t>万吨，则本项目油雾（以非甲烷总烃计）有组织排放量取</w:t>
            </w:r>
            <w:r w:rsidRPr="00147714">
              <w:rPr>
                <w:bCs/>
                <w:sz w:val="24"/>
              </w:rPr>
              <w:t>0.81t/a</w:t>
            </w:r>
            <w:r w:rsidRPr="00147714">
              <w:rPr>
                <w:rFonts w:hint="eastAsia"/>
                <w:bCs/>
                <w:sz w:val="24"/>
              </w:rPr>
              <w:t>，排气筒高度</w:t>
            </w:r>
            <w:r w:rsidRPr="00147714">
              <w:rPr>
                <w:bCs/>
                <w:sz w:val="24"/>
              </w:rPr>
              <w:t>20m</w:t>
            </w:r>
            <w:r w:rsidRPr="00147714">
              <w:rPr>
                <w:rFonts w:hint="eastAsia"/>
                <w:bCs/>
                <w:sz w:val="24"/>
              </w:rPr>
              <w:t>，排气筒排气量为</w:t>
            </w:r>
            <w:r w:rsidRPr="00147714">
              <w:rPr>
                <w:bCs/>
                <w:sz w:val="24"/>
              </w:rPr>
              <w:t>20000m</w:t>
            </w:r>
            <w:r w:rsidRPr="00147714">
              <w:rPr>
                <w:bCs/>
                <w:sz w:val="24"/>
                <w:vertAlign w:val="superscript"/>
              </w:rPr>
              <w:t>3</w:t>
            </w:r>
            <w:r w:rsidRPr="00147714">
              <w:rPr>
                <w:bCs/>
                <w:sz w:val="24"/>
              </w:rPr>
              <w:t>/h</w:t>
            </w:r>
            <w:r w:rsidRPr="00147714">
              <w:rPr>
                <w:rFonts w:hint="eastAsia"/>
                <w:bCs/>
                <w:sz w:val="24"/>
              </w:rPr>
              <w:t>，经净化后的油雾排放速率为</w:t>
            </w:r>
            <w:r w:rsidRPr="00147714">
              <w:rPr>
                <w:bCs/>
                <w:sz w:val="24"/>
              </w:rPr>
              <w:t>0.1125kg/h</w:t>
            </w:r>
            <w:r w:rsidRPr="00147714">
              <w:rPr>
                <w:rFonts w:hint="eastAsia"/>
                <w:bCs/>
                <w:sz w:val="24"/>
              </w:rPr>
              <w:t>，排放浓度</w:t>
            </w:r>
            <w:r w:rsidRPr="00147714">
              <w:rPr>
                <w:bCs/>
                <w:sz w:val="24"/>
              </w:rPr>
              <w:t>5.625mg/m</w:t>
            </w:r>
            <w:r w:rsidRPr="00147714">
              <w:rPr>
                <w:bCs/>
                <w:sz w:val="24"/>
                <w:vertAlign w:val="superscript"/>
              </w:rPr>
              <w:t>3</w:t>
            </w:r>
            <w:r w:rsidRPr="00147714">
              <w:rPr>
                <w:rFonts w:hint="eastAsia"/>
                <w:bCs/>
                <w:sz w:val="24"/>
              </w:rPr>
              <w:t>。由油雾净化系统捕集（</w:t>
            </w:r>
            <w:r w:rsidRPr="00147714">
              <w:rPr>
                <w:bCs/>
                <w:sz w:val="24"/>
              </w:rPr>
              <w:t>9</w:t>
            </w:r>
            <w:r w:rsidRPr="00147714">
              <w:rPr>
                <w:rFonts w:hint="eastAsia"/>
                <w:bCs/>
                <w:sz w:val="24"/>
              </w:rPr>
              <w:t>0</w:t>
            </w:r>
            <w:r w:rsidRPr="00147714">
              <w:rPr>
                <w:bCs/>
                <w:sz w:val="24"/>
              </w:rPr>
              <w:t>%</w:t>
            </w:r>
            <w:r w:rsidRPr="00147714">
              <w:rPr>
                <w:rFonts w:hint="eastAsia"/>
                <w:bCs/>
                <w:sz w:val="24"/>
              </w:rPr>
              <w:t>）与处理效率（</w:t>
            </w:r>
            <w:r w:rsidRPr="00147714">
              <w:rPr>
                <w:bCs/>
                <w:sz w:val="24"/>
              </w:rPr>
              <w:t>90%</w:t>
            </w:r>
            <w:r w:rsidRPr="00147714">
              <w:rPr>
                <w:rFonts w:hint="eastAsia"/>
                <w:bCs/>
                <w:sz w:val="24"/>
              </w:rPr>
              <w:t>全油回收净化装置），可得本项目预计轧制油雾产生量为</w:t>
            </w:r>
            <w:r w:rsidRPr="00147714">
              <w:rPr>
                <w:rFonts w:hint="eastAsia"/>
                <w:bCs/>
                <w:sz w:val="24"/>
              </w:rPr>
              <w:t>9</w:t>
            </w:r>
            <w:r w:rsidRPr="00147714">
              <w:rPr>
                <w:bCs/>
                <w:sz w:val="24"/>
              </w:rPr>
              <w:t>t/a</w:t>
            </w:r>
            <w:r w:rsidRPr="00147714">
              <w:rPr>
                <w:rFonts w:hint="eastAsia"/>
                <w:bCs/>
                <w:sz w:val="24"/>
              </w:rPr>
              <w:t>，产生浓度</w:t>
            </w:r>
            <w:r w:rsidRPr="00147714">
              <w:rPr>
                <w:rFonts w:hint="eastAsia"/>
                <w:bCs/>
                <w:sz w:val="24"/>
              </w:rPr>
              <w:t>56.25</w:t>
            </w:r>
            <w:r w:rsidRPr="00147714">
              <w:rPr>
                <w:bCs/>
                <w:sz w:val="24"/>
              </w:rPr>
              <w:t>mg/m</w:t>
            </w:r>
            <w:r w:rsidRPr="00147714">
              <w:rPr>
                <w:bCs/>
                <w:sz w:val="24"/>
                <w:vertAlign w:val="superscript"/>
              </w:rPr>
              <w:t>3</w:t>
            </w:r>
            <w:r w:rsidRPr="00147714">
              <w:rPr>
                <w:rFonts w:hint="eastAsia"/>
                <w:bCs/>
                <w:sz w:val="24"/>
              </w:rPr>
              <w:t>。</w:t>
            </w:r>
          </w:p>
          <w:p w:rsidR="00FC64D3" w:rsidRPr="00147714" w:rsidRDefault="00FB6048">
            <w:pPr>
              <w:tabs>
                <w:tab w:val="center" w:pos="4736"/>
              </w:tabs>
              <w:spacing w:line="480" w:lineRule="exact"/>
              <w:ind w:firstLineChars="200" w:firstLine="480"/>
              <w:rPr>
                <w:sz w:val="24"/>
              </w:rPr>
            </w:pPr>
            <w:r w:rsidRPr="00147714">
              <w:rPr>
                <w:rFonts w:hint="eastAsia"/>
                <w:sz w:val="24"/>
              </w:rPr>
              <w:t>项目冷轧车间配置有</w:t>
            </w:r>
            <w:r w:rsidRPr="00147714">
              <w:rPr>
                <w:rFonts w:hint="eastAsia"/>
                <w:sz w:val="24"/>
              </w:rPr>
              <w:t>8</w:t>
            </w:r>
            <w:r w:rsidRPr="00147714">
              <w:rPr>
                <w:rFonts w:hint="eastAsia"/>
                <w:sz w:val="24"/>
              </w:rPr>
              <w:t>台</w:t>
            </w:r>
            <w:r w:rsidRPr="00147714">
              <w:rPr>
                <w:rFonts w:hint="eastAsia"/>
                <w:sz w:val="24"/>
              </w:rPr>
              <w:t>40t</w:t>
            </w:r>
            <w:r w:rsidRPr="00147714">
              <w:rPr>
                <w:rFonts w:hint="eastAsia"/>
                <w:sz w:val="24"/>
              </w:rPr>
              <w:t>退火炉，加热方式均采用电加热，退火温度都为</w:t>
            </w:r>
            <w:r w:rsidRPr="00147714">
              <w:rPr>
                <w:rFonts w:hint="eastAsia"/>
                <w:sz w:val="24"/>
              </w:rPr>
              <w:t>150~480</w:t>
            </w:r>
            <w:r w:rsidRPr="00147714">
              <w:rPr>
                <w:rFonts w:hint="eastAsia"/>
                <w:sz w:val="24"/>
              </w:rPr>
              <w:t>℃，铸轧卷经轧制后，产品表面会携带部分轧制油，退火炉退火吋，项目退火炉退火温度最高为</w:t>
            </w:r>
            <w:r w:rsidRPr="00147714">
              <w:rPr>
                <w:sz w:val="24"/>
              </w:rPr>
              <w:t>350</w:t>
            </w:r>
            <w:r w:rsidRPr="00147714">
              <w:rPr>
                <w:rFonts w:hint="eastAsia"/>
                <w:sz w:val="24"/>
              </w:rPr>
              <w:t>℃，根据资料及建设单位经验数据，约有</w:t>
            </w:r>
            <w:r w:rsidRPr="00147714">
              <w:rPr>
                <w:sz w:val="24"/>
              </w:rPr>
              <w:t>10%</w:t>
            </w:r>
            <w:r w:rsidRPr="00147714">
              <w:rPr>
                <w:rFonts w:hint="eastAsia"/>
                <w:sz w:val="24"/>
              </w:rPr>
              <w:t>的轧制油会以非甲烷总烃的形式挥发出来，其余</w:t>
            </w:r>
            <w:r w:rsidRPr="00147714">
              <w:rPr>
                <w:sz w:val="24"/>
              </w:rPr>
              <w:t>85%</w:t>
            </w:r>
            <w:r w:rsidRPr="00147714">
              <w:rPr>
                <w:rFonts w:hint="eastAsia"/>
                <w:sz w:val="24"/>
              </w:rPr>
              <w:t>会在退火炉内受高温分解为水和二氧化碳，</w:t>
            </w:r>
            <w:r w:rsidRPr="00147714">
              <w:rPr>
                <w:sz w:val="24"/>
              </w:rPr>
              <w:t>5%</w:t>
            </w:r>
            <w:r w:rsidRPr="00147714">
              <w:rPr>
                <w:rFonts w:hint="eastAsia"/>
                <w:sz w:val="24"/>
              </w:rPr>
              <w:t>的轧制油会由产品带走，本项目退火炉处理携带轧制油约为</w:t>
            </w:r>
            <w:r w:rsidRPr="00147714">
              <w:rPr>
                <w:sz w:val="24"/>
              </w:rPr>
              <w:t>4.2t/a</w:t>
            </w:r>
            <w:r w:rsidRPr="00147714">
              <w:rPr>
                <w:rFonts w:hint="eastAsia"/>
                <w:sz w:val="24"/>
              </w:rPr>
              <w:t>，退火工序非甲烷总烃产生暈约为</w:t>
            </w:r>
            <w:r w:rsidRPr="00147714">
              <w:rPr>
                <w:sz w:val="24"/>
              </w:rPr>
              <w:t>0.042t/a</w:t>
            </w:r>
            <w:r w:rsidRPr="00147714">
              <w:rPr>
                <w:rFonts w:hint="eastAsia"/>
                <w:sz w:val="24"/>
              </w:rPr>
              <w:t>，经排烟罩收集后与冷轧油雾一同经全油回收净化装置处理后由</w:t>
            </w:r>
            <w:r w:rsidRPr="00147714">
              <w:rPr>
                <w:rFonts w:hint="eastAsia"/>
                <w:sz w:val="24"/>
              </w:rPr>
              <w:t>DA005</w:t>
            </w:r>
            <w:r w:rsidRPr="00147714">
              <w:rPr>
                <w:rFonts w:hint="eastAsia"/>
                <w:sz w:val="24"/>
              </w:rPr>
              <w:t>排气筒排放。</w:t>
            </w:r>
          </w:p>
          <w:p w:rsidR="00FC64D3" w:rsidRPr="00147714" w:rsidRDefault="00FB6048">
            <w:pPr>
              <w:tabs>
                <w:tab w:val="center" w:pos="4736"/>
              </w:tabs>
              <w:spacing w:line="480" w:lineRule="exact"/>
              <w:ind w:firstLineChars="200" w:firstLine="480"/>
              <w:rPr>
                <w:sz w:val="24"/>
              </w:rPr>
            </w:pPr>
            <w:r w:rsidRPr="00147714">
              <w:rPr>
                <w:rFonts w:hint="eastAsia"/>
                <w:sz w:val="24"/>
              </w:rPr>
              <w:t>本项目有组织废气排放情况一览详见表</w:t>
            </w:r>
            <w:r w:rsidRPr="00147714">
              <w:rPr>
                <w:rFonts w:hint="eastAsia"/>
                <w:sz w:val="24"/>
              </w:rPr>
              <w:t>4-1</w:t>
            </w:r>
            <w:r w:rsidRPr="00147714">
              <w:rPr>
                <w:rFonts w:hint="eastAsia"/>
                <w:sz w:val="24"/>
              </w:rPr>
              <w:t>。</w:t>
            </w:r>
          </w:p>
          <w:p w:rsidR="00FC64D3" w:rsidRPr="00147714" w:rsidRDefault="00FB6048">
            <w:pPr>
              <w:tabs>
                <w:tab w:val="center" w:pos="4736"/>
              </w:tabs>
              <w:ind w:firstLineChars="200" w:firstLine="420"/>
              <w:rPr>
                <w:rFonts w:ascii="黑体" w:eastAsia="黑体" w:hAnsi="黑体"/>
                <w:szCs w:val="21"/>
              </w:rPr>
            </w:pPr>
            <w:r w:rsidRPr="00147714">
              <w:rPr>
                <w:rFonts w:ascii="黑体" w:eastAsia="黑体" w:hAnsi="黑体" w:hint="eastAsia"/>
                <w:szCs w:val="21"/>
              </w:rPr>
              <w:t>表4-1                     项目有组织废气排放情况一览表</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860"/>
              <w:gridCol w:w="710"/>
              <w:gridCol w:w="1004"/>
              <w:gridCol w:w="931"/>
              <w:gridCol w:w="932"/>
              <w:gridCol w:w="725"/>
              <w:gridCol w:w="615"/>
              <w:gridCol w:w="819"/>
              <w:gridCol w:w="931"/>
              <w:gridCol w:w="820"/>
            </w:tblGrid>
            <w:tr w:rsidR="00FC64D3" w:rsidRPr="00147714">
              <w:trPr>
                <w:jc w:val="center"/>
              </w:trPr>
              <w:tc>
                <w:tcPr>
                  <w:tcW w:w="516" w:type="pct"/>
                  <w:vMerge w:val="restart"/>
                  <w:tcBorders>
                    <w:top w:val="single" w:sz="12" w:space="0" w:color="auto"/>
                  </w:tcBorders>
                  <w:vAlign w:val="center"/>
                </w:tcPr>
                <w:p w:rsidR="00FC64D3" w:rsidRPr="00147714" w:rsidRDefault="00FB6048">
                  <w:pPr>
                    <w:tabs>
                      <w:tab w:val="center" w:pos="4736"/>
                    </w:tabs>
                    <w:jc w:val="center"/>
                    <w:rPr>
                      <w:szCs w:val="21"/>
                    </w:rPr>
                  </w:pPr>
                  <w:r w:rsidRPr="00147714">
                    <w:rPr>
                      <w:rFonts w:hAnsi="宋体"/>
                      <w:szCs w:val="21"/>
                    </w:rPr>
                    <w:t>污染物排放位置</w:t>
                  </w:r>
                </w:p>
              </w:tc>
              <w:tc>
                <w:tcPr>
                  <w:tcW w:w="426" w:type="pct"/>
                  <w:vMerge w:val="restart"/>
                  <w:tcBorders>
                    <w:top w:val="single" w:sz="12" w:space="0" w:color="auto"/>
                  </w:tcBorders>
                  <w:vAlign w:val="center"/>
                </w:tcPr>
                <w:p w:rsidR="00FC64D3" w:rsidRPr="00147714" w:rsidRDefault="00FB6048">
                  <w:pPr>
                    <w:tabs>
                      <w:tab w:val="center" w:pos="4736"/>
                    </w:tabs>
                    <w:jc w:val="center"/>
                    <w:rPr>
                      <w:szCs w:val="21"/>
                    </w:rPr>
                  </w:pPr>
                  <w:r w:rsidRPr="00147714">
                    <w:rPr>
                      <w:rFonts w:hAnsi="宋体"/>
                      <w:szCs w:val="21"/>
                    </w:rPr>
                    <w:t>污染物名称</w:t>
                  </w:r>
                </w:p>
              </w:tc>
              <w:tc>
                <w:tcPr>
                  <w:tcW w:w="1712" w:type="pct"/>
                  <w:gridSpan w:val="3"/>
                  <w:tcBorders>
                    <w:top w:val="single" w:sz="12" w:space="0" w:color="auto"/>
                  </w:tcBorders>
                  <w:vAlign w:val="center"/>
                </w:tcPr>
                <w:p w:rsidR="00FC64D3" w:rsidRPr="00147714" w:rsidRDefault="00FB6048">
                  <w:pPr>
                    <w:tabs>
                      <w:tab w:val="center" w:pos="4736"/>
                    </w:tabs>
                    <w:jc w:val="center"/>
                    <w:rPr>
                      <w:szCs w:val="21"/>
                    </w:rPr>
                  </w:pPr>
                  <w:r w:rsidRPr="00147714">
                    <w:rPr>
                      <w:rFonts w:hAnsi="宋体" w:hint="eastAsia"/>
                      <w:szCs w:val="21"/>
                    </w:rPr>
                    <w:t>污染物产生情况</w:t>
                  </w:r>
                </w:p>
              </w:tc>
              <w:tc>
                <w:tcPr>
                  <w:tcW w:w="435" w:type="pct"/>
                  <w:vMerge w:val="restart"/>
                  <w:tcBorders>
                    <w:top w:val="single" w:sz="12" w:space="0" w:color="auto"/>
                  </w:tcBorders>
                  <w:vAlign w:val="center"/>
                </w:tcPr>
                <w:p w:rsidR="00FC64D3" w:rsidRPr="00147714" w:rsidRDefault="00FB6048">
                  <w:pPr>
                    <w:tabs>
                      <w:tab w:val="center" w:pos="4736"/>
                    </w:tabs>
                    <w:jc w:val="center"/>
                    <w:rPr>
                      <w:rFonts w:hAnsi="宋体"/>
                      <w:szCs w:val="21"/>
                    </w:rPr>
                  </w:pPr>
                  <w:r w:rsidRPr="00147714">
                    <w:rPr>
                      <w:rFonts w:hAnsi="宋体" w:hint="eastAsia"/>
                      <w:szCs w:val="21"/>
                    </w:rPr>
                    <w:t>处理措施</w:t>
                  </w:r>
                </w:p>
              </w:tc>
              <w:tc>
                <w:tcPr>
                  <w:tcW w:w="369" w:type="pct"/>
                  <w:vMerge w:val="restart"/>
                  <w:tcBorders>
                    <w:top w:val="single" w:sz="12" w:space="0" w:color="auto"/>
                  </w:tcBorders>
                  <w:vAlign w:val="center"/>
                </w:tcPr>
                <w:p w:rsidR="00FC64D3" w:rsidRPr="00147714" w:rsidRDefault="00FB6048">
                  <w:pPr>
                    <w:tabs>
                      <w:tab w:val="center" w:pos="4736"/>
                    </w:tabs>
                    <w:jc w:val="center"/>
                    <w:rPr>
                      <w:rFonts w:hAnsi="宋体"/>
                      <w:szCs w:val="21"/>
                    </w:rPr>
                  </w:pPr>
                  <w:r w:rsidRPr="00147714">
                    <w:rPr>
                      <w:rFonts w:hAnsi="宋体" w:hint="eastAsia"/>
                      <w:szCs w:val="21"/>
                    </w:rPr>
                    <w:t>处理效率</w:t>
                  </w:r>
                </w:p>
              </w:tc>
              <w:tc>
                <w:tcPr>
                  <w:tcW w:w="1540" w:type="pct"/>
                  <w:gridSpan w:val="3"/>
                  <w:tcBorders>
                    <w:top w:val="single" w:sz="12" w:space="0" w:color="auto"/>
                  </w:tcBorders>
                  <w:vAlign w:val="center"/>
                </w:tcPr>
                <w:p w:rsidR="00FC64D3" w:rsidRPr="00147714" w:rsidRDefault="00FB6048">
                  <w:pPr>
                    <w:tabs>
                      <w:tab w:val="center" w:pos="4736"/>
                    </w:tabs>
                    <w:jc w:val="center"/>
                    <w:rPr>
                      <w:szCs w:val="21"/>
                    </w:rPr>
                  </w:pPr>
                  <w:r w:rsidRPr="00147714">
                    <w:rPr>
                      <w:rFonts w:hAnsi="宋体"/>
                      <w:szCs w:val="21"/>
                    </w:rPr>
                    <w:t>污染物排放情况</w:t>
                  </w:r>
                </w:p>
              </w:tc>
            </w:tr>
            <w:tr w:rsidR="00FC64D3" w:rsidRPr="00147714">
              <w:trPr>
                <w:jc w:val="center"/>
              </w:trPr>
              <w:tc>
                <w:tcPr>
                  <w:tcW w:w="516" w:type="pct"/>
                  <w:vMerge/>
                  <w:vAlign w:val="center"/>
                </w:tcPr>
                <w:p w:rsidR="00FC64D3" w:rsidRPr="00147714" w:rsidRDefault="00FC64D3">
                  <w:pPr>
                    <w:tabs>
                      <w:tab w:val="center" w:pos="4736"/>
                    </w:tabs>
                    <w:jc w:val="center"/>
                    <w:rPr>
                      <w:szCs w:val="21"/>
                    </w:rPr>
                  </w:pPr>
                </w:p>
              </w:tc>
              <w:tc>
                <w:tcPr>
                  <w:tcW w:w="426" w:type="pct"/>
                  <w:vMerge/>
                  <w:vAlign w:val="center"/>
                </w:tcPr>
                <w:p w:rsidR="00FC64D3" w:rsidRPr="00147714" w:rsidRDefault="00FC64D3">
                  <w:pPr>
                    <w:tabs>
                      <w:tab w:val="center" w:pos="4736"/>
                    </w:tabs>
                    <w:jc w:val="center"/>
                    <w:rPr>
                      <w:szCs w:val="21"/>
                    </w:rPr>
                  </w:pPr>
                </w:p>
              </w:tc>
              <w:tc>
                <w:tcPr>
                  <w:tcW w:w="595" w:type="pct"/>
                  <w:vAlign w:val="center"/>
                </w:tcPr>
                <w:p w:rsidR="00FC64D3" w:rsidRPr="00147714" w:rsidRDefault="00FB6048">
                  <w:pPr>
                    <w:tabs>
                      <w:tab w:val="center" w:pos="4736"/>
                    </w:tabs>
                    <w:jc w:val="center"/>
                    <w:rPr>
                      <w:szCs w:val="21"/>
                    </w:rPr>
                  </w:pPr>
                  <w:r w:rsidRPr="00147714">
                    <w:rPr>
                      <w:rFonts w:hAnsi="宋体"/>
                      <w:szCs w:val="21"/>
                    </w:rPr>
                    <w:t>浓度</w:t>
                  </w:r>
                  <w:r w:rsidRPr="00147714">
                    <w:rPr>
                      <w:szCs w:val="21"/>
                    </w:rPr>
                    <w:t>mg/m</w:t>
                  </w:r>
                  <w:r w:rsidRPr="00147714">
                    <w:rPr>
                      <w:szCs w:val="21"/>
                      <w:vertAlign w:val="superscript"/>
                    </w:rPr>
                    <w:t>3</w:t>
                  </w:r>
                </w:p>
              </w:tc>
              <w:tc>
                <w:tcPr>
                  <w:tcW w:w="558" w:type="pct"/>
                  <w:vAlign w:val="center"/>
                </w:tcPr>
                <w:p w:rsidR="00FC64D3" w:rsidRPr="00147714" w:rsidRDefault="00FB6048">
                  <w:pPr>
                    <w:tabs>
                      <w:tab w:val="center" w:pos="4736"/>
                    </w:tabs>
                    <w:jc w:val="center"/>
                    <w:rPr>
                      <w:szCs w:val="21"/>
                    </w:rPr>
                  </w:pPr>
                  <w:r w:rsidRPr="00147714">
                    <w:rPr>
                      <w:rFonts w:hAnsi="宋体"/>
                      <w:szCs w:val="21"/>
                    </w:rPr>
                    <w:t>速率</w:t>
                  </w:r>
                  <w:r w:rsidRPr="00147714">
                    <w:rPr>
                      <w:szCs w:val="21"/>
                    </w:rPr>
                    <w:t>kg/h</w:t>
                  </w:r>
                </w:p>
              </w:tc>
              <w:tc>
                <w:tcPr>
                  <w:tcW w:w="558" w:type="pct"/>
                  <w:vAlign w:val="center"/>
                </w:tcPr>
                <w:p w:rsidR="00FC64D3" w:rsidRPr="00147714" w:rsidRDefault="00FB6048">
                  <w:pPr>
                    <w:tabs>
                      <w:tab w:val="center" w:pos="4736"/>
                    </w:tabs>
                    <w:jc w:val="center"/>
                    <w:rPr>
                      <w:szCs w:val="21"/>
                    </w:rPr>
                  </w:pPr>
                  <w:r w:rsidRPr="00147714">
                    <w:rPr>
                      <w:rFonts w:hAnsi="宋体" w:hint="eastAsia"/>
                      <w:szCs w:val="21"/>
                    </w:rPr>
                    <w:t>产生</w:t>
                  </w:r>
                  <w:r w:rsidRPr="00147714">
                    <w:rPr>
                      <w:rFonts w:hAnsi="宋体"/>
                      <w:szCs w:val="21"/>
                    </w:rPr>
                    <w:t>量</w:t>
                  </w:r>
                  <w:r w:rsidRPr="00147714">
                    <w:rPr>
                      <w:szCs w:val="21"/>
                    </w:rPr>
                    <w:t>t/a</w:t>
                  </w:r>
                </w:p>
              </w:tc>
              <w:tc>
                <w:tcPr>
                  <w:tcW w:w="435" w:type="pct"/>
                  <w:vMerge/>
                  <w:vAlign w:val="center"/>
                </w:tcPr>
                <w:p w:rsidR="00FC64D3" w:rsidRPr="00147714" w:rsidRDefault="00FC64D3">
                  <w:pPr>
                    <w:tabs>
                      <w:tab w:val="center" w:pos="4736"/>
                    </w:tabs>
                    <w:jc w:val="center"/>
                    <w:rPr>
                      <w:rFonts w:hAnsi="宋体"/>
                      <w:szCs w:val="21"/>
                    </w:rPr>
                  </w:pPr>
                </w:p>
              </w:tc>
              <w:tc>
                <w:tcPr>
                  <w:tcW w:w="369" w:type="pct"/>
                  <w:vMerge/>
                  <w:vAlign w:val="center"/>
                </w:tcPr>
                <w:p w:rsidR="00FC64D3" w:rsidRPr="00147714" w:rsidRDefault="00FC64D3">
                  <w:pPr>
                    <w:tabs>
                      <w:tab w:val="center" w:pos="4736"/>
                    </w:tabs>
                    <w:jc w:val="center"/>
                    <w:rPr>
                      <w:rFonts w:hAnsi="宋体"/>
                      <w:szCs w:val="21"/>
                    </w:rPr>
                  </w:pPr>
                </w:p>
              </w:tc>
              <w:tc>
                <w:tcPr>
                  <w:tcW w:w="491" w:type="pct"/>
                  <w:vAlign w:val="center"/>
                </w:tcPr>
                <w:p w:rsidR="00FC64D3" w:rsidRPr="00147714" w:rsidRDefault="00FB6048">
                  <w:pPr>
                    <w:tabs>
                      <w:tab w:val="center" w:pos="4736"/>
                    </w:tabs>
                    <w:jc w:val="center"/>
                    <w:rPr>
                      <w:szCs w:val="21"/>
                    </w:rPr>
                  </w:pPr>
                  <w:r w:rsidRPr="00147714">
                    <w:rPr>
                      <w:rFonts w:hAnsi="宋体"/>
                      <w:szCs w:val="21"/>
                    </w:rPr>
                    <w:t>浓度</w:t>
                  </w:r>
                  <w:r w:rsidRPr="00147714">
                    <w:rPr>
                      <w:szCs w:val="21"/>
                    </w:rPr>
                    <w:t>mg/m</w:t>
                  </w:r>
                  <w:r w:rsidRPr="00147714">
                    <w:rPr>
                      <w:szCs w:val="21"/>
                      <w:vertAlign w:val="superscript"/>
                    </w:rPr>
                    <w:t>3</w:t>
                  </w:r>
                </w:p>
              </w:tc>
              <w:tc>
                <w:tcPr>
                  <w:tcW w:w="558" w:type="pct"/>
                  <w:vAlign w:val="center"/>
                </w:tcPr>
                <w:p w:rsidR="00FC64D3" w:rsidRPr="00147714" w:rsidRDefault="00FB6048">
                  <w:pPr>
                    <w:tabs>
                      <w:tab w:val="center" w:pos="4736"/>
                    </w:tabs>
                    <w:jc w:val="center"/>
                    <w:rPr>
                      <w:szCs w:val="21"/>
                    </w:rPr>
                  </w:pPr>
                  <w:r w:rsidRPr="00147714">
                    <w:rPr>
                      <w:rFonts w:hAnsi="宋体"/>
                      <w:szCs w:val="21"/>
                    </w:rPr>
                    <w:t>速率</w:t>
                  </w:r>
                  <w:r w:rsidRPr="00147714">
                    <w:rPr>
                      <w:szCs w:val="21"/>
                    </w:rPr>
                    <w:t>kg/h</w:t>
                  </w:r>
                </w:p>
              </w:tc>
              <w:tc>
                <w:tcPr>
                  <w:tcW w:w="491" w:type="pct"/>
                  <w:vAlign w:val="center"/>
                </w:tcPr>
                <w:p w:rsidR="00FC64D3" w:rsidRPr="00147714" w:rsidRDefault="00FB6048">
                  <w:pPr>
                    <w:tabs>
                      <w:tab w:val="center" w:pos="4736"/>
                    </w:tabs>
                    <w:jc w:val="center"/>
                    <w:rPr>
                      <w:szCs w:val="21"/>
                    </w:rPr>
                  </w:pPr>
                  <w:r w:rsidRPr="00147714">
                    <w:rPr>
                      <w:rFonts w:hAnsi="宋体"/>
                      <w:szCs w:val="21"/>
                    </w:rPr>
                    <w:t>排放量</w:t>
                  </w:r>
                  <w:r w:rsidRPr="00147714">
                    <w:rPr>
                      <w:szCs w:val="21"/>
                    </w:rPr>
                    <w:t>t/a</w:t>
                  </w:r>
                </w:p>
              </w:tc>
            </w:tr>
            <w:tr w:rsidR="00FC64D3" w:rsidRPr="00147714" w:rsidTr="00A25B20">
              <w:trPr>
                <w:trHeight w:val="1372"/>
                <w:jc w:val="center"/>
              </w:trPr>
              <w:tc>
                <w:tcPr>
                  <w:tcW w:w="516" w:type="pct"/>
                  <w:vMerge w:val="restart"/>
                  <w:vAlign w:val="center"/>
                </w:tcPr>
                <w:p w:rsidR="00FC64D3" w:rsidRPr="00147714" w:rsidRDefault="00FB6048">
                  <w:pPr>
                    <w:tabs>
                      <w:tab w:val="center" w:pos="4736"/>
                    </w:tabs>
                    <w:jc w:val="center"/>
                    <w:rPr>
                      <w:szCs w:val="21"/>
                    </w:rPr>
                  </w:pPr>
                  <w:r w:rsidRPr="00147714">
                    <w:rPr>
                      <w:rFonts w:hAnsi="宋体"/>
                      <w:bCs/>
                      <w:szCs w:val="21"/>
                    </w:rPr>
                    <w:t>排气筒</w:t>
                  </w:r>
                  <w:r w:rsidRPr="00147714">
                    <w:rPr>
                      <w:rFonts w:hAnsi="宋体" w:hint="eastAsia"/>
                      <w:bCs/>
                      <w:szCs w:val="21"/>
                    </w:rPr>
                    <w:t>DA001</w:t>
                  </w:r>
                </w:p>
              </w:tc>
              <w:tc>
                <w:tcPr>
                  <w:tcW w:w="426" w:type="pct"/>
                  <w:vAlign w:val="center"/>
                </w:tcPr>
                <w:p w:rsidR="00FC64D3" w:rsidRPr="00826FC0" w:rsidRDefault="00FB6048">
                  <w:pPr>
                    <w:tabs>
                      <w:tab w:val="center" w:pos="4736"/>
                    </w:tabs>
                    <w:jc w:val="center"/>
                    <w:rPr>
                      <w:color w:val="FF0000"/>
                      <w:szCs w:val="21"/>
                    </w:rPr>
                  </w:pPr>
                  <w:r w:rsidRPr="00826FC0">
                    <w:rPr>
                      <w:rFonts w:hint="eastAsia"/>
                      <w:color w:val="FF0000"/>
                      <w:szCs w:val="21"/>
                    </w:rPr>
                    <w:t>粉尘</w:t>
                  </w:r>
                </w:p>
              </w:tc>
              <w:tc>
                <w:tcPr>
                  <w:tcW w:w="595" w:type="pct"/>
                  <w:vAlign w:val="center"/>
                </w:tcPr>
                <w:p w:rsidR="00FC64D3" w:rsidRPr="00826FC0" w:rsidRDefault="00826FC0">
                  <w:pPr>
                    <w:tabs>
                      <w:tab w:val="center" w:pos="4736"/>
                    </w:tabs>
                    <w:jc w:val="center"/>
                    <w:rPr>
                      <w:color w:val="FF0000"/>
                      <w:szCs w:val="21"/>
                    </w:rPr>
                  </w:pPr>
                  <w:r w:rsidRPr="00826FC0">
                    <w:rPr>
                      <w:rFonts w:hint="eastAsia"/>
                      <w:color w:val="FF0000"/>
                      <w:szCs w:val="21"/>
                    </w:rPr>
                    <w:t>2968.74</w:t>
                  </w:r>
                </w:p>
              </w:tc>
              <w:tc>
                <w:tcPr>
                  <w:tcW w:w="558" w:type="pct"/>
                  <w:vAlign w:val="center"/>
                </w:tcPr>
                <w:p w:rsidR="00FC64D3" w:rsidRPr="00826FC0" w:rsidRDefault="00826FC0">
                  <w:pPr>
                    <w:tabs>
                      <w:tab w:val="center" w:pos="4736"/>
                    </w:tabs>
                    <w:jc w:val="center"/>
                    <w:rPr>
                      <w:color w:val="FF0000"/>
                      <w:szCs w:val="21"/>
                    </w:rPr>
                  </w:pPr>
                  <w:r w:rsidRPr="00826FC0">
                    <w:rPr>
                      <w:rFonts w:hint="eastAsia"/>
                      <w:color w:val="FF0000"/>
                      <w:szCs w:val="21"/>
                    </w:rPr>
                    <w:t>74.22</w:t>
                  </w:r>
                </w:p>
              </w:tc>
              <w:tc>
                <w:tcPr>
                  <w:tcW w:w="558" w:type="pct"/>
                  <w:vAlign w:val="center"/>
                </w:tcPr>
                <w:p w:rsidR="00FC64D3" w:rsidRPr="00826FC0" w:rsidRDefault="00826FC0">
                  <w:pPr>
                    <w:tabs>
                      <w:tab w:val="center" w:pos="4736"/>
                    </w:tabs>
                    <w:jc w:val="center"/>
                    <w:rPr>
                      <w:color w:val="FF0000"/>
                      <w:szCs w:val="21"/>
                    </w:rPr>
                  </w:pPr>
                  <w:r w:rsidRPr="00826FC0">
                    <w:rPr>
                      <w:rFonts w:hint="eastAsia"/>
                      <w:color w:val="FF0000"/>
                      <w:szCs w:val="21"/>
                    </w:rPr>
                    <w:t>630.56</w:t>
                  </w:r>
                </w:p>
              </w:tc>
              <w:tc>
                <w:tcPr>
                  <w:tcW w:w="435" w:type="pct"/>
                  <w:vMerge w:val="restart"/>
                  <w:vAlign w:val="center"/>
                </w:tcPr>
                <w:p w:rsidR="00FC64D3" w:rsidRPr="00826FC0" w:rsidRDefault="00A25B20">
                  <w:pPr>
                    <w:tabs>
                      <w:tab w:val="center" w:pos="4736"/>
                    </w:tabs>
                    <w:jc w:val="center"/>
                    <w:rPr>
                      <w:color w:val="FF0000"/>
                      <w:szCs w:val="21"/>
                    </w:rPr>
                  </w:pPr>
                  <w:r w:rsidRPr="00826FC0">
                    <w:rPr>
                      <w:rFonts w:hint="eastAsia"/>
                      <w:color w:val="FF0000"/>
                      <w:szCs w:val="21"/>
                    </w:rPr>
                    <w:t>5</w:t>
                  </w:r>
                  <w:r w:rsidRPr="00826FC0">
                    <w:rPr>
                      <w:color w:val="FF0000"/>
                      <w:szCs w:val="21"/>
                    </w:rPr>
                    <w:t>%</w:t>
                  </w:r>
                  <w:r w:rsidRPr="00826FC0">
                    <w:rPr>
                      <w:color w:val="FF0000"/>
                      <w:szCs w:val="21"/>
                    </w:rPr>
                    <w:t>溢出，经</w:t>
                  </w:r>
                  <w:r w:rsidRPr="00826FC0">
                    <w:rPr>
                      <w:rFonts w:hint="eastAsia"/>
                      <w:color w:val="FF0000"/>
                      <w:szCs w:val="21"/>
                    </w:rPr>
                    <w:t>排烟罩收集</w:t>
                  </w:r>
                  <w:r w:rsidRPr="00826FC0">
                    <w:rPr>
                      <w:color w:val="FF0000"/>
                      <w:szCs w:val="21"/>
                    </w:rPr>
                    <w:t>后通过</w:t>
                  </w:r>
                  <w:r w:rsidR="00FB6048" w:rsidRPr="00826FC0">
                    <w:rPr>
                      <w:rFonts w:hint="eastAsia"/>
                      <w:color w:val="FF0000"/>
                      <w:szCs w:val="21"/>
                    </w:rPr>
                    <w:t>布袋除尘器</w:t>
                  </w:r>
                  <w:r w:rsidRPr="00826FC0">
                    <w:rPr>
                      <w:rFonts w:hint="eastAsia"/>
                      <w:color w:val="FF0000"/>
                      <w:szCs w:val="21"/>
                    </w:rPr>
                    <w:t>处理</w:t>
                  </w:r>
                </w:p>
              </w:tc>
              <w:tc>
                <w:tcPr>
                  <w:tcW w:w="369" w:type="pct"/>
                  <w:vAlign w:val="center"/>
                </w:tcPr>
                <w:p w:rsidR="00FC64D3" w:rsidRPr="00826FC0" w:rsidRDefault="00FB6048">
                  <w:pPr>
                    <w:tabs>
                      <w:tab w:val="center" w:pos="4736"/>
                    </w:tabs>
                    <w:jc w:val="center"/>
                    <w:rPr>
                      <w:color w:val="FF0000"/>
                      <w:szCs w:val="21"/>
                    </w:rPr>
                  </w:pPr>
                  <w:r w:rsidRPr="00826FC0">
                    <w:rPr>
                      <w:rFonts w:hint="eastAsia"/>
                      <w:color w:val="FF0000"/>
                      <w:szCs w:val="21"/>
                    </w:rPr>
                    <w:t>99%</w:t>
                  </w:r>
                </w:p>
              </w:tc>
              <w:tc>
                <w:tcPr>
                  <w:tcW w:w="491" w:type="pct"/>
                  <w:vAlign w:val="center"/>
                </w:tcPr>
                <w:p w:rsidR="00FC64D3" w:rsidRPr="00826FC0" w:rsidRDefault="00826FC0">
                  <w:pPr>
                    <w:tabs>
                      <w:tab w:val="center" w:pos="4736"/>
                    </w:tabs>
                    <w:jc w:val="center"/>
                    <w:rPr>
                      <w:color w:val="FF0000"/>
                      <w:szCs w:val="21"/>
                    </w:rPr>
                  </w:pPr>
                  <w:r w:rsidRPr="00826FC0">
                    <w:rPr>
                      <w:rFonts w:hint="eastAsia"/>
                      <w:color w:val="FF0000"/>
                      <w:szCs w:val="21"/>
                    </w:rPr>
                    <w:t>29.52</w:t>
                  </w:r>
                </w:p>
              </w:tc>
              <w:tc>
                <w:tcPr>
                  <w:tcW w:w="558" w:type="pct"/>
                  <w:vAlign w:val="center"/>
                </w:tcPr>
                <w:p w:rsidR="00FC64D3" w:rsidRPr="00826FC0" w:rsidRDefault="00826FC0">
                  <w:pPr>
                    <w:tabs>
                      <w:tab w:val="center" w:pos="4736"/>
                    </w:tabs>
                    <w:jc w:val="center"/>
                    <w:rPr>
                      <w:color w:val="FF0000"/>
                      <w:szCs w:val="21"/>
                    </w:rPr>
                  </w:pPr>
                  <w:r w:rsidRPr="00826FC0">
                    <w:rPr>
                      <w:rFonts w:hint="eastAsia"/>
                      <w:color w:val="FF0000"/>
                      <w:szCs w:val="21"/>
                    </w:rPr>
                    <w:t>0.738</w:t>
                  </w:r>
                </w:p>
              </w:tc>
              <w:tc>
                <w:tcPr>
                  <w:tcW w:w="491" w:type="pct"/>
                  <w:vAlign w:val="center"/>
                </w:tcPr>
                <w:p w:rsidR="00FC64D3" w:rsidRPr="00826FC0" w:rsidRDefault="00826FC0">
                  <w:pPr>
                    <w:tabs>
                      <w:tab w:val="center" w:pos="4736"/>
                    </w:tabs>
                    <w:jc w:val="center"/>
                    <w:rPr>
                      <w:color w:val="FF0000"/>
                      <w:szCs w:val="21"/>
                    </w:rPr>
                  </w:pPr>
                  <w:r w:rsidRPr="00826FC0">
                    <w:rPr>
                      <w:rFonts w:hint="eastAsia"/>
                      <w:color w:val="FF0000"/>
                      <w:szCs w:val="21"/>
                    </w:rPr>
                    <w:t>6.27</w:t>
                  </w:r>
                  <w:r w:rsidRPr="00826FC0">
                    <w:rPr>
                      <w:color w:val="FF0000"/>
                      <w:szCs w:val="21"/>
                    </w:rPr>
                    <w:t>4</w:t>
                  </w:r>
                </w:p>
              </w:tc>
            </w:tr>
            <w:tr w:rsidR="00FC64D3" w:rsidRPr="00147714">
              <w:trPr>
                <w:jc w:val="center"/>
              </w:trPr>
              <w:tc>
                <w:tcPr>
                  <w:tcW w:w="516" w:type="pct"/>
                  <w:vMerge/>
                  <w:vAlign w:val="center"/>
                </w:tcPr>
                <w:p w:rsidR="00FC64D3" w:rsidRPr="00147714" w:rsidRDefault="00FC64D3">
                  <w:pPr>
                    <w:tabs>
                      <w:tab w:val="center" w:pos="4736"/>
                    </w:tabs>
                    <w:jc w:val="center"/>
                    <w:rPr>
                      <w:szCs w:val="21"/>
                    </w:rPr>
                  </w:pPr>
                </w:p>
              </w:tc>
              <w:tc>
                <w:tcPr>
                  <w:tcW w:w="426" w:type="pct"/>
                  <w:vAlign w:val="center"/>
                </w:tcPr>
                <w:p w:rsidR="00FC64D3" w:rsidRPr="00826FC0" w:rsidRDefault="00FB6048">
                  <w:pPr>
                    <w:tabs>
                      <w:tab w:val="center" w:pos="4736"/>
                    </w:tabs>
                    <w:jc w:val="center"/>
                    <w:rPr>
                      <w:rFonts w:hAnsi="宋体"/>
                      <w:color w:val="FF0000"/>
                      <w:szCs w:val="21"/>
                    </w:rPr>
                  </w:pPr>
                  <w:r w:rsidRPr="00826FC0">
                    <w:rPr>
                      <w:rFonts w:hAnsi="宋体" w:hint="eastAsia"/>
                      <w:color w:val="FF0000"/>
                      <w:szCs w:val="21"/>
                    </w:rPr>
                    <w:t>HCl</w:t>
                  </w:r>
                </w:p>
              </w:tc>
              <w:tc>
                <w:tcPr>
                  <w:tcW w:w="595" w:type="pct"/>
                  <w:vAlign w:val="center"/>
                </w:tcPr>
                <w:p w:rsidR="00FC64D3" w:rsidRPr="00826FC0" w:rsidRDefault="00826FC0">
                  <w:pPr>
                    <w:tabs>
                      <w:tab w:val="center" w:pos="4736"/>
                    </w:tabs>
                    <w:jc w:val="center"/>
                    <w:rPr>
                      <w:color w:val="FF0000"/>
                      <w:szCs w:val="21"/>
                    </w:rPr>
                  </w:pPr>
                  <w:r w:rsidRPr="00826FC0">
                    <w:rPr>
                      <w:color w:val="FF0000"/>
                      <w:szCs w:val="21"/>
                    </w:rPr>
                    <w:t>6.24</w:t>
                  </w:r>
                </w:p>
              </w:tc>
              <w:tc>
                <w:tcPr>
                  <w:tcW w:w="558" w:type="pct"/>
                  <w:vAlign w:val="center"/>
                </w:tcPr>
                <w:p w:rsidR="00FC64D3" w:rsidRPr="00826FC0" w:rsidRDefault="00826FC0">
                  <w:pPr>
                    <w:tabs>
                      <w:tab w:val="center" w:pos="4736"/>
                    </w:tabs>
                    <w:jc w:val="center"/>
                    <w:rPr>
                      <w:color w:val="FF0000"/>
                      <w:szCs w:val="21"/>
                    </w:rPr>
                  </w:pPr>
                  <w:r w:rsidRPr="00826FC0">
                    <w:rPr>
                      <w:color w:val="FF0000"/>
                      <w:szCs w:val="21"/>
                    </w:rPr>
                    <w:t>0.156</w:t>
                  </w:r>
                </w:p>
              </w:tc>
              <w:tc>
                <w:tcPr>
                  <w:tcW w:w="558" w:type="pct"/>
                  <w:vAlign w:val="center"/>
                </w:tcPr>
                <w:p w:rsidR="00FC64D3" w:rsidRPr="00826FC0" w:rsidRDefault="00826FC0">
                  <w:pPr>
                    <w:tabs>
                      <w:tab w:val="center" w:pos="4736"/>
                    </w:tabs>
                    <w:jc w:val="center"/>
                    <w:rPr>
                      <w:color w:val="FF0000"/>
                      <w:szCs w:val="21"/>
                    </w:rPr>
                  </w:pPr>
                  <w:r w:rsidRPr="00826FC0">
                    <w:rPr>
                      <w:color w:val="FF0000"/>
                      <w:szCs w:val="21"/>
                    </w:rPr>
                    <w:t>1.325</w:t>
                  </w:r>
                </w:p>
              </w:tc>
              <w:tc>
                <w:tcPr>
                  <w:tcW w:w="435" w:type="pct"/>
                  <w:vMerge/>
                  <w:vAlign w:val="center"/>
                </w:tcPr>
                <w:p w:rsidR="00FC64D3" w:rsidRPr="00826FC0" w:rsidRDefault="00FC64D3">
                  <w:pPr>
                    <w:tabs>
                      <w:tab w:val="center" w:pos="4736"/>
                    </w:tabs>
                    <w:jc w:val="center"/>
                    <w:rPr>
                      <w:color w:val="FF0000"/>
                      <w:szCs w:val="21"/>
                    </w:rPr>
                  </w:pPr>
                </w:p>
              </w:tc>
              <w:tc>
                <w:tcPr>
                  <w:tcW w:w="369" w:type="pct"/>
                  <w:vAlign w:val="center"/>
                </w:tcPr>
                <w:p w:rsidR="00FC64D3" w:rsidRPr="00826FC0" w:rsidRDefault="00FB6048">
                  <w:pPr>
                    <w:tabs>
                      <w:tab w:val="center" w:pos="4736"/>
                    </w:tabs>
                    <w:jc w:val="center"/>
                    <w:rPr>
                      <w:color w:val="FF0000"/>
                      <w:szCs w:val="21"/>
                    </w:rPr>
                  </w:pPr>
                  <w:r w:rsidRPr="00826FC0">
                    <w:rPr>
                      <w:rFonts w:hint="eastAsia"/>
                      <w:color w:val="FF0000"/>
                      <w:szCs w:val="21"/>
                    </w:rPr>
                    <w:t>/</w:t>
                  </w:r>
                </w:p>
              </w:tc>
              <w:tc>
                <w:tcPr>
                  <w:tcW w:w="491" w:type="pct"/>
                  <w:vAlign w:val="center"/>
                </w:tcPr>
                <w:p w:rsidR="00FC64D3" w:rsidRPr="00826FC0" w:rsidRDefault="00826FC0">
                  <w:pPr>
                    <w:tabs>
                      <w:tab w:val="center" w:pos="4736"/>
                    </w:tabs>
                    <w:jc w:val="center"/>
                    <w:rPr>
                      <w:color w:val="FF0000"/>
                      <w:szCs w:val="21"/>
                    </w:rPr>
                  </w:pPr>
                  <w:r w:rsidRPr="00826FC0">
                    <w:rPr>
                      <w:rFonts w:hint="eastAsia"/>
                      <w:color w:val="FF0000"/>
                      <w:szCs w:val="21"/>
                    </w:rPr>
                    <w:t>6.21</w:t>
                  </w:r>
                </w:p>
              </w:tc>
              <w:tc>
                <w:tcPr>
                  <w:tcW w:w="558" w:type="pct"/>
                  <w:vAlign w:val="center"/>
                </w:tcPr>
                <w:p w:rsidR="00FC64D3" w:rsidRPr="00826FC0" w:rsidRDefault="00826FC0">
                  <w:pPr>
                    <w:tabs>
                      <w:tab w:val="center" w:pos="4736"/>
                    </w:tabs>
                    <w:jc w:val="center"/>
                    <w:rPr>
                      <w:color w:val="FF0000"/>
                      <w:szCs w:val="21"/>
                    </w:rPr>
                  </w:pPr>
                  <w:r w:rsidRPr="00826FC0">
                    <w:rPr>
                      <w:rFonts w:hint="eastAsia"/>
                      <w:color w:val="FF0000"/>
                      <w:szCs w:val="21"/>
                    </w:rPr>
                    <w:t>0.155</w:t>
                  </w:r>
                </w:p>
              </w:tc>
              <w:tc>
                <w:tcPr>
                  <w:tcW w:w="491" w:type="pct"/>
                  <w:vAlign w:val="center"/>
                </w:tcPr>
                <w:p w:rsidR="00FC64D3" w:rsidRPr="00826FC0" w:rsidRDefault="00826FC0">
                  <w:pPr>
                    <w:tabs>
                      <w:tab w:val="center" w:pos="4736"/>
                    </w:tabs>
                    <w:jc w:val="center"/>
                    <w:rPr>
                      <w:color w:val="FF0000"/>
                      <w:szCs w:val="21"/>
                    </w:rPr>
                  </w:pPr>
                  <w:r w:rsidRPr="00826FC0">
                    <w:rPr>
                      <w:rFonts w:hint="eastAsia"/>
                      <w:color w:val="FF0000"/>
                      <w:szCs w:val="21"/>
                    </w:rPr>
                    <w:t>1.319</w:t>
                  </w:r>
                </w:p>
              </w:tc>
            </w:tr>
            <w:tr w:rsidR="00FC64D3" w:rsidRPr="00147714">
              <w:trPr>
                <w:trHeight w:val="505"/>
                <w:jc w:val="center"/>
              </w:trPr>
              <w:tc>
                <w:tcPr>
                  <w:tcW w:w="516" w:type="pct"/>
                  <w:vAlign w:val="center"/>
                </w:tcPr>
                <w:p w:rsidR="00FC64D3" w:rsidRPr="00147714" w:rsidRDefault="00FB6048">
                  <w:pPr>
                    <w:tabs>
                      <w:tab w:val="center" w:pos="4736"/>
                    </w:tabs>
                    <w:jc w:val="center"/>
                    <w:rPr>
                      <w:szCs w:val="21"/>
                    </w:rPr>
                  </w:pPr>
                  <w:r w:rsidRPr="00147714">
                    <w:rPr>
                      <w:rFonts w:hAnsi="宋体"/>
                      <w:szCs w:val="21"/>
                    </w:rPr>
                    <w:t>排气筒</w:t>
                  </w:r>
                  <w:r w:rsidRPr="00147714">
                    <w:rPr>
                      <w:szCs w:val="21"/>
                    </w:rPr>
                    <w:t>DA002</w:t>
                  </w:r>
                </w:p>
              </w:tc>
              <w:tc>
                <w:tcPr>
                  <w:tcW w:w="426" w:type="pct"/>
                  <w:vAlign w:val="center"/>
                </w:tcPr>
                <w:p w:rsidR="00FC64D3" w:rsidRPr="004C6DD7" w:rsidRDefault="00FB6048">
                  <w:pPr>
                    <w:tabs>
                      <w:tab w:val="center" w:pos="4736"/>
                    </w:tabs>
                    <w:jc w:val="center"/>
                    <w:rPr>
                      <w:color w:val="FF0000"/>
                      <w:szCs w:val="21"/>
                    </w:rPr>
                  </w:pPr>
                  <w:r w:rsidRPr="004C6DD7">
                    <w:rPr>
                      <w:rFonts w:hint="eastAsia"/>
                      <w:color w:val="FF0000"/>
                      <w:szCs w:val="21"/>
                    </w:rPr>
                    <w:t>粉尘</w:t>
                  </w:r>
                </w:p>
              </w:tc>
              <w:tc>
                <w:tcPr>
                  <w:tcW w:w="595" w:type="pct"/>
                  <w:vAlign w:val="center"/>
                </w:tcPr>
                <w:p w:rsidR="00FC64D3" w:rsidRPr="004C6DD7" w:rsidRDefault="004C6DD7" w:rsidP="004C6DD7">
                  <w:pPr>
                    <w:tabs>
                      <w:tab w:val="center" w:pos="4736"/>
                    </w:tabs>
                    <w:jc w:val="center"/>
                    <w:rPr>
                      <w:color w:val="FF0000"/>
                      <w:szCs w:val="21"/>
                    </w:rPr>
                  </w:pPr>
                  <w:r w:rsidRPr="004C6DD7">
                    <w:rPr>
                      <w:rFonts w:hint="eastAsia"/>
                      <w:bCs/>
                      <w:color w:val="FF0000"/>
                      <w:szCs w:val="21"/>
                    </w:rPr>
                    <w:t>1121</w:t>
                  </w:r>
                </w:p>
              </w:tc>
              <w:tc>
                <w:tcPr>
                  <w:tcW w:w="558" w:type="pct"/>
                  <w:vAlign w:val="center"/>
                </w:tcPr>
                <w:p w:rsidR="00FC64D3" w:rsidRPr="004C6DD7" w:rsidRDefault="00FB6048">
                  <w:pPr>
                    <w:tabs>
                      <w:tab w:val="center" w:pos="4736"/>
                    </w:tabs>
                    <w:jc w:val="center"/>
                    <w:rPr>
                      <w:color w:val="FF0000"/>
                      <w:szCs w:val="21"/>
                    </w:rPr>
                  </w:pPr>
                  <w:r w:rsidRPr="004C6DD7">
                    <w:rPr>
                      <w:rFonts w:hint="eastAsia"/>
                      <w:color w:val="FF0000"/>
                      <w:szCs w:val="21"/>
                    </w:rPr>
                    <w:t>2</w:t>
                  </w:r>
                  <w:r w:rsidR="004C6DD7" w:rsidRPr="004C6DD7">
                    <w:rPr>
                      <w:rFonts w:hint="eastAsia"/>
                      <w:color w:val="FF0000"/>
                      <w:szCs w:val="21"/>
                    </w:rPr>
                    <w:t>2.42</w:t>
                  </w:r>
                </w:p>
              </w:tc>
              <w:tc>
                <w:tcPr>
                  <w:tcW w:w="558" w:type="pct"/>
                  <w:vAlign w:val="center"/>
                </w:tcPr>
                <w:p w:rsidR="00FC64D3" w:rsidRPr="004C6DD7" w:rsidRDefault="004C6DD7">
                  <w:pPr>
                    <w:tabs>
                      <w:tab w:val="center" w:pos="4736"/>
                    </w:tabs>
                    <w:jc w:val="center"/>
                    <w:rPr>
                      <w:color w:val="FF0000"/>
                      <w:szCs w:val="21"/>
                    </w:rPr>
                  </w:pPr>
                  <w:r w:rsidRPr="004C6DD7">
                    <w:rPr>
                      <w:rFonts w:hint="eastAsia"/>
                      <w:color w:val="FF0000"/>
                      <w:szCs w:val="21"/>
                    </w:rPr>
                    <w:t>95.25</w:t>
                  </w:r>
                </w:p>
              </w:tc>
              <w:tc>
                <w:tcPr>
                  <w:tcW w:w="435" w:type="pct"/>
                  <w:vAlign w:val="center"/>
                </w:tcPr>
                <w:p w:rsidR="00FC64D3" w:rsidRPr="004C6DD7" w:rsidRDefault="00FB6048">
                  <w:pPr>
                    <w:tabs>
                      <w:tab w:val="center" w:pos="4736"/>
                    </w:tabs>
                    <w:jc w:val="center"/>
                    <w:rPr>
                      <w:color w:val="FF0000"/>
                      <w:szCs w:val="21"/>
                    </w:rPr>
                  </w:pPr>
                  <w:r w:rsidRPr="004C6DD7">
                    <w:rPr>
                      <w:rFonts w:hint="eastAsia"/>
                      <w:color w:val="FF0000"/>
                      <w:szCs w:val="21"/>
                    </w:rPr>
                    <w:t>布袋除尘器</w:t>
                  </w:r>
                </w:p>
              </w:tc>
              <w:tc>
                <w:tcPr>
                  <w:tcW w:w="369" w:type="pct"/>
                  <w:vAlign w:val="center"/>
                </w:tcPr>
                <w:p w:rsidR="00FC64D3" w:rsidRPr="004C6DD7" w:rsidRDefault="00FB6048">
                  <w:pPr>
                    <w:tabs>
                      <w:tab w:val="center" w:pos="4736"/>
                    </w:tabs>
                    <w:jc w:val="center"/>
                    <w:rPr>
                      <w:color w:val="FF0000"/>
                      <w:szCs w:val="21"/>
                    </w:rPr>
                  </w:pPr>
                  <w:r w:rsidRPr="004C6DD7">
                    <w:rPr>
                      <w:rFonts w:hint="eastAsia"/>
                      <w:color w:val="FF0000"/>
                      <w:szCs w:val="21"/>
                    </w:rPr>
                    <w:t>99%</w:t>
                  </w:r>
                </w:p>
              </w:tc>
              <w:tc>
                <w:tcPr>
                  <w:tcW w:w="491" w:type="pct"/>
                  <w:vAlign w:val="center"/>
                </w:tcPr>
                <w:p w:rsidR="00FC64D3" w:rsidRPr="004C6DD7" w:rsidRDefault="004C6DD7">
                  <w:pPr>
                    <w:tabs>
                      <w:tab w:val="center" w:pos="4736"/>
                    </w:tabs>
                    <w:jc w:val="center"/>
                    <w:rPr>
                      <w:color w:val="FF0000"/>
                      <w:szCs w:val="21"/>
                    </w:rPr>
                  </w:pPr>
                  <w:r w:rsidRPr="004C6DD7">
                    <w:rPr>
                      <w:rFonts w:hint="eastAsia"/>
                      <w:color w:val="FF0000"/>
                      <w:szCs w:val="21"/>
                    </w:rPr>
                    <w:t>11.21</w:t>
                  </w:r>
                </w:p>
              </w:tc>
              <w:tc>
                <w:tcPr>
                  <w:tcW w:w="558" w:type="pct"/>
                  <w:vAlign w:val="center"/>
                </w:tcPr>
                <w:p w:rsidR="00FC64D3" w:rsidRPr="004C6DD7" w:rsidRDefault="004C6DD7">
                  <w:pPr>
                    <w:tabs>
                      <w:tab w:val="center" w:pos="4736"/>
                    </w:tabs>
                    <w:jc w:val="center"/>
                    <w:rPr>
                      <w:color w:val="FF0000"/>
                      <w:szCs w:val="21"/>
                    </w:rPr>
                  </w:pPr>
                  <w:r w:rsidRPr="004C6DD7">
                    <w:rPr>
                      <w:rFonts w:hint="eastAsia"/>
                      <w:color w:val="FF0000"/>
                      <w:szCs w:val="21"/>
                    </w:rPr>
                    <w:t>0.2</w:t>
                  </w:r>
                  <w:r w:rsidRPr="004C6DD7">
                    <w:rPr>
                      <w:color w:val="FF0000"/>
                      <w:szCs w:val="21"/>
                    </w:rPr>
                    <w:t>24</w:t>
                  </w:r>
                </w:p>
              </w:tc>
              <w:tc>
                <w:tcPr>
                  <w:tcW w:w="491" w:type="pct"/>
                  <w:vAlign w:val="center"/>
                </w:tcPr>
                <w:p w:rsidR="00FC64D3" w:rsidRPr="004C6DD7" w:rsidRDefault="004C6DD7">
                  <w:pPr>
                    <w:tabs>
                      <w:tab w:val="center" w:pos="4736"/>
                    </w:tabs>
                    <w:jc w:val="center"/>
                    <w:rPr>
                      <w:color w:val="FF0000"/>
                      <w:szCs w:val="21"/>
                    </w:rPr>
                  </w:pPr>
                  <w:r w:rsidRPr="004C6DD7">
                    <w:rPr>
                      <w:rFonts w:hint="eastAsia"/>
                      <w:color w:val="FF0000"/>
                      <w:szCs w:val="21"/>
                    </w:rPr>
                    <w:t>0.953</w:t>
                  </w:r>
                </w:p>
              </w:tc>
            </w:tr>
            <w:tr w:rsidR="00FC64D3" w:rsidRPr="00147714">
              <w:trPr>
                <w:jc w:val="center"/>
              </w:trPr>
              <w:tc>
                <w:tcPr>
                  <w:tcW w:w="516" w:type="pct"/>
                  <w:vMerge w:val="restart"/>
                  <w:vAlign w:val="center"/>
                </w:tcPr>
                <w:p w:rsidR="00FC64D3" w:rsidRPr="00147714" w:rsidRDefault="00FB6048">
                  <w:pPr>
                    <w:tabs>
                      <w:tab w:val="center" w:pos="4736"/>
                    </w:tabs>
                    <w:jc w:val="center"/>
                    <w:rPr>
                      <w:szCs w:val="21"/>
                    </w:rPr>
                  </w:pPr>
                  <w:r w:rsidRPr="00147714">
                    <w:rPr>
                      <w:rFonts w:hint="eastAsia"/>
                      <w:szCs w:val="21"/>
                    </w:rPr>
                    <w:t>排气筒</w:t>
                  </w:r>
                  <w:r w:rsidRPr="00147714">
                    <w:rPr>
                      <w:szCs w:val="21"/>
                    </w:rPr>
                    <w:t>DA003</w:t>
                  </w:r>
                </w:p>
              </w:tc>
              <w:tc>
                <w:tcPr>
                  <w:tcW w:w="426" w:type="pct"/>
                  <w:vAlign w:val="center"/>
                </w:tcPr>
                <w:p w:rsidR="00FC64D3" w:rsidRPr="003710A6" w:rsidRDefault="00FB6048">
                  <w:pPr>
                    <w:tabs>
                      <w:tab w:val="center" w:pos="4736"/>
                    </w:tabs>
                    <w:jc w:val="center"/>
                    <w:rPr>
                      <w:color w:val="FF0000"/>
                      <w:szCs w:val="21"/>
                    </w:rPr>
                  </w:pPr>
                  <w:r w:rsidRPr="003710A6">
                    <w:rPr>
                      <w:color w:val="FF0000"/>
                      <w:szCs w:val="21"/>
                    </w:rPr>
                    <w:t>SO</w:t>
                  </w:r>
                  <w:r w:rsidRPr="003710A6">
                    <w:rPr>
                      <w:color w:val="FF0000"/>
                      <w:szCs w:val="21"/>
                      <w:vertAlign w:val="subscript"/>
                    </w:rPr>
                    <w:t>2</w:t>
                  </w:r>
                </w:p>
              </w:tc>
              <w:tc>
                <w:tcPr>
                  <w:tcW w:w="595" w:type="pct"/>
                  <w:vAlign w:val="center"/>
                </w:tcPr>
                <w:p w:rsidR="00FC64D3" w:rsidRPr="003710A6" w:rsidRDefault="00FB6048">
                  <w:pPr>
                    <w:tabs>
                      <w:tab w:val="center" w:pos="4736"/>
                    </w:tabs>
                    <w:jc w:val="center"/>
                    <w:rPr>
                      <w:color w:val="FF0000"/>
                      <w:szCs w:val="21"/>
                    </w:rPr>
                  </w:pPr>
                  <w:r w:rsidRPr="003710A6">
                    <w:rPr>
                      <w:rFonts w:hint="eastAsia"/>
                      <w:color w:val="FF0000"/>
                      <w:szCs w:val="21"/>
                    </w:rPr>
                    <w:t>1.53</w:t>
                  </w:r>
                </w:p>
              </w:tc>
              <w:tc>
                <w:tcPr>
                  <w:tcW w:w="558" w:type="pct"/>
                  <w:vAlign w:val="center"/>
                </w:tcPr>
                <w:p w:rsidR="00FC64D3" w:rsidRPr="003710A6" w:rsidRDefault="00FB6048">
                  <w:pPr>
                    <w:tabs>
                      <w:tab w:val="center" w:pos="4736"/>
                    </w:tabs>
                    <w:jc w:val="center"/>
                    <w:rPr>
                      <w:color w:val="FF0000"/>
                      <w:szCs w:val="21"/>
                    </w:rPr>
                  </w:pPr>
                  <w:r w:rsidRPr="003710A6">
                    <w:rPr>
                      <w:rFonts w:hint="eastAsia"/>
                      <w:color w:val="FF0000"/>
                      <w:szCs w:val="21"/>
                    </w:rPr>
                    <w:t>0.038</w:t>
                  </w:r>
                </w:p>
              </w:tc>
              <w:tc>
                <w:tcPr>
                  <w:tcW w:w="558" w:type="pct"/>
                  <w:vAlign w:val="center"/>
                </w:tcPr>
                <w:p w:rsidR="00FC64D3" w:rsidRPr="003710A6" w:rsidRDefault="00FB6048">
                  <w:pPr>
                    <w:tabs>
                      <w:tab w:val="center" w:pos="4736"/>
                    </w:tabs>
                    <w:jc w:val="center"/>
                    <w:rPr>
                      <w:color w:val="FF0000"/>
                      <w:szCs w:val="21"/>
                    </w:rPr>
                  </w:pPr>
                  <w:r w:rsidRPr="003710A6">
                    <w:rPr>
                      <w:rFonts w:hint="eastAsia"/>
                      <w:color w:val="FF0000"/>
                      <w:szCs w:val="21"/>
                    </w:rPr>
                    <w:t>0.325</w:t>
                  </w:r>
                </w:p>
              </w:tc>
              <w:tc>
                <w:tcPr>
                  <w:tcW w:w="435" w:type="pct"/>
                  <w:vMerge w:val="restart"/>
                  <w:vAlign w:val="center"/>
                </w:tcPr>
                <w:p w:rsidR="00FC64D3" w:rsidRPr="003710A6" w:rsidRDefault="00A25B20">
                  <w:pPr>
                    <w:tabs>
                      <w:tab w:val="center" w:pos="4736"/>
                    </w:tabs>
                    <w:jc w:val="center"/>
                    <w:rPr>
                      <w:color w:val="FF0000"/>
                      <w:szCs w:val="21"/>
                    </w:rPr>
                  </w:pPr>
                  <w:r w:rsidRPr="003710A6">
                    <w:rPr>
                      <w:rFonts w:hint="eastAsia"/>
                      <w:color w:val="FF0000"/>
                      <w:szCs w:val="21"/>
                    </w:rPr>
                    <w:t>5</w:t>
                  </w:r>
                  <w:r w:rsidRPr="003710A6">
                    <w:rPr>
                      <w:color w:val="FF0000"/>
                      <w:szCs w:val="21"/>
                    </w:rPr>
                    <w:t>%</w:t>
                  </w:r>
                  <w:r w:rsidRPr="003710A6">
                    <w:rPr>
                      <w:color w:val="FF0000"/>
                      <w:szCs w:val="21"/>
                    </w:rPr>
                    <w:t>溢出，经</w:t>
                  </w:r>
                  <w:r w:rsidRPr="003710A6">
                    <w:rPr>
                      <w:rFonts w:hint="eastAsia"/>
                      <w:color w:val="FF0000"/>
                      <w:szCs w:val="21"/>
                    </w:rPr>
                    <w:t>排</w:t>
                  </w:r>
                  <w:r w:rsidRPr="003710A6">
                    <w:rPr>
                      <w:rFonts w:hint="eastAsia"/>
                      <w:color w:val="FF0000"/>
                      <w:szCs w:val="21"/>
                    </w:rPr>
                    <w:lastRenderedPageBreak/>
                    <w:t>烟罩收集</w:t>
                  </w:r>
                  <w:r w:rsidRPr="003710A6">
                    <w:rPr>
                      <w:color w:val="FF0000"/>
                      <w:szCs w:val="21"/>
                    </w:rPr>
                    <w:t>后通过</w:t>
                  </w:r>
                  <w:r w:rsidRPr="003710A6">
                    <w:rPr>
                      <w:rFonts w:hint="eastAsia"/>
                      <w:color w:val="FF0000"/>
                      <w:szCs w:val="21"/>
                    </w:rPr>
                    <w:t>布袋除尘器处理</w:t>
                  </w:r>
                </w:p>
              </w:tc>
              <w:tc>
                <w:tcPr>
                  <w:tcW w:w="369" w:type="pct"/>
                  <w:vAlign w:val="center"/>
                </w:tcPr>
                <w:p w:rsidR="00FC64D3" w:rsidRPr="003710A6" w:rsidRDefault="00FB6048">
                  <w:pPr>
                    <w:tabs>
                      <w:tab w:val="center" w:pos="4736"/>
                    </w:tabs>
                    <w:jc w:val="center"/>
                    <w:rPr>
                      <w:color w:val="FF0000"/>
                      <w:szCs w:val="21"/>
                    </w:rPr>
                  </w:pPr>
                  <w:r w:rsidRPr="003710A6">
                    <w:rPr>
                      <w:rFonts w:hint="eastAsia"/>
                      <w:color w:val="FF0000"/>
                      <w:szCs w:val="21"/>
                    </w:rPr>
                    <w:lastRenderedPageBreak/>
                    <w:t>/</w:t>
                  </w:r>
                </w:p>
              </w:tc>
              <w:tc>
                <w:tcPr>
                  <w:tcW w:w="491" w:type="pct"/>
                  <w:vAlign w:val="center"/>
                </w:tcPr>
                <w:p w:rsidR="00FC64D3" w:rsidRPr="003710A6" w:rsidRDefault="003710A6">
                  <w:pPr>
                    <w:tabs>
                      <w:tab w:val="center" w:pos="4736"/>
                    </w:tabs>
                    <w:jc w:val="center"/>
                    <w:rPr>
                      <w:color w:val="FF0000"/>
                      <w:szCs w:val="21"/>
                    </w:rPr>
                  </w:pPr>
                  <w:r w:rsidRPr="003710A6">
                    <w:rPr>
                      <w:rFonts w:hint="eastAsia"/>
                      <w:color w:val="FF0000"/>
                      <w:szCs w:val="21"/>
                    </w:rPr>
                    <w:t>1.52</w:t>
                  </w:r>
                </w:p>
              </w:tc>
              <w:tc>
                <w:tcPr>
                  <w:tcW w:w="558" w:type="pct"/>
                  <w:vAlign w:val="center"/>
                </w:tcPr>
                <w:p w:rsidR="00FC64D3" w:rsidRPr="003710A6" w:rsidRDefault="003710A6">
                  <w:pPr>
                    <w:tabs>
                      <w:tab w:val="center" w:pos="4736"/>
                    </w:tabs>
                    <w:jc w:val="center"/>
                    <w:rPr>
                      <w:color w:val="FF0000"/>
                      <w:szCs w:val="21"/>
                    </w:rPr>
                  </w:pPr>
                  <w:r w:rsidRPr="003710A6">
                    <w:rPr>
                      <w:color w:val="FF0000"/>
                      <w:szCs w:val="21"/>
                    </w:rPr>
                    <w:t>0.038</w:t>
                  </w:r>
                </w:p>
              </w:tc>
              <w:tc>
                <w:tcPr>
                  <w:tcW w:w="491" w:type="pct"/>
                  <w:vAlign w:val="center"/>
                </w:tcPr>
                <w:p w:rsidR="00FC64D3" w:rsidRPr="003710A6" w:rsidRDefault="003710A6">
                  <w:pPr>
                    <w:tabs>
                      <w:tab w:val="center" w:pos="4736"/>
                    </w:tabs>
                    <w:jc w:val="center"/>
                    <w:rPr>
                      <w:color w:val="FF0000"/>
                      <w:szCs w:val="21"/>
                    </w:rPr>
                  </w:pPr>
                  <w:r w:rsidRPr="003710A6">
                    <w:rPr>
                      <w:rFonts w:hint="eastAsia"/>
                      <w:color w:val="FF0000"/>
                      <w:szCs w:val="21"/>
                    </w:rPr>
                    <w:t>0.323</w:t>
                  </w:r>
                </w:p>
              </w:tc>
            </w:tr>
            <w:tr w:rsidR="00FC64D3" w:rsidRPr="00147714">
              <w:trPr>
                <w:jc w:val="center"/>
              </w:trPr>
              <w:tc>
                <w:tcPr>
                  <w:tcW w:w="516" w:type="pct"/>
                  <w:vMerge/>
                  <w:vAlign w:val="center"/>
                </w:tcPr>
                <w:p w:rsidR="00FC64D3" w:rsidRPr="00147714" w:rsidRDefault="00FC64D3">
                  <w:pPr>
                    <w:tabs>
                      <w:tab w:val="center" w:pos="4736"/>
                    </w:tabs>
                    <w:jc w:val="center"/>
                    <w:rPr>
                      <w:szCs w:val="21"/>
                    </w:rPr>
                  </w:pPr>
                </w:p>
              </w:tc>
              <w:tc>
                <w:tcPr>
                  <w:tcW w:w="426" w:type="pct"/>
                  <w:vAlign w:val="center"/>
                </w:tcPr>
                <w:p w:rsidR="00FC64D3" w:rsidRPr="003710A6" w:rsidRDefault="00FB6048">
                  <w:pPr>
                    <w:tabs>
                      <w:tab w:val="center" w:pos="4736"/>
                    </w:tabs>
                    <w:jc w:val="center"/>
                    <w:rPr>
                      <w:color w:val="FF0000"/>
                      <w:szCs w:val="21"/>
                    </w:rPr>
                  </w:pPr>
                  <w:r w:rsidRPr="003710A6">
                    <w:rPr>
                      <w:color w:val="FF0000"/>
                      <w:szCs w:val="21"/>
                    </w:rPr>
                    <w:t>NO</w:t>
                  </w:r>
                  <w:r w:rsidRPr="003710A6">
                    <w:rPr>
                      <w:color w:val="FF0000"/>
                      <w:szCs w:val="21"/>
                      <w:vertAlign w:val="subscript"/>
                    </w:rPr>
                    <w:t>x</w:t>
                  </w:r>
                </w:p>
              </w:tc>
              <w:tc>
                <w:tcPr>
                  <w:tcW w:w="595" w:type="pct"/>
                  <w:vAlign w:val="center"/>
                </w:tcPr>
                <w:p w:rsidR="00FC64D3" w:rsidRPr="003710A6" w:rsidRDefault="00FB6048">
                  <w:pPr>
                    <w:tabs>
                      <w:tab w:val="center" w:pos="4736"/>
                    </w:tabs>
                    <w:jc w:val="center"/>
                    <w:rPr>
                      <w:color w:val="FF0000"/>
                      <w:szCs w:val="21"/>
                    </w:rPr>
                  </w:pPr>
                  <w:r w:rsidRPr="003710A6">
                    <w:rPr>
                      <w:rFonts w:hint="eastAsia"/>
                      <w:color w:val="FF0000"/>
                      <w:szCs w:val="21"/>
                    </w:rPr>
                    <w:t>35.82</w:t>
                  </w:r>
                </w:p>
              </w:tc>
              <w:tc>
                <w:tcPr>
                  <w:tcW w:w="558" w:type="pct"/>
                  <w:vAlign w:val="center"/>
                </w:tcPr>
                <w:p w:rsidR="00FC64D3" w:rsidRPr="003710A6" w:rsidRDefault="00FB6048">
                  <w:pPr>
                    <w:tabs>
                      <w:tab w:val="center" w:pos="4736"/>
                    </w:tabs>
                    <w:jc w:val="center"/>
                    <w:rPr>
                      <w:color w:val="FF0000"/>
                      <w:szCs w:val="21"/>
                    </w:rPr>
                  </w:pPr>
                  <w:r w:rsidRPr="003710A6">
                    <w:rPr>
                      <w:rFonts w:hint="eastAsia"/>
                      <w:color w:val="FF0000"/>
                      <w:szCs w:val="21"/>
                    </w:rPr>
                    <w:t>0.895</w:t>
                  </w:r>
                </w:p>
              </w:tc>
              <w:tc>
                <w:tcPr>
                  <w:tcW w:w="558" w:type="pct"/>
                  <w:vAlign w:val="center"/>
                </w:tcPr>
                <w:p w:rsidR="00FC64D3" w:rsidRPr="003710A6" w:rsidRDefault="00FB6048">
                  <w:pPr>
                    <w:tabs>
                      <w:tab w:val="center" w:pos="4736"/>
                    </w:tabs>
                    <w:jc w:val="center"/>
                    <w:rPr>
                      <w:color w:val="FF0000"/>
                      <w:szCs w:val="21"/>
                    </w:rPr>
                  </w:pPr>
                  <w:r w:rsidRPr="003710A6">
                    <w:rPr>
                      <w:rFonts w:hint="eastAsia"/>
                      <w:color w:val="FF0000"/>
                      <w:szCs w:val="21"/>
                    </w:rPr>
                    <w:t>7.608</w:t>
                  </w:r>
                </w:p>
              </w:tc>
              <w:tc>
                <w:tcPr>
                  <w:tcW w:w="435" w:type="pct"/>
                  <w:vMerge/>
                  <w:vAlign w:val="center"/>
                </w:tcPr>
                <w:p w:rsidR="00FC64D3" w:rsidRPr="003710A6" w:rsidRDefault="00FC64D3">
                  <w:pPr>
                    <w:tabs>
                      <w:tab w:val="center" w:pos="4736"/>
                    </w:tabs>
                    <w:jc w:val="center"/>
                    <w:rPr>
                      <w:color w:val="FF0000"/>
                      <w:szCs w:val="21"/>
                    </w:rPr>
                  </w:pPr>
                </w:p>
              </w:tc>
              <w:tc>
                <w:tcPr>
                  <w:tcW w:w="369" w:type="pct"/>
                  <w:vAlign w:val="center"/>
                </w:tcPr>
                <w:p w:rsidR="00FC64D3" w:rsidRPr="003710A6" w:rsidRDefault="00FB6048">
                  <w:pPr>
                    <w:tabs>
                      <w:tab w:val="center" w:pos="4736"/>
                    </w:tabs>
                    <w:jc w:val="center"/>
                    <w:rPr>
                      <w:color w:val="FF0000"/>
                      <w:szCs w:val="21"/>
                    </w:rPr>
                  </w:pPr>
                  <w:r w:rsidRPr="003710A6">
                    <w:rPr>
                      <w:rFonts w:hint="eastAsia"/>
                      <w:color w:val="FF0000"/>
                      <w:szCs w:val="21"/>
                    </w:rPr>
                    <w:t>/</w:t>
                  </w:r>
                </w:p>
              </w:tc>
              <w:tc>
                <w:tcPr>
                  <w:tcW w:w="491" w:type="pct"/>
                  <w:vAlign w:val="center"/>
                </w:tcPr>
                <w:p w:rsidR="00FC64D3" w:rsidRPr="003710A6" w:rsidRDefault="003710A6">
                  <w:pPr>
                    <w:tabs>
                      <w:tab w:val="center" w:pos="4736"/>
                    </w:tabs>
                    <w:jc w:val="center"/>
                    <w:rPr>
                      <w:color w:val="FF0000"/>
                      <w:szCs w:val="21"/>
                    </w:rPr>
                  </w:pPr>
                  <w:r w:rsidRPr="003710A6">
                    <w:rPr>
                      <w:rFonts w:hint="eastAsia"/>
                      <w:color w:val="FF0000"/>
                      <w:szCs w:val="21"/>
                    </w:rPr>
                    <w:t>35.64</w:t>
                  </w:r>
                </w:p>
              </w:tc>
              <w:tc>
                <w:tcPr>
                  <w:tcW w:w="558" w:type="pct"/>
                  <w:vAlign w:val="center"/>
                </w:tcPr>
                <w:p w:rsidR="00FC64D3" w:rsidRPr="003710A6" w:rsidRDefault="003710A6">
                  <w:pPr>
                    <w:tabs>
                      <w:tab w:val="center" w:pos="4736"/>
                    </w:tabs>
                    <w:jc w:val="center"/>
                    <w:rPr>
                      <w:color w:val="FF0000"/>
                      <w:szCs w:val="21"/>
                    </w:rPr>
                  </w:pPr>
                  <w:r w:rsidRPr="003710A6">
                    <w:rPr>
                      <w:rFonts w:hint="eastAsia"/>
                      <w:color w:val="FF0000"/>
                      <w:szCs w:val="21"/>
                    </w:rPr>
                    <w:t>0.891</w:t>
                  </w:r>
                </w:p>
              </w:tc>
              <w:tc>
                <w:tcPr>
                  <w:tcW w:w="491" w:type="pct"/>
                  <w:vAlign w:val="center"/>
                </w:tcPr>
                <w:p w:rsidR="00FC64D3" w:rsidRPr="003710A6" w:rsidRDefault="003710A6">
                  <w:pPr>
                    <w:tabs>
                      <w:tab w:val="center" w:pos="4736"/>
                    </w:tabs>
                    <w:jc w:val="center"/>
                    <w:rPr>
                      <w:color w:val="FF0000"/>
                      <w:szCs w:val="21"/>
                    </w:rPr>
                  </w:pPr>
                  <w:r w:rsidRPr="003710A6">
                    <w:rPr>
                      <w:rFonts w:hint="eastAsia"/>
                      <w:color w:val="FF0000"/>
                      <w:szCs w:val="21"/>
                    </w:rPr>
                    <w:t>7.57</w:t>
                  </w:r>
                </w:p>
              </w:tc>
            </w:tr>
            <w:tr w:rsidR="00FC64D3" w:rsidRPr="00147714">
              <w:trPr>
                <w:jc w:val="center"/>
              </w:trPr>
              <w:tc>
                <w:tcPr>
                  <w:tcW w:w="516" w:type="pct"/>
                  <w:vMerge/>
                  <w:vAlign w:val="center"/>
                </w:tcPr>
                <w:p w:rsidR="00FC64D3" w:rsidRPr="00147714" w:rsidRDefault="00FC64D3">
                  <w:pPr>
                    <w:tabs>
                      <w:tab w:val="center" w:pos="4736"/>
                    </w:tabs>
                    <w:jc w:val="center"/>
                    <w:rPr>
                      <w:szCs w:val="21"/>
                    </w:rPr>
                  </w:pPr>
                </w:p>
              </w:tc>
              <w:tc>
                <w:tcPr>
                  <w:tcW w:w="426" w:type="pct"/>
                  <w:vAlign w:val="center"/>
                </w:tcPr>
                <w:p w:rsidR="00FC64D3" w:rsidRPr="003710A6" w:rsidRDefault="00FB6048">
                  <w:pPr>
                    <w:tabs>
                      <w:tab w:val="center" w:pos="4736"/>
                    </w:tabs>
                    <w:jc w:val="center"/>
                    <w:rPr>
                      <w:color w:val="FF0000"/>
                      <w:szCs w:val="21"/>
                    </w:rPr>
                  </w:pPr>
                  <w:r w:rsidRPr="003710A6">
                    <w:rPr>
                      <w:rFonts w:hAnsi="宋体"/>
                      <w:color w:val="FF0000"/>
                      <w:szCs w:val="21"/>
                    </w:rPr>
                    <w:t>烟</w:t>
                  </w:r>
                  <w:r w:rsidRPr="003710A6">
                    <w:rPr>
                      <w:rFonts w:hAnsi="宋体" w:hint="eastAsia"/>
                      <w:color w:val="FF0000"/>
                      <w:szCs w:val="21"/>
                    </w:rPr>
                    <w:t>粉</w:t>
                  </w:r>
                  <w:r w:rsidRPr="003710A6">
                    <w:rPr>
                      <w:rFonts w:hAnsi="宋体"/>
                      <w:color w:val="FF0000"/>
                      <w:szCs w:val="21"/>
                    </w:rPr>
                    <w:t>尘</w:t>
                  </w:r>
                </w:p>
              </w:tc>
              <w:tc>
                <w:tcPr>
                  <w:tcW w:w="595" w:type="pct"/>
                  <w:vAlign w:val="center"/>
                </w:tcPr>
                <w:p w:rsidR="00FC64D3" w:rsidRPr="003710A6" w:rsidRDefault="004C6DD7">
                  <w:pPr>
                    <w:tabs>
                      <w:tab w:val="center" w:pos="4736"/>
                    </w:tabs>
                    <w:jc w:val="center"/>
                    <w:rPr>
                      <w:color w:val="FF0000"/>
                      <w:szCs w:val="21"/>
                    </w:rPr>
                  </w:pPr>
                  <w:r w:rsidRPr="003710A6">
                    <w:rPr>
                      <w:rFonts w:hint="eastAsia"/>
                      <w:color w:val="FF0000"/>
                      <w:szCs w:val="21"/>
                    </w:rPr>
                    <w:t>1990.122</w:t>
                  </w:r>
                </w:p>
              </w:tc>
              <w:tc>
                <w:tcPr>
                  <w:tcW w:w="558" w:type="pct"/>
                  <w:vAlign w:val="center"/>
                </w:tcPr>
                <w:p w:rsidR="00FC64D3" w:rsidRPr="003710A6" w:rsidRDefault="004C6DD7">
                  <w:pPr>
                    <w:tabs>
                      <w:tab w:val="center" w:pos="4736"/>
                    </w:tabs>
                    <w:jc w:val="center"/>
                    <w:rPr>
                      <w:color w:val="FF0000"/>
                      <w:szCs w:val="21"/>
                    </w:rPr>
                  </w:pPr>
                  <w:r w:rsidRPr="003710A6">
                    <w:rPr>
                      <w:rFonts w:hint="eastAsia"/>
                      <w:color w:val="FF0000"/>
                      <w:szCs w:val="21"/>
                    </w:rPr>
                    <w:t>49.75</w:t>
                  </w:r>
                </w:p>
              </w:tc>
              <w:tc>
                <w:tcPr>
                  <w:tcW w:w="558" w:type="pct"/>
                  <w:vAlign w:val="center"/>
                </w:tcPr>
                <w:p w:rsidR="00FC64D3" w:rsidRPr="003710A6" w:rsidRDefault="004C6DD7">
                  <w:pPr>
                    <w:tabs>
                      <w:tab w:val="center" w:pos="4736"/>
                    </w:tabs>
                    <w:jc w:val="center"/>
                    <w:rPr>
                      <w:color w:val="FF0000"/>
                      <w:szCs w:val="21"/>
                    </w:rPr>
                  </w:pPr>
                  <w:r w:rsidRPr="003710A6">
                    <w:rPr>
                      <w:rFonts w:hint="eastAsia"/>
                      <w:color w:val="FF0000"/>
                      <w:szCs w:val="21"/>
                    </w:rPr>
                    <w:t>422.702</w:t>
                  </w:r>
                </w:p>
              </w:tc>
              <w:tc>
                <w:tcPr>
                  <w:tcW w:w="435" w:type="pct"/>
                  <w:vMerge/>
                  <w:vAlign w:val="center"/>
                </w:tcPr>
                <w:p w:rsidR="00FC64D3" w:rsidRPr="003710A6" w:rsidRDefault="00FC64D3">
                  <w:pPr>
                    <w:tabs>
                      <w:tab w:val="center" w:pos="4736"/>
                    </w:tabs>
                    <w:jc w:val="center"/>
                    <w:rPr>
                      <w:color w:val="FF0000"/>
                      <w:szCs w:val="21"/>
                    </w:rPr>
                  </w:pPr>
                </w:p>
              </w:tc>
              <w:tc>
                <w:tcPr>
                  <w:tcW w:w="369" w:type="pct"/>
                  <w:vAlign w:val="center"/>
                </w:tcPr>
                <w:p w:rsidR="00FC64D3" w:rsidRPr="003710A6" w:rsidRDefault="00FB6048">
                  <w:pPr>
                    <w:tabs>
                      <w:tab w:val="center" w:pos="4736"/>
                    </w:tabs>
                    <w:jc w:val="center"/>
                    <w:rPr>
                      <w:color w:val="FF0000"/>
                      <w:szCs w:val="21"/>
                    </w:rPr>
                  </w:pPr>
                  <w:r w:rsidRPr="003710A6">
                    <w:rPr>
                      <w:rFonts w:hint="eastAsia"/>
                      <w:color w:val="FF0000"/>
                      <w:szCs w:val="21"/>
                    </w:rPr>
                    <w:t>99%</w:t>
                  </w:r>
                </w:p>
              </w:tc>
              <w:tc>
                <w:tcPr>
                  <w:tcW w:w="491" w:type="pct"/>
                  <w:vAlign w:val="center"/>
                </w:tcPr>
                <w:p w:rsidR="00FC64D3" w:rsidRPr="003710A6" w:rsidRDefault="003710A6">
                  <w:pPr>
                    <w:tabs>
                      <w:tab w:val="center" w:pos="4736"/>
                    </w:tabs>
                    <w:jc w:val="center"/>
                    <w:rPr>
                      <w:color w:val="FF0000"/>
                      <w:szCs w:val="21"/>
                    </w:rPr>
                  </w:pPr>
                  <w:r w:rsidRPr="003710A6">
                    <w:rPr>
                      <w:rFonts w:hint="eastAsia"/>
                      <w:color w:val="FF0000"/>
                      <w:szCs w:val="21"/>
                    </w:rPr>
                    <w:t>19.80</w:t>
                  </w:r>
                </w:p>
              </w:tc>
              <w:tc>
                <w:tcPr>
                  <w:tcW w:w="558" w:type="pct"/>
                  <w:vAlign w:val="center"/>
                </w:tcPr>
                <w:p w:rsidR="00FC64D3" w:rsidRPr="003710A6" w:rsidRDefault="003710A6">
                  <w:pPr>
                    <w:tabs>
                      <w:tab w:val="center" w:pos="4736"/>
                    </w:tabs>
                    <w:jc w:val="center"/>
                    <w:rPr>
                      <w:color w:val="FF0000"/>
                      <w:szCs w:val="21"/>
                    </w:rPr>
                  </w:pPr>
                  <w:r w:rsidRPr="003710A6">
                    <w:rPr>
                      <w:rFonts w:hint="eastAsia"/>
                      <w:color w:val="FF0000"/>
                      <w:szCs w:val="21"/>
                    </w:rPr>
                    <w:t>0.495</w:t>
                  </w:r>
                </w:p>
              </w:tc>
              <w:tc>
                <w:tcPr>
                  <w:tcW w:w="491" w:type="pct"/>
                  <w:vAlign w:val="center"/>
                </w:tcPr>
                <w:p w:rsidR="00FC64D3" w:rsidRPr="003710A6" w:rsidRDefault="003710A6">
                  <w:pPr>
                    <w:tabs>
                      <w:tab w:val="center" w:pos="4736"/>
                    </w:tabs>
                    <w:jc w:val="center"/>
                    <w:rPr>
                      <w:color w:val="FF0000"/>
                      <w:szCs w:val="21"/>
                    </w:rPr>
                  </w:pPr>
                  <w:r w:rsidRPr="003710A6">
                    <w:rPr>
                      <w:rFonts w:hint="eastAsia"/>
                      <w:color w:val="FF0000"/>
                      <w:szCs w:val="21"/>
                    </w:rPr>
                    <w:t>4.206</w:t>
                  </w:r>
                </w:p>
              </w:tc>
            </w:tr>
            <w:tr w:rsidR="00FC64D3" w:rsidRPr="00147714">
              <w:trPr>
                <w:jc w:val="center"/>
              </w:trPr>
              <w:tc>
                <w:tcPr>
                  <w:tcW w:w="516" w:type="pct"/>
                  <w:vMerge/>
                  <w:vAlign w:val="center"/>
                </w:tcPr>
                <w:p w:rsidR="00FC64D3" w:rsidRPr="00147714" w:rsidRDefault="00FC64D3">
                  <w:pPr>
                    <w:tabs>
                      <w:tab w:val="center" w:pos="4736"/>
                    </w:tabs>
                    <w:jc w:val="center"/>
                    <w:rPr>
                      <w:szCs w:val="21"/>
                    </w:rPr>
                  </w:pPr>
                </w:p>
              </w:tc>
              <w:tc>
                <w:tcPr>
                  <w:tcW w:w="426" w:type="pct"/>
                  <w:vAlign w:val="center"/>
                </w:tcPr>
                <w:p w:rsidR="00FC64D3" w:rsidRPr="00147714" w:rsidRDefault="00FB6048">
                  <w:pPr>
                    <w:tabs>
                      <w:tab w:val="center" w:pos="4736"/>
                    </w:tabs>
                    <w:jc w:val="center"/>
                    <w:rPr>
                      <w:rFonts w:hAnsi="宋体"/>
                      <w:szCs w:val="21"/>
                    </w:rPr>
                  </w:pPr>
                  <w:r w:rsidRPr="00147714">
                    <w:rPr>
                      <w:rFonts w:hAnsi="宋体" w:hint="eastAsia"/>
                      <w:szCs w:val="21"/>
                    </w:rPr>
                    <w:t>HCl</w:t>
                  </w:r>
                </w:p>
              </w:tc>
              <w:tc>
                <w:tcPr>
                  <w:tcW w:w="595" w:type="pct"/>
                  <w:vAlign w:val="center"/>
                </w:tcPr>
                <w:p w:rsidR="00FC64D3" w:rsidRPr="00A426DF" w:rsidRDefault="004C6DD7">
                  <w:pPr>
                    <w:tabs>
                      <w:tab w:val="center" w:pos="4736"/>
                    </w:tabs>
                    <w:jc w:val="center"/>
                    <w:rPr>
                      <w:color w:val="FF0000"/>
                      <w:szCs w:val="21"/>
                    </w:rPr>
                  </w:pPr>
                  <w:r w:rsidRPr="00A426DF">
                    <w:rPr>
                      <w:rFonts w:hint="eastAsia"/>
                      <w:color w:val="FF0000"/>
                      <w:szCs w:val="21"/>
                    </w:rPr>
                    <w:t>4.16</w:t>
                  </w:r>
                </w:p>
              </w:tc>
              <w:tc>
                <w:tcPr>
                  <w:tcW w:w="558" w:type="pct"/>
                  <w:vAlign w:val="center"/>
                </w:tcPr>
                <w:p w:rsidR="00FC64D3" w:rsidRPr="00A426DF" w:rsidRDefault="004C6DD7">
                  <w:pPr>
                    <w:tabs>
                      <w:tab w:val="center" w:pos="4736"/>
                    </w:tabs>
                    <w:jc w:val="center"/>
                    <w:rPr>
                      <w:color w:val="FF0000"/>
                      <w:szCs w:val="21"/>
                    </w:rPr>
                  </w:pPr>
                  <w:r w:rsidRPr="00A426DF">
                    <w:rPr>
                      <w:rFonts w:hint="eastAsia"/>
                      <w:color w:val="FF0000"/>
                      <w:szCs w:val="21"/>
                    </w:rPr>
                    <w:t>0.104</w:t>
                  </w:r>
                </w:p>
              </w:tc>
              <w:tc>
                <w:tcPr>
                  <w:tcW w:w="558" w:type="pct"/>
                  <w:vAlign w:val="center"/>
                </w:tcPr>
                <w:p w:rsidR="00FC64D3" w:rsidRPr="00A426DF" w:rsidRDefault="004C6DD7">
                  <w:pPr>
                    <w:tabs>
                      <w:tab w:val="center" w:pos="4736"/>
                    </w:tabs>
                    <w:jc w:val="center"/>
                    <w:rPr>
                      <w:color w:val="FF0000"/>
                      <w:szCs w:val="21"/>
                    </w:rPr>
                  </w:pPr>
                  <w:r w:rsidRPr="00A426DF">
                    <w:rPr>
                      <w:rFonts w:hint="eastAsia"/>
                      <w:color w:val="FF0000"/>
                      <w:szCs w:val="21"/>
                    </w:rPr>
                    <w:t>0.883</w:t>
                  </w:r>
                </w:p>
              </w:tc>
              <w:tc>
                <w:tcPr>
                  <w:tcW w:w="435" w:type="pct"/>
                  <w:vMerge/>
                  <w:vAlign w:val="center"/>
                </w:tcPr>
                <w:p w:rsidR="00FC64D3" w:rsidRPr="00A426DF" w:rsidRDefault="00FC64D3">
                  <w:pPr>
                    <w:tabs>
                      <w:tab w:val="center" w:pos="4736"/>
                    </w:tabs>
                    <w:jc w:val="center"/>
                    <w:rPr>
                      <w:color w:val="FF0000"/>
                      <w:szCs w:val="21"/>
                    </w:rPr>
                  </w:pPr>
                </w:p>
              </w:tc>
              <w:tc>
                <w:tcPr>
                  <w:tcW w:w="369" w:type="pct"/>
                  <w:vAlign w:val="center"/>
                </w:tcPr>
                <w:p w:rsidR="00FC64D3" w:rsidRPr="00A426DF" w:rsidRDefault="00FB6048">
                  <w:pPr>
                    <w:tabs>
                      <w:tab w:val="center" w:pos="4736"/>
                    </w:tabs>
                    <w:jc w:val="center"/>
                    <w:rPr>
                      <w:color w:val="FF0000"/>
                      <w:szCs w:val="21"/>
                    </w:rPr>
                  </w:pPr>
                  <w:r w:rsidRPr="00A426DF">
                    <w:rPr>
                      <w:rFonts w:hint="eastAsia"/>
                      <w:color w:val="FF0000"/>
                      <w:szCs w:val="21"/>
                    </w:rPr>
                    <w:t>/</w:t>
                  </w:r>
                </w:p>
              </w:tc>
              <w:tc>
                <w:tcPr>
                  <w:tcW w:w="491" w:type="pct"/>
                  <w:vAlign w:val="center"/>
                </w:tcPr>
                <w:p w:rsidR="00FC64D3" w:rsidRPr="00A426DF" w:rsidRDefault="003710A6">
                  <w:pPr>
                    <w:tabs>
                      <w:tab w:val="center" w:pos="4736"/>
                    </w:tabs>
                    <w:jc w:val="center"/>
                    <w:rPr>
                      <w:color w:val="FF0000"/>
                      <w:szCs w:val="21"/>
                    </w:rPr>
                  </w:pPr>
                  <w:r w:rsidRPr="00A426DF">
                    <w:rPr>
                      <w:rFonts w:hint="eastAsia"/>
                      <w:color w:val="FF0000"/>
                      <w:szCs w:val="21"/>
                    </w:rPr>
                    <w:t>4.14</w:t>
                  </w:r>
                </w:p>
              </w:tc>
              <w:tc>
                <w:tcPr>
                  <w:tcW w:w="558" w:type="pct"/>
                  <w:vAlign w:val="center"/>
                </w:tcPr>
                <w:p w:rsidR="00FC64D3" w:rsidRPr="00A426DF" w:rsidRDefault="003710A6">
                  <w:pPr>
                    <w:tabs>
                      <w:tab w:val="center" w:pos="4736"/>
                    </w:tabs>
                    <w:jc w:val="center"/>
                    <w:rPr>
                      <w:color w:val="FF0000"/>
                      <w:szCs w:val="21"/>
                    </w:rPr>
                  </w:pPr>
                  <w:r w:rsidRPr="00A426DF">
                    <w:rPr>
                      <w:rFonts w:hint="eastAsia"/>
                      <w:color w:val="FF0000"/>
                      <w:szCs w:val="21"/>
                    </w:rPr>
                    <w:t>0.103</w:t>
                  </w:r>
                </w:p>
              </w:tc>
              <w:tc>
                <w:tcPr>
                  <w:tcW w:w="491" w:type="pct"/>
                  <w:vAlign w:val="center"/>
                </w:tcPr>
                <w:p w:rsidR="00FC64D3" w:rsidRPr="00A426DF" w:rsidRDefault="003710A6">
                  <w:pPr>
                    <w:tabs>
                      <w:tab w:val="center" w:pos="4736"/>
                    </w:tabs>
                    <w:jc w:val="center"/>
                    <w:rPr>
                      <w:color w:val="FF0000"/>
                      <w:szCs w:val="21"/>
                    </w:rPr>
                  </w:pPr>
                  <w:r w:rsidRPr="00A426DF">
                    <w:rPr>
                      <w:rFonts w:hint="eastAsia"/>
                      <w:color w:val="FF0000"/>
                      <w:szCs w:val="21"/>
                    </w:rPr>
                    <w:t>0.879</w:t>
                  </w:r>
                </w:p>
              </w:tc>
            </w:tr>
            <w:tr w:rsidR="00FC64D3" w:rsidRPr="00147714">
              <w:trPr>
                <w:jc w:val="center"/>
              </w:trPr>
              <w:tc>
                <w:tcPr>
                  <w:tcW w:w="516" w:type="pct"/>
                  <w:vAlign w:val="center"/>
                </w:tcPr>
                <w:p w:rsidR="00FC64D3" w:rsidRPr="00147714" w:rsidRDefault="00FB6048">
                  <w:pPr>
                    <w:tabs>
                      <w:tab w:val="center" w:pos="4736"/>
                    </w:tabs>
                    <w:jc w:val="center"/>
                    <w:rPr>
                      <w:szCs w:val="21"/>
                    </w:rPr>
                  </w:pPr>
                  <w:r w:rsidRPr="00147714">
                    <w:rPr>
                      <w:szCs w:val="21"/>
                    </w:rPr>
                    <w:lastRenderedPageBreak/>
                    <w:t>DA004</w:t>
                  </w:r>
                  <w:r w:rsidRPr="00147714">
                    <w:rPr>
                      <w:rFonts w:hAnsi="宋体"/>
                      <w:szCs w:val="21"/>
                    </w:rPr>
                    <w:t>排气筒</w:t>
                  </w:r>
                </w:p>
              </w:tc>
              <w:tc>
                <w:tcPr>
                  <w:tcW w:w="426" w:type="pct"/>
                  <w:vAlign w:val="center"/>
                </w:tcPr>
                <w:p w:rsidR="00FC64D3" w:rsidRPr="00147714" w:rsidRDefault="00FB6048">
                  <w:pPr>
                    <w:tabs>
                      <w:tab w:val="center" w:pos="4736"/>
                    </w:tabs>
                    <w:jc w:val="center"/>
                    <w:rPr>
                      <w:szCs w:val="21"/>
                    </w:rPr>
                  </w:pPr>
                  <w:r w:rsidRPr="00147714">
                    <w:rPr>
                      <w:rFonts w:hAnsi="宋体" w:hint="eastAsia"/>
                      <w:szCs w:val="21"/>
                    </w:rPr>
                    <w:t>粉尘</w:t>
                  </w:r>
                </w:p>
              </w:tc>
              <w:tc>
                <w:tcPr>
                  <w:tcW w:w="595" w:type="pct"/>
                  <w:vAlign w:val="center"/>
                </w:tcPr>
                <w:p w:rsidR="00FC64D3" w:rsidRPr="005934BD" w:rsidRDefault="005934BD">
                  <w:pPr>
                    <w:tabs>
                      <w:tab w:val="center" w:pos="4736"/>
                    </w:tabs>
                    <w:jc w:val="center"/>
                    <w:rPr>
                      <w:color w:val="FF0000"/>
                      <w:szCs w:val="21"/>
                    </w:rPr>
                  </w:pPr>
                  <w:r w:rsidRPr="005934BD">
                    <w:rPr>
                      <w:rFonts w:hint="eastAsia"/>
                      <w:color w:val="FF0000"/>
                      <w:szCs w:val="21"/>
                    </w:rPr>
                    <w:t>747.5</w:t>
                  </w:r>
                </w:p>
              </w:tc>
              <w:tc>
                <w:tcPr>
                  <w:tcW w:w="558" w:type="pct"/>
                  <w:vAlign w:val="center"/>
                </w:tcPr>
                <w:p w:rsidR="00FC64D3" w:rsidRPr="005934BD" w:rsidRDefault="005934BD">
                  <w:pPr>
                    <w:tabs>
                      <w:tab w:val="center" w:pos="4736"/>
                    </w:tabs>
                    <w:jc w:val="center"/>
                    <w:rPr>
                      <w:color w:val="FF0000"/>
                      <w:szCs w:val="21"/>
                    </w:rPr>
                  </w:pPr>
                  <w:r w:rsidRPr="005934BD">
                    <w:rPr>
                      <w:rFonts w:hint="eastAsia"/>
                      <w:color w:val="FF0000"/>
                      <w:szCs w:val="21"/>
                    </w:rPr>
                    <w:t>14.95</w:t>
                  </w:r>
                </w:p>
              </w:tc>
              <w:tc>
                <w:tcPr>
                  <w:tcW w:w="558" w:type="pct"/>
                  <w:vAlign w:val="center"/>
                </w:tcPr>
                <w:p w:rsidR="00FC64D3" w:rsidRPr="005934BD" w:rsidRDefault="003710A6">
                  <w:pPr>
                    <w:tabs>
                      <w:tab w:val="center" w:pos="4736"/>
                    </w:tabs>
                    <w:jc w:val="center"/>
                    <w:rPr>
                      <w:color w:val="FF0000"/>
                      <w:szCs w:val="21"/>
                    </w:rPr>
                  </w:pPr>
                  <w:r w:rsidRPr="005934BD">
                    <w:rPr>
                      <w:color w:val="FF0000"/>
                      <w:szCs w:val="21"/>
                    </w:rPr>
                    <w:t>63.5</w:t>
                  </w:r>
                </w:p>
              </w:tc>
              <w:tc>
                <w:tcPr>
                  <w:tcW w:w="435" w:type="pct"/>
                  <w:vAlign w:val="center"/>
                </w:tcPr>
                <w:p w:rsidR="00FC64D3" w:rsidRPr="005934BD" w:rsidRDefault="00FB6048">
                  <w:pPr>
                    <w:tabs>
                      <w:tab w:val="center" w:pos="4736"/>
                    </w:tabs>
                    <w:jc w:val="center"/>
                    <w:rPr>
                      <w:color w:val="FF0000"/>
                      <w:szCs w:val="21"/>
                    </w:rPr>
                  </w:pPr>
                  <w:r w:rsidRPr="005934BD">
                    <w:rPr>
                      <w:rFonts w:hint="eastAsia"/>
                      <w:color w:val="FF0000"/>
                      <w:szCs w:val="21"/>
                    </w:rPr>
                    <w:t>布袋除尘器</w:t>
                  </w:r>
                </w:p>
              </w:tc>
              <w:tc>
                <w:tcPr>
                  <w:tcW w:w="369" w:type="pct"/>
                  <w:vAlign w:val="center"/>
                </w:tcPr>
                <w:p w:rsidR="00FC64D3" w:rsidRPr="005934BD" w:rsidRDefault="00FB6048">
                  <w:pPr>
                    <w:tabs>
                      <w:tab w:val="center" w:pos="4736"/>
                    </w:tabs>
                    <w:jc w:val="center"/>
                    <w:rPr>
                      <w:color w:val="FF0000"/>
                      <w:szCs w:val="21"/>
                    </w:rPr>
                  </w:pPr>
                  <w:r w:rsidRPr="005934BD">
                    <w:rPr>
                      <w:rFonts w:hint="eastAsia"/>
                      <w:color w:val="FF0000"/>
                      <w:szCs w:val="21"/>
                    </w:rPr>
                    <w:t>99%</w:t>
                  </w:r>
                </w:p>
              </w:tc>
              <w:tc>
                <w:tcPr>
                  <w:tcW w:w="491" w:type="pct"/>
                  <w:vAlign w:val="center"/>
                </w:tcPr>
                <w:p w:rsidR="00FC64D3" w:rsidRPr="005934BD" w:rsidRDefault="005934BD">
                  <w:pPr>
                    <w:tabs>
                      <w:tab w:val="center" w:pos="4736"/>
                    </w:tabs>
                    <w:jc w:val="center"/>
                    <w:rPr>
                      <w:color w:val="FF0000"/>
                      <w:szCs w:val="21"/>
                    </w:rPr>
                  </w:pPr>
                  <w:r w:rsidRPr="005934BD">
                    <w:rPr>
                      <w:rFonts w:hint="eastAsia"/>
                      <w:color w:val="FF0000"/>
                      <w:szCs w:val="21"/>
                    </w:rPr>
                    <w:t>7.48</w:t>
                  </w:r>
                </w:p>
              </w:tc>
              <w:tc>
                <w:tcPr>
                  <w:tcW w:w="558" w:type="pct"/>
                  <w:vAlign w:val="center"/>
                </w:tcPr>
                <w:p w:rsidR="00FC64D3" w:rsidRPr="005934BD" w:rsidRDefault="005934BD">
                  <w:pPr>
                    <w:tabs>
                      <w:tab w:val="center" w:pos="4736"/>
                    </w:tabs>
                    <w:jc w:val="center"/>
                    <w:rPr>
                      <w:color w:val="FF0000"/>
                      <w:szCs w:val="21"/>
                    </w:rPr>
                  </w:pPr>
                  <w:r w:rsidRPr="005934BD">
                    <w:rPr>
                      <w:rFonts w:hint="eastAsia"/>
                      <w:color w:val="FF0000"/>
                      <w:szCs w:val="21"/>
                    </w:rPr>
                    <w:t>0.15</w:t>
                  </w:r>
                </w:p>
              </w:tc>
              <w:tc>
                <w:tcPr>
                  <w:tcW w:w="491" w:type="pct"/>
                  <w:vAlign w:val="center"/>
                </w:tcPr>
                <w:p w:rsidR="00FC64D3" w:rsidRPr="005934BD" w:rsidRDefault="005934BD">
                  <w:pPr>
                    <w:tabs>
                      <w:tab w:val="center" w:pos="4736"/>
                    </w:tabs>
                    <w:jc w:val="center"/>
                    <w:rPr>
                      <w:color w:val="FF0000"/>
                      <w:szCs w:val="21"/>
                    </w:rPr>
                  </w:pPr>
                  <w:r w:rsidRPr="005934BD">
                    <w:rPr>
                      <w:rFonts w:hint="eastAsia"/>
                      <w:color w:val="FF0000"/>
                      <w:szCs w:val="21"/>
                    </w:rPr>
                    <w:t>0.635</w:t>
                  </w:r>
                </w:p>
              </w:tc>
            </w:tr>
            <w:tr w:rsidR="00FC64D3" w:rsidRPr="00147714" w:rsidTr="00B06712">
              <w:trPr>
                <w:jc w:val="center"/>
              </w:trPr>
              <w:tc>
                <w:tcPr>
                  <w:tcW w:w="516" w:type="pct"/>
                  <w:tcBorders>
                    <w:bottom w:val="single" w:sz="12" w:space="0" w:color="auto"/>
                  </w:tcBorders>
                  <w:vAlign w:val="center"/>
                </w:tcPr>
                <w:p w:rsidR="00FC64D3" w:rsidRPr="00147714" w:rsidRDefault="00FB6048">
                  <w:pPr>
                    <w:tabs>
                      <w:tab w:val="center" w:pos="4736"/>
                    </w:tabs>
                    <w:jc w:val="center"/>
                    <w:rPr>
                      <w:szCs w:val="21"/>
                    </w:rPr>
                  </w:pPr>
                  <w:r w:rsidRPr="00147714">
                    <w:rPr>
                      <w:szCs w:val="21"/>
                    </w:rPr>
                    <w:t>DA005</w:t>
                  </w:r>
                  <w:r w:rsidRPr="00147714">
                    <w:rPr>
                      <w:rFonts w:hAnsi="宋体"/>
                      <w:szCs w:val="21"/>
                    </w:rPr>
                    <w:t>排气筒</w:t>
                  </w:r>
                </w:p>
              </w:tc>
              <w:tc>
                <w:tcPr>
                  <w:tcW w:w="426" w:type="pct"/>
                  <w:tcBorders>
                    <w:bottom w:val="single" w:sz="12" w:space="0" w:color="auto"/>
                  </w:tcBorders>
                  <w:vAlign w:val="center"/>
                </w:tcPr>
                <w:p w:rsidR="00FC64D3" w:rsidRPr="00147714" w:rsidRDefault="00FB6048">
                  <w:pPr>
                    <w:tabs>
                      <w:tab w:val="center" w:pos="4736"/>
                    </w:tabs>
                    <w:jc w:val="center"/>
                    <w:rPr>
                      <w:szCs w:val="21"/>
                    </w:rPr>
                  </w:pPr>
                  <w:r w:rsidRPr="00147714">
                    <w:rPr>
                      <w:rFonts w:hAnsi="宋体"/>
                      <w:szCs w:val="21"/>
                    </w:rPr>
                    <w:t>非甲烷总烃</w:t>
                  </w:r>
                </w:p>
              </w:tc>
              <w:tc>
                <w:tcPr>
                  <w:tcW w:w="595" w:type="pct"/>
                  <w:tcBorders>
                    <w:bottom w:val="single" w:sz="12" w:space="0" w:color="auto"/>
                  </w:tcBorders>
                  <w:vAlign w:val="center"/>
                </w:tcPr>
                <w:p w:rsidR="00FC64D3" w:rsidRPr="00147714" w:rsidRDefault="00FB6048">
                  <w:pPr>
                    <w:tabs>
                      <w:tab w:val="center" w:pos="4736"/>
                    </w:tabs>
                    <w:jc w:val="center"/>
                    <w:rPr>
                      <w:szCs w:val="21"/>
                    </w:rPr>
                  </w:pPr>
                  <w:r w:rsidRPr="00147714">
                    <w:rPr>
                      <w:rFonts w:hint="eastAsia"/>
                      <w:szCs w:val="21"/>
                    </w:rPr>
                    <w:t>56.25</w:t>
                  </w:r>
                </w:p>
              </w:tc>
              <w:tc>
                <w:tcPr>
                  <w:tcW w:w="558" w:type="pct"/>
                  <w:tcBorders>
                    <w:bottom w:val="single" w:sz="12" w:space="0" w:color="auto"/>
                  </w:tcBorders>
                  <w:vAlign w:val="center"/>
                </w:tcPr>
                <w:p w:rsidR="00FC64D3" w:rsidRPr="00147714" w:rsidRDefault="00FB6048">
                  <w:pPr>
                    <w:tabs>
                      <w:tab w:val="center" w:pos="4736"/>
                    </w:tabs>
                    <w:jc w:val="center"/>
                    <w:rPr>
                      <w:szCs w:val="21"/>
                    </w:rPr>
                  </w:pPr>
                  <w:r w:rsidRPr="00147714">
                    <w:rPr>
                      <w:rFonts w:hint="eastAsia"/>
                      <w:szCs w:val="21"/>
                    </w:rPr>
                    <w:t>1.06</w:t>
                  </w:r>
                </w:p>
              </w:tc>
              <w:tc>
                <w:tcPr>
                  <w:tcW w:w="558" w:type="pct"/>
                  <w:tcBorders>
                    <w:bottom w:val="single" w:sz="12" w:space="0" w:color="auto"/>
                  </w:tcBorders>
                  <w:vAlign w:val="center"/>
                </w:tcPr>
                <w:p w:rsidR="00FC64D3" w:rsidRPr="00147714" w:rsidRDefault="00FB6048">
                  <w:pPr>
                    <w:tabs>
                      <w:tab w:val="center" w:pos="4736"/>
                    </w:tabs>
                    <w:jc w:val="center"/>
                    <w:rPr>
                      <w:szCs w:val="21"/>
                    </w:rPr>
                  </w:pPr>
                  <w:r w:rsidRPr="00147714">
                    <w:rPr>
                      <w:rFonts w:hint="eastAsia"/>
                      <w:szCs w:val="21"/>
                    </w:rPr>
                    <w:t>9</w:t>
                  </w:r>
                </w:p>
              </w:tc>
              <w:tc>
                <w:tcPr>
                  <w:tcW w:w="435" w:type="pct"/>
                  <w:tcBorders>
                    <w:bottom w:val="single" w:sz="12" w:space="0" w:color="auto"/>
                  </w:tcBorders>
                  <w:vAlign w:val="center"/>
                </w:tcPr>
                <w:p w:rsidR="00FC64D3" w:rsidRPr="00147714" w:rsidRDefault="00FB6048">
                  <w:pPr>
                    <w:tabs>
                      <w:tab w:val="center" w:pos="4736"/>
                    </w:tabs>
                    <w:jc w:val="center"/>
                    <w:rPr>
                      <w:szCs w:val="21"/>
                    </w:rPr>
                  </w:pPr>
                  <w:r w:rsidRPr="00147714">
                    <w:rPr>
                      <w:rFonts w:hint="eastAsia"/>
                      <w:szCs w:val="21"/>
                    </w:rPr>
                    <w:t>全油回收净化装置</w:t>
                  </w:r>
                </w:p>
              </w:tc>
              <w:tc>
                <w:tcPr>
                  <w:tcW w:w="369" w:type="pct"/>
                  <w:tcBorders>
                    <w:bottom w:val="single" w:sz="12" w:space="0" w:color="auto"/>
                  </w:tcBorders>
                  <w:vAlign w:val="center"/>
                </w:tcPr>
                <w:p w:rsidR="00FC64D3" w:rsidRPr="00147714" w:rsidRDefault="00FB6048">
                  <w:pPr>
                    <w:tabs>
                      <w:tab w:val="center" w:pos="4736"/>
                    </w:tabs>
                    <w:jc w:val="center"/>
                    <w:rPr>
                      <w:szCs w:val="21"/>
                    </w:rPr>
                  </w:pPr>
                  <w:r w:rsidRPr="00147714">
                    <w:rPr>
                      <w:rFonts w:hint="eastAsia"/>
                      <w:szCs w:val="21"/>
                    </w:rPr>
                    <w:t>90%</w:t>
                  </w:r>
                </w:p>
              </w:tc>
              <w:tc>
                <w:tcPr>
                  <w:tcW w:w="491" w:type="pct"/>
                  <w:tcBorders>
                    <w:bottom w:val="single" w:sz="12" w:space="0" w:color="auto"/>
                  </w:tcBorders>
                  <w:vAlign w:val="center"/>
                </w:tcPr>
                <w:p w:rsidR="00FC64D3" w:rsidRPr="00147714" w:rsidRDefault="00FB6048">
                  <w:pPr>
                    <w:tabs>
                      <w:tab w:val="center" w:pos="4736"/>
                    </w:tabs>
                    <w:jc w:val="center"/>
                    <w:rPr>
                      <w:szCs w:val="21"/>
                    </w:rPr>
                  </w:pPr>
                  <w:r w:rsidRPr="00147714">
                    <w:rPr>
                      <w:rFonts w:hint="eastAsia"/>
                      <w:szCs w:val="21"/>
                    </w:rPr>
                    <w:t>5.625</w:t>
                  </w:r>
                </w:p>
              </w:tc>
              <w:tc>
                <w:tcPr>
                  <w:tcW w:w="558" w:type="pct"/>
                  <w:tcBorders>
                    <w:bottom w:val="single" w:sz="12" w:space="0" w:color="auto"/>
                  </w:tcBorders>
                  <w:vAlign w:val="center"/>
                </w:tcPr>
                <w:p w:rsidR="00FC64D3" w:rsidRPr="00147714" w:rsidRDefault="00FB6048">
                  <w:pPr>
                    <w:tabs>
                      <w:tab w:val="center" w:pos="4736"/>
                    </w:tabs>
                    <w:jc w:val="center"/>
                    <w:rPr>
                      <w:szCs w:val="21"/>
                    </w:rPr>
                  </w:pPr>
                  <w:r w:rsidRPr="00147714">
                    <w:rPr>
                      <w:rFonts w:hint="eastAsia"/>
                      <w:szCs w:val="21"/>
                    </w:rPr>
                    <w:t>0.095</w:t>
                  </w:r>
                </w:p>
              </w:tc>
              <w:tc>
                <w:tcPr>
                  <w:tcW w:w="491" w:type="pct"/>
                  <w:tcBorders>
                    <w:bottom w:val="single" w:sz="12" w:space="0" w:color="auto"/>
                  </w:tcBorders>
                  <w:vAlign w:val="center"/>
                </w:tcPr>
                <w:p w:rsidR="00FC64D3" w:rsidRPr="00147714" w:rsidRDefault="00FB6048">
                  <w:pPr>
                    <w:tabs>
                      <w:tab w:val="center" w:pos="4736"/>
                    </w:tabs>
                    <w:jc w:val="center"/>
                    <w:rPr>
                      <w:szCs w:val="21"/>
                    </w:rPr>
                  </w:pPr>
                  <w:r w:rsidRPr="00147714">
                    <w:rPr>
                      <w:rFonts w:hint="eastAsia"/>
                      <w:szCs w:val="21"/>
                    </w:rPr>
                    <w:t>0.81</w:t>
                  </w:r>
                </w:p>
              </w:tc>
            </w:tr>
          </w:tbl>
          <w:p w:rsidR="00FC64D3" w:rsidRPr="00147714" w:rsidRDefault="00FB6048">
            <w:pPr>
              <w:tabs>
                <w:tab w:val="center" w:pos="4736"/>
              </w:tabs>
              <w:spacing w:line="460" w:lineRule="exact"/>
              <w:ind w:firstLineChars="200" w:firstLine="480"/>
              <w:rPr>
                <w:sz w:val="24"/>
              </w:rPr>
            </w:pPr>
            <w:r w:rsidRPr="00147714">
              <w:rPr>
                <w:rFonts w:hint="eastAsia"/>
                <w:sz w:val="24"/>
              </w:rPr>
              <w:t>2</w:t>
            </w:r>
            <w:r w:rsidRPr="00147714">
              <w:rPr>
                <w:rFonts w:hint="eastAsia"/>
                <w:sz w:val="24"/>
              </w:rPr>
              <w:t>）无组织废气</w:t>
            </w:r>
          </w:p>
          <w:p w:rsidR="00FC64D3" w:rsidRPr="00147714" w:rsidRDefault="00FB6048">
            <w:pPr>
              <w:tabs>
                <w:tab w:val="center" w:pos="4736"/>
              </w:tabs>
              <w:spacing w:line="460" w:lineRule="exact"/>
              <w:ind w:firstLineChars="200" w:firstLine="480"/>
              <w:rPr>
                <w:sz w:val="24"/>
              </w:rPr>
            </w:pPr>
            <w:r w:rsidRPr="00147714">
              <w:rPr>
                <w:rFonts w:hint="eastAsia"/>
                <w:sz w:val="24"/>
              </w:rPr>
              <w:t>项目无组织废气包括</w:t>
            </w:r>
            <w:r w:rsidR="00BD7080">
              <w:rPr>
                <w:rFonts w:hint="eastAsia"/>
                <w:sz w:val="24"/>
              </w:rPr>
              <w:t>铸轧</w:t>
            </w:r>
            <w:r w:rsidR="00BD7080">
              <w:rPr>
                <w:sz w:val="24"/>
              </w:rPr>
              <w:t>车间</w:t>
            </w:r>
            <w:r w:rsidR="00BD7080">
              <w:rPr>
                <w:rFonts w:hint="eastAsia"/>
                <w:sz w:val="24"/>
              </w:rPr>
              <w:t>1</w:t>
            </w:r>
            <w:r w:rsidR="00BD7080">
              <w:rPr>
                <w:rFonts w:hint="eastAsia"/>
                <w:sz w:val="24"/>
              </w:rPr>
              <w:t>、铸轧车间</w:t>
            </w:r>
            <w:r w:rsidR="00BD7080">
              <w:rPr>
                <w:rFonts w:hint="eastAsia"/>
                <w:sz w:val="24"/>
              </w:rPr>
              <w:t>2</w:t>
            </w:r>
            <w:r w:rsidR="00BD7080">
              <w:rPr>
                <w:rFonts w:hint="eastAsia"/>
                <w:sz w:val="24"/>
              </w:rPr>
              <w:t>未收集到</w:t>
            </w:r>
            <w:r w:rsidR="00BD7080">
              <w:rPr>
                <w:sz w:val="24"/>
              </w:rPr>
              <w:t>的</w:t>
            </w:r>
            <w:r w:rsidR="00BD7080">
              <w:rPr>
                <w:rFonts w:hint="eastAsia"/>
                <w:sz w:val="24"/>
              </w:rPr>
              <w:t>废气；</w:t>
            </w:r>
            <w:r w:rsidRPr="00147714">
              <w:rPr>
                <w:rFonts w:hint="eastAsia"/>
                <w:sz w:val="24"/>
              </w:rPr>
              <w:t>液化石油气燃烧废气；冷轧工序未经排烟罩收集的非甲烷总烃；退火工序未经排烟罩收集的非甲烷总烃</w:t>
            </w:r>
            <w:r w:rsidR="00BD7080">
              <w:rPr>
                <w:rFonts w:hint="eastAsia"/>
                <w:sz w:val="24"/>
              </w:rPr>
              <w:t>；</w:t>
            </w:r>
            <w:r w:rsidR="00BD7080">
              <w:rPr>
                <w:sz w:val="24"/>
              </w:rPr>
              <w:t>机修间内的</w:t>
            </w:r>
            <w:r w:rsidR="00BD7080">
              <w:rPr>
                <w:rFonts w:hint="eastAsia"/>
                <w:sz w:val="24"/>
              </w:rPr>
              <w:t>焊接</w:t>
            </w:r>
            <w:r w:rsidR="00BD7080">
              <w:rPr>
                <w:sz w:val="24"/>
              </w:rPr>
              <w:t>烟尘以及切割粉尘</w:t>
            </w:r>
            <w:r w:rsidRPr="00147714">
              <w:rPr>
                <w:rFonts w:hint="eastAsia"/>
                <w:sz w:val="24"/>
              </w:rPr>
              <w:t>。</w:t>
            </w:r>
          </w:p>
          <w:p w:rsidR="001056FB" w:rsidRPr="00A25B20" w:rsidRDefault="00A25B20" w:rsidP="00A25B20">
            <w:pPr>
              <w:pStyle w:val="afff4"/>
              <w:numPr>
                <w:ilvl w:val="0"/>
                <w:numId w:val="5"/>
              </w:numPr>
              <w:tabs>
                <w:tab w:val="center" w:pos="4736"/>
              </w:tabs>
              <w:spacing w:before="0" w:line="460" w:lineRule="exact"/>
              <w:rPr>
                <w:rFonts w:ascii="Times New Roman" w:hAnsi="Times New Roman" w:cs="Times New Roman"/>
                <w:sz w:val="24"/>
              </w:rPr>
            </w:pPr>
            <w:r w:rsidRPr="00A25B20">
              <w:rPr>
                <w:rFonts w:ascii="Times New Roman" w:hAnsi="Times New Roman" w:cs="Times New Roman"/>
                <w:sz w:val="24"/>
              </w:rPr>
              <w:t>铸轧车间</w:t>
            </w:r>
            <w:r w:rsidRPr="00A25B20">
              <w:rPr>
                <w:rFonts w:ascii="Times New Roman" w:hAnsi="Times New Roman" w:cs="Times New Roman"/>
                <w:sz w:val="24"/>
              </w:rPr>
              <w:t>1</w:t>
            </w:r>
            <w:r w:rsidRPr="00A25B20">
              <w:rPr>
                <w:rFonts w:ascii="Times New Roman" w:hAnsi="Times New Roman" w:cs="Times New Roman"/>
                <w:sz w:val="24"/>
              </w:rPr>
              <w:t>未收集到的废气</w:t>
            </w:r>
          </w:p>
          <w:p w:rsidR="00A25B20" w:rsidRPr="009B6DA7" w:rsidRDefault="00A25B20" w:rsidP="00A25B20">
            <w:pPr>
              <w:pStyle w:val="affb"/>
              <w:ind w:firstLine="480"/>
              <w:rPr>
                <w:color w:val="FF0000"/>
              </w:rPr>
            </w:pPr>
            <w:r w:rsidRPr="009B6DA7">
              <w:rPr>
                <w:rFonts w:hint="eastAsia"/>
                <w:color w:val="FF0000"/>
              </w:rPr>
              <w:t>本项目铸轧车间</w:t>
            </w:r>
            <w:r w:rsidRPr="009B6DA7">
              <w:rPr>
                <w:rFonts w:hint="eastAsia"/>
                <w:color w:val="FF0000"/>
              </w:rPr>
              <w:t>1</w:t>
            </w:r>
            <w:r w:rsidRPr="009B6DA7">
              <w:rPr>
                <w:color w:val="FF0000"/>
              </w:rPr>
              <w:t>熔铝</w:t>
            </w:r>
            <w:r w:rsidRPr="009B6DA7">
              <w:rPr>
                <w:rFonts w:hint="eastAsia"/>
                <w:color w:val="FF0000"/>
              </w:rPr>
              <w:t>、</w:t>
            </w:r>
            <w:r w:rsidRPr="009B6DA7">
              <w:rPr>
                <w:color w:val="FF0000"/>
              </w:rPr>
              <w:t>保温时溢出</w:t>
            </w:r>
            <w:r w:rsidRPr="009B6DA7">
              <w:rPr>
                <w:rFonts w:hint="eastAsia"/>
                <w:color w:val="FF0000"/>
              </w:rPr>
              <w:t>的</w:t>
            </w:r>
            <w:r w:rsidRPr="009B6DA7">
              <w:rPr>
                <w:color w:val="FF0000"/>
              </w:rPr>
              <w:t>未收集到的废气</w:t>
            </w:r>
            <w:r w:rsidRPr="009B6DA7">
              <w:rPr>
                <w:rFonts w:hint="eastAsia"/>
                <w:color w:val="FF0000"/>
              </w:rPr>
              <w:t>中</w:t>
            </w:r>
            <w:r w:rsidRPr="009B6DA7">
              <w:rPr>
                <w:color w:val="FF0000"/>
              </w:rPr>
              <w:t>颗粒物</w:t>
            </w:r>
            <w:r w:rsidRPr="009B6DA7">
              <w:rPr>
                <w:rFonts w:hint="eastAsia"/>
                <w:color w:val="FF0000"/>
              </w:rPr>
              <w:t>约为</w:t>
            </w:r>
            <w:r w:rsidR="005934BD" w:rsidRPr="009B6DA7">
              <w:rPr>
                <w:rFonts w:hint="eastAsia"/>
                <w:color w:val="FF0000"/>
              </w:rPr>
              <w:t>3.15</w:t>
            </w:r>
            <w:r w:rsidRPr="009B6DA7">
              <w:rPr>
                <w:color w:val="FF0000"/>
              </w:rPr>
              <w:t>t/a</w:t>
            </w:r>
            <w:r w:rsidRPr="009B6DA7">
              <w:rPr>
                <w:rFonts w:hint="eastAsia"/>
                <w:color w:val="FF0000"/>
              </w:rPr>
              <w:t>，</w:t>
            </w:r>
            <w:r w:rsidR="009B6DA7" w:rsidRPr="009B6DA7">
              <w:rPr>
                <w:rFonts w:hint="eastAsia"/>
                <w:color w:val="FF0000"/>
              </w:rPr>
              <w:t>颗粒物在</w:t>
            </w:r>
            <w:r w:rsidR="009B6DA7" w:rsidRPr="009B6DA7">
              <w:rPr>
                <w:color w:val="FF0000"/>
              </w:rPr>
              <w:t>车间内自然沉降，约</w:t>
            </w:r>
            <w:r w:rsidR="009B6DA7" w:rsidRPr="009B6DA7">
              <w:rPr>
                <w:rFonts w:hint="eastAsia"/>
                <w:color w:val="FF0000"/>
              </w:rPr>
              <w:t>70</w:t>
            </w:r>
            <w:r w:rsidR="009B6DA7" w:rsidRPr="009B6DA7">
              <w:rPr>
                <w:color w:val="FF0000"/>
              </w:rPr>
              <w:t>%</w:t>
            </w:r>
            <w:r w:rsidR="009B6DA7" w:rsidRPr="009B6DA7">
              <w:rPr>
                <w:color w:val="FF0000"/>
              </w:rPr>
              <w:t>，约</w:t>
            </w:r>
            <w:r w:rsidR="009B6DA7" w:rsidRPr="009B6DA7">
              <w:rPr>
                <w:rFonts w:hint="eastAsia"/>
                <w:color w:val="FF0000"/>
              </w:rPr>
              <w:t>30</w:t>
            </w:r>
            <w:r w:rsidR="009B6DA7" w:rsidRPr="009B6DA7">
              <w:rPr>
                <w:color w:val="FF0000"/>
              </w:rPr>
              <w:t>%</w:t>
            </w:r>
            <w:r w:rsidR="009B6DA7" w:rsidRPr="009B6DA7">
              <w:rPr>
                <w:color w:val="FF0000"/>
              </w:rPr>
              <w:t>排</w:t>
            </w:r>
            <w:r w:rsidR="009B6DA7" w:rsidRPr="009B6DA7">
              <w:rPr>
                <w:rFonts w:hint="eastAsia"/>
                <w:color w:val="FF0000"/>
              </w:rPr>
              <w:t>到</w:t>
            </w:r>
            <w:r w:rsidR="009B6DA7" w:rsidRPr="009B6DA7">
              <w:rPr>
                <w:color w:val="FF0000"/>
              </w:rPr>
              <w:t>车间</w:t>
            </w:r>
            <w:r w:rsidR="009B6DA7" w:rsidRPr="009B6DA7">
              <w:rPr>
                <w:rFonts w:hint="eastAsia"/>
                <w:color w:val="FF0000"/>
              </w:rPr>
              <w:t>外</w:t>
            </w:r>
            <w:r w:rsidR="009B6DA7" w:rsidRPr="009B6DA7">
              <w:rPr>
                <w:color w:val="FF0000"/>
              </w:rPr>
              <w:t>，</w:t>
            </w:r>
            <w:r w:rsidR="009B6DA7" w:rsidRPr="009B6DA7">
              <w:rPr>
                <w:rFonts w:hint="eastAsia"/>
                <w:color w:val="FF0000"/>
              </w:rPr>
              <w:t>排放量</w:t>
            </w:r>
            <w:r w:rsidR="009B6DA7" w:rsidRPr="009B6DA7">
              <w:rPr>
                <w:color w:val="FF0000"/>
              </w:rPr>
              <w:t>约为，</w:t>
            </w:r>
            <w:r w:rsidR="009B6DA7" w:rsidRPr="009B6DA7">
              <w:rPr>
                <w:rFonts w:hint="eastAsia"/>
                <w:color w:val="FF0000"/>
              </w:rPr>
              <w:t>0.95</w:t>
            </w:r>
            <w:r w:rsidR="009B6DA7" w:rsidRPr="009B6DA7">
              <w:rPr>
                <w:color w:val="FF0000"/>
              </w:rPr>
              <w:t>t/a</w:t>
            </w:r>
            <w:r w:rsidR="009B6DA7" w:rsidRPr="009B6DA7">
              <w:rPr>
                <w:rFonts w:hint="eastAsia"/>
                <w:color w:val="FF0000"/>
              </w:rPr>
              <w:t>；</w:t>
            </w:r>
            <w:r w:rsidRPr="009B6DA7">
              <w:rPr>
                <w:rFonts w:hint="eastAsia"/>
                <w:color w:val="FF0000"/>
              </w:rPr>
              <w:t>HC</w:t>
            </w:r>
            <w:r w:rsidRPr="009B6DA7">
              <w:rPr>
                <w:color w:val="FF0000"/>
              </w:rPr>
              <w:t>l</w:t>
            </w:r>
            <w:r w:rsidRPr="009B6DA7">
              <w:rPr>
                <w:color w:val="FF0000"/>
              </w:rPr>
              <w:t>约为</w:t>
            </w:r>
            <w:r w:rsidR="005934BD" w:rsidRPr="009B6DA7">
              <w:rPr>
                <w:rFonts w:hint="eastAsia"/>
                <w:color w:val="FF0000"/>
              </w:rPr>
              <w:t>0.006</w:t>
            </w:r>
            <w:r w:rsidRPr="009B6DA7">
              <w:rPr>
                <w:color w:val="FF0000"/>
              </w:rPr>
              <w:t>t/a</w:t>
            </w:r>
            <w:r w:rsidRPr="009B6DA7">
              <w:rPr>
                <w:color w:val="FF0000"/>
              </w:rPr>
              <w:t>，</w:t>
            </w:r>
            <w:r w:rsidRPr="009B6DA7">
              <w:rPr>
                <w:rFonts w:hint="eastAsia"/>
                <w:color w:val="FF0000"/>
              </w:rPr>
              <w:t>车间</w:t>
            </w:r>
            <w:r w:rsidRPr="009B6DA7">
              <w:rPr>
                <w:color w:val="FF0000"/>
              </w:rPr>
              <w:t>采取换气扇等措施，加强车间通风，在车间内无组织排放。</w:t>
            </w:r>
          </w:p>
          <w:p w:rsidR="00A25B20" w:rsidRDefault="00A25B20" w:rsidP="00A25B20">
            <w:pPr>
              <w:pStyle w:val="affb"/>
              <w:numPr>
                <w:ilvl w:val="0"/>
                <w:numId w:val="5"/>
              </w:numPr>
              <w:ind w:firstLineChars="0"/>
            </w:pPr>
            <w:r>
              <w:rPr>
                <w:rFonts w:hint="eastAsia"/>
              </w:rPr>
              <w:t>铸轧车间</w:t>
            </w:r>
            <w:r>
              <w:rPr>
                <w:rFonts w:hint="eastAsia"/>
              </w:rPr>
              <w:t>2</w:t>
            </w:r>
            <w:r>
              <w:rPr>
                <w:rFonts w:hint="eastAsia"/>
              </w:rPr>
              <w:t>未收集</w:t>
            </w:r>
            <w:r>
              <w:t>到的废气</w:t>
            </w:r>
          </w:p>
          <w:p w:rsidR="00A25B20" w:rsidRPr="00A426DF" w:rsidRDefault="005934BD" w:rsidP="005934BD">
            <w:pPr>
              <w:pStyle w:val="affb"/>
              <w:ind w:firstLine="480"/>
              <w:rPr>
                <w:color w:val="FF0000"/>
              </w:rPr>
            </w:pPr>
            <w:r w:rsidRPr="00A426DF">
              <w:rPr>
                <w:rFonts w:hint="eastAsia"/>
                <w:color w:val="FF0000"/>
              </w:rPr>
              <w:t>本项目铸轧车间</w:t>
            </w:r>
            <w:r w:rsidRPr="00A426DF">
              <w:rPr>
                <w:color w:val="FF0000"/>
              </w:rPr>
              <w:t>2</w:t>
            </w:r>
            <w:r w:rsidRPr="00A426DF">
              <w:rPr>
                <w:color w:val="FF0000"/>
              </w:rPr>
              <w:t>熔铝</w:t>
            </w:r>
            <w:r w:rsidRPr="00A426DF">
              <w:rPr>
                <w:rFonts w:hint="eastAsia"/>
                <w:color w:val="FF0000"/>
              </w:rPr>
              <w:t>、</w:t>
            </w:r>
            <w:r w:rsidRPr="00A426DF">
              <w:rPr>
                <w:color w:val="FF0000"/>
              </w:rPr>
              <w:t>保温时溢出</w:t>
            </w:r>
            <w:r w:rsidRPr="00A426DF">
              <w:rPr>
                <w:rFonts w:hint="eastAsia"/>
                <w:color w:val="FF0000"/>
              </w:rPr>
              <w:t>的</w:t>
            </w:r>
            <w:r w:rsidRPr="00A426DF">
              <w:rPr>
                <w:color w:val="FF0000"/>
              </w:rPr>
              <w:t>未收集到的废气</w:t>
            </w:r>
            <w:r w:rsidRPr="00A426DF">
              <w:rPr>
                <w:rFonts w:hint="eastAsia"/>
                <w:color w:val="FF0000"/>
              </w:rPr>
              <w:t>中</w:t>
            </w:r>
            <w:r w:rsidRPr="00A426DF">
              <w:rPr>
                <w:rFonts w:hint="eastAsia"/>
                <w:color w:val="FF0000"/>
              </w:rPr>
              <w:t>SO</w:t>
            </w:r>
            <w:r w:rsidRPr="00A426DF">
              <w:rPr>
                <w:rFonts w:hint="eastAsia"/>
                <w:color w:val="FF0000"/>
                <w:vertAlign w:val="subscript"/>
              </w:rPr>
              <w:t>2</w:t>
            </w:r>
            <w:r w:rsidRPr="00A426DF">
              <w:rPr>
                <w:rFonts w:hint="eastAsia"/>
                <w:color w:val="FF0000"/>
              </w:rPr>
              <w:t>约为</w:t>
            </w:r>
            <w:r w:rsidRPr="00A426DF">
              <w:rPr>
                <w:rFonts w:hint="eastAsia"/>
                <w:color w:val="FF0000"/>
              </w:rPr>
              <w:t>0.002</w:t>
            </w:r>
            <w:r w:rsidRPr="00A426DF">
              <w:rPr>
                <w:color w:val="FF0000"/>
              </w:rPr>
              <w:t>t/a</w:t>
            </w:r>
            <w:r w:rsidRPr="00A426DF">
              <w:rPr>
                <w:color w:val="FF0000"/>
              </w:rPr>
              <w:t>，</w:t>
            </w:r>
            <w:r w:rsidRPr="00A426DF">
              <w:rPr>
                <w:rFonts w:hint="eastAsia"/>
                <w:color w:val="FF0000"/>
              </w:rPr>
              <w:t>N</w:t>
            </w:r>
            <w:r w:rsidR="009B6DA7" w:rsidRPr="00A426DF">
              <w:rPr>
                <w:color w:val="FF0000"/>
              </w:rPr>
              <w:t>O</w:t>
            </w:r>
            <w:r w:rsidRPr="00A426DF">
              <w:rPr>
                <w:color w:val="FF0000"/>
              </w:rPr>
              <w:t>x</w:t>
            </w:r>
            <w:r w:rsidRPr="00A426DF">
              <w:rPr>
                <w:color w:val="FF0000"/>
              </w:rPr>
              <w:t>约为</w:t>
            </w:r>
            <w:r w:rsidRPr="00A426DF">
              <w:rPr>
                <w:rFonts w:hint="eastAsia"/>
                <w:color w:val="FF0000"/>
              </w:rPr>
              <w:t>0.038</w:t>
            </w:r>
            <w:r w:rsidRPr="00A426DF">
              <w:rPr>
                <w:color w:val="FF0000"/>
              </w:rPr>
              <w:t>t/a</w:t>
            </w:r>
            <w:r w:rsidRPr="00A426DF">
              <w:rPr>
                <w:color w:val="FF0000"/>
              </w:rPr>
              <w:t>，颗粒物</w:t>
            </w:r>
            <w:r w:rsidRPr="00A426DF">
              <w:rPr>
                <w:rFonts w:hint="eastAsia"/>
                <w:color w:val="FF0000"/>
              </w:rPr>
              <w:t>约为</w:t>
            </w:r>
            <w:r w:rsidRPr="00A426DF">
              <w:rPr>
                <w:rFonts w:hint="eastAsia"/>
                <w:color w:val="FF0000"/>
              </w:rPr>
              <w:t>2.11</w:t>
            </w:r>
            <w:r w:rsidRPr="00A426DF">
              <w:rPr>
                <w:color w:val="FF0000"/>
              </w:rPr>
              <w:t>t/a</w:t>
            </w:r>
            <w:r w:rsidRPr="00A426DF">
              <w:rPr>
                <w:rFonts w:hint="eastAsia"/>
                <w:color w:val="FF0000"/>
              </w:rPr>
              <w:t>，</w:t>
            </w:r>
            <w:r w:rsidR="009B6DA7" w:rsidRPr="00A426DF">
              <w:rPr>
                <w:rFonts w:hint="eastAsia"/>
                <w:color w:val="FF0000"/>
              </w:rPr>
              <w:t>颗粒物在</w:t>
            </w:r>
            <w:r w:rsidR="009B6DA7" w:rsidRPr="00A426DF">
              <w:rPr>
                <w:color w:val="FF0000"/>
              </w:rPr>
              <w:t>车间内自然沉降，约</w:t>
            </w:r>
            <w:r w:rsidR="009B6DA7" w:rsidRPr="00A426DF">
              <w:rPr>
                <w:rFonts w:hint="eastAsia"/>
                <w:color w:val="FF0000"/>
              </w:rPr>
              <w:t>70</w:t>
            </w:r>
            <w:r w:rsidR="009B6DA7" w:rsidRPr="00A426DF">
              <w:rPr>
                <w:color w:val="FF0000"/>
              </w:rPr>
              <w:t>%</w:t>
            </w:r>
            <w:r w:rsidR="009B6DA7" w:rsidRPr="00A426DF">
              <w:rPr>
                <w:color w:val="FF0000"/>
              </w:rPr>
              <w:t>，约</w:t>
            </w:r>
            <w:r w:rsidR="009B6DA7" w:rsidRPr="00A426DF">
              <w:rPr>
                <w:rFonts w:hint="eastAsia"/>
                <w:color w:val="FF0000"/>
              </w:rPr>
              <w:t>30</w:t>
            </w:r>
            <w:r w:rsidR="009B6DA7" w:rsidRPr="00A426DF">
              <w:rPr>
                <w:color w:val="FF0000"/>
              </w:rPr>
              <w:t>%</w:t>
            </w:r>
            <w:r w:rsidR="009B6DA7" w:rsidRPr="00A426DF">
              <w:rPr>
                <w:color w:val="FF0000"/>
              </w:rPr>
              <w:t>排</w:t>
            </w:r>
            <w:r w:rsidR="009B6DA7" w:rsidRPr="00A426DF">
              <w:rPr>
                <w:rFonts w:hint="eastAsia"/>
                <w:color w:val="FF0000"/>
              </w:rPr>
              <w:t>到</w:t>
            </w:r>
            <w:r w:rsidR="009B6DA7" w:rsidRPr="00A426DF">
              <w:rPr>
                <w:color w:val="FF0000"/>
              </w:rPr>
              <w:t>车间</w:t>
            </w:r>
            <w:r w:rsidR="009B6DA7" w:rsidRPr="00A426DF">
              <w:rPr>
                <w:rFonts w:hint="eastAsia"/>
                <w:color w:val="FF0000"/>
              </w:rPr>
              <w:t>外</w:t>
            </w:r>
            <w:r w:rsidR="009B6DA7" w:rsidRPr="00A426DF">
              <w:rPr>
                <w:color w:val="FF0000"/>
              </w:rPr>
              <w:t>，</w:t>
            </w:r>
            <w:r w:rsidR="009B6DA7" w:rsidRPr="00A426DF">
              <w:rPr>
                <w:rFonts w:hint="eastAsia"/>
                <w:color w:val="FF0000"/>
              </w:rPr>
              <w:t>排放量</w:t>
            </w:r>
            <w:r w:rsidR="009B6DA7" w:rsidRPr="00A426DF">
              <w:rPr>
                <w:color w:val="FF0000"/>
              </w:rPr>
              <w:t>约为</w:t>
            </w:r>
            <w:r w:rsidR="00A426DF" w:rsidRPr="00A426DF">
              <w:rPr>
                <w:rFonts w:hint="eastAsia"/>
                <w:color w:val="FF0000"/>
              </w:rPr>
              <w:t>0.63</w:t>
            </w:r>
            <w:r w:rsidR="009B6DA7" w:rsidRPr="00A426DF">
              <w:rPr>
                <w:color w:val="FF0000"/>
              </w:rPr>
              <w:t>t/a</w:t>
            </w:r>
            <w:r w:rsidR="009B6DA7" w:rsidRPr="00A426DF">
              <w:rPr>
                <w:rFonts w:hint="eastAsia"/>
                <w:color w:val="FF0000"/>
              </w:rPr>
              <w:t>；</w:t>
            </w:r>
            <w:r w:rsidRPr="00A426DF">
              <w:rPr>
                <w:rFonts w:hint="eastAsia"/>
                <w:color w:val="FF0000"/>
              </w:rPr>
              <w:t>HC</w:t>
            </w:r>
            <w:r w:rsidRPr="00A426DF">
              <w:rPr>
                <w:color w:val="FF0000"/>
              </w:rPr>
              <w:t>l</w:t>
            </w:r>
            <w:r w:rsidRPr="00A426DF">
              <w:rPr>
                <w:color w:val="FF0000"/>
              </w:rPr>
              <w:t>约为</w:t>
            </w:r>
            <w:r w:rsidRPr="00A426DF">
              <w:rPr>
                <w:rFonts w:hint="eastAsia"/>
                <w:color w:val="FF0000"/>
              </w:rPr>
              <w:t>0.00</w:t>
            </w:r>
            <w:r w:rsidRPr="00A426DF">
              <w:rPr>
                <w:color w:val="FF0000"/>
              </w:rPr>
              <w:t>4t/a</w:t>
            </w:r>
            <w:r w:rsidRPr="00A426DF">
              <w:rPr>
                <w:color w:val="FF0000"/>
              </w:rPr>
              <w:t>，</w:t>
            </w:r>
            <w:r w:rsidRPr="00A426DF">
              <w:rPr>
                <w:rFonts w:hint="eastAsia"/>
                <w:color w:val="FF0000"/>
              </w:rPr>
              <w:t>车间</w:t>
            </w:r>
            <w:r w:rsidRPr="00A426DF">
              <w:rPr>
                <w:color w:val="FF0000"/>
              </w:rPr>
              <w:t>采取换气扇等措施，加强车间通风，在车间内无组织排放。</w:t>
            </w:r>
          </w:p>
          <w:p w:rsidR="00FC64D3" w:rsidRPr="00454362" w:rsidRDefault="00FB6048" w:rsidP="00A25B20">
            <w:pPr>
              <w:pStyle w:val="afff4"/>
              <w:numPr>
                <w:ilvl w:val="0"/>
                <w:numId w:val="5"/>
              </w:numPr>
              <w:tabs>
                <w:tab w:val="center" w:pos="4736"/>
              </w:tabs>
              <w:spacing w:before="0" w:line="460" w:lineRule="exact"/>
              <w:rPr>
                <w:sz w:val="24"/>
              </w:rPr>
            </w:pPr>
            <w:r w:rsidRPr="00454362">
              <w:rPr>
                <w:rFonts w:hint="eastAsia"/>
                <w:sz w:val="24"/>
              </w:rPr>
              <w:t>铸轧车间1液化石油气燃烧产生的废气</w:t>
            </w:r>
          </w:p>
          <w:p w:rsidR="00FC64D3" w:rsidRPr="00147714" w:rsidRDefault="00FB6048" w:rsidP="00BD7080">
            <w:pPr>
              <w:tabs>
                <w:tab w:val="center" w:pos="4736"/>
              </w:tabs>
              <w:spacing w:line="460" w:lineRule="exact"/>
              <w:ind w:firstLineChars="200" w:firstLine="480"/>
              <w:rPr>
                <w:sz w:val="24"/>
              </w:rPr>
            </w:pPr>
            <w:r w:rsidRPr="00147714">
              <w:rPr>
                <w:rFonts w:hint="eastAsia"/>
                <w:sz w:val="24"/>
              </w:rPr>
              <w:t>根据中国标准出版社出版的《大气环境影响评价实用技术》，液化石油气燃烧污染物产生量为烟尘：</w:t>
            </w:r>
            <w:r w:rsidRPr="00147714">
              <w:rPr>
                <w:sz w:val="24"/>
              </w:rPr>
              <w:t>2.2kg/</w:t>
            </w:r>
            <w:r w:rsidRPr="00147714">
              <w:rPr>
                <w:rFonts w:hint="eastAsia"/>
                <w:sz w:val="24"/>
              </w:rPr>
              <w:t>万</w:t>
            </w:r>
            <w:r w:rsidRPr="00147714">
              <w:rPr>
                <w:sz w:val="24"/>
              </w:rPr>
              <w:t>m</w:t>
            </w:r>
            <w:r w:rsidRPr="00147714">
              <w:rPr>
                <w:sz w:val="24"/>
                <w:vertAlign w:val="superscript"/>
              </w:rPr>
              <w:t>3</w:t>
            </w:r>
            <w:r w:rsidRPr="00147714">
              <w:rPr>
                <w:rFonts w:hint="eastAsia"/>
                <w:sz w:val="24"/>
              </w:rPr>
              <w:t>，</w:t>
            </w:r>
            <w:r w:rsidRPr="00147714">
              <w:rPr>
                <w:sz w:val="24"/>
              </w:rPr>
              <w:t>SO</w:t>
            </w:r>
            <w:r w:rsidRPr="00147714">
              <w:rPr>
                <w:sz w:val="24"/>
                <w:vertAlign w:val="subscript"/>
              </w:rPr>
              <w:t>2</w:t>
            </w:r>
            <w:r w:rsidRPr="00147714">
              <w:rPr>
                <w:rFonts w:hint="eastAsia"/>
                <w:sz w:val="24"/>
              </w:rPr>
              <w:t>：</w:t>
            </w:r>
            <w:r w:rsidRPr="00147714">
              <w:rPr>
                <w:sz w:val="24"/>
              </w:rPr>
              <w:t>1.8kg/</w:t>
            </w:r>
            <w:r w:rsidRPr="00147714">
              <w:rPr>
                <w:rFonts w:hint="eastAsia"/>
                <w:sz w:val="24"/>
              </w:rPr>
              <w:t>万</w:t>
            </w:r>
            <w:r w:rsidRPr="00147714">
              <w:rPr>
                <w:sz w:val="24"/>
              </w:rPr>
              <w:t>m</w:t>
            </w:r>
            <w:r w:rsidRPr="00147714">
              <w:rPr>
                <w:sz w:val="24"/>
                <w:vertAlign w:val="superscript"/>
              </w:rPr>
              <w:t>3</w:t>
            </w:r>
            <w:r w:rsidRPr="00147714">
              <w:rPr>
                <w:rFonts w:hint="eastAsia"/>
                <w:sz w:val="24"/>
              </w:rPr>
              <w:t>，</w:t>
            </w:r>
            <w:r w:rsidRPr="00147714">
              <w:rPr>
                <w:sz w:val="24"/>
              </w:rPr>
              <w:t>NOx</w:t>
            </w:r>
            <w:r w:rsidRPr="00147714">
              <w:rPr>
                <w:rFonts w:hint="eastAsia"/>
                <w:sz w:val="24"/>
              </w:rPr>
              <w:t>：</w:t>
            </w:r>
            <w:r w:rsidRPr="00147714">
              <w:rPr>
                <w:sz w:val="24"/>
              </w:rPr>
              <w:t>21.0kg/</w:t>
            </w:r>
            <w:r w:rsidRPr="00147714">
              <w:rPr>
                <w:rFonts w:hint="eastAsia"/>
                <w:sz w:val="24"/>
              </w:rPr>
              <w:t>万</w:t>
            </w:r>
            <w:r w:rsidRPr="00147714">
              <w:rPr>
                <w:sz w:val="24"/>
              </w:rPr>
              <w:t>m</w:t>
            </w:r>
            <w:r w:rsidRPr="00147714">
              <w:rPr>
                <w:sz w:val="24"/>
                <w:vertAlign w:val="superscript"/>
              </w:rPr>
              <w:t>3</w:t>
            </w:r>
            <w:r w:rsidRPr="00147714">
              <w:rPr>
                <w:rFonts w:hint="eastAsia"/>
                <w:sz w:val="24"/>
              </w:rPr>
              <w:t>。本项目铸轧车间</w:t>
            </w:r>
            <w:r w:rsidRPr="00147714">
              <w:rPr>
                <w:rFonts w:hint="eastAsia"/>
                <w:sz w:val="24"/>
              </w:rPr>
              <w:t>1</w:t>
            </w:r>
            <w:r w:rsidRPr="00147714">
              <w:rPr>
                <w:rFonts w:hint="eastAsia"/>
                <w:sz w:val="24"/>
              </w:rPr>
              <w:t>液化石油气使用量为</w:t>
            </w:r>
            <w:r w:rsidRPr="00147714">
              <w:rPr>
                <w:rFonts w:hint="eastAsia"/>
                <w:sz w:val="24"/>
              </w:rPr>
              <w:t>476.4</w:t>
            </w:r>
            <w:r w:rsidRPr="00147714">
              <w:rPr>
                <w:sz w:val="24"/>
              </w:rPr>
              <w:t>t/a</w:t>
            </w:r>
            <w:r w:rsidRPr="00147714">
              <w:rPr>
                <w:rFonts w:hint="eastAsia"/>
                <w:sz w:val="24"/>
              </w:rPr>
              <w:t>，转化成气态约为</w:t>
            </w:r>
            <w:r w:rsidRPr="00147714">
              <w:rPr>
                <w:rFonts w:hint="eastAsia"/>
                <w:sz w:val="24"/>
              </w:rPr>
              <w:t>200088</w:t>
            </w:r>
            <w:r w:rsidRPr="00147714">
              <w:rPr>
                <w:sz w:val="24"/>
              </w:rPr>
              <w:t>m</w:t>
            </w:r>
            <w:r w:rsidRPr="00147714">
              <w:rPr>
                <w:sz w:val="24"/>
                <w:vertAlign w:val="superscript"/>
              </w:rPr>
              <w:t>3</w:t>
            </w:r>
            <w:r w:rsidRPr="00147714">
              <w:rPr>
                <w:rFonts w:hint="eastAsia"/>
                <w:sz w:val="24"/>
              </w:rPr>
              <w:t>，故</w:t>
            </w:r>
            <w:r w:rsidRPr="00147714">
              <w:rPr>
                <w:rFonts w:hint="eastAsia"/>
                <w:sz w:val="24"/>
              </w:rPr>
              <w:lastRenderedPageBreak/>
              <w:t>本项目所用液化石油气燃烧后污染物产生量为：烟尘</w:t>
            </w:r>
            <w:r w:rsidRPr="00147714">
              <w:rPr>
                <w:sz w:val="24"/>
              </w:rPr>
              <w:t>:0.0</w:t>
            </w:r>
            <w:r w:rsidRPr="00147714">
              <w:rPr>
                <w:rFonts w:hint="eastAsia"/>
                <w:sz w:val="24"/>
              </w:rPr>
              <w:t>44</w:t>
            </w:r>
            <w:r w:rsidRPr="00147714">
              <w:rPr>
                <w:sz w:val="24"/>
              </w:rPr>
              <w:t>t/a</w:t>
            </w:r>
            <w:r w:rsidRPr="00147714">
              <w:rPr>
                <w:rFonts w:hint="eastAsia"/>
                <w:sz w:val="24"/>
              </w:rPr>
              <w:t>，</w:t>
            </w:r>
            <w:r w:rsidRPr="00147714">
              <w:rPr>
                <w:sz w:val="24"/>
              </w:rPr>
              <w:t>SO</w:t>
            </w:r>
            <w:r w:rsidRPr="00147714">
              <w:rPr>
                <w:sz w:val="24"/>
                <w:vertAlign w:val="subscript"/>
              </w:rPr>
              <w:t>2</w:t>
            </w:r>
            <w:r w:rsidRPr="00147714">
              <w:rPr>
                <w:rFonts w:hint="eastAsia"/>
                <w:sz w:val="24"/>
              </w:rPr>
              <w:t>：</w:t>
            </w:r>
            <w:r w:rsidRPr="00147714">
              <w:rPr>
                <w:sz w:val="24"/>
              </w:rPr>
              <w:t>0.0</w:t>
            </w:r>
            <w:r w:rsidRPr="00147714">
              <w:rPr>
                <w:rFonts w:hint="eastAsia"/>
                <w:sz w:val="24"/>
              </w:rPr>
              <w:t>36</w:t>
            </w:r>
            <w:r w:rsidRPr="00147714">
              <w:rPr>
                <w:sz w:val="24"/>
              </w:rPr>
              <w:t>t/a</w:t>
            </w:r>
            <w:r w:rsidRPr="00147714">
              <w:rPr>
                <w:rFonts w:hint="eastAsia"/>
                <w:sz w:val="24"/>
              </w:rPr>
              <w:t>，</w:t>
            </w:r>
            <w:r w:rsidRPr="00147714">
              <w:rPr>
                <w:sz w:val="24"/>
              </w:rPr>
              <w:t>NOx</w:t>
            </w:r>
            <w:r w:rsidRPr="00147714">
              <w:rPr>
                <w:rFonts w:hint="eastAsia"/>
                <w:sz w:val="24"/>
              </w:rPr>
              <w:t>：</w:t>
            </w:r>
            <w:r w:rsidRPr="00147714">
              <w:rPr>
                <w:rFonts w:hint="eastAsia"/>
                <w:sz w:val="24"/>
              </w:rPr>
              <w:t>0.42</w:t>
            </w:r>
            <w:r w:rsidRPr="00147714">
              <w:rPr>
                <w:sz w:val="24"/>
              </w:rPr>
              <w:t>t/a</w:t>
            </w:r>
            <w:r w:rsidRPr="00147714">
              <w:rPr>
                <w:rFonts w:hint="eastAsia"/>
                <w:sz w:val="24"/>
              </w:rPr>
              <w:t>，</w:t>
            </w:r>
            <w:r w:rsidR="00FC0AA0" w:rsidRPr="00454362">
              <w:rPr>
                <w:rFonts w:ascii="宋体" w:hAnsi="宋体" w:hint="eastAsia"/>
                <w:color w:val="FF0000"/>
                <w:sz w:val="24"/>
              </w:rPr>
              <w:t>车间</w:t>
            </w:r>
            <w:r w:rsidR="00454362" w:rsidRPr="00454362">
              <w:rPr>
                <w:rFonts w:ascii="宋体" w:hAnsi="宋体" w:hint="eastAsia"/>
                <w:color w:val="FF0000"/>
                <w:sz w:val="24"/>
              </w:rPr>
              <w:t>采取换气扇</w:t>
            </w:r>
            <w:r w:rsidR="00454362" w:rsidRPr="00454362">
              <w:rPr>
                <w:rFonts w:ascii="宋体" w:hAnsi="宋体"/>
                <w:color w:val="FF0000"/>
                <w:sz w:val="24"/>
              </w:rPr>
              <w:t>等措施,加强车间通风,</w:t>
            </w:r>
            <w:r w:rsidRPr="00454362">
              <w:rPr>
                <w:rFonts w:hint="eastAsia"/>
                <w:color w:val="FF0000"/>
                <w:sz w:val="24"/>
              </w:rPr>
              <w:t>在车间内无组织排放</w:t>
            </w:r>
            <w:r w:rsidR="00454362">
              <w:rPr>
                <w:rFonts w:hint="eastAsia"/>
                <w:color w:val="FF0000"/>
                <w:sz w:val="24"/>
              </w:rPr>
              <w:t>,</w:t>
            </w:r>
            <w:r w:rsidR="00454362">
              <w:rPr>
                <w:rFonts w:hint="eastAsia"/>
                <w:color w:val="FF0000"/>
                <w:sz w:val="24"/>
              </w:rPr>
              <w:t>合理可行</w:t>
            </w:r>
            <w:r w:rsidRPr="00454362">
              <w:rPr>
                <w:rFonts w:hint="eastAsia"/>
                <w:color w:val="FF0000"/>
                <w:sz w:val="24"/>
              </w:rPr>
              <w:t>。</w:t>
            </w:r>
          </w:p>
          <w:p w:rsidR="00FC64D3" w:rsidRPr="00454362" w:rsidRDefault="00A25B20" w:rsidP="00BD7080">
            <w:pPr>
              <w:pStyle w:val="afff4"/>
              <w:tabs>
                <w:tab w:val="center" w:pos="4736"/>
              </w:tabs>
              <w:spacing w:before="0" w:line="460" w:lineRule="exact"/>
              <w:ind w:left="480" w:firstLine="0"/>
              <w:rPr>
                <w:sz w:val="24"/>
              </w:rPr>
            </w:pPr>
            <w:r>
              <w:rPr>
                <w:rFonts w:hint="eastAsia"/>
                <w:sz w:val="24"/>
              </w:rPr>
              <w:t>④</w:t>
            </w:r>
            <w:r w:rsidR="00FB6048" w:rsidRPr="00454362">
              <w:rPr>
                <w:rFonts w:hint="eastAsia"/>
                <w:sz w:val="24"/>
              </w:rPr>
              <w:t>铸轧车间2液化石油气燃烧产生的废气</w:t>
            </w:r>
          </w:p>
          <w:p w:rsidR="00FC64D3" w:rsidRPr="00147714" w:rsidRDefault="00FB6048" w:rsidP="00BD7080">
            <w:pPr>
              <w:tabs>
                <w:tab w:val="center" w:pos="4736"/>
              </w:tabs>
              <w:spacing w:line="460" w:lineRule="exact"/>
              <w:ind w:firstLineChars="200" w:firstLine="480"/>
              <w:rPr>
                <w:sz w:val="24"/>
              </w:rPr>
            </w:pPr>
            <w:r w:rsidRPr="00147714">
              <w:rPr>
                <w:rFonts w:hint="eastAsia"/>
                <w:sz w:val="24"/>
              </w:rPr>
              <w:t>根据中国标准出版社出版的《大气环境影响评价实用技术》，液化石油气燃烧污染物产生量为烟尘：</w:t>
            </w:r>
            <w:r w:rsidRPr="00147714">
              <w:rPr>
                <w:sz w:val="24"/>
              </w:rPr>
              <w:t>2.2kg/</w:t>
            </w:r>
            <w:r w:rsidRPr="00147714">
              <w:rPr>
                <w:rFonts w:hint="eastAsia"/>
                <w:sz w:val="24"/>
              </w:rPr>
              <w:t>万</w:t>
            </w:r>
            <w:r w:rsidRPr="00147714">
              <w:rPr>
                <w:sz w:val="24"/>
              </w:rPr>
              <w:t>m</w:t>
            </w:r>
            <w:r w:rsidRPr="00147714">
              <w:rPr>
                <w:sz w:val="24"/>
                <w:vertAlign w:val="superscript"/>
              </w:rPr>
              <w:t>3</w:t>
            </w:r>
            <w:r w:rsidRPr="00147714">
              <w:rPr>
                <w:rFonts w:hint="eastAsia"/>
                <w:sz w:val="24"/>
              </w:rPr>
              <w:t>，</w:t>
            </w:r>
            <w:r w:rsidRPr="00147714">
              <w:rPr>
                <w:sz w:val="24"/>
              </w:rPr>
              <w:t>SO</w:t>
            </w:r>
            <w:r w:rsidRPr="00147714">
              <w:rPr>
                <w:sz w:val="24"/>
                <w:vertAlign w:val="subscript"/>
              </w:rPr>
              <w:t>2</w:t>
            </w:r>
            <w:r w:rsidRPr="00147714">
              <w:rPr>
                <w:rFonts w:hint="eastAsia"/>
                <w:sz w:val="24"/>
              </w:rPr>
              <w:t>：</w:t>
            </w:r>
            <w:r w:rsidRPr="00147714">
              <w:rPr>
                <w:sz w:val="24"/>
              </w:rPr>
              <w:t>1.8kg/</w:t>
            </w:r>
            <w:r w:rsidRPr="00147714">
              <w:rPr>
                <w:rFonts w:hint="eastAsia"/>
                <w:sz w:val="24"/>
              </w:rPr>
              <w:t>万</w:t>
            </w:r>
            <w:r w:rsidRPr="00147714">
              <w:rPr>
                <w:sz w:val="24"/>
              </w:rPr>
              <w:t>m</w:t>
            </w:r>
            <w:r w:rsidRPr="00147714">
              <w:rPr>
                <w:sz w:val="24"/>
                <w:vertAlign w:val="superscript"/>
              </w:rPr>
              <w:t>3</w:t>
            </w:r>
            <w:r w:rsidRPr="00147714">
              <w:rPr>
                <w:rFonts w:hint="eastAsia"/>
                <w:sz w:val="24"/>
              </w:rPr>
              <w:t>，</w:t>
            </w:r>
            <w:r w:rsidRPr="00147714">
              <w:rPr>
                <w:sz w:val="24"/>
              </w:rPr>
              <w:t>NOx</w:t>
            </w:r>
            <w:r w:rsidRPr="00147714">
              <w:rPr>
                <w:rFonts w:hint="eastAsia"/>
                <w:sz w:val="24"/>
              </w:rPr>
              <w:t>：</w:t>
            </w:r>
            <w:r w:rsidRPr="00147714">
              <w:rPr>
                <w:sz w:val="24"/>
              </w:rPr>
              <w:t>21.0kg/</w:t>
            </w:r>
            <w:r w:rsidRPr="00147714">
              <w:rPr>
                <w:rFonts w:hint="eastAsia"/>
                <w:sz w:val="24"/>
              </w:rPr>
              <w:t>万</w:t>
            </w:r>
            <w:r w:rsidRPr="00147714">
              <w:rPr>
                <w:sz w:val="24"/>
              </w:rPr>
              <w:t>m</w:t>
            </w:r>
            <w:r w:rsidRPr="00147714">
              <w:rPr>
                <w:sz w:val="24"/>
                <w:vertAlign w:val="superscript"/>
              </w:rPr>
              <w:t>3</w:t>
            </w:r>
            <w:r w:rsidRPr="00147714">
              <w:rPr>
                <w:rFonts w:hint="eastAsia"/>
                <w:sz w:val="24"/>
              </w:rPr>
              <w:t>。本项目铸轧车间</w:t>
            </w:r>
            <w:r w:rsidRPr="00147714">
              <w:rPr>
                <w:rFonts w:hint="eastAsia"/>
                <w:sz w:val="24"/>
              </w:rPr>
              <w:t>2</w:t>
            </w:r>
            <w:r w:rsidRPr="00147714">
              <w:rPr>
                <w:rFonts w:hint="eastAsia"/>
                <w:sz w:val="24"/>
              </w:rPr>
              <w:t>液化石油气使用量为</w:t>
            </w:r>
            <w:r w:rsidRPr="00147714">
              <w:rPr>
                <w:rFonts w:hint="eastAsia"/>
                <w:sz w:val="24"/>
              </w:rPr>
              <w:t>317.6</w:t>
            </w:r>
            <w:r w:rsidRPr="00147714">
              <w:rPr>
                <w:sz w:val="24"/>
              </w:rPr>
              <w:t>t/a</w:t>
            </w:r>
            <w:r w:rsidRPr="00147714">
              <w:rPr>
                <w:rFonts w:hint="eastAsia"/>
                <w:sz w:val="24"/>
              </w:rPr>
              <w:t>，转化成气态约为</w:t>
            </w:r>
            <w:r w:rsidRPr="00147714">
              <w:rPr>
                <w:rFonts w:hint="eastAsia"/>
                <w:sz w:val="24"/>
              </w:rPr>
              <w:t>133392</w:t>
            </w:r>
            <w:r w:rsidRPr="00147714">
              <w:rPr>
                <w:sz w:val="24"/>
              </w:rPr>
              <w:t>m</w:t>
            </w:r>
            <w:r w:rsidRPr="00147714">
              <w:rPr>
                <w:sz w:val="24"/>
                <w:vertAlign w:val="superscript"/>
              </w:rPr>
              <w:t>3</w:t>
            </w:r>
            <w:r w:rsidRPr="00147714">
              <w:rPr>
                <w:rFonts w:hint="eastAsia"/>
                <w:sz w:val="24"/>
              </w:rPr>
              <w:t>，故本项目所用液化石油气燃烧后污染物产生量为：烟尘</w:t>
            </w:r>
            <w:r w:rsidRPr="00147714">
              <w:rPr>
                <w:sz w:val="24"/>
              </w:rPr>
              <w:t>:0.0</w:t>
            </w:r>
            <w:r w:rsidRPr="00147714">
              <w:rPr>
                <w:rFonts w:hint="eastAsia"/>
                <w:sz w:val="24"/>
              </w:rPr>
              <w:t>29</w:t>
            </w:r>
            <w:r w:rsidRPr="00147714">
              <w:rPr>
                <w:sz w:val="24"/>
              </w:rPr>
              <w:t>t/a</w:t>
            </w:r>
            <w:r w:rsidRPr="00147714">
              <w:rPr>
                <w:rFonts w:hint="eastAsia"/>
                <w:sz w:val="24"/>
              </w:rPr>
              <w:t>，</w:t>
            </w:r>
            <w:r w:rsidRPr="00147714">
              <w:rPr>
                <w:sz w:val="24"/>
              </w:rPr>
              <w:t>SO</w:t>
            </w:r>
            <w:r w:rsidRPr="00147714">
              <w:rPr>
                <w:sz w:val="24"/>
                <w:vertAlign w:val="subscript"/>
              </w:rPr>
              <w:t>2</w:t>
            </w:r>
            <w:r w:rsidRPr="00147714">
              <w:rPr>
                <w:rFonts w:hint="eastAsia"/>
                <w:sz w:val="24"/>
              </w:rPr>
              <w:t>：</w:t>
            </w:r>
            <w:r w:rsidRPr="00147714">
              <w:rPr>
                <w:sz w:val="24"/>
              </w:rPr>
              <w:t>0.0</w:t>
            </w:r>
            <w:r w:rsidRPr="00147714">
              <w:rPr>
                <w:rFonts w:hint="eastAsia"/>
                <w:sz w:val="24"/>
              </w:rPr>
              <w:t>24</w:t>
            </w:r>
            <w:r w:rsidRPr="00147714">
              <w:rPr>
                <w:sz w:val="24"/>
              </w:rPr>
              <w:t>t/a</w:t>
            </w:r>
            <w:r w:rsidRPr="00147714">
              <w:rPr>
                <w:rFonts w:hint="eastAsia"/>
                <w:sz w:val="24"/>
              </w:rPr>
              <w:t>，</w:t>
            </w:r>
            <w:r w:rsidRPr="00147714">
              <w:rPr>
                <w:sz w:val="24"/>
              </w:rPr>
              <w:t>NOx</w:t>
            </w:r>
            <w:r w:rsidRPr="00147714">
              <w:rPr>
                <w:rFonts w:hint="eastAsia"/>
                <w:sz w:val="24"/>
              </w:rPr>
              <w:t>：</w:t>
            </w:r>
            <w:r w:rsidRPr="00147714">
              <w:rPr>
                <w:rFonts w:hint="eastAsia"/>
                <w:sz w:val="24"/>
              </w:rPr>
              <w:t>0.28</w:t>
            </w:r>
            <w:r w:rsidRPr="00147714">
              <w:rPr>
                <w:sz w:val="24"/>
              </w:rPr>
              <w:t>t/a</w:t>
            </w:r>
            <w:r w:rsidRPr="00147714">
              <w:rPr>
                <w:rFonts w:hint="eastAsia"/>
                <w:sz w:val="24"/>
              </w:rPr>
              <w:t>，</w:t>
            </w:r>
            <w:r w:rsidR="00454362" w:rsidRPr="00454362">
              <w:rPr>
                <w:rFonts w:ascii="宋体" w:hAnsi="宋体" w:hint="eastAsia"/>
                <w:color w:val="FF0000"/>
                <w:sz w:val="24"/>
              </w:rPr>
              <w:t>车间采取换气扇</w:t>
            </w:r>
            <w:r w:rsidR="00454362" w:rsidRPr="00454362">
              <w:rPr>
                <w:rFonts w:ascii="宋体" w:hAnsi="宋体"/>
                <w:color w:val="FF0000"/>
                <w:sz w:val="24"/>
              </w:rPr>
              <w:t>等措施,加强车间通风,</w:t>
            </w:r>
            <w:r w:rsidR="00454362" w:rsidRPr="00454362">
              <w:rPr>
                <w:rFonts w:hint="eastAsia"/>
                <w:color w:val="FF0000"/>
                <w:sz w:val="24"/>
              </w:rPr>
              <w:t>在车间内无组织排放</w:t>
            </w:r>
            <w:r w:rsidR="00454362">
              <w:rPr>
                <w:rFonts w:hint="eastAsia"/>
                <w:color w:val="FF0000"/>
                <w:sz w:val="24"/>
              </w:rPr>
              <w:t>,</w:t>
            </w:r>
            <w:r w:rsidR="00454362">
              <w:rPr>
                <w:color w:val="FF0000"/>
                <w:sz w:val="24"/>
              </w:rPr>
              <w:t>合理可行</w:t>
            </w:r>
            <w:r w:rsidR="00454362" w:rsidRPr="00454362">
              <w:rPr>
                <w:rFonts w:hint="eastAsia"/>
                <w:color w:val="FF0000"/>
                <w:sz w:val="24"/>
              </w:rPr>
              <w:t>。</w:t>
            </w:r>
          </w:p>
          <w:p w:rsidR="00FC64D3" w:rsidRPr="00147714" w:rsidRDefault="00A25B20">
            <w:pPr>
              <w:tabs>
                <w:tab w:val="center" w:pos="4736"/>
              </w:tabs>
              <w:spacing w:line="460" w:lineRule="exact"/>
              <w:ind w:firstLineChars="200" w:firstLine="480"/>
              <w:rPr>
                <w:sz w:val="24"/>
              </w:rPr>
            </w:pPr>
            <w:r>
              <w:rPr>
                <w:rFonts w:hint="eastAsia"/>
                <w:sz w:val="24"/>
              </w:rPr>
              <w:t>⑤</w:t>
            </w:r>
            <w:r w:rsidR="00FB6048" w:rsidRPr="00147714">
              <w:rPr>
                <w:rFonts w:hint="eastAsia"/>
                <w:sz w:val="24"/>
              </w:rPr>
              <w:t>冷轧工序未经排烟罩收集的非甲烷总烃</w:t>
            </w:r>
          </w:p>
          <w:p w:rsidR="00B06712" w:rsidRPr="00147714" w:rsidRDefault="00FB6048" w:rsidP="00B06712">
            <w:pPr>
              <w:tabs>
                <w:tab w:val="center" w:pos="4736"/>
              </w:tabs>
              <w:spacing w:line="460" w:lineRule="exact"/>
              <w:ind w:firstLineChars="200" w:firstLine="480"/>
              <w:rPr>
                <w:sz w:val="24"/>
              </w:rPr>
            </w:pPr>
            <w:r w:rsidRPr="00147714">
              <w:rPr>
                <w:rFonts w:hint="eastAsia"/>
                <w:sz w:val="24"/>
              </w:rPr>
              <w:t>项目冷轧工序产生的轧制油雾（以非甲烷总烃计）经集气效率为</w:t>
            </w:r>
            <w:r w:rsidRPr="00147714">
              <w:rPr>
                <w:sz w:val="24"/>
              </w:rPr>
              <w:t>9</w:t>
            </w:r>
            <w:r w:rsidRPr="00147714">
              <w:rPr>
                <w:rFonts w:hint="eastAsia"/>
                <w:sz w:val="24"/>
              </w:rPr>
              <w:t>0</w:t>
            </w:r>
            <w:r w:rsidRPr="00147714">
              <w:rPr>
                <w:sz w:val="24"/>
              </w:rPr>
              <w:t>%</w:t>
            </w:r>
            <w:r w:rsidRPr="00147714">
              <w:rPr>
                <w:rFonts w:hint="eastAsia"/>
                <w:sz w:val="24"/>
              </w:rPr>
              <w:t>的排烟罩收集处理后排放，未收集的部分占产生量的</w:t>
            </w:r>
            <w:r w:rsidRPr="00147714">
              <w:rPr>
                <w:rFonts w:hint="eastAsia"/>
                <w:sz w:val="24"/>
              </w:rPr>
              <w:t>10</w:t>
            </w:r>
            <w:r w:rsidRPr="00147714">
              <w:rPr>
                <w:sz w:val="24"/>
              </w:rPr>
              <w:t>%</w:t>
            </w:r>
            <w:r w:rsidRPr="00147714">
              <w:rPr>
                <w:rFonts w:hint="eastAsia"/>
                <w:sz w:val="24"/>
              </w:rPr>
              <w:t>，故非甲烷总烃无组织排放量为</w:t>
            </w:r>
            <w:r w:rsidRPr="00147714">
              <w:rPr>
                <w:sz w:val="24"/>
              </w:rPr>
              <w:t>0.</w:t>
            </w:r>
            <w:r w:rsidRPr="00147714">
              <w:rPr>
                <w:rFonts w:hint="eastAsia"/>
                <w:sz w:val="24"/>
              </w:rPr>
              <w:t>9</w:t>
            </w:r>
            <w:r w:rsidRPr="00147714">
              <w:rPr>
                <w:sz w:val="24"/>
              </w:rPr>
              <w:t>t/a</w:t>
            </w:r>
            <w:r w:rsidRPr="00147714">
              <w:rPr>
                <w:rFonts w:hint="eastAsia"/>
                <w:sz w:val="24"/>
              </w:rPr>
              <w:t>。</w:t>
            </w:r>
          </w:p>
          <w:p w:rsidR="009D5886" w:rsidRPr="00E41753" w:rsidRDefault="00A25B20" w:rsidP="0019636F">
            <w:pPr>
              <w:pStyle w:val="Default"/>
              <w:spacing w:line="460" w:lineRule="exact"/>
              <w:ind w:firstLineChars="200" w:firstLine="480"/>
              <w:rPr>
                <w:color w:val="FF0000"/>
              </w:rPr>
            </w:pPr>
            <w:r>
              <w:rPr>
                <w:rFonts w:hint="eastAsia"/>
                <w:color w:val="FF0000"/>
              </w:rPr>
              <w:t>⑥</w:t>
            </w:r>
            <w:r w:rsidR="0019636F" w:rsidRPr="00E41753">
              <w:rPr>
                <w:rFonts w:hint="eastAsia"/>
                <w:color w:val="FF0000"/>
              </w:rPr>
              <w:t>机修</w:t>
            </w:r>
            <w:r w:rsidR="009D5886" w:rsidRPr="00E41753">
              <w:rPr>
                <w:rFonts w:hint="eastAsia"/>
                <w:color w:val="FF0000"/>
              </w:rPr>
              <w:t>间产生</w:t>
            </w:r>
            <w:r w:rsidR="0019636F" w:rsidRPr="00E41753">
              <w:rPr>
                <w:rFonts w:hint="eastAsia"/>
                <w:color w:val="FF0000"/>
              </w:rPr>
              <w:t>的</w:t>
            </w:r>
            <w:r w:rsidR="005934BD">
              <w:rPr>
                <w:rFonts w:hint="eastAsia"/>
                <w:color w:val="FF0000"/>
              </w:rPr>
              <w:t>废气</w:t>
            </w:r>
          </w:p>
          <w:p w:rsidR="005934BD" w:rsidRPr="005934BD" w:rsidRDefault="009D5886" w:rsidP="005934BD">
            <w:pPr>
              <w:pStyle w:val="affb"/>
              <w:ind w:firstLine="480"/>
              <w:rPr>
                <w:color w:val="FF0000"/>
              </w:rPr>
            </w:pPr>
            <w:r w:rsidRPr="005934BD">
              <w:rPr>
                <w:rFonts w:hint="eastAsia"/>
                <w:color w:val="FF0000"/>
              </w:rPr>
              <w:t>本项目</w:t>
            </w:r>
            <w:r w:rsidR="005109D2" w:rsidRPr="005934BD">
              <w:rPr>
                <w:rFonts w:hint="eastAsia"/>
                <w:color w:val="FF0000"/>
              </w:rPr>
              <w:t>机修间位于</w:t>
            </w:r>
            <w:r w:rsidR="005109D2" w:rsidRPr="005934BD">
              <w:rPr>
                <w:color w:val="FF0000"/>
              </w:rPr>
              <w:t>冷轧车间内，</w:t>
            </w:r>
            <w:r w:rsidR="005934BD" w:rsidRPr="005934BD">
              <w:rPr>
                <w:rFonts w:hint="eastAsia"/>
                <w:color w:val="FF0000"/>
              </w:rPr>
              <w:t>废气</w:t>
            </w:r>
            <w:r w:rsidR="005934BD" w:rsidRPr="005934BD">
              <w:rPr>
                <w:color w:val="FF0000"/>
              </w:rPr>
              <w:t>主要为焊接烟尘与切割粉尘。</w:t>
            </w:r>
          </w:p>
          <w:p w:rsidR="005934BD" w:rsidRPr="005934BD" w:rsidRDefault="005927B7" w:rsidP="005934BD">
            <w:pPr>
              <w:pStyle w:val="affb"/>
              <w:ind w:firstLine="480"/>
              <w:rPr>
                <w:color w:val="FF0000"/>
              </w:rPr>
            </w:pPr>
            <w:r w:rsidRPr="005934BD">
              <w:rPr>
                <w:rFonts w:hint="eastAsia"/>
                <w:color w:val="FF0000"/>
              </w:rPr>
              <w:t>焊接烟尘是焊接过程中产生的烟尘</w:t>
            </w:r>
            <w:r w:rsidR="009D5886" w:rsidRPr="005934BD">
              <w:rPr>
                <w:rFonts w:hint="eastAsia"/>
                <w:color w:val="FF0000"/>
              </w:rPr>
              <w:t>。</w:t>
            </w:r>
            <w:r w:rsidRPr="005934BD">
              <w:rPr>
                <w:rFonts w:hint="eastAsia"/>
                <w:color w:val="FF0000"/>
              </w:rPr>
              <w:t>根据《排放源</w:t>
            </w:r>
            <w:r w:rsidRPr="005934BD">
              <w:rPr>
                <w:color w:val="FF0000"/>
              </w:rPr>
              <w:t>统计调查产排污核算方法和系数手册</w:t>
            </w:r>
            <w:r w:rsidRPr="005934BD">
              <w:rPr>
                <w:rFonts w:hint="eastAsia"/>
                <w:color w:val="FF0000"/>
              </w:rPr>
              <w:t>》中机械</w:t>
            </w:r>
            <w:r w:rsidRPr="005934BD">
              <w:rPr>
                <w:color w:val="FF0000"/>
              </w:rPr>
              <w:t>行业系数手册</w:t>
            </w:r>
            <w:r w:rsidR="009D5886" w:rsidRPr="005934BD">
              <w:rPr>
                <w:rFonts w:hint="eastAsia"/>
                <w:color w:val="FF0000"/>
              </w:rPr>
              <w:t>，</w:t>
            </w:r>
            <w:r w:rsidRPr="005934BD">
              <w:rPr>
                <w:color w:val="FF0000"/>
              </w:rPr>
              <w:t>实芯焊丝颗粒物产污系数为</w:t>
            </w:r>
            <w:r w:rsidRPr="005934BD">
              <w:rPr>
                <w:color w:val="FF0000"/>
              </w:rPr>
              <w:t>9.19</w:t>
            </w:r>
            <w:r w:rsidRPr="005934BD">
              <w:rPr>
                <w:color w:val="FF0000"/>
              </w:rPr>
              <w:t>千克</w:t>
            </w:r>
            <w:r w:rsidRPr="005934BD">
              <w:rPr>
                <w:color w:val="FF0000"/>
              </w:rPr>
              <w:t>/</w:t>
            </w:r>
            <w:r w:rsidRPr="005934BD">
              <w:rPr>
                <w:color w:val="FF0000"/>
              </w:rPr>
              <w:t>吨</w:t>
            </w:r>
            <w:r w:rsidRPr="005934BD">
              <w:rPr>
                <w:color w:val="FF0000"/>
              </w:rPr>
              <w:t>-</w:t>
            </w:r>
            <w:r w:rsidRPr="005934BD">
              <w:rPr>
                <w:color w:val="FF0000"/>
              </w:rPr>
              <w:t>原料，移动式烟尘净化器的处理效率为</w:t>
            </w:r>
            <w:r w:rsidRPr="005934BD">
              <w:rPr>
                <w:color w:val="FF0000"/>
              </w:rPr>
              <w:t>95%</w:t>
            </w:r>
            <w:r w:rsidRPr="005934BD">
              <w:rPr>
                <w:color w:val="FF0000"/>
              </w:rPr>
              <w:t>。</w:t>
            </w:r>
            <w:r w:rsidR="009D5886" w:rsidRPr="005934BD">
              <w:rPr>
                <w:rFonts w:hint="eastAsia"/>
                <w:color w:val="FF0000"/>
              </w:rPr>
              <w:t>本项目焊接使用氩弧焊的方法，实芯焊丝的消耗量为</w:t>
            </w:r>
            <w:r w:rsidR="009D5886" w:rsidRPr="005934BD">
              <w:rPr>
                <w:rFonts w:hint="eastAsia"/>
                <w:color w:val="FF0000"/>
              </w:rPr>
              <w:t>3t/a</w:t>
            </w:r>
            <w:r w:rsidR="009D5886" w:rsidRPr="005934BD">
              <w:rPr>
                <w:rFonts w:hint="eastAsia"/>
                <w:color w:val="FF0000"/>
              </w:rPr>
              <w:t>。则本项目焊接烟尘产生量为</w:t>
            </w:r>
            <w:r w:rsidRPr="005934BD">
              <w:rPr>
                <w:color w:val="FF0000"/>
              </w:rPr>
              <w:t>0.028t/</w:t>
            </w:r>
            <w:r w:rsidR="009D5886" w:rsidRPr="005934BD">
              <w:rPr>
                <w:rFonts w:hint="eastAsia"/>
                <w:color w:val="FF0000"/>
              </w:rPr>
              <w:t>a</w:t>
            </w:r>
            <w:r w:rsidR="009D5886" w:rsidRPr="005934BD">
              <w:rPr>
                <w:rFonts w:hint="eastAsia"/>
                <w:color w:val="FF0000"/>
              </w:rPr>
              <w:t>。本项目采用移动式焊烟净化器处理后在车间无组织排放。净化器收集效率为</w:t>
            </w:r>
            <w:r w:rsidR="009D5886" w:rsidRPr="005934BD">
              <w:rPr>
                <w:rFonts w:hint="eastAsia"/>
                <w:color w:val="FF0000"/>
              </w:rPr>
              <w:t>70%</w:t>
            </w:r>
            <w:r w:rsidR="009D5886" w:rsidRPr="005934BD">
              <w:rPr>
                <w:rFonts w:hint="eastAsia"/>
                <w:color w:val="FF0000"/>
              </w:rPr>
              <w:t>，剩余</w:t>
            </w:r>
            <w:r w:rsidR="009D5886" w:rsidRPr="005934BD">
              <w:rPr>
                <w:rFonts w:hint="eastAsia"/>
                <w:color w:val="FF0000"/>
              </w:rPr>
              <w:t>30%</w:t>
            </w:r>
            <w:r w:rsidR="009D5886" w:rsidRPr="005934BD">
              <w:rPr>
                <w:rFonts w:hint="eastAsia"/>
                <w:color w:val="FF0000"/>
              </w:rPr>
              <w:t>以无组织排放，排放量为</w:t>
            </w:r>
            <w:r w:rsidR="009D5886" w:rsidRPr="005934BD">
              <w:rPr>
                <w:rFonts w:hint="eastAsia"/>
                <w:color w:val="FF0000"/>
              </w:rPr>
              <w:t xml:space="preserve">0. </w:t>
            </w:r>
            <w:r w:rsidR="00AE6D16" w:rsidRPr="005934BD">
              <w:rPr>
                <w:color w:val="FF0000"/>
              </w:rPr>
              <w:t>008t</w:t>
            </w:r>
            <w:r w:rsidR="009D5886" w:rsidRPr="005934BD">
              <w:rPr>
                <w:rFonts w:hint="eastAsia"/>
                <w:color w:val="FF0000"/>
              </w:rPr>
              <w:t>/a</w:t>
            </w:r>
            <w:r w:rsidR="009D5886" w:rsidRPr="005934BD">
              <w:rPr>
                <w:rFonts w:hint="eastAsia"/>
                <w:color w:val="FF0000"/>
              </w:rPr>
              <w:t>；净化器处理效率为</w:t>
            </w:r>
            <w:r w:rsidR="009D5886" w:rsidRPr="005934BD">
              <w:rPr>
                <w:rFonts w:hint="eastAsia"/>
                <w:color w:val="FF0000"/>
              </w:rPr>
              <w:t>9</w:t>
            </w:r>
            <w:r w:rsidRPr="005934BD">
              <w:rPr>
                <w:color w:val="FF0000"/>
              </w:rPr>
              <w:t>5</w:t>
            </w:r>
            <w:r w:rsidR="009D5886" w:rsidRPr="005934BD">
              <w:rPr>
                <w:rFonts w:hint="eastAsia"/>
                <w:color w:val="FF0000"/>
              </w:rPr>
              <w:t>%</w:t>
            </w:r>
            <w:r w:rsidR="009D5886" w:rsidRPr="005934BD">
              <w:rPr>
                <w:rFonts w:hint="eastAsia"/>
                <w:color w:val="FF0000"/>
              </w:rPr>
              <w:t>，则无组织排放量为</w:t>
            </w:r>
            <w:r w:rsidR="00AE6D16" w:rsidRPr="005934BD">
              <w:rPr>
                <w:color w:val="FF0000"/>
              </w:rPr>
              <w:t>0.001t</w:t>
            </w:r>
            <w:r w:rsidR="009D5886" w:rsidRPr="005934BD">
              <w:rPr>
                <w:rFonts w:hint="eastAsia"/>
                <w:color w:val="FF0000"/>
              </w:rPr>
              <w:t>/a</w:t>
            </w:r>
            <w:r w:rsidR="009D5886" w:rsidRPr="005934BD">
              <w:rPr>
                <w:rFonts w:hint="eastAsia"/>
                <w:color w:val="FF0000"/>
              </w:rPr>
              <w:t>。故本项目焊接烟尘无组织排放量为</w:t>
            </w:r>
            <w:r w:rsidR="00AE6D16" w:rsidRPr="005934BD">
              <w:rPr>
                <w:rFonts w:hint="eastAsia"/>
                <w:color w:val="FF0000"/>
              </w:rPr>
              <w:t>0.009</w:t>
            </w:r>
            <w:r w:rsidR="005109D2" w:rsidRPr="005934BD">
              <w:rPr>
                <w:color w:val="FF0000"/>
              </w:rPr>
              <w:t>t/a</w:t>
            </w:r>
            <w:r w:rsidR="009D5886" w:rsidRPr="005934BD">
              <w:rPr>
                <w:rFonts w:hint="eastAsia"/>
                <w:color w:val="FF0000"/>
              </w:rPr>
              <w:t>。</w:t>
            </w:r>
          </w:p>
          <w:p w:rsidR="005934BD" w:rsidRPr="005934BD" w:rsidRDefault="005934BD" w:rsidP="005934BD">
            <w:pPr>
              <w:pStyle w:val="affb"/>
              <w:ind w:firstLine="480"/>
              <w:rPr>
                <w:color w:val="FF0000"/>
              </w:rPr>
            </w:pPr>
            <w:r w:rsidRPr="005934BD">
              <w:rPr>
                <w:rFonts w:hint="eastAsia"/>
                <w:color w:val="FF0000"/>
              </w:rPr>
              <w:t>本项目</w:t>
            </w:r>
            <w:r w:rsidRPr="005934BD">
              <w:rPr>
                <w:color w:val="FF0000"/>
              </w:rPr>
              <w:t>机修间</w:t>
            </w:r>
            <w:r w:rsidRPr="005934BD">
              <w:rPr>
                <w:rFonts w:hint="eastAsia"/>
                <w:color w:val="FF0000"/>
              </w:rPr>
              <w:t>仅备件</w:t>
            </w:r>
            <w:r w:rsidRPr="005934BD">
              <w:rPr>
                <w:color w:val="FF0000"/>
              </w:rPr>
              <w:t>加工时进行</w:t>
            </w:r>
            <w:r w:rsidRPr="005934BD">
              <w:rPr>
                <w:rFonts w:hint="eastAsia"/>
                <w:color w:val="FF0000"/>
              </w:rPr>
              <w:t>切割</w:t>
            </w:r>
            <w:r w:rsidRPr="005934BD">
              <w:rPr>
                <w:color w:val="FF0000"/>
              </w:rPr>
              <w:t>作业，切割量极小，本次环评不进行定量分析。</w:t>
            </w:r>
          </w:p>
          <w:p w:rsidR="00B06712" w:rsidRDefault="005934BD" w:rsidP="005109D2">
            <w:pPr>
              <w:pStyle w:val="Default"/>
              <w:spacing w:line="460" w:lineRule="exact"/>
              <w:ind w:firstLineChars="200" w:firstLine="480"/>
              <w:rPr>
                <w:rFonts w:ascii="Times New Roman" w:cs="Times New Roman"/>
                <w:color w:val="auto"/>
              </w:rPr>
            </w:pPr>
            <w:r>
              <w:rPr>
                <w:rFonts w:ascii="Times New Roman" w:cs="Times New Roman" w:hint="eastAsia"/>
                <w:color w:val="auto"/>
              </w:rPr>
              <w:t>综上</w:t>
            </w:r>
            <w:r>
              <w:rPr>
                <w:rFonts w:ascii="Times New Roman" w:cs="Times New Roman"/>
                <w:color w:val="auto"/>
              </w:rPr>
              <w:t>所述，本</w:t>
            </w:r>
            <w:r w:rsidR="00FB6048" w:rsidRPr="005109D2">
              <w:rPr>
                <w:rFonts w:ascii="Times New Roman" w:cs="Times New Roman"/>
                <w:color w:val="auto"/>
              </w:rPr>
              <w:t>项目无组织废气排放情况见表</w:t>
            </w:r>
            <w:r w:rsidR="00FB6048" w:rsidRPr="005109D2">
              <w:rPr>
                <w:rFonts w:ascii="Times New Roman" w:cs="Times New Roman"/>
                <w:color w:val="auto"/>
              </w:rPr>
              <w:t>4-2</w:t>
            </w:r>
            <w:r w:rsidR="00FB6048" w:rsidRPr="005109D2">
              <w:rPr>
                <w:rFonts w:ascii="Times New Roman" w:cs="Times New Roman"/>
                <w:color w:val="auto"/>
              </w:rPr>
              <w:t>。</w:t>
            </w:r>
          </w:p>
          <w:p w:rsidR="002B7AE0" w:rsidRDefault="002B7AE0" w:rsidP="0053290C">
            <w:pPr>
              <w:pStyle w:val="35"/>
              <w:spacing w:line="240" w:lineRule="auto"/>
              <w:ind w:firstLineChars="200" w:firstLine="420"/>
              <w:rPr>
                <w:rFonts w:ascii="黑体" w:eastAsia="黑体" w:hAnsi="黑体"/>
                <w:sz w:val="21"/>
                <w:szCs w:val="21"/>
              </w:rPr>
            </w:pPr>
          </w:p>
          <w:p w:rsidR="002B7AE0" w:rsidRDefault="002B7AE0" w:rsidP="0053290C">
            <w:pPr>
              <w:pStyle w:val="35"/>
              <w:spacing w:line="240" w:lineRule="auto"/>
              <w:ind w:firstLineChars="200" w:firstLine="420"/>
              <w:rPr>
                <w:rFonts w:ascii="黑体" w:eastAsia="黑体" w:hAnsi="黑体"/>
                <w:sz w:val="21"/>
                <w:szCs w:val="21"/>
              </w:rPr>
            </w:pPr>
          </w:p>
          <w:p w:rsidR="0053290C" w:rsidRPr="0053290C" w:rsidRDefault="0053290C" w:rsidP="0053290C">
            <w:pPr>
              <w:pStyle w:val="35"/>
              <w:spacing w:line="240" w:lineRule="auto"/>
              <w:ind w:firstLineChars="200" w:firstLine="420"/>
            </w:pPr>
            <w:r w:rsidRPr="00147714">
              <w:rPr>
                <w:rFonts w:ascii="黑体" w:eastAsia="黑体" w:hAnsi="黑体" w:hint="eastAsia"/>
                <w:sz w:val="21"/>
                <w:szCs w:val="21"/>
              </w:rPr>
              <w:lastRenderedPageBreak/>
              <w:t>表4-2                     项目无组织废气排放情况一览表</w:t>
            </w:r>
          </w:p>
          <w:tbl>
            <w:tblPr>
              <w:tblStyle w:val="afc"/>
              <w:tblpPr w:leftFromText="180" w:rightFromText="180" w:vertAnchor="text" w:horzAnchor="margin" w:tblpY="147"/>
              <w:tblOverlap w:val="never"/>
              <w:tblW w:w="5000" w:type="pct"/>
              <w:tblBorders>
                <w:left w:val="none" w:sz="0" w:space="0" w:color="auto"/>
                <w:right w:val="none" w:sz="0" w:space="0" w:color="auto"/>
              </w:tblBorders>
              <w:tblLook w:val="04A0" w:firstRow="1" w:lastRow="0" w:firstColumn="1" w:lastColumn="0" w:noHBand="0" w:noVBand="1"/>
            </w:tblPr>
            <w:tblGrid>
              <w:gridCol w:w="2508"/>
              <w:gridCol w:w="3058"/>
              <w:gridCol w:w="2781"/>
            </w:tblGrid>
            <w:tr w:rsidR="0053290C" w:rsidRPr="00147714" w:rsidTr="0053290C">
              <w:trPr>
                <w:trHeight w:val="330"/>
              </w:trPr>
              <w:tc>
                <w:tcPr>
                  <w:tcW w:w="1502" w:type="pct"/>
                  <w:vMerge w:val="restart"/>
                  <w:tcBorders>
                    <w:top w:val="single" w:sz="12" w:space="0" w:color="auto"/>
                  </w:tcBorders>
                  <w:vAlign w:val="center"/>
                </w:tcPr>
                <w:p w:rsidR="0053290C" w:rsidRPr="00147714" w:rsidRDefault="0053290C" w:rsidP="0053290C">
                  <w:pPr>
                    <w:tabs>
                      <w:tab w:val="center" w:pos="4736"/>
                    </w:tabs>
                    <w:jc w:val="center"/>
                    <w:rPr>
                      <w:szCs w:val="21"/>
                    </w:rPr>
                  </w:pPr>
                  <w:r w:rsidRPr="00147714">
                    <w:rPr>
                      <w:rFonts w:hAnsi="宋体"/>
                      <w:szCs w:val="21"/>
                    </w:rPr>
                    <w:t>污染物排放位置</w:t>
                  </w:r>
                </w:p>
              </w:tc>
              <w:tc>
                <w:tcPr>
                  <w:tcW w:w="1832" w:type="pct"/>
                  <w:tcBorders>
                    <w:top w:val="single" w:sz="12" w:space="0" w:color="auto"/>
                  </w:tcBorders>
                  <w:vAlign w:val="center"/>
                </w:tcPr>
                <w:p w:rsidR="0053290C" w:rsidRPr="00147714" w:rsidRDefault="0053290C" w:rsidP="0053290C">
                  <w:pPr>
                    <w:tabs>
                      <w:tab w:val="center" w:pos="4736"/>
                    </w:tabs>
                    <w:jc w:val="center"/>
                    <w:rPr>
                      <w:szCs w:val="21"/>
                    </w:rPr>
                  </w:pPr>
                  <w:r w:rsidRPr="00147714">
                    <w:rPr>
                      <w:rFonts w:hAnsi="宋体"/>
                      <w:szCs w:val="21"/>
                    </w:rPr>
                    <w:t>污染物名称</w:t>
                  </w:r>
                </w:p>
              </w:tc>
              <w:tc>
                <w:tcPr>
                  <w:tcW w:w="1666" w:type="pct"/>
                  <w:tcBorders>
                    <w:top w:val="single" w:sz="12" w:space="0" w:color="auto"/>
                  </w:tcBorders>
                  <w:vAlign w:val="center"/>
                </w:tcPr>
                <w:p w:rsidR="0053290C" w:rsidRPr="00147714" w:rsidRDefault="0053290C" w:rsidP="0053290C">
                  <w:pPr>
                    <w:tabs>
                      <w:tab w:val="center" w:pos="4736"/>
                    </w:tabs>
                    <w:jc w:val="center"/>
                    <w:rPr>
                      <w:szCs w:val="21"/>
                    </w:rPr>
                  </w:pPr>
                  <w:r w:rsidRPr="00147714">
                    <w:rPr>
                      <w:rFonts w:hAnsi="宋体"/>
                      <w:szCs w:val="21"/>
                    </w:rPr>
                    <w:t>排放量</w:t>
                  </w:r>
                  <w:r w:rsidRPr="00147714">
                    <w:rPr>
                      <w:szCs w:val="21"/>
                    </w:rPr>
                    <w:t>t/a</w:t>
                  </w:r>
                </w:p>
              </w:tc>
            </w:tr>
            <w:tr w:rsidR="009B6DA7" w:rsidRPr="00147714" w:rsidTr="0053290C">
              <w:trPr>
                <w:trHeight w:val="330"/>
              </w:trPr>
              <w:tc>
                <w:tcPr>
                  <w:tcW w:w="1502" w:type="pct"/>
                  <w:vMerge w:val="restart"/>
                  <w:vAlign w:val="center"/>
                </w:tcPr>
                <w:p w:rsidR="009B6DA7" w:rsidRPr="00147714" w:rsidRDefault="009B6DA7" w:rsidP="0053290C">
                  <w:pPr>
                    <w:tabs>
                      <w:tab w:val="center" w:pos="4736"/>
                    </w:tabs>
                    <w:jc w:val="center"/>
                    <w:rPr>
                      <w:szCs w:val="21"/>
                    </w:rPr>
                  </w:pPr>
                  <w:r w:rsidRPr="00147714">
                    <w:rPr>
                      <w:rFonts w:hAnsi="宋体"/>
                      <w:szCs w:val="21"/>
                    </w:rPr>
                    <w:t>铸轧车间</w:t>
                  </w:r>
                  <w:r w:rsidRPr="00147714">
                    <w:rPr>
                      <w:szCs w:val="21"/>
                    </w:rPr>
                    <w:t>1</w:t>
                  </w:r>
                </w:p>
              </w:tc>
              <w:tc>
                <w:tcPr>
                  <w:tcW w:w="1832" w:type="pct"/>
                  <w:vAlign w:val="center"/>
                </w:tcPr>
                <w:p w:rsidR="009B6DA7" w:rsidRPr="00147714" w:rsidRDefault="009B6DA7" w:rsidP="0053290C">
                  <w:pPr>
                    <w:tabs>
                      <w:tab w:val="center" w:pos="4736"/>
                    </w:tabs>
                    <w:jc w:val="center"/>
                    <w:rPr>
                      <w:szCs w:val="21"/>
                    </w:rPr>
                  </w:pPr>
                  <w:r w:rsidRPr="00147714">
                    <w:rPr>
                      <w:szCs w:val="21"/>
                    </w:rPr>
                    <w:t>SO</w:t>
                  </w:r>
                  <w:r w:rsidRPr="00147714">
                    <w:rPr>
                      <w:szCs w:val="21"/>
                      <w:vertAlign w:val="subscript"/>
                    </w:rPr>
                    <w:t>2</w:t>
                  </w:r>
                </w:p>
              </w:tc>
              <w:tc>
                <w:tcPr>
                  <w:tcW w:w="1666" w:type="pct"/>
                  <w:vAlign w:val="center"/>
                </w:tcPr>
                <w:p w:rsidR="009B6DA7" w:rsidRPr="00A426DF" w:rsidRDefault="009B6DA7" w:rsidP="0053290C">
                  <w:pPr>
                    <w:tabs>
                      <w:tab w:val="center" w:pos="4736"/>
                    </w:tabs>
                    <w:jc w:val="center"/>
                    <w:rPr>
                      <w:color w:val="FF0000"/>
                      <w:szCs w:val="21"/>
                    </w:rPr>
                  </w:pPr>
                  <w:r w:rsidRPr="00A426DF">
                    <w:rPr>
                      <w:color w:val="FF0000"/>
                      <w:szCs w:val="21"/>
                    </w:rPr>
                    <w:t>0.036</w:t>
                  </w:r>
                </w:p>
              </w:tc>
            </w:tr>
            <w:tr w:rsidR="009B6DA7" w:rsidRPr="00147714" w:rsidTr="0053290C">
              <w:trPr>
                <w:trHeight w:val="330"/>
              </w:trPr>
              <w:tc>
                <w:tcPr>
                  <w:tcW w:w="1502" w:type="pct"/>
                  <w:vMerge/>
                  <w:vAlign w:val="center"/>
                </w:tcPr>
                <w:p w:rsidR="009B6DA7" w:rsidRPr="00147714" w:rsidRDefault="009B6DA7" w:rsidP="0053290C">
                  <w:pPr>
                    <w:tabs>
                      <w:tab w:val="center" w:pos="4736"/>
                    </w:tabs>
                    <w:jc w:val="center"/>
                    <w:rPr>
                      <w:szCs w:val="21"/>
                    </w:rPr>
                  </w:pPr>
                </w:p>
              </w:tc>
              <w:tc>
                <w:tcPr>
                  <w:tcW w:w="1832" w:type="pct"/>
                  <w:vAlign w:val="center"/>
                </w:tcPr>
                <w:p w:rsidR="009B6DA7" w:rsidRPr="00147714" w:rsidRDefault="009B6DA7" w:rsidP="0053290C">
                  <w:pPr>
                    <w:tabs>
                      <w:tab w:val="center" w:pos="4736"/>
                    </w:tabs>
                    <w:jc w:val="center"/>
                    <w:rPr>
                      <w:szCs w:val="21"/>
                    </w:rPr>
                  </w:pPr>
                  <w:r w:rsidRPr="00147714">
                    <w:rPr>
                      <w:szCs w:val="21"/>
                    </w:rPr>
                    <w:t>NO</w:t>
                  </w:r>
                  <w:r w:rsidRPr="00147714">
                    <w:rPr>
                      <w:szCs w:val="21"/>
                      <w:vertAlign w:val="subscript"/>
                    </w:rPr>
                    <w:t>x</w:t>
                  </w:r>
                </w:p>
              </w:tc>
              <w:tc>
                <w:tcPr>
                  <w:tcW w:w="1666" w:type="pct"/>
                  <w:vAlign w:val="center"/>
                </w:tcPr>
                <w:p w:rsidR="009B6DA7" w:rsidRPr="00A426DF" w:rsidRDefault="009B6DA7" w:rsidP="0053290C">
                  <w:pPr>
                    <w:tabs>
                      <w:tab w:val="center" w:pos="4736"/>
                    </w:tabs>
                    <w:jc w:val="center"/>
                    <w:rPr>
                      <w:color w:val="FF0000"/>
                      <w:szCs w:val="21"/>
                    </w:rPr>
                  </w:pPr>
                  <w:r w:rsidRPr="00A426DF">
                    <w:rPr>
                      <w:color w:val="FF0000"/>
                      <w:szCs w:val="21"/>
                    </w:rPr>
                    <w:t>0.42</w:t>
                  </w:r>
                </w:p>
              </w:tc>
            </w:tr>
            <w:tr w:rsidR="009B6DA7" w:rsidRPr="00147714" w:rsidTr="0053290C">
              <w:trPr>
                <w:trHeight w:val="330"/>
              </w:trPr>
              <w:tc>
                <w:tcPr>
                  <w:tcW w:w="1502" w:type="pct"/>
                  <w:vMerge/>
                  <w:vAlign w:val="center"/>
                </w:tcPr>
                <w:p w:rsidR="009B6DA7" w:rsidRPr="00147714" w:rsidRDefault="009B6DA7" w:rsidP="0053290C">
                  <w:pPr>
                    <w:tabs>
                      <w:tab w:val="center" w:pos="4736"/>
                    </w:tabs>
                    <w:jc w:val="center"/>
                    <w:rPr>
                      <w:szCs w:val="21"/>
                    </w:rPr>
                  </w:pPr>
                </w:p>
              </w:tc>
              <w:tc>
                <w:tcPr>
                  <w:tcW w:w="1832" w:type="pct"/>
                  <w:vAlign w:val="center"/>
                </w:tcPr>
                <w:p w:rsidR="009B6DA7" w:rsidRPr="00147714" w:rsidRDefault="009B6DA7" w:rsidP="0053290C">
                  <w:pPr>
                    <w:tabs>
                      <w:tab w:val="center" w:pos="4736"/>
                    </w:tabs>
                    <w:jc w:val="center"/>
                    <w:rPr>
                      <w:szCs w:val="21"/>
                    </w:rPr>
                  </w:pPr>
                  <w:r w:rsidRPr="00147714">
                    <w:rPr>
                      <w:rFonts w:hAnsi="宋体"/>
                      <w:szCs w:val="21"/>
                    </w:rPr>
                    <w:t>烟</w:t>
                  </w:r>
                  <w:r>
                    <w:rPr>
                      <w:rFonts w:hAnsi="宋体" w:hint="eastAsia"/>
                      <w:szCs w:val="21"/>
                    </w:rPr>
                    <w:t>粉</w:t>
                  </w:r>
                  <w:r w:rsidRPr="00147714">
                    <w:rPr>
                      <w:rFonts w:hAnsi="宋体"/>
                      <w:szCs w:val="21"/>
                    </w:rPr>
                    <w:t>尘</w:t>
                  </w:r>
                </w:p>
              </w:tc>
              <w:tc>
                <w:tcPr>
                  <w:tcW w:w="1666" w:type="pct"/>
                  <w:vAlign w:val="center"/>
                </w:tcPr>
                <w:p w:rsidR="009B6DA7" w:rsidRPr="00A426DF" w:rsidRDefault="00A426DF" w:rsidP="0053290C">
                  <w:pPr>
                    <w:tabs>
                      <w:tab w:val="center" w:pos="4736"/>
                    </w:tabs>
                    <w:jc w:val="center"/>
                    <w:rPr>
                      <w:color w:val="FF0000"/>
                      <w:szCs w:val="21"/>
                    </w:rPr>
                  </w:pPr>
                  <w:r w:rsidRPr="00A426DF">
                    <w:rPr>
                      <w:color w:val="FF0000"/>
                      <w:szCs w:val="21"/>
                    </w:rPr>
                    <w:t>0.994</w:t>
                  </w:r>
                </w:p>
              </w:tc>
            </w:tr>
            <w:tr w:rsidR="009B6DA7" w:rsidRPr="00147714" w:rsidTr="0053290C">
              <w:trPr>
                <w:trHeight w:val="330"/>
              </w:trPr>
              <w:tc>
                <w:tcPr>
                  <w:tcW w:w="1502" w:type="pct"/>
                  <w:vMerge/>
                  <w:vAlign w:val="center"/>
                </w:tcPr>
                <w:p w:rsidR="009B6DA7" w:rsidRPr="00147714" w:rsidRDefault="009B6DA7" w:rsidP="0053290C">
                  <w:pPr>
                    <w:tabs>
                      <w:tab w:val="center" w:pos="4736"/>
                    </w:tabs>
                    <w:jc w:val="center"/>
                    <w:rPr>
                      <w:szCs w:val="21"/>
                    </w:rPr>
                  </w:pPr>
                </w:p>
              </w:tc>
              <w:tc>
                <w:tcPr>
                  <w:tcW w:w="1832" w:type="pct"/>
                  <w:vAlign w:val="center"/>
                </w:tcPr>
                <w:p w:rsidR="009B6DA7" w:rsidRPr="00147714" w:rsidRDefault="009B6DA7" w:rsidP="0053290C">
                  <w:pPr>
                    <w:tabs>
                      <w:tab w:val="center" w:pos="4736"/>
                    </w:tabs>
                    <w:jc w:val="center"/>
                    <w:rPr>
                      <w:rFonts w:hAnsi="宋体"/>
                      <w:szCs w:val="21"/>
                    </w:rPr>
                  </w:pPr>
                  <w:r>
                    <w:rPr>
                      <w:rFonts w:hAnsi="宋体" w:hint="eastAsia"/>
                      <w:szCs w:val="21"/>
                    </w:rPr>
                    <w:t>HC</w:t>
                  </w:r>
                  <w:r>
                    <w:rPr>
                      <w:rFonts w:hAnsi="宋体"/>
                      <w:szCs w:val="21"/>
                    </w:rPr>
                    <w:t>l</w:t>
                  </w:r>
                </w:p>
              </w:tc>
              <w:tc>
                <w:tcPr>
                  <w:tcW w:w="1666" w:type="pct"/>
                  <w:vAlign w:val="center"/>
                </w:tcPr>
                <w:p w:rsidR="009B6DA7" w:rsidRPr="00A426DF" w:rsidRDefault="009B6DA7" w:rsidP="0053290C">
                  <w:pPr>
                    <w:tabs>
                      <w:tab w:val="center" w:pos="4736"/>
                    </w:tabs>
                    <w:jc w:val="center"/>
                    <w:rPr>
                      <w:color w:val="FF0000"/>
                      <w:szCs w:val="21"/>
                    </w:rPr>
                  </w:pPr>
                  <w:r w:rsidRPr="00A426DF">
                    <w:rPr>
                      <w:rFonts w:hint="eastAsia"/>
                      <w:color w:val="FF0000"/>
                      <w:szCs w:val="21"/>
                    </w:rPr>
                    <w:t>0.006</w:t>
                  </w:r>
                </w:p>
              </w:tc>
            </w:tr>
            <w:tr w:rsidR="009B6DA7" w:rsidRPr="00147714" w:rsidTr="0053290C">
              <w:trPr>
                <w:trHeight w:val="330"/>
              </w:trPr>
              <w:tc>
                <w:tcPr>
                  <w:tcW w:w="1502" w:type="pct"/>
                  <w:vMerge w:val="restart"/>
                  <w:vAlign w:val="center"/>
                </w:tcPr>
                <w:p w:rsidR="009B6DA7" w:rsidRPr="00147714" w:rsidRDefault="009B6DA7" w:rsidP="0053290C">
                  <w:pPr>
                    <w:tabs>
                      <w:tab w:val="center" w:pos="4736"/>
                    </w:tabs>
                    <w:jc w:val="center"/>
                    <w:rPr>
                      <w:szCs w:val="21"/>
                    </w:rPr>
                  </w:pPr>
                  <w:r w:rsidRPr="00147714">
                    <w:rPr>
                      <w:rFonts w:hAnsi="宋体"/>
                      <w:szCs w:val="21"/>
                    </w:rPr>
                    <w:t>铸轧车间</w:t>
                  </w:r>
                  <w:r w:rsidRPr="00147714">
                    <w:rPr>
                      <w:szCs w:val="21"/>
                    </w:rPr>
                    <w:t>2</w:t>
                  </w:r>
                </w:p>
              </w:tc>
              <w:tc>
                <w:tcPr>
                  <w:tcW w:w="1832" w:type="pct"/>
                  <w:vAlign w:val="center"/>
                </w:tcPr>
                <w:p w:rsidR="009B6DA7" w:rsidRPr="00147714" w:rsidRDefault="009B6DA7" w:rsidP="0053290C">
                  <w:pPr>
                    <w:tabs>
                      <w:tab w:val="center" w:pos="4736"/>
                    </w:tabs>
                    <w:jc w:val="center"/>
                    <w:rPr>
                      <w:szCs w:val="21"/>
                    </w:rPr>
                  </w:pPr>
                  <w:r w:rsidRPr="00147714">
                    <w:rPr>
                      <w:szCs w:val="21"/>
                    </w:rPr>
                    <w:t>SO</w:t>
                  </w:r>
                  <w:r w:rsidRPr="00147714">
                    <w:rPr>
                      <w:szCs w:val="21"/>
                      <w:vertAlign w:val="subscript"/>
                    </w:rPr>
                    <w:t>2</w:t>
                  </w:r>
                </w:p>
              </w:tc>
              <w:tc>
                <w:tcPr>
                  <w:tcW w:w="1666" w:type="pct"/>
                  <w:vAlign w:val="center"/>
                </w:tcPr>
                <w:p w:rsidR="009B6DA7" w:rsidRPr="00A426DF" w:rsidRDefault="00A426DF" w:rsidP="0053290C">
                  <w:pPr>
                    <w:tabs>
                      <w:tab w:val="center" w:pos="4736"/>
                    </w:tabs>
                    <w:jc w:val="center"/>
                    <w:rPr>
                      <w:color w:val="FF0000"/>
                      <w:szCs w:val="21"/>
                    </w:rPr>
                  </w:pPr>
                  <w:r w:rsidRPr="00A426DF">
                    <w:rPr>
                      <w:color w:val="FF0000"/>
                      <w:szCs w:val="21"/>
                    </w:rPr>
                    <w:t>0.026</w:t>
                  </w:r>
                </w:p>
              </w:tc>
            </w:tr>
            <w:tr w:rsidR="009B6DA7" w:rsidRPr="00147714" w:rsidTr="0053290C">
              <w:trPr>
                <w:trHeight w:val="330"/>
              </w:trPr>
              <w:tc>
                <w:tcPr>
                  <w:tcW w:w="1502" w:type="pct"/>
                  <w:vMerge/>
                  <w:vAlign w:val="center"/>
                </w:tcPr>
                <w:p w:rsidR="009B6DA7" w:rsidRPr="00147714" w:rsidRDefault="009B6DA7" w:rsidP="0053290C">
                  <w:pPr>
                    <w:tabs>
                      <w:tab w:val="center" w:pos="4736"/>
                    </w:tabs>
                    <w:jc w:val="center"/>
                    <w:rPr>
                      <w:szCs w:val="21"/>
                    </w:rPr>
                  </w:pPr>
                </w:p>
              </w:tc>
              <w:tc>
                <w:tcPr>
                  <w:tcW w:w="1832" w:type="pct"/>
                  <w:vAlign w:val="center"/>
                </w:tcPr>
                <w:p w:rsidR="009B6DA7" w:rsidRPr="00147714" w:rsidRDefault="009B6DA7" w:rsidP="0053290C">
                  <w:pPr>
                    <w:tabs>
                      <w:tab w:val="center" w:pos="4736"/>
                    </w:tabs>
                    <w:jc w:val="center"/>
                    <w:rPr>
                      <w:szCs w:val="21"/>
                    </w:rPr>
                  </w:pPr>
                  <w:r w:rsidRPr="00147714">
                    <w:rPr>
                      <w:szCs w:val="21"/>
                    </w:rPr>
                    <w:t>NO</w:t>
                  </w:r>
                  <w:r w:rsidRPr="00147714">
                    <w:rPr>
                      <w:szCs w:val="21"/>
                      <w:vertAlign w:val="subscript"/>
                    </w:rPr>
                    <w:t>x</w:t>
                  </w:r>
                </w:p>
              </w:tc>
              <w:tc>
                <w:tcPr>
                  <w:tcW w:w="1666" w:type="pct"/>
                  <w:vAlign w:val="center"/>
                </w:tcPr>
                <w:p w:rsidR="009B6DA7" w:rsidRPr="00A426DF" w:rsidRDefault="00A426DF" w:rsidP="0053290C">
                  <w:pPr>
                    <w:tabs>
                      <w:tab w:val="center" w:pos="4736"/>
                    </w:tabs>
                    <w:jc w:val="center"/>
                    <w:rPr>
                      <w:color w:val="FF0000"/>
                      <w:szCs w:val="21"/>
                    </w:rPr>
                  </w:pPr>
                  <w:r w:rsidRPr="00A426DF">
                    <w:rPr>
                      <w:color w:val="FF0000"/>
                      <w:szCs w:val="21"/>
                    </w:rPr>
                    <w:t>0.318</w:t>
                  </w:r>
                </w:p>
              </w:tc>
            </w:tr>
            <w:tr w:rsidR="009B6DA7" w:rsidRPr="00147714" w:rsidTr="0053290C">
              <w:trPr>
                <w:trHeight w:val="330"/>
              </w:trPr>
              <w:tc>
                <w:tcPr>
                  <w:tcW w:w="1502" w:type="pct"/>
                  <w:vMerge/>
                  <w:vAlign w:val="center"/>
                </w:tcPr>
                <w:p w:rsidR="009B6DA7" w:rsidRPr="00147714" w:rsidRDefault="009B6DA7" w:rsidP="0053290C">
                  <w:pPr>
                    <w:tabs>
                      <w:tab w:val="center" w:pos="4736"/>
                    </w:tabs>
                    <w:jc w:val="center"/>
                    <w:rPr>
                      <w:szCs w:val="21"/>
                    </w:rPr>
                  </w:pPr>
                </w:p>
              </w:tc>
              <w:tc>
                <w:tcPr>
                  <w:tcW w:w="1832" w:type="pct"/>
                  <w:vAlign w:val="center"/>
                </w:tcPr>
                <w:p w:rsidR="009B6DA7" w:rsidRPr="00147714" w:rsidRDefault="009B6DA7" w:rsidP="0053290C">
                  <w:pPr>
                    <w:tabs>
                      <w:tab w:val="center" w:pos="4736"/>
                    </w:tabs>
                    <w:jc w:val="center"/>
                    <w:rPr>
                      <w:szCs w:val="21"/>
                    </w:rPr>
                  </w:pPr>
                  <w:r w:rsidRPr="00147714">
                    <w:rPr>
                      <w:rFonts w:hAnsi="宋体"/>
                      <w:szCs w:val="21"/>
                    </w:rPr>
                    <w:t>烟</w:t>
                  </w:r>
                  <w:r w:rsidR="00A426DF">
                    <w:rPr>
                      <w:rFonts w:hAnsi="宋体" w:hint="eastAsia"/>
                      <w:szCs w:val="21"/>
                    </w:rPr>
                    <w:t>粉</w:t>
                  </w:r>
                  <w:r w:rsidRPr="00147714">
                    <w:rPr>
                      <w:rFonts w:hAnsi="宋体"/>
                      <w:szCs w:val="21"/>
                    </w:rPr>
                    <w:t>尘</w:t>
                  </w:r>
                </w:p>
              </w:tc>
              <w:tc>
                <w:tcPr>
                  <w:tcW w:w="1666" w:type="pct"/>
                  <w:vAlign w:val="center"/>
                </w:tcPr>
                <w:p w:rsidR="009B6DA7" w:rsidRPr="00A426DF" w:rsidRDefault="00A426DF" w:rsidP="0053290C">
                  <w:pPr>
                    <w:tabs>
                      <w:tab w:val="center" w:pos="4736"/>
                    </w:tabs>
                    <w:jc w:val="center"/>
                    <w:rPr>
                      <w:color w:val="FF0000"/>
                      <w:szCs w:val="21"/>
                    </w:rPr>
                  </w:pPr>
                  <w:r w:rsidRPr="00A426DF">
                    <w:rPr>
                      <w:color w:val="FF0000"/>
                      <w:szCs w:val="21"/>
                    </w:rPr>
                    <w:t>0.659</w:t>
                  </w:r>
                </w:p>
              </w:tc>
            </w:tr>
            <w:tr w:rsidR="009B6DA7" w:rsidRPr="00147714" w:rsidTr="0053290C">
              <w:trPr>
                <w:trHeight w:val="330"/>
              </w:trPr>
              <w:tc>
                <w:tcPr>
                  <w:tcW w:w="1502" w:type="pct"/>
                  <w:vMerge/>
                  <w:vAlign w:val="center"/>
                </w:tcPr>
                <w:p w:rsidR="009B6DA7" w:rsidRPr="00147714" w:rsidRDefault="009B6DA7" w:rsidP="0053290C">
                  <w:pPr>
                    <w:tabs>
                      <w:tab w:val="center" w:pos="4736"/>
                    </w:tabs>
                    <w:jc w:val="center"/>
                    <w:rPr>
                      <w:szCs w:val="21"/>
                    </w:rPr>
                  </w:pPr>
                </w:p>
              </w:tc>
              <w:tc>
                <w:tcPr>
                  <w:tcW w:w="1832" w:type="pct"/>
                  <w:vAlign w:val="center"/>
                </w:tcPr>
                <w:p w:rsidR="009B6DA7" w:rsidRPr="00147714" w:rsidRDefault="009B6DA7" w:rsidP="0053290C">
                  <w:pPr>
                    <w:tabs>
                      <w:tab w:val="center" w:pos="4736"/>
                    </w:tabs>
                    <w:jc w:val="center"/>
                    <w:rPr>
                      <w:rFonts w:hAnsi="宋体"/>
                      <w:szCs w:val="21"/>
                    </w:rPr>
                  </w:pPr>
                  <w:r>
                    <w:rPr>
                      <w:rFonts w:hAnsi="宋体" w:hint="eastAsia"/>
                      <w:szCs w:val="21"/>
                    </w:rPr>
                    <w:t>HC</w:t>
                  </w:r>
                  <w:r>
                    <w:rPr>
                      <w:rFonts w:hAnsi="宋体"/>
                      <w:szCs w:val="21"/>
                    </w:rPr>
                    <w:t>l</w:t>
                  </w:r>
                </w:p>
              </w:tc>
              <w:tc>
                <w:tcPr>
                  <w:tcW w:w="1666" w:type="pct"/>
                  <w:vAlign w:val="center"/>
                </w:tcPr>
                <w:p w:rsidR="009B6DA7" w:rsidRPr="00A426DF" w:rsidRDefault="009B6DA7" w:rsidP="0053290C">
                  <w:pPr>
                    <w:tabs>
                      <w:tab w:val="center" w:pos="4736"/>
                    </w:tabs>
                    <w:jc w:val="center"/>
                    <w:rPr>
                      <w:color w:val="FF0000"/>
                      <w:szCs w:val="21"/>
                    </w:rPr>
                  </w:pPr>
                  <w:r w:rsidRPr="00A426DF">
                    <w:rPr>
                      <w:rFonts w:hint="eastAsia"/>
                      <w:color w:val="FF0000"/>
                      <w:szCs w:val="21"/>
                    </w:rPr>
                    <w:t>0.004</w:t>
                  </w:r>
                </w:p>
              </w:tc>
            </w:tr>
            <w:tr w:rsidR="0053290C" w:rsidRPr="00147714" w:rsidTr="0053290C">
              <w:trPr>
                <w:trHeight w:val="330"/>
              </w:trPr>
              <w:tc>
                <w:tcPr>
                  <w:tcW w:w="1502" w:type="pct"/>
                  <w:vMerge w:val="restart"/>
                  <w:vAlign w:val="center"/>
                </w:tcPr>
                <w:p w:rsidR="0053290C" w:rsidRPr="00147714" w:rsidRDefault="0053290C" w:rsidP="0053290C">
                  <w:pPr>
                    <w:tabs>
                      <w:tab w:val="center" w:pos="4736"/>
                    </w:tabs>
                    <w:jc w:val="center"/>
                    <w:rPr>
                      <w:szCs w:val="21"/>
                    </w:rPr>
                  </w:pPr>
                  <w:r w:rsidRPr="00147714">
                    <w:rPr>
                      <w:rFonts w:hAnsi="宋体"/>
                      <w:szCs w:val="21"/>
                    </w:rPr>
                    <w:t>冷轧车间</w:t>
                  </w:r>
                </w:p>
              </w:tc>
              <w:tc>
                <w:tcPr>
                  <w:tcW w:w="1832" w:type="pct"/>
                  <w:vAlign w:val="center"/>
                </w:tcPr>
                <w:p w:rsidR="0053290C" w:rsidRPr="00147714" w:rsidRDefault="0053290C" w:rsidP="0053290C">
                  <w:pPr>
                    <w:tabs>
                      <w:tab w:val="center" w:pos="4736"/>
                    </w:tabs>
                    <w:jc w:val="center"/>
                    <w:rPr>
                      <w:szCs w:val="21"/>
                    </w:rPr>
                  </w:pPr>
                  <w:r w:rsidRPr="00147714">
                    <w:rPr>
                      <w:rFonts w:hAnsi="宋体"/>
                      <w:szCs w:val="21"/>
                    </w:rPr>
                    <w:t>非甲烷总烃</w:t>
                  </w:r>
                </w:p>
              </w:tc>
              <w:tc>
                <w:tcPr>
                  <w:tcW w:w="1666" w:type="pct"/>
                  <w:vAlign w:val="center"/>
                </w:tcPr>
                <w:p w:rsidR="0053290C" w:rsidRPr="00A426DF" w:rsidRDefault="0053290C" w:rsidP="0053290C">
                  <w:pPr>
                    <w:tabs>
                      <w:tab w:val="center" w:pos="4736"/>
                    </w:tabs>
                    <w:jc w:val="center"/>
                    <w:rPr>
                      <w:color w:val="FF0000"/>
                      <w:szCs w:val="21"/>
                    </w:rPr>
                  </w:pPr>
                  <w:r w:rsidRPr="00A426DF">
                    <w:rPr>
                      <w:color w:val="FF0000"/>
                      <w:szCs w:val="21"/>
                    </w:rPr>
                    <w:t>0.9</w:t>
                  </w:r>
                </w:p>
              </w:tc>
            </w:tr>
            <w:tr w:rsidR="0053290C" w:rsidRPr="00147714" w:rsidTr="0053290C">
              <w:trPr>
                <w:trHeight w:val="330"/>
              </w:trPr>
              <w:tc>
                <w:tcPr>
                  <w:tcW w:w="1502" w:type="pct"/>
                  <w:vMerge/>
                  <w:tcBorders>
                    <w:bottom w:val="single" w:sz="12" w:space="0" w:color="auto"/>
                  </w:tcBorders>
                  <w:vAlign w:val="center"/>
                </w:tcPr>
                <w:p w:rsidR="0053290C" w:rsidRPr="00147714" w:rsidRDefault="0053290C" w:rsidP="0053290C">
                  <w:pPr>
                    <w:tabs>
                      <w:tab w:val="center" w:pos="4736"/>
                    </w:tabs>
                    <w:jc w:val="center"/>
                    <w:rPr>
                      <w:rFonts w:hAnsi="宋体"/>
                      <w:szCs w:val="21"/>
                    </w:rPr>
                  </w:pPr>
                </w:p>
              </w:tc>
              <w:tc>
                <w:tcPr>
                  <w:tcW w:w="1832" w:type="pct"/>
                  <w:tcBorders>
                    <w:bottom w:val="single" w:sz="12" w:space="0" w:color="auto"/>
                  </w:tcBorders>
                  <w:vAlign w:val="center"/>
                </w:tcPr>
                <w:p w:rsidR="0053290C" w:rsidRPr="00147714" w:rsidRDefault="0053290C" w:rsidP="0053290C">
                  <w:pPr>
                    <w:tabs>
                      <w:tab w:val="center" w:pos="4736"/>
                    </w:tabs>
                    <w:jc w:val="center"/>
                    <w:rPr>
                      <w:rFonts w:hAnsi="宋体"/>
                      <w:szCs w:val="21"/>
                    </w:rPr>
                  </w:pPr>
                  <w:r>
                    <w:rPr>
                      <w:rFonts w:hAnsi="宋体" w:hint="eastAsia"/>
                      <w:szCs w:val="21"/>
                    </w:rPr>
                    <w:t>颗粒物</w:t>
                  </w:r>
                </w:p>
              </w:tc>
              <w:tc>
                <w:tcPr>
                  <w:tcW w:w="1666" w:type="pct"/>
                  <w:tcBorders>
                    <w:bottom w:val="single" w:sz="12" w:space="0" w:color="auto"/>
                  </w:tcBorders>
                  <w:vAlign w:val="center"/>
                </w:tcPr>
                <w:p w:rsidR="0053290C" w:rsidRPr="00A426DF" w:rsidRDefault="0053290C" w:rsidP="0053290C">
                  <w:pPr>
                    <w:tabs>
                      <w:tab w:val="center" w:pos="4736"/>
                    </w:tabs>
                    <w:jc w:val="center"/>
                    <w:rPr>
                      <w:color w:val="FF0000"/>
                      <w:szCs w:val="21"/>
                    </w:rPr>
                  </w:pPr>
                  <w:r w:rsidRPr="00A426DF">
                    <w:rPr>
                      <w:color w:val="FF0000"/>
                      <w:szCs w:val="21"/>
                    </w:rPr>
                    <w:t>0.009</w:t>
                  </w:r>
                </w:p>
              </w:tc>
            </w:tr>
          </w:tbl>
          <w:p w:rsidR="00FC0AA0" w:rsidRDefault="00FC0AA0" w:rsidP="00FC0AA0">
            <w:pPr>
              <w:tabs>
                <w:tab w:val="center" w:pos="4736"/>
              </w:tabs>
              <w:spacing w:line="480" w:lineRule="exact"/>
              <w:ind w:firstLineChars="200" w:firstLine="480"/>
              <w:rPr>
                <w:bCs/>
                <w:sz w:val="24"/>
                <w:lang w:val="x-none"/>
              </w:rPr>
            </w:pPr>
            <w:r>
              <w:rPr>
                <w:rFonts w:hint="eastAsia"/>
                <w:bCs/>
                <w:sz w:val="24"/>
                <w:lang w:val="x-none"/>
              </w:rPr>
              <w:t>（</w:t>
            </w:r>
            <w:r>
              <w:rPr>
                <w:rFonts w:hint="eastAsia"/>
                <w:bCs/>
                <w:sz w:val="24"/>
                <w:lang w:val="x-none"/>
              </w:rPr>
              <w:t>2</w:t>
            </w:r>
            <w:r>
              <w:rPr>
                <w:rFonts w:hint="eastAsia"/>
                <w:bCs/>
                <w:sz w:val="24"/>
                <w:lang w:val="x-none"/>
              </w:rPr>
              <w:t>）非正常情况下污染物排放情况</w:t>
            </w:r>
          </w:p>
          <w:p w:rsidR="00FC0AA0" w:rsidRPr="00FC0AA0" w:rsidRDefault="00FC0AA0" w:rsidP="00FC0AA0">
            <w:pPr>
              <w:tabs>
                <w:tab w:val="center" w:pos="4736"/>
              </w:tabs>
              <w:spacing w:line="480" w:lineRule="exact"/>
              <w:ind w:firstLineChars="200" w:firstLine="480"/>
              <w:rPr>
                <w:bCs/>
                <w:sz w:val="24"/>
                <w:lang w:val="x-none"/>
              </w:rPr>
            </w:pPr>
            <w:r>
              <w:rPr>
                <w:rFonts w:hint="eastAsia"/>
                <w:bCs/>
                <w:sz w:val="24"/>
                <w:lang w:val="x-none"/>
              </w:rPr>
              <w:t>本工程中生产设施开停炉等非正常情况下污染物排放情况一览表见表</w:t>
            </w:r>
            <w:r>
              <w:rPr>
                <w:rFonts w:hint="eastAsia"/>
                <w:bCs/>
                <w:sz w:val="24"/>
                <w:lang w:val="x-none"/>
              </w:rPr>
              <w:t>4</w:t>
            </w:r>
            <w:r>
              <w:rPr>
                <w:bCs/>
                <w:sz w:val="24"/>
                <w:lang w:val="x-none"/>
              </w:rPr>
              <w:t>-3</w:t>
            </w:r>
            <w:r>
              <w:rPr>
                <w:rFonts w:hint="eastAsia"/>
                <w:bCs/>
                <w:sz w:val="24"/>
                <w:lang w:val="x-none"/>
              </w:rPr>
              <w:t>。</w:t>
            </w:r>
          </w:p>
          <w:p w:rsidR="00FC0AA0" w:rsidRPr="00FC0AA0" w:rsidRDefault="00FC0AA0" w:rsidP="00A426DF">
            <w:pPr>
              <w:tabs>
                <w:tab w:val="center" w:pos="4736"/>
              </w:tabs>
              <w:ind w:firstLineChars="200" w:firstLine="420"/>
              <w:rPr>
                <w:rFonts w:ascii="黑体" w:eastAsia="黑体" w:hAnsi="黑体"/>
                <w:bCs/>
                <w:lang w:val="x-none"/>
              </w:rPr>
            </w:pPr>
            <w:r w:rsidRPr="00FC0AA0">
              <w:rPr>
                <w:rFonts w:ascii="黑体" w:eastAsia="黑体" w:hAnsi="黑体" w:hint="eastAsia"/>
                <w:bCs/>
                <w:lang w:val="x-none"/>
              </w:rPr>
              <w:t>表4</w:t>
            </w:r>
            <w:r w:rsidRPr="00FC0AA0">
              <w:rPr>
                <w:rFonts w:ascii="黑体" w:eastAsia="黑体" w:hAnsi="黑体"/>
                <w:bCs/>
                <w:lang w:val="x-none"/>
              </w:rPr>
              <w:t xml:space="preserve">-3          </w:t>
            </w:r>
            <w:r>
              <w:rPr>
                <w:rFonts w:ascii="黑体" w:eastAsia="黑体" w:hAnsi="黑体"/>
                <w:bCs/>
                <w:lang w:val="x-none"/>
              </w:rPr>
              <w:t xml:space="preserve">   </w:t>
            </w:r>
            <w:r w:rsidRPr="00FC0AA0">
              <w:rPr>
                <w:rFonts w:ascii="黑体" w:eastAsia="黑体" w:hAnsi="黑体"/>
                <w:bCs/>
                <w:lang w:val="x-none"/>
              </w:rPr>
              <w:t xml:space="preserve"> </w:t>
            </w:r>
            <w:r w:rsidRPr="00FC0AA0">
              <w:rPr>
                <w:rFonts w:ascii="黑体" w:eastAsia="黑体" w:hAnsi="黑体" w:hint="eastAsia"/>
                <w:bCs/>
                <w:lang w:val="x-none"/>
              </w:rPr>
              <w:t>非正常情况下污染物排放情况一览表</w:t>
            </w:r>
          </w:p>
          <w:tbl>
            <w:tblPr>
              <w:tblStyle w:val="afc"/>
              <w:tblW w:w="0" w:type="auto"/>
              <w:tblBorders>
                <w:left w:val="none" w:sz="0" w:space="0" w:color="auto"/>
                <w:right w:val="none" w:sz="0" w:space="0" w:color="auto"/>
              </w:tblBorders>
              <w:tblLook w:val="04A0" w:firstRow="1" w:lastRow="0" w:firstColumn="1" w:lastColumn="0" w:noHBand="0" w:noVBand="1"/>
            </w:tblPr>
            <w:tblGrid>
              <w:gridCol w:w="880"/>
              <w:gridCol w:w="927"/>
              <w:gridCol w:w="878"/>
              <w:gridCol w:w="878"/>
              <w:gridCol w:w="1197"/>
              <w:gridCol w:w="927"/>
              <w:gridCol w:w="878"/>
              <w:gridCol w:w="878"/>
              <w:gridCol w:w="904"/>
            </w:tblGrid>
            <w:tr w:rsidR="00FC0AA0" w:rsidTr="00A426DF">
              <w:tc>
                <w:tcPr>
                  <w:tcW w:w="880" w:type="dxa"/>
                  <w:tcBorders>
                    <w:top w:val="single" w:sz="12" w:space="0" w:color="auto"/>
                  </w:tcBorders>
                  <w:vAlign w:val="center"/>
                </w:tcPr>
                <w:p w:rsidR="00FC0AA0" w:rsidRDefault="00FC0AA0" w:rsidP="00FC0AA0">
                  <w:pPr>
                    <w:pStyle w:val="1f0"/>
                  </w:pPr>
                  <w:r>
                    <w:rPr>
                      <w:rFonts w:hint="eastAsia"/>
                    </w:rPr>
                    <w:t>序号</w:t>
                  </w:r>
                </w:p>
              </w:tc>
              <w:tc>
                <w:tcPr>
                  <w:tcW w:w="927" w:type="dxa"/>
                  <w:tcBorders>
                    <w:top w:val="single" w:sz="12" w:space="0" w:color="auto"/>
                  </w:tcBorders>
                  <w:vAlign w:val="center"/>
                </w:tcPr>
                <w:p w:rsidR="00FC0AA0" w:rsidRDefault="00FC0AA0" w:rsidP="00FC0AA0">
                  <w:pPr>
                    <w:pStyle w:val="1f0"/>
                  </w:pPr>
                  <w:r>
                    <w:rPr>
                      <w:rFonts w:hint="eastAsia"/>
                    </w:rPr>
                    <w:t>污染源</w:t>
                  </w:r>
                </w:p>
              </w:tc>
              <w:tc>
                <w:tcPr>
                  <w:tcW w:w="878" w:type="dxa"/>
                  <w:tcBorders>
                    <w:top w:val="single" w:sz="12" w:space="0" w:color="auto"/>
                  </w:tcBorders>
                  <w:vAlign w:val="center"/>
                </w:tcPr>
                <w:p w:rsidR="00FC0AA0" w:rsidRDefault="00FC0AA0" w:rsidP="00FC0AA0">
                  <w:pPr>
                    <w:pStyle w:val="1f0"/>
                  </w:pPr>
                  <w:r>
                    <w:rPr>
                      <w:rFonts w:hint="eastAsia"/>
                    </w:rPr>
                    <w:t>非正常排放原因</w:t>
                  </w:r>
                </w:p>
              </w:tc>
              <w:tc>
                <w:tcPr>
                  <w:tcW w:w="878" w:type="dxa"/>
                  <w:tcBorders>
                    <w:top w:val="single" w:sz="12" w:space="0" w:color="auto"/>
                  </w:tcBorders>
                  <w:vAlign w:val="center"/>
                </w:tcPr>
                <w:p w:rsidR="00FC0AA0" w:rsidRDefault="00FC0AA0" w:rsidP="00FC0AA0">
                  <w:pPr>
                    <w:pStyle w:val="1f0"/>
                  </w:pPr>
                  <w:r>
                    <w:rPr>
                      <w:rFonts w:hint="eastAsia"/>
                    </w:rPr>
                    <w:t>污染物</w:t>
                  </w:r>
                </w:p>
              </w:tc>
              <w:tc>
                <w:tcPr>
                  <w:tcW w:w="1197" w:type="dxa"/>
                  <w:tcBorders>
                    <w:top w:val="single" w:sz="12" w:space="0" w:color="auto"/>
                  </w:tcBorders>
                  <w:vAlign w:val="center"/>
                </w:tcPr>
                <w:p w:rsidR="00FC0AA0" w:rsidRDefault="00FC0AA0" w:rsidP="00A426DF">
                  <w:pPr>
                    <w:pStyle w:val="1f0"/>
                  </w:pPr>
                  <w:r>
                    <w:rPr>
                      <w:rFonts w:hint="eastAsia"/>
                    </w:rPr>
                    <w:t>非正常排放浓度</w:t>
                  </w:r>
                  <w:r>
                    <w:rPr>
                      <w:rFonts w:hint="eastAsia"/>
                    </w:rPr>
                    <w:t>/</w:t>
                  </w:r>
                  <w:r>
                    <w:rPr>
                      <w:rFonts w:hint="eastAsia"/>
                    </w:rPr>
                    <w:t>（</w:t>
                  </w:r>
                  <w:r w:rsidR="00A426DF">
                    <w:t>m</w:t>
                  </w:r>
                  <w:r>
                    <w:t>g/m</w:t>
                  </w:r>
                  <w:r>
                    <w:rPr>
                      <w:vertAlign w:val="superscript"/>
                    </w:rPr>
                    <w:t>3</w:t>
                  </w:r>
                  <w:r>
                    <w:rPr>
                      <w:rFonts w:hint="eastAsia"/>
                    </w:rPr>
                    <w:t>）</w:t>
                  </w:r>
                </w:p>
              </w:tc>
              <w:tc>
                <w:tcPr>
                  <w:tcW w:w="927" w:type="dxa"/>
                  <w:tcBorders>
                    <w:top w:val="single" w:sz="12" w:space="0" w:color="auto"/>
                  </w:tcBorders>
                  <w:vAlign w:val="center"/>
                </w:tcPr>
                <w:p w:rsidR="00FC0AA0" w:rsidRDefault="00FC0AA0" w:rsidP="00FC0AA0">
                  <w:pPr>
                    <w:pStyle w:val="1f0"/>
                  </w:pPr>
                  <w:r>
                    <w:rPr>
                      <w:rFonts w:hint="eastAsia"/>
                    </w:rPr>
                    <w:t>非正常排放量</w:t>
                  </w:r>
                  <w:r>
                    <w:rPr>
                      <w:rFonts w:hint="eastAsia"/>
                    </w:rPr>
                    <w:t>/</w:t>
                  </w:r>
                  <w:r>
                    <w:rPr>
                      <w:rFonts w:hint="eastAsia"/>
                    </w:rPr>
                    <w:t>（</w:t>
                  </w:r>
                  <w:r>
                    <w:rPr>
                      <w:rFonts w:hint="eastAsia"/>
                    </w:rPr>
                    <w:t>t/a</w:t>
                  </w:r>
                  <w:r>
                    <w:rPr>
                      <w:rFonts w:hint="eastAsia"/>
                    </w:rPr>
                    <w:t>）</w:t>
                  </w:r>
                </w:p>
              </w:tc>
              <w:tc>
                <w:tcPr>
                  <w:tcW w:w="878" w:type="dxa"/>
                  <w:tcBorders>
                    <w:top w:val="single" w:sz="12" w:space="0" w:color="auto"/>
                  </w:tcBorders>
                  <w:vAlign w:val="center"/>
                </w:tcPr>
                <w:p w:rsidR="00FC0AA0" w:rsidRDefault="00FC0AA0" w:rsidP="00FC0AA0">
                  <w:pPr>
                    <w:pStyle w:val="1f0"/>
                  </w:pPr>
                  <w:r>
                    <w:rPr>
                      <w:rFonts w:hint="eastAsia"/>
                    </w:rPr>
                    <w:t>单次持续时间</w:t>
                  </w:r>
                  <w:r>
                    <w:rPr>
                      <w:rFonts w:hint="eastAsia"/>
                    </w:rPr>
                    <w:t>/h</w:t>
                  </w:r>
                </w:p>
              </w:tc>
              <w:tc>
                <w:tcPr>
                  <w:tcW w:w="878" w:type="dxa"/>
                  <w:tcBorders>
                    <w:top w:val="single" w:sz="12" w:space="0" w:color="auto"/>
                  </w:tcBorders>
                  <w:vAlign w:val="center"/>
                </w:tcPr>
                <w:p w:rsidR="00FC0AA0" w:rsidRDefault="00FC0AA0" w:rsidP="00FC0AA0">
                  <w:pPr>
                    <w:pStyle w:val="1f0"/>
                  </w:pPr>
                  <w:r>
                    <w:rPr>
                      <w:rFonts w:hint="eastAsia"/>
                    </w:rPr>
                    <w:t>年发生频次</w:t>
                  </w:r>
                  <w:r>
                    <w:rPr>
                      <w:rFonts w:hint="eastAsia"/>
                    </w:rPr>
                    <w:t>/</w:t>
                  </w:r>
                  <w:r>
                    <w:rPr>
                      <w:rFonts w:hint="eastAsia"/>
                    </w:rPr>
                    <w:t>次</w:t>
                  </w:r>
                </w:p>
              </w:tc>
              <w:tc>
                <w:tcPr>
                  <w:tcW w:w="904" w:type="dxa"/>
                  <w:tcBorders>
                    <w:top w:val="single" w:sz="12" w:space="0" w:color="auto"/>
                  </w:tcBorders>
                  <w:vAlign w:val="center"/>
                </w:tcPr>
                <w:p w:rsidR="00FC0AA0" w:rsidRDefault="00FC0AA0" w:rsidP="00FC0AA0">
                  <w:pPr>
                    <w:pStyle w:val="1f0"/>
                  </w:pPr>
                  <w:r>
                    <w:rPr>
                      <w:rFonts w:hint="eastAsia"/>
                    </w:rPr>
                    <w:t>应对措施</w:t>
                  </w:r>
                </w:p>
              </w:tc>
            </w:tr>
            <w:tr w:rsidR="00A426DF" w:rsidTr="00A426DF">
              <w:trPr>
                <w:trHeight w:val="693"/>
              </w:trPr>
              <w:tc>
                <w:tcPr>
                  <w:tcW w:w="880" w:type="dxa"/>
                  <w:vMerge w:val="restart"/>
                  <w:vAlign w:val="center"/>
                </w:tcPr>
                <w:p w:rsidR="00A426DF" w:rsidRPr="00B635DB" w:rsidRDefault="00A426DF" w:rsidP="00FC0AA0">
                  <w:pPr>
                    <w:pStyle w:val="1f0"/>
                    <w:rPr>
                      <w:color w:val="FF0000"/>
                    </w:rPr>
                  </w:pPr>
                  <w:r w:rsidRPr="00B635DB">
                    <w:rPr>
                      <w:rFonts w:hint="eastAsia"/>
                      <w:color w:val="FF0000"/>
                    </w:rPr>
                    <w:t>1</w:t>
                  </w:r>
                </w:p>
              </w:tc>
              <w:tc>
                <w:tcPr>
                  <w:tcW w:w="927" w:type="dxa"/>
                  <w:vMerge w:val="restart"/>
                  <w:vAlign w:val="center"/>
                </w:tcPr>
                <w:p w:rsidR="00A426DF" w:rsidRPr="00B635DB" w:rsidRDefault="00A426DF" w:rsidP="00FC0AA0">
                  <w:pPr>
                    <w:pStyle w:val="1f0"/>
                    <w:rPr>
                      <w:color w:val="FF0000"/>
                    </w:rPr>
                  </w:pPr>
                  <w:r w:rsidRPr="00B635DB">
                    <w:rPr>
                      <w:rFonts w:hint="eastAsia"/>
                      <w:color w:val="FF0000"/>
                      <w:kern w:val="0"/>
                    </w:rPr>
                    <w:t>排气筒</w:t>
                  </w:r>
                  <w:r w:rsidRPr="00B635DB">
                    <w:rPr>
                      <w:rFonts w:hint="eastAsia"/>
                      <w:color w:val="FF0000"/>
                      <w:kern w:val="0"/>
                    </w:rPr>
                    <w:t>DA00</w:t>
                  </w:r>
                  <w:r>
                    <w:rPr>
                      <w:color w:val="FF0000"/>
                      <w:kern w:val="0"/>
                    </w:rPr>
                    <w:t>1</w:t>
                  </w:r>
                </w:p>
              </w:tc>
              <w:tc>
                <w:tcPr>
                  <w:tcW w:w="878" w:type="dxa"/>
                  <w:vMerge w:val="restart"/>
                  <w:vAlign w:val="center"/>
                </w:tcPr>
                <w:p w:rsidR="00A426DF" w:rsidRPr="00B635DB" w:rsidRDefault="00A426DF" w:rsidP="00FC0AA0">
                  <w:pPr>
                    <w:pStyle w:val="1f0"/>
                    <w:rPr>
                      <w:color w:val="FF0000"/>
                    </w:rPr>
                  </w:pPr>
                  <w:r w:rsidRPr="00B635DB">
                    <w:rPr>
                      <w:rFonts w:hint="eastAsia"/>
                      <w:color w:val="FF0000"/>
                    </w:rPr>
                    <w:t>废气处理设施故障</w:t>
                  </w:r>
                </w:p>
              </w:tc>
              <w:tc>
                <w:tcPr>
                  <w:tcW w:w="878" w:type="dxa"/>
                  <w:vAlign w:val="center"/>
                </w:tcPr>
                <w:p w:rsidR="00A426DF" w:rsidRPr="00B635DB" w:rsidRDefault="00A426DF" w:rsidP="00FC0AA0">
                  <w:pPr>
                    <w:pStyle w:val="1f0"/>
                    <w:rPr>
                      <w:color w:val="FF0000"/>
                    </w:rPr>
                  </w:pPr>
                  <w:r>
                    <w:rPr>
                      <w:rFonts w:hint="eastAsia"/>
                      <w:color w:val="FF0000"/>
                    </w:rPr>
                    <w:t>颗粒物</w:t>
                  </w:r>
                </w:p>
              </w:tc>
              <w:tc>
                <w:tcPr>
                  <w:tcW w:w="1197" w:type="dxa"/>
                  <w:vAlign w:val="center"/>
                </w:tcPr>
                <w:p w:rsidR="00A426DF" w:rsidRPr="00B635DB" w:rsidRDefault="00A426DF" w:rsidP="00FC0AA0">
                  <w:pPr>
                    <w:pStyle w:val="1f0"/>
                    <w:rPr>
                      <w:color w:val="FF0000"/>
                    </w:rPr>
                  </w:pPr>
                  <w:r>
                    <w:rPr>
                      <w:rFonts w:hint="eastAsia"/>
                      <w:color w:val="FF0000"/>
                    </w:rPr>
                    <w:t>2968.74</w:t>
                  </w:r>
                </w:p>
              </w:tc>
              <w:tc>
                <w:tcPr>
                  <w:tcW w:w="927" w:type="dxa"/>
                  <w:vAlign w:val="center"/>
                </w:tcPr>
                <w:p w:rsidR="00A426DF" w:rsidRPr="00B635DB" w:rsidRDefault="00A426DF" w:rsidP="00FC0AA0">
                  <w:pPr>
                    <w:pStyle w:val="1f0"/>
                    <w:rPr>
                      <w:color w:val="FF0000"/>
                    </w:rPr>
                  </w:pPr>
                  <w:r>
                    <w:rPr>
                      <w:rFonts w:hint="eastAsia"/>
                      <w:color w:val="FF0000"/>
                    </w:rPr>
                    <w:t>630.56</w:t>
                  </w:r>
                </w:p>
              </w:tc>
              <w:tc>
                <w:tcPr>
                  <w:tcW w:w="878" w:type="dxa"/>
                  <w:vMerge w:val="restart"/>
                  <w:vAlign w:val="center"/>
                </w:tcPr>
                <w:p w:rsidR="00A426DF" w:rsidRPr="00B635DB" w:rsidRDefault="00A426DF" w:rsidP="00FC0AA0">
                  <w:pPr>
                    <w:pStyle w:val="1f0"/>
                    <w:rPr>
                      <w:color w:val="FF0000"/>
                    </w:rPr>
                  </w:pPr>
                  <w:r>
                    <w:rPr>
                      <w:color w:val="FF0000"/>
                    </w:rPr>
                    <w:t>1</w:t>
                  </w:r>
                </w:p>
              </w:tc>
              <w:tc>
                <w:tcPr>
                  <w:tcW w:w="878" w:type="dxa"/>
                  <w:vMerge w:val="restart"/>
                  <w:vAlign w:val="center"/>
                </w:tcPr>
                <w:p w:rsidR="00A426DF" w:rsidRPr="00B635DB" w:rsidRDefault="00A426DF" w:rsidP="00FC0AA0">
                  <w:pPr>
                    <w:pStyle w:val="1f0"/>
                    <w:rPr>
                      <w:color w:val="FF0000"/>
                    </w:rPr>
                  </w:pPr>
                  <w:r w:rsidRPr="00B635DB">
                    <w:rPr>
                      <w:rFonts w:hint="eastAsia"/>
                      <w:color w:val="FF0000"/>
                    </w:rPr>
                    <w:t>1</w:t>
                  </w:r>
                </w:p>
              </w:tc>
              <w:tc>
                <w:tcPr>
                  <w:tcW w:w="904" w:type="dxa"/>
                  <w:vMerge w:val="restart"/>
                  <w:vAlign w:val="center"/>
                </w:tcPr>
                <w:p w:rsidR="00A426DF" w:rsidRDefault="00A426DF" w:rsidP="00FC0AA0">
                  <w:pPr>
                    <w:pStyle w:val="1f0"/>
                  </w:pPr>
                  <w:r>
                    <w:rPr>
                      <w:rFonts w:hint="eastAsia"/>
                    </w:rPr>
                    <w:t>停止生产，联系厂家修理设备</w:t>
                  </w:r>
                </w:p>
              </w:tc>
            </w:tr>
            <w:tr w:rsidR="00A426DF" w:rsidTr="00A426DF">
              <w:tc>
                <w:tcPr>
                  <w:tcW w:w="880" w:type="dxa"/>
                  <w:vMerge/>
                  <w:vAlign w:val="center"/>
                </w:tcPr>
                <w:p w:rsidR="00A426DF" w:rsidRPr="00B635DB" w:rsidRDefault="00A426DF" w:rsidP="00FC0AA0">
                  <w:pPr>
                    <w:pStyle w:val="1f0"/>
                    <w:rPr>
                      <w:color w:val="FF0000"/>
                    </w:rPr>
                  </w:pPr>
                </w:p>
              </w:tc>
              <w:tc>
                <w:tcPr>
                  <w:tcW w:w="927" w:type="dxa"/>
                  <w:vMerge/>
                  <w:vAlign w:val="center"/>
                </w:tcPr>
                <w:p w:rsidR="00A426DF" w:rsidRPr="00B635DB" w:rsidRDefault="00A426DF" w:rsidP="00FC0AA0">
                  <w:pPr>
                    <w:pStyle w:val="1f0"/>
                    <w:rPr>
                      <w:color w:val="FF0000"/>
                      <w:kern w:val="0"/>
                    </w:rPr>
                  </w:pPr>
                </w:p>
              </w:tc>
              <w:tc>
                <w:tcPr>
                  <w:tcW w:w="878" w:type="dxa"/>
                  <w:vMerge/>
                  <w:vAlign w:val="center"/>
                </w:tcPr>
                <w:p w:rsidR="00A426DF" w:rsidRPr="00B635DB" w:rsidRDefault="00A426DF" w:rsidP="00FC0AA0">
                  <w:pPr>
                    <w:pStyle w:val="1f0"/>
                    <w:rPr>
                      <w:color w:val="FF0000"/>
                    </w:rPr>
                  </w:pPr>
                </w:p>
              </w:tc>
              <w:tc>
                <w:tcPr>
                  <w:tcW w:w="878" w:type="dxa"/>
                  <w:vAlign w:val="center"/>
                </w:tcPr>
                <w:p w:rsidR="00A426DF" w:rsidRPr="00B635DB" w:rsidRDefault="00A426DF" w:rsidP="00FC0AA0">
                  <w:pPr>
                    <w:pStyle w:val="1f0"/>
                    <w:rPr>
                      <w:color w:val="FF0000"/>
                    </w:rPr>
                  </w:pPr>
                  <w:r>
                    <w:rPr>
                      <w:rFonts w:hint="eastAsia"/>
                      <w:color w:val="FF0000"/>
                    </w:rPr>
                    <w:t>HC</w:t>
                  </w:r>
                  <w:r>
                    <w:rPr>
                      <w:color w:val="FF0000"/>
                    </w:rPr>
                    <w:t>l</w:t>
                  </w:r>
                </w:p>
              </w:tc>
              <w:tc>
                <w:tcPr>
                  <w:tcW w:w="1197" w:type="dxa"/>
                  <w:vAlign w:val="center"/>
                </w:tcPr>
                <w:p w:rsidR="00A426DF" w:rsidRPr="00B635DB" w:rsidRDefault="00A426DF" w:rsidP="00FC0AA0">
                  <w:pPr>
                    <w:pStyle w:val="1f0"/>
                    <w:rPr>
                      <w:color w:val="FF0000"/>
                    </w:rPr>
                  </w:pPr>
                  <w:r>
                    <w:rPr>
                      <w:rFonts w:hint="eastAsia"/>
                      <w:color w:val="FF0000"/>
                    </w:rPr>
                    <w:t>6.24</w:t>
                  </w:r>
                </w:p>
              </w:tc>
              <w:tc>
                <w:tcPr>
                  <w:tcW w:w="927" w:type="dxa"/>
                  <w:vAlign w:val="center"/>
                </w:tcPr>
                <w:p w:rsidR="00A426DF" w:rsidRPr="00B635DB" w:rsidRDefault="00A426DF" w:rsidP="00FC0AA0">
                  <w:pPr>
                    <w:pStyle w:val="1f0"/>
                    <w:rPr>
                      <w:color w:val="FF0000"/>
                    </w:rPr>
                  </w:pPr>
                  <w:r>
                    <w:rPr>
                      <w:color w:val="FF0000"/>
                    </w:rPr>
                    <w:t>1.325</w:t>
                  </w:r>
                </w:p>
              </w:tc>
              <w:tc>
                <w:tcPr>
                  <w:tcW w:w="878" w:type="dxa"/>
                  <w:vMerge/>
                  <w:vAlign w:val="center"/>
                </w:tcPr>
                <w:p w:rsidR="00A426DF" w:rsidRPr="00B635DB" w:rsidRDefault="00A426DF" w:rsidP="00FC0AA0">
                  <w:pPr>
                    <w:pStyle w:val="1f0"/>
                    <w:rPr>
                      <w:color w:val="FF0000"/>
                    </w:rPr>
                  </w:pPr>
                </w:p>
              </w:tc>
              <w:tc>
                <w:tcPr>
                  <w:tcW w:w="878" w:type="dxa"/>
                  <w:vMerge/>
                  <w:vAlign w:val="center"/>
                </w:tcPr>
                <w:p w:rsidR="00A426DF" w:rsidRPr="00B635DB" w:rsidRDefault="00A426DF" w:rsidP="00FC0AA0">
                  <w:pPr>
                    <w:pStyle w:val="1f0"/>
                    <w:rPr>
                      <w:color w:val="FF0000"/>
                    </w:rPr>
                  </w:pPr>
                </w:p>
              </w:tc>
              <w:tc>
                <w:tcPr>
                  <w:tcW w:w="904" w:type="dxa"/>
                  <w:vMerge/>
                  <w:vAlign w:val="center"/>
                </w:tcPr>
                <w:p w:rsidR="00A426DF" w:rsidRDefault="00A426DF" w:rsidP="00FC0AA0">
                  <w:pPr>
                    <w:pStyle w:val="1f0"/>
                  </w:pPr>
                </w:p>
              </w:tc>
            </w:tr>
            <w:tr w:rsidR="00A426DF" w:rsidTr="00A426DF">
              <w:tc>
                <w:tcPr>
                  <w:tcW w:w="880" w:type="dxa"/>
                  <w:vAlign w:val="center"/>
                </w:tcPr>
                <w:p w:rsidR="00A426DF" w:rsidRPr="00B635DB" w:rsidRDefault="00A426DF" w:rsidP="00A426DF">
                  <w:pPr>
                    <w:pStyle w:val="1f0"/>
                    <w:rPr>
                      <w:color w:val="FF0000"/>
                    </w:rPr>
                  </w:pPr>
                  <w:r>
                    <w:rPr>
                      <w:rFonts w:hint="eastAsia"/>
                      <w:color w:val="FF0000"/>
                    </w:rPr>
                    <w:t>2</w:t>
                  </w:r>
                </w:p>
              </w:tc>
              <w:tc>
                <w:tcPr>
                  <w:tcW w:w="927" w:type="dxa"/>
                  <w:vAlign w:val="center"/>
                </w:tcPr>
                <w:p w:rsidR="00A426DF" w:rsidRPr="00B635DB" w:rsidRDefault="00A426DF" w:rsidP="00A426DF">
                  <w:pPr>
                    <w:pStyle w:val="1f0"/>
                    <w:rPr>
                      <w:color w:val="FF0000"/>
                      <w:kern w:val="0"/>
                    </w:rPr>
                  </w:pPr>
                  <w:r w:rsidRPr="00B635DB">
                    <w:rPr>
                      <w:rFonts w:hint="eastAsia"/>
                      <w:color w:val="FF0000"/>
                      <w:kern w:val="0"/>
                    </w:rPr>
                    <w:t>排气筒</w:t>
                  </w:r>
                  <w:r w:rsidRPr="00B635DB">
                    <w:rPr>
                      <w:rFonts w:hint="eastAsia"/>
                      <w:color w:val="FF0000"/>
                      <w:kern w:val="0"/>
                    </w:rPr>
                    <w:t>DA00</w:t>
                  </w:r>
                  <w:r>
                    <w:rPr>
                      <w:color w:val="FF0000"/>
                      <w:kern w:val="0"/>
                    </w:rPr>
                    <w:t>2</w:t>
                  </w:r>
                </w:p>
              </w:tc>
              <w:tc>
                <w:tcPr>
                  <w:tcW w:w="878" w:type="dxa"/>
                  <w:vAlign w:val="center"/>
                </w:tcPr>
                <w:p w:rsidR="00A426DF" w:rsidRPr="00B635DB" w:rsidRDefault="00A426DF" w:rsidP="00A426DF">
                  <w:pPr>
                    <w:pStyle w:val="1f0"/>
                    <w:rPr>
                      <w:color w:val="FF0000"/>
                    </w:rPr>
                  </w:pPr>
                  <w:r w:rsidRPr="00B635DB">
                    <w:rPr>
                      <w:rFonts w:hint="eastAsia"/>
                      <w:color w:val="FF0000"/>
                    </w:rPr>
                    <w:t>废气处理设施故障</w:t>
                  </w:r>
                </w:p>
              </w:tc>
              <w:tc>
                <w:tcPr>
                  <w:tcW w:w="878" w:type="dxa"/>
                  <w:vAlign w:val="center"/>
                </w:tcPr>
                <w:p w:rsidR="00A426DF" w:rsidRPr="00B635DB" w:rsidRDefault="00A426DF" w:rsidP="00A426DF">
                  <w:pPr>
                    <w:pStyle w:val="1f0"/>
                    <w:rPr>
                      <w:color w:val="FF0000"/>
                    </w:rPr>
                  </w:pPr>
                  <w:r>
                    <w:rPr>
                      <w:rFonts w:hint="eastAsia"/>
                      <w:color w:val="FF0000"/>
                    </w:rPr>
                    <w:t>颗粒物</w:t>
                  </w:r>
                </w:p>
              </w:tc>
              <w:tc>
                <w:tcPr>
                  <w:tcW w:w="1197" w:type="dxa"/>
                  <w:vAlign w:val="center"/>
                </w:tcPr>
                <w:p w:rsidR="00A426DF" w:rsidRPr="00B635DB" w:rsidRDefault="00A426DF" w:rsidP="00A426DF">
                  <w:pPr>
                    <w:pStyle w:val="1f0"/>
                    <w:rPr>
                      <w:color w:val="FF0000"/>
                    </w:rPr>
                  </w:pPr>
                  <w:r>
                    <w:rPr>
                      <w:rFonts w:hint="eastAsia"/>
                      <w:color w:val="FF0000"/>
                    </w:rPr>
                    <w:t>1121</w:t>
                  </w:r>
                </w:p>
              </w:tc>
              <w:tc>
                <w:tcPr>
                  <w:tcW w:w="927" w:type="dxa"/>
                  <w:vAlign w:val="center"/>
                </w:tcPr>
                <w:p w:rsidR="00A426DF" w:rsidRPr="00B635DB" w:rsidRDefault="00A426DF" w:rsidP="00A426DF">
                  <w:pPr>
                    <w:pStyle w:val="1f0"/>
                    <w:rPr>
                      <w:color w:val="FF0000"/>
                    </w:rPr>
                  </w:pPr>
                  <w:r>
                    <w:rPr>
                      <w:rFonts w:hint="eastAsia"/>
                      <w:color w:val="FF0000"/>
                    </w:rPr>
                    <w:t>95.25</w:t>
                  </w:r>
                </w:p>
              </w:tc>
              <w:tc>
                <w:tcPr>
                  <w:tcW w:w="878" w:type="dxa"/>
                  <w:vAlign w:val="center"/>
                </w:tcPr>
                <w:p w:rsidR="00A426DF" w:rsidRPr="00B635DB" w:rsidRDefault="00A426DF" w:rsidP="00A426DF">
                  <w:pPr>
                    <w:pStyle w:val="1f0"/>
                    <w:rPr>
                      <w:color w:val="FF0000"/>
                    </w:rPr>
                  </w:pPr>
                  <w:r>
                    <w:rPr>
                      <w:rFonts w:hint="eastAsia"/>
                      <w:color w:val="FF0000"/>
                    </w:rPr>
                    <w:t>1</w:t>
                  </w:r>
                </w:p>
              </w:tc>
              <w:tc>
                <w:tcPr>
                  <w:tcW w:w="878" w:type="dxa"/>
                  <w:vAlign w:val="center"/>
                </w:tcPr>
                <w:p w:rsidR="00A426DF" w:rsidRPr="00B635DB" w:rsidRDefault="00A426DF" w:rsidP="00A426DF">
                  <w:pPr>
                    <w:pStyle w:val="1f0"/>
                    <w:rPr>
                      <w:color w:val="FF0000"/>
                    </w:rPr>
                  </w:pPr>
                  <w:r>
                    <w:rPr>
                      <w:rFonts w:hint="eastAsia"/>
                      <w:color w:val="FF0000"/>
                    </w:rPr>
                    <w:t>1</w:t>
                  </w:r>
                </w:p>
              </w:tc>
              <w:tc>
                <w:tcPr>
                  <w:tcW w:w="904" w:type="dxa"/>
                  <w:vAlign w:val="center"/>
                </w:tcPr>
                <w:p w:rsidR="00A426DF" w:rsidRDefault="00A426DF" w:rsidP="00A426DF">
                  <w:pPr>
                    <w:pStyle w:val="1f0"/>
                  </w:pPr>
                  <w:r>
                    <w:rPr>
                      <w:rFonts w:hint="eastAsia"/>
                    </w:rPr>
                    <w:t>停止生产，联系厂家修理设备</w:t>
                  </w:r>
                </w:p>
              </w:tc>
            </w:tr>
            <w:tr w:rsidR="00A426DF" w:rsidTr="00A426DF">
              <w:trPr>
                <w:trHeight w:val="333"/>
              </w:trPr>
              <w:tc>
                <w:tcPr>
                  <w:tcW w:w="880" w:type="dxa"/>
                  <w:vMerge w:val="restart"/>
                  <w:vAlign w:val="center"/>
                </w:tcPr>
                <w:p w:rsidR="00A426DF" w:rsidRDefault="00A426DF" w:rsidP="00A426DF">
                  <w:pPr>
                    <w:pStyle w:val="1f0"/>
                    <w:rPr>
                      <w:color w:val="FF0000"/>
                    </w:rPr>
                  </w:pPr>
                  <w:r>
                    <w:rPr>
                      <w:rFonts w:hint="eastAsia"/>
                      <w:color w:val="FF0000"/>
                    </w:rPr>
                    <w:t>3</w:t>
                  </w:r>
                </w:p>
              </w:tc>
              <w:tc>
                <w:tcPr>
                  <w:tcW w:w="927" w:type="dxa"/>
                  <w:vMerge w:val="restart"/>
                  <w:vAlign w:val="center"/>
                </w:tcPr>
                <w:p w:rsidR="00A426DF" w:rsidRPr="00B635DB" w:rsidRDefault="00A426DF" w:rsidP="00A426DF">
                  <w:pPr>
                    <w:pStyle w:val="1f0"/>
                    <w:rPr>
                      <w:color w:val="FF0000"/>
                      <w:kern w:val="0"/>
                    </w:rPr>
                  </w:pPr>
                  <w:r>
                    <w:rPr>
                      <w:rFonts w:hint="eastAsia"/>
                      <w:color w:val="FF0000"/>
                      <w:kern w:val="0"/>
                    </w:rPr>
                    <w:t>排气筒</w:t>
                  </w:r>
                  <w:r>
                    <w:rPr>
                      <w:rFonts w:hint="eastAsia"/>
                      <w:color w:val="FF0000"/>
                      <w:kern w:val="0"/>
                    </w:rPr>
                    <w:t>DA003</w:t>
                  </w:r>
                </w:p>
              </w:tc>
              <w:tc>
                <w:tcPr>
                  <w:tcW w:w="878" w:type="dxa"/>
                  <w:vMerge w:val="restart"/>
                  <w:vAlign w:val="center"/>
                </w:tcPr>
                <w:p w:rsidR="00A426DF" w:rsidRPr="00B635DB" w:rsidRDefault="00A426DF" w:rsidP="00A426DF">
                  <w:pPr>
                    <w:pStyle w:val="1f0"/>
                    <w:rPr>
                      <w:color w:val="FF0000"/>
                    </w:rPr>
                  </w:pPr>
                  <w:r w:rsidRPr="00B635DB">
                    <w:rPr>
                      <w:rFonts w:hint="eastAsia"/>
                      <w:color w:val="FF0000"/>
                    </w:rPr>
                    <w:t>废气处理设施故障</w:t>
                  </w:r>
                </w:p>
              </w:tc>
              <w:tc>
                <w:tcPr>
                  <w:tcW w:w="878" w:type="dxa"/>
                  <w:vAlign w:val="center"/>
                </w:tcPr>
                <w:p w:rsidR="00A426DF" w:rsidRPr="003710A6" w:rsidRDefault="00A426DF" w:rsidP="00A426DF">
                  <w:pPr>
                    <w:tabs>
                      <w:tab w:val="center" w:pos="4736"/>
                    </w:tabs>
                    <w:jc w:val="center"/>
                    <w:rPr>
                      <w:color w:val="FF0000"/>
                      <w:szCs w:val="21"/>
                    </w:rPr>
                  </w:pPr>
                  <w:r w:rsidRPr="003710A6">
                    <w:rPr>
                      <w:color w:val="FF0000"/>
                      <w:szCs w:val="21"/>
                    </w:rPr>
                    <w:t>SO</w:t>
                  </w:r>
                  <w:r w:rsidRPr="003710A6">
                    <w:rPr>
                      <w:color w:val="FF0000"/>
                      <w:szCs w:val="21"/>
                      <w:vertAlign w:val="subscript"/>
                    </w:rPr>
                    <w:t>2</w:t>
                  </w:r>
                </w:p>
              </w:tc>
              <w:tc>
                <w:tcPr>
                  <w:tcW w:w="1197" w:type="dxa"/>
                  <w:vAlign w:val="center"/>
                </w:tcPr>
                <w:p w:rsidR="00A426DF" w:rsidRPr="00B635DB" w:rsidRDefault="00A426DF" w:rsidP="00A426DF">
                  <w:pPr>
                    <w:pStyle w:val="1f0"/>
                    <w:rPr>
                      <w:color w:val="FF0000"/>
                    </w:rPr>
                  </w:pPr>
                  <w:r>
                    <w:rPr>
                      <w:rFonts w:hint="eastAsia"/>
                      <w:color w:val="FF0000"/>
                    </w:rPr>
                    <w:t>1.53</w:t>
                  </w:r>
                </w:p>
              </w:tc>
              <w:tc>
                <w:tcPr>
                  <w:tcW w:w="927" w:type="dxa"/>
                  <w:vAlign w:val="center"/>
                </w:tcPr>
                <w:p w:rsidR="00A426DF" w:rsidRPr="00B635DB" w:rsidRDefault="00A426DF" w:rsidP="00A426DF">
                  <w:pPr>
                    <w:pStyle w:val="1f0"/>
                    <w:rPr>
                      <w:color w:val="FF0000"/>
                    </w:rPr>
                  </w:pPr>
                  <w:r>
                    <w:rPr>
                      <w:rFonts w:hint="eastAsia"/>
                      <w:color w:val="FF0000"/>
                    </w:rPr>
                    <w:t>0.325</w:t>
                  </w:r>
                </w:p>
              </w:tc>
              <w:tc>
                <w:tcPr>
                  <w:tcW w:w="878" w:type="dxa"/>
                  <w:vMerge w:val="restart"/>
                  <w:vAlign w:val="center"/>
                </w:tcPr>
                <w:p w:rsidR="00A426DF" w:rsidRDefault="00A426DF" w:rsidP="00A426DF">
                  <w:pPr>
                    <w:pStyle w:val="1f0"/>
                    <w:rPr>
                      <w:color w:val="FF0000"/>
                    </w:rPr>
                  </w:pPr>
                  <w:r>
                    <w:rPr>
                      <w:rFonts w:hint="eastAsia"/>
                      <w:color w:val="FF0000"/>
                    </w:rPr>
                    <w:t>1</w:t>
                  </w:r>
                </w:p>
              </w:tc>
              <w:tc>
                <w:tcPr>
                  <w:tcW w:w="878" w:type="dxa"/>
                  <w:vMerge w:val="restart"/>
                  <w:vAlign w:val="center"/>
                </w:tcPr>
                <w:p w:rsidR="00A426DF" w:rsidRDefault="00A426DF" w:rsidP="00A426DF">
                  <w:pPr>
                    <w:pStyle w:val="1f0"/>
                    <w:rPr>
                      <w:color w:val="FF0000"/>
                    </w:rPr>
                  </w:pPr>
                  <w:r>
                    <w:rPr>
                      <w:rFonts w:hint="eastAsia"/>
                      <w:color w:val="FF0000"/>
                    </w:rPr>
                    <w:t>1</w:t>
                  </w:r>
                </w:p>
              </w:tc>
              <w:tc>
                <w:tcPr>
                  <w:tcW w:w="904" w:type="dxa"/>
                  <w:vMerge w:val="restart"/>
                  <w:vAlign w:val="center"/>
                </w:tcPr>
                <w:p w:rsidR="00A426DF" w:rsidRDefault="00A426DF" w:rsidP="00A426DF">
                  <w:pPr>
                    <w:pStyle w:val="1f0"/>
                  </w:pPr>
                  <w:r>
                    <w:rPr>
                      <w:rFonts w:hint="eastAsia"/>
                    </w:rPr>
                    <w:t>停止生产，联系厂家修理设备</w:t>
                  </w:r>
                </w:p>
              </w:tc>
            </w:tr>
            <w:tr w:rsidR="00A426DF" w:rsidTr="00A426DF">
              <w:trPr>
                <w:trHeight w:val="333"/>
              </w:trPr>
              <w:tc>
                <w:tcPr>
                  <w:tcW w:w="880" w:type="dxa"/>
                  <w:vMerge/>
                  <w:vAlign w:val="center"/>
                </w:tcPr>
                <w:p w:rsidR="00A426DF" w:rsidRDefault="00A426DF" w:rsidP="00A426DF">
                  <w:pPr>
                    <w:pStyle w:val="1f0"/>
                    <w:rPr>
                      <w:color w:val="FF0000"/>
                    </w:rPr>
                  </w:pPr>
                </w:p>
              </w:tc>
              <w:tc>
                <w:tcPr>
                  <w:tcW w:w="927" w:type="dxa"/>
                  <w:vMerge/>
                  <w:vAlign w:val="center"/>
                </w:tcPr>
                <w:p w:rsidR="00A426DF" w:rsidRPr="00B635DB" w:rsidRDefault="00A426DF" w:rsidP="00A426DF">
                  <w:pPr>
                    <w:pStyle w:val="1f0"/>
                    <w:rPr>
                      <w:color w:val="FF0000"/>
                      <w:kern w:val="0"/>
                    </w:rPr>
                  </w:pPr>
                </w:p>
              </w:tc>
              <w:tc>
                <w:tcPr>
                  <w:tcW w:w="878" w:type="dxa"/>
                  <w:vMerge/>
                  <w:vAlign w:val="center"/>
                </w:tcPr>
                <w:p w:rsidR="00A426DF" w:rsidRPr="00B635DB" w:rsidRDefault="00A426DF" w:rsidP="00A426DF">
                  <w:pPr>
                    <w:pStyle w:val="1f0"/>
                    <w:rPr>
                      <w:color w:val="FF0000"/>
                    </w:rPr>
                  </w:pPr>
                </w:p>
              </w:tc>
              <w:tc>
                <w:tcPr>
                  <w:tcW w:w="878" w:type="dxa"/>
                  <w:vAlign w:val="center"/>
                </w:tcPr>
                <w:p w:rsidR="00A426DF" w:rsidRPr="003710A6" w:rsidRDefault="00A426DF" w:rsidP="00A426DF">
                  <w:pPr>
                    <w:tabs>
                      <w:tab w:val="center" w:pos="4736"/>
                    </w:tabs>
                    <w:jc w:val="center"/>
                    <w:rPr>
                      <w:color w:val="FF0000"/>
                      <w:szCs w:val="21"/>
                    </w:rPr>
                  </w:pPr>
                  <w:r w:rsidRPr="003710A6">
                    <w:rPr>
                      <w:color w:val="FF0000"/>
                      <w:szCs w:val="21"/>
                    </w:rPr>
                    <w:t>NO</w:t>
                  </w:r>
                  <w:r w:rsidRPr="003710A6">
                    <w:rPr>
                      <w:color w:val="FF0000"/>
                      <w:szCs w:val="21"/>
                      <w:vertAlign w:val="subscript"/>
                    </w:rPr>
                    <w:t>x</w:t>
                  </w:r>
                </w:p>
              </w:tc>
              <w:tc>
                <w:tcPr>
                  <w:tcW w:w="1197" w:type="dxa"/>
                  <w:vAlign w:val="center"/>
                </w:tcPr>
                <w:p w:rsidR="00A426DF" w:rsidRPr="00B635DB" w:rsidRDefault="00A426DF" w:rsidP="00A426DF">
                  <w:pPr>
                    <w:pStyle w:val="1f0"/>
                    <w:rPr>
                      <w:color w:val="FF0000"/>
                    </w:rPr>
                  </w:pPr>
                  <w:r>
                    <w:rPr>
                      <w:rFonts w:hint="eastAsia"/>
                      <w:color w:val="FF0000"/>
                    </w:rPr>
                    <w:t>35.82</w:t>
                  </w:r>
                </w:p>
              </w:tc>
              <w:tc>
                <w:tcPr>
                  <w:tcW w:w="927" w:type="dxa"/>
                  <w:vAlign w:val="center"/>
                </w:tcPr>
                <w:p w:rsidR="00A426DF" w:rsidRPr="00B635DB" w:rsidRDefault="00A426DF" w:rsidP="00A426DF">
                  <w:pPr>
                    <w:pStyle w:val="1f0"/>
                    <w:rPr>
                      <w:color w:val="FF0000"/>
                    </w:rPr>
                  </w:pPr>
                  <w:r>
                    <w:rPr>
                      <w:rFonts w:hint="eastAsia"/>
                      <w:color w:val="FF0000"/>
                    </w:rPr>
                    <w:t>7.608</w:t>
                  </w:r>
                </w:p>
              </w:tc>
              <w:tc>
                <w:tcPr>
                  <w:tcW w:w="878" w:type="dxa"/>
                  <w:vMerge/>
                  <w:vAlign w:val="center"/>
                </w:tcPr>
                <w:p w:rsidR="00A426DF" w:rsidRDefault="00A426DF" w:rsidP="00A426DF">
                  <w:pPr>
                    <w:pStyle w:val="1f0"/>
                    <w:rPr>
                      <w:color w:val="FF0000"/>
                    </w:rPr>
                  </w:pPr>
                </w:p>
              </w:tc>
              <w:tc>
                <w:tcPr>
                  <w:tcW w:w="878" w:type="dxa"/>
                  <w:vMerge/>
                  <w:vAlign w:val="center"/>
                </w:tcPr>
                <w:p w:rsidR="00A426DF" w:rsidRDefault="00A426DF" w:rsidP="00A426DF">
                  <w:pPr>
                    <w:pStyle w:val="1f0"/>
                    <w:rPr>
                      <w:color w:val="FF0000"/>
                    </w:rPr>
                  </w:pPr>
                </w:p>
              </w:tc>
              <w:tc>
                <w:tcPr>
                  <w:tcW w:w="904" w:type="dxa"/>
                  <w:vMerge/>
                  <w:vAlign w:val="center"/>
                </w:tcPr>
                <w:p w:rsidR="00A426DF" w:rsidRDefault="00A426DF" w:rsidP="00A426DF">
                  <w:pPr>
                    <w:pStyle w:val="1f0"/>
                  </w:pPr>
                </w:p>
              </w:tc>
            </w:tr>
            <w:tr w:rsidR="00A426DF" w:rsidTr="00A426DF">
              <w:trPr>
                <w:trHeight w:val="333"/>
              </w:trPr>
              <w:tc>
                <w:tcPr>
                  <w:tcW w:w="880" w:type="dxa"/>
                  <w:vMerge/>
                  <w:vAlign w:val="center"/>
                </w:tcPr>
                <w:p w:rsidR="00A426DF" w:rsidRDefault="00A426DF" w:rsidP="00A426DF">
                  <w:pPr>
                    <w:pStyle w:val="1f0"/>
                    <w:rPr>
                      <w:color w:val="FF0000"/>
                    </w:rPr>
                  </w:pPr>
                </w:p>
              </w:tc>
              <w:tc>
                <w:tcPr>
                  <w:tcW w:w="927" w:type="dxa"/>
                  <w:vMerge/>
                  <w:vAlign w:val="center"/>
                </w:tcPr>
                <w:p w:rsidR="00A426DF" w:rsidRPr="00B635DB" w:rsidRDefault="00A426DF" w:rsidP="00A426DF">
                  <w:pPr>
                    <w:pStyle w:val="1f0"/>
                    <w:rPr>
                      <w:color w:val="FF0000"/>
                      <w:kern w:val="0"/>
                    </w:rPr>
                  </w:pPr>
                </w:p>
              </w:tc>
              <w:tc>
                <w:tcPr>
                  <w:tcW w:w="878" w:type="dxa"/>
                  <w:vMerge/>
                  <w:vAlign w:val="center"/>
                </w:tcPr>
                <w:p w:rsidR="00A426DF" w:rsidRPr="00B635DB" w:rsidRDefault="00A426DF" w:rsidP="00A426DF">
                  <w:pPr>
                    <w:pStyle w:val="1f0"/>
                    <w:rPr>
                      <w:color w:val="FF0000"/>
                    </w:rPr>
                  </w:pPr>
                </w:p>
              </w:tc>
              <w:tc>
                <w:tcPr>
                  <w:tcW w:w="878" w:type="dxa"/>
                  <w:vAlign w:val="center"/>
                </w:tcPr>
                <w:p w:rsidR="00A426DF" w:rsidRPr="003710A6" w:rsidRDefault="00A426DF" w:rsidP="00A426DF">
                  <w:pPr>
                    <w:tabs>
                      <w:tab w:val="center" w:pos="4736"/>
                    </w:tabs>
                    <w:jc w:val="center"/>
                    <w:rPr>
                      <w:color w:val="FF0000"/>
                      <w:szCs w:val="21"/>
                    </w:rPr>
                  </w:pPr>
                  <w:r>
                    <w:rPr>
                      <w:rFonts w:hAnsi="宋体" w:hint="eastAsia"/>
                      <w:color w:val="FF0000"/>
                      <w:szCs w:val="21"/>
                    </w:rPr>
                    <w:t>颗粒物</w:t>
                  </w:r>
                </w:p>
              </w:tc>
              <w:tc>
                <w:tcPr>
                  <w:tcW w:w="1197" w:type="dxa"/>
                  <w:vAlign w:val="center"/>
                </w:tcPr>
                <w:p w:rsidR="00A426DF" w:rsidRPr="00B635DB" w:rsidRDefault="00A426DF" w:rsidP="00A426DF">
                  <w:pPr>
                    <w:pStyle w:val="1f0"/>
                    <w:rPr>
                      <w:color w:val="FF0000"/>
                    </w:rPr>
                  </w:pPr>
                  <w:r>
                    <w:rPr>
                      <w:rFonts w:hint="eastAsia"/>
                      <w:color w:val="FF0000"/>
                    </w:rPr>
                    <w:t>1990.122</w:t>
                  </w:r>
                </w:p>
              </w:tc>
              <w:tc>
                <w:tcPr>
                  <w:tcW w:w="927" w:type="dxa"/>
                  <w:vAlign w:val="center"/>
                </w:tcPr>
                <w:p w:rsidR="00A426DF" w:rsidRPr="00B635DB" w:rsidRDefault="00A426DF" w:rsidP="00A426DF">
                  <w:pPr>
                    <w:pStyle w:val="1f0"/>
                    <w:rPr>
                      <w:color w:val="FF0000"/>
                    </w:rPr>
                  </w:pPr>
                  <w:r>
                    <w:rPr>
                      <w:rFonts w:hint="eastAsia"/>
                      <w:color w:val="FF0000"/>
                    </w:rPr>
                    <w:t>422.702</w:t>
                  </w:r>
                </w:p>
              </w:tc>
              <w:tc>
                <w:tcPr>
                  <w:tcW w:w="878" w:type="dxa"/>
                  <w:vMerge/>
                  <w:vAlign w:val="center"/>
                </w:tcPr>
                <w:p w:rsidR="00A426DF" w:rsidRDefault="00A426DF" w:rsidP="00A426DF">
                  <w:pPr>
                    <w:pStyle w:val="1f0"/>
                    <w:rPr>
                      <w:color w:val="FF0000"/>
                    </w:rPr>
                  </w:pPr>
                </w:p>
              </w:tc>
              <w:tc>
                <w:tcPr>
                  <w:tcW w:w="878" w:type="dxa"/>
                  <w:vMerge/>
                  <w:vAlign w:val="center"/>
                </w:tcPr>
                <w:p w:rsidR="00A426DF" w:rsidRDefault="00A426DF" w:rsidP="00A426DF">
                  <w:pPr>
                    <w:pStyle w:val="1f0"/>
                    <w:rPr>
                      <w:color w:val="FF0000"/>
                    </w:rPr>
                  </w:pPr>
                </w:p>
              </w:tc>
              <w:tc>
                <w:tcPr>
                  <w:tcW w:w="904" w:type="dxa"/>
                  <w:vMerge/>
                  <w:vAlign w:val="center"/>
                </w:tcPr>
                <w:p w:rsidR="00A426DF" w:rsidRDefault="00A426DF" w:rsidP="00A426DF">
                  <w:pPr>
                    <w:pStyle w:val="1f0"/>
                  </w:pPr>
                </w:p>
              </w:tc>
            </w:tr>
            <w:tr w:rsidR="00A426DF" w:rsidTr="00A426DF">
              <w:trPr>
                <w:trHeight w:val="333"/>
              </w:trPr>
              <w:tc>
                <w:tcPr>
                  <w:tcW w:w="880" w:type="dxa"/>
                  <w:vMerge/>
                  <w:vAlign w:val="center"/>
                </w:tcPr>
                <w:p w:rsidR="00A426DF" w:rsidRDefault="00A426DF" w:rsidP="00A426DF">
                  <w:pPr>
                    <w:pStyle w:val="1f0"/>
                    <w:rPr>
                      <w:color w:val="FF0000"/>
                    </w:rPr>
                  </w:pPr>
                </w:p>
              </w:tc>
              <w:tc>
                <w:tcPr>
                  <w:tcW w:w="927" w:type="dxa"/>
                  <w:vMerge/>
                  <w:vAlign w:val="center"/>
                </w:tcPr>
                <w:p w:rsidR="00A426DF" w:rsidRPr="00B635DB" w:rsidRDefault="00A426DF" w:rsidP="00A426DF">
                  <w:pPr>
                    <w:pStyle w:val="1f0"/>
                    <w:rPr>
                      <w:color w:val="FF0000"/>
                      <w:kern w:val="0"/>
                    </w:rPr>
                  </w:pPr>
                </w:p>
              </w:tc>
              <w:tc>
                <w:tcPr>
                  <w:tcW w:w="878" w:type="dxa"/>
                  <w:vMerge/>
                  <w:vAlign w:val="center"/>
                </w:tcPr>
                <w:p w:rsidR="00A426DF" w:rsidRPr="00B635DB" w:rsidRDefault="00A426DF" w:rsidP="00A426DF">
                  <w:pPr>
                    <w:pStyle w:val="1f0"/>
                    <w:rPr>
                      <w:color w:val="FF0000"/>
                    </w:rPr>
                  </w:pPr>
                </w:p>
              </w:tc>
              <w:tc>
                <w:tcPr>
                  <w:tcW w:w="878" w:type="dxa"/>
                  <w:vAlign w:val="center"/>
                </w:tcPr>
                <w:p w:rsidR="00A426DF" w:rsidRDefault="00A426DF" w:rsidP="00A426DF">
                  <w:pPr>
                    <w:pStyle w:val="1f0"/>
                    <w:rPr>
                      <w:color w:val="FF0000"/>
                    </w:rPr>
                  </w:pPr>
                  <w:r>
                    <w:rPr>
                      <w:rFonts w:hint="eastAsia"/>
                      <w:color w:val="FF0000"/>
                    </w:rPr>
                    <w:t>HC</w:t>
                  </w:r>
                  <w:r>
                    <w:rPr>
                      <w:color w:val="FF0000"/>
                    </w:rPr>
                    <w:t>l</w:t>
                  </w:r>
                </w:p>
              </w:tc>
              <w:tc>
                <w:tcPr>
                  <w:tcW w:w="1197" w:type="dxa"/>
                  <w:vAlign w:val="center"/>
                </w:tcPr>
                <w:p w:rsidR="00A426DF" w:rsidRPr="00B635DB" w:rsidRDefault="00A426DF" w:rsidP="00A426DF">
                  <w:pPr>
                    <w:pStyle w:val="1f0"/>
                    <w:rPr>
                      <w:color w:val="FF0000"/>
                    </w:rPr>
                  </w:pPr>
                  <w:r>
                    <w:rPr>
                      <w:rFonts w:hint="eastAsia"/>
                      <w:color w:val="FF0000"/>
                    </w:rPr>
                    <w:t>4.16</w:t>
                  </w:r>
                </w:p>
              </w:tc>
              <w:tc>
                <w:tcPr>
                  <w:tcW w:w="927" w:type="dxa"/>
                  <w:vAlign w:val="center"/>
                </w:tcPr>
                <w:p w:rsidR="00A426DF" w:rsidRPr="00B635DB" w:rsidRDefault="00A426DF" w:rsidP="00A426DF">
                  <w:pPr>
                    <w:pStyle w:val="1f0"/>
                    <w:rPr>
                      <w:color w:val="FF0000"/>
                    </w:rPr>
                  </w:pPr>
                  <w:r>
                    <w:rPr>
                      <w:rFonts w:hint="eastAsia"/>
                      <w:color w:val="FF0000"/>
                    </w:rPr>
                    <w:t>0.883</w:t>
                  </w:r>
                </w:p>
              </w:tc>
              <w:tc>
                <w:tcPr>
                  <w:tcW w:w="878" w:type="dxa"/>
                  <w:vMerge/>
                  <w:vAlign w:val="center"/>
                </w:tcPr>
                <w:p w:rsidR="00A426DF" w:rsidRDefault="00A426DF" w:rsidP="00A426DF">
                  <w:pPr>
                    <w:pStyle w:val="1f0"/>
                    <w:rPr>
                      <w:color w:val="FF0000"/>
                    </w:rPr>
                  </w:pPr>
                </w:p>
              </w:tc>
              <w:tc>
                <w:tcPr>
                  <w:tcW w:w="878" w:type="dxa"/>
                  <w:vMerge/>
                  <w:vAlign w:val="center"/>
                </w:tcPr>
                <w:p w:rsidR="00A426DF" w:rsidRDefault="00A426DF" w:rsidP="00A426DF">
                  <w:pPr>
                    <w:pStyle w:val="1f0"/>
                    <w:rPr>
                      <w:color w:val="FF0000"/>
                    </w:rPr>
                  </w:pPr>
                </w:p>
              </w:tc>
              <w:tc>
                <w:tcPr>
                  <w:tcW w:w="904" w:type="dxa"/>
                  <w:vMerge/>
                  <w:vAlign w:val="center"/>
                </w:tcPr>
                <w:p w:rsidR="00A426DF" w:rsidRDefault="00A426DF" w:rsidP="00A426DF">
                  <w:pPr>
                    <w:pStyle w:val="1f0"/>
                  </w:pPr>
                </w:p>
              </w:tc>
            </w:tr>
            <w:tr w:rsidR="00A426DF" w:rsidTr="00A426DF">
              <w:trPr>
                <w:trHeight w:val="333"/>
              </w:trPr>
              <w:tc>
                <w:tcPr>
                  <w:tcW w:w="880" w:type="dxa"/>
                  <w:vAlign w:val="center"/>
                </w:tcPr>
                <w:p w:rsidR="00A426DF" w:rsidRDefault="00A426DF" w:rsidP="00A426DF">
                  <w:pPr>
                    <w:pStyle w:val="1f0"/>
                    <w:rPr>
                      <w:color w:val="FF0000"/>
                    </w:rPr>
                  </w:pPr>
                  <w:r>
                    <w:rPr>
                      <w:rFonts w:hint="eastAsia"/>
                      <w:color w:val="FF0000"/>
                    </w:rPr>
                    <w:t>4</w:t>
                  </w:r>
                </w:p>
              </w:tc>
              <w:tc>
                <w:tcPr>
                  <w:tcW w:w="927" w:type="dxa"/>
                  <w:vAlign w:val="center"/>
                </w:tcPr>
                <w:p w:rsidR="00A426DF" w:rsidRPr="00B635DB" w:rsidRDefault="00A426DF" w:rsidP="00A426DF">
                  <w:pPr>
                    <w:pStyle w:val="1f0"/>
                    <w:rPr>
                      <w:color w:val="FF0000"/>
                      <w:kern w:val="0"/>
                    </w:rPr>
                  </w:pPr>
                  <w:r>
                    <w:rPr>
                      <w:rFonts w:hint="eastAsia"/>
                      <w:color w:val="FF0000"/>
                      <w:kern w:val="0"/>
                    </w:rPr>
                    <w:t>排气筒</w:t>
                  </w:r>
                  <w:r>
                    <w:rPr>
                      <w:rFonts w:hint="eastAsia"/>
                      <w:color w:val="FF0000"/>
                      <w:kern w:val="0"/>
                    </w:rPr>
                    <w:t>DA004</w:t>
                  </w:r>
                </w:p>
              </w:tc>
              <w:tc>
                <w:tcPr>
                  <w:tcW w:w="878" w:type="dxa"/>
                  <w:vAlign w:val="center"/>
                </w:tcPr>
                <w:p w:rsidR="00A426DF" w:rsidRPr="00B635DB" w:rsidRDefault="00A426DF" w:rsidP="00A426DF">
                  <w:pPr>
                    <w:pStyle w:val="1f0"/>
                    <w:rPr>
                      <w:color w:val="FF0000"/>
                    </w:rPr>
                  </w:pPr>
                  <w:r w:rsidRPr="00B635DB">
                    <w:rPr>
                      <w:rFonts w:hint="eastAsia"/>
                      <w:color w:val="FF0000"/>
                    </w:rPr>
                    <w:t>废气处理设施故障</w:t>
                  </w:r>
                </w:p>
              </w:tc>
              <w:tc>
                <w:tcPr>
                  <w:tcW w:w="878" w:type="dxa"/>
                  <w:vAlign w:val="center"/>
                </w:tcPr>
                <w:p w:rsidR="00A426DF" w:rsidRDefault="00A426DF" w:rsidP="00A426DF">
                  <w:pPr>
                    <w:pStyle w:val="1f0"/>
                    <w:jc w:val="both"/>
                    <w:rPr>
                      <w:color w:val="FF0000"/>
                    </w:rPr>
                  </w:pPr>
                  <w:r>
                    <w:rPr>
                      <w:rFonts w:hint="eastAsia"/>
                      <w:color w:val="FF0000"/>
                    </w:rPr>
                    <w:t>颗粒物</w:t>
                  </w:r>
                </w:p>
              </w:tc>
              <w:tc>
                <w:tcPr>
                  <w:tcW w:w="1197" w:type="dxa"/>
                  <w:vAlign w:val="center"/>
                </w:tcPr>
                <w:p w:rsidR="00A426DF" w:rsidRDefault="00A426DF" w:rsidP="00A426DF">
                  <w:pPr>
                    <w:pStyle w:val="1f0"/>
                    <w:rPr>
                      <w:color w:val="FF0000"/>
                    </w:rPr>
                  </w:pPr>
                  <w:r>
                    <w:rPr>
                      <w:rFonts w:hint="eastAsia"/>
                      <w:color w:val="FF0000"/>
                    </w:rPr>
                    <w:t>747.5</w:t>
                  </w:r>
                </w:p>
              </w:tc>
              <w:tc>
                <w:tcPr>
                  <w:tcW w:w="927" w:type="dxa"/>
                  <w:vAlign w:val="center"/>
                </w:tcPr>
                <w:p w:rsidR="00A426DF" w:rsidRDefault="00A426DF" w:rsidP="00A426DF">
                  <w:pPr>
                    <w:pStyle w:val="1f0"/>
                    <w:rPr>
                      <w:color w:val="FF0000"/>
                    </w:rPr>
                  </w:pPr>
                  <w:r>
                    <w:rPr>
                      <w:rFonts w:hint="eastAsia"/>
                      <w:color w:val="FF0000"/>
                    </w:rPr>
                    <w:t>63.5</w:t>
                  </w:r>
                </w:p>
              </w:tc>
              <w:tc>
                <w:tcPr>
                  <w:tcW w:w="878" w:type="dxa"/>
                  <w:vAlign w:val="center"/>
                </w:tcPr>
                <w:p w:rsidR="00A426DF" w:rsidRDefault="00A426DF" w:rsidP="00A426DF">
                  <w:pPr>
                    <w:pStyle w:val="1f0"/>
                    <w:rPr>
                      <w:color w:val="FF0000"/>
                    </w:rPr>
                  </w:pPr>
                  <w:r>
                    <w:rPr>
                      <w:rFonts w:hint="eastAsia"/>
                      <w:color w:val="FF0000"/>
                    </w:rPr>
                    <w:t>1</w:t>
                  </w:r>
                </w:p>
              </w:tc>
              <w:tc>
                <w:tcPr>
                  <w:tcW w:w="878" w:type="dxa"/>
                  <w:vAlign w:val="center"/>
                </w:tcPr>
                <w:p w:rsidR="00A426DF" w:rsidRDefault="00A426DF" w:rsidP="00A426DF">
                  <w:pPr>
                    <w:pStyle w:val="1f0"/>
                    <w:rPr>
                      <w:color w:val="FF0000"/>
                    </w:rPr>
                  </w:pPr>
                  <w:r>
                    <w:rPr>
                      <w:rFonts w:hint="eastAsia"/>
                      <w:color w:val="FF0000"/>
                    </w:rPr>
                    <w:t>1</w:t>
                  </w:r>
                </w:p>
              </w:tc>
              <w:tc>
                <w:tcPr>
                  <w:tcW w:w="904" w:type="dxa"/>
                  <w:vAlign w:val="center"/>
                </w:tcPr>
                <w:p w:rsidR="00A426DF" w:rsidRDefault="00A426DF" w:rsidP="00A426DF">
                  <w:pPr>
                    <w:pStyle w:val="1f0"/>
                  </w:pPr>
                  <w:r>
                    <w:rPr>
                      <w:rFonts w:hint="eastAsia"/>
                    </w:rPr>
                    <w:t>停止生产，联系厂家修理设备</w:t>
                  </w:r>
                </w:p>
              </w:tc>
            </w:tr>
            <w:tr w:rsidR="00A426DF" w:rsidTr="00A426DF">
              <w:trPr>
                <w:trHeight w:val="333"/>
              </w:trPr>
              <w:tc>
                <w:tcPr>
                  <w:tcW w:w="880" w:type="dxa"/>
                  <w:tcBorders>
                    <w:bottom w:val="single" w:sz="12" w:space="0" w:color="auto"/>
                  </w:tcBorders>
                  <w:vAlign w:val="center"/>
                </w:tcPr>
                <w:p w:rsidR="00A426DF" w:rsidRDefault="00A426DF" w:rsidP="00A426DF">
                  <w:pPr>
                    <w:pStyle w:val="1f0"/>
                    <w:rPr>
                      <w:color w:val="FF0000"/>
                    </w:rPr>
                  </w:pPr>
                  <w:r>
                    <w:rPr>
                      <w:rFonts w:hint="eastAsia"/>
                      <w:color w:val="FF0000"/>
                    </w:rPr>
                    <w:t>5</w:t>
                  </w:r>
                </w:p>
              </w:tc>
              <w:tc>
                <w:tcPr>
                  <w:tcW w:w="927" w:type="dxa"/>
                  <w:tcBorders>
                    <w:bottom w:val="single" w:sz="12" w:space="0" w:color="auto"/>
                  </w:tcBorders>
                  <w:vAlign w:val="center"/>
                </w:tcPr>
                <w:p w:rsidR="00A426DF" w:rsidRPr="00B635DB" w:rsidRDefault="00A426DF" w:rsidP="00A426DF">
                  <w:pPr>
                    <w:pStyle w:val="1f0"/>
                    <w:rPr>
                      <w:color w:val="FF0000"/>
                      <w:kern w:val="0"/>
                    </w:rPr>
                  </w:pPr>
                  <w:r>
                    <w:rPr>
                      <w:rFonts w:hint="eastAsia"/>
                      <w:color w:val="FF0000"/>
                      <w:kern w:val="0"/>
                    </w:rPr>
                    <w:t>排气筒</w:t>
                  </w:r>
                  <w:r>
                    <w:rPr>
                      <w:rFonts w:hint="eastAsia"/>
                      <w:color w:val="FF0000"/>
                      <w:kern w:val="0"/>
                    </w:rPr>
                    <w:t>DA005</w:t>
                  </w:r>
                </w:p>
              </w:tc>
              <w:tc>
                <w:tcPr>
                  <w:tcW w:w="878" w:type="dxa"/>
                  <w:tcBorders>
                    <w:bottom w:val="single" w:sz="12" w:space="0" w:color="auto"/>
                  </w:tcBorders>
                  <w:vAlign w:val="center"/>
                </w:tcPr>
                <w:p w:rsidR="00A426DF" w:rsidRPr="00B635DB" w:rsidRDefault="00A426DF" w:rsidP="00A426DF">
                  <w:pPr>
                    <w:pStyle w:val="1f0"/>
                    <w:rPr>
                      <w:color w:val="FF0000"/>
                    </w:rPr>
                  </w:pPr>
                  <w:r w:rsidRPr="00B635DB">
                    <w:rPr>
                      <w:rFonts w:hint="eastAsia"/>
                      <w:color w:val="FF0000"/>
                    </w:rPr>
                    <w:t>废气处理设施故障</w:t>
                  </w:r>
                </w:p>
              </w:tc>
              <w:tc>
                <w:tcPr>
                  <w:tcW w:w="878" w:type="dxa"/>
                  <w:tcBorders>
                    <w:bottom w:val="single" w:sz="12" w:space="0" w:color="auto"/>
                  </w:tcBorders>
                  <w:vAlign w:val="center"/>
                </w:tcPr>
                <w:p w:rsidR="00A426DF" w:rsidRDefault="00A426DF" w:rsidP="00A426DF">
                  <w:pPr>
                    <w:pStyle w:val="1f0"/>
                    <w:rPr>
                      <w:color w:val="FF0000"/>
                    </w:rPr>
                  </w:pPr>
                  <w:r>
                    <w:rPr>
                      <w:rFonts w:hint="eastAsia"/>
                      <w:color w:val="FF0000"/>
                    </w:rPr>
                    <w:t>非甲烷总烃</w:t>
                  </w:r>
                </w:p>
              </w:tc>
              <w:tc>
                <w:tcPr>
                  <w:tcW w:w="1197" w:type="dxa"/>
                  <w:tcBorders>
                    <w:bottom w:val="single" w:sz="12" w:space="0" w:color="auto"/>
                  </w:tcBorders>
                  <w:vAlign w:val="center"/>
                </w:tcPr>
                <w:p w:rsidR="00A426DF" w:rsidRDefault="00A426DF" w:rsidP="00A426DF">
                  <w:pPr>
                    <w:pStyle w:val="1f0"/>
                    <w:rPr>
                      <w:color w:val="FF0000"/>
                    </w:rPr>
                  </w:pPr>
                  <w:r>
                    <w:rPr>
                      <w:rFonts w:hint="eastAsia"/>
                      <w:color w:val="FF0000"/>
                    </w:rPr>
                    <w:t>56.25</w:t>
                  </w:r>
                </w:p>
              </w:tc>
              <w:tc>
                <w:tcPr>
                  <w:tcW w:w="927" w:type="dxa"/>
                  <w:tcBorders>
                    <w:bottom w:val="single" w:sz="12" w:space="0" w:color="auto"/>
                  </w:tcBorders>
                  <w:vAlign w:val="center"/>
                </w:tcPr>
                <w:p w:rsidR="00A426DF" w:rsidRDefault="00A426DF" w:rsidP="00A426DF">
                  <w:pPr>
                    <w:pStyle w:val="1f0"/>
                    <w:rPr>
                      <w:color w:val="FF0000"/>
                    </w:rPr>
                  </w:pPr>
                  <w:r>
                    <w:rPr>
                      <w:rFonts w:hint="eastAsia"/>
                      <w:color w:val="FF0000"/>
                    </w:rPr>
                    <w:t>9</w:t>
                  </w:r>
                </w:p>
              </w:tc>
              <w:tc>
                <w:tcPr>
                  <w:tcW w:w="878" w:type="dxa"/>
                  <w:tcBorders>
                    <w:bottom w:val="single" w:sz="12" w:space="0" w:color="auto"/>
                  </w:tcBorders>
                  <w:vAlign w:val="center"/>
                </w:tcPr>
                <w:p w:rsidR="00A426DF" w:rsidRDefault="00A426DF" w:rsidP="00A426DF">
                  <w:pPr>
                    <w:pStyle w:val="1f0"/>
                    <w:rPr>
                      <w:color w:val="FF0000"/>
                    </w:rPr>
                  </w:pPr>
                  <w:r>
                    <w:rPr>
                      <w:rFonts w:hint="eastAsia"/>
                      <w:color w:val="FF0000"/>
                    </w:rPr>
                    <w:t>1</w:t>
                  </w:r>
                </w:p>
              </w:tc>
              <w:tc>
                <w:tcPr>
                  <w:tcW w:w="878" w:type="dxa"/>
                  <w:tcBorders>
                    <w:bottom w:val="single" w:sz="12" w:space="0" w:color="auto"/>
                  </w:tcBorders>
                  <w:vAlign w:val="center"/>
                </w:tcPr>
                <w:p w:rsidR="00A426DF" w:rsidRDefault="00A426DF" w:rsidP="00A426DF">
                  <w:pPr>
                    <w:pStyle w:val="1f0"/>
                    <w:rPr>
                      <w:color w:val="FF0000"/>
                    </w:rPr>
                  </w:pPr>
                  <w:r>
                    <w:rPr>
                      <w:rFonts w:hint="eastAsia"/>
                      <w:color w:val="FF0000"/>
                    </w:rPr>
                    <w:t>1</w:t>
                  </w:r>
                </w:p>
              </w:tc>
              <w:tc>
                <w:tcPr>
                  <w:tcW w:w="904" w:type="dxa"/>
                  <w:tcBorders>
                    <w:bottom w:val="single" w:sz="12" w:space="0" w:color="auto"/>
                  </w:tcBorders>
                  <w:vAlign w:val="center"/>
                </w:tcPr>
                <w:p w:rsidR="00A426DF" w:rsidRDefault="00A426DF" w:rsidP="00A426DF">
                  <w:pPr>
                    <w:pStyle w:val="1f0"/>
                  </w:pPr>
                  <w:r>
                    <w:rPr>
                      <w:rFonts w:hint="eastAsia"/>
                    </w:rPr>
                    <w:t>停止生产，联系厂家修理设</w:t>
                  </w:r>
                  <w:r>
                    <w:rPr>
                      <w:rFonts w:hint="eastAsia"/>
                    </w:rPr>
                    <w:lastRenderedPageBreak/>
                    <w:t>备</w:t>
                  </w:r>
                </w:p>
              </w:tc>
            </w:tr>
          </w:tbl>
          <w:p w:rsidR="00FC64D3" w:rsidRPr="00147714" w:rsidRDefault="00FB6048">
            <w:pPr>
              <w:tabs>
                <w:tab w:val="center" w:pos="4736"/>
              </w:tabs>
              <w:spacing w:line="480" w:lineRule="exact"/>
              <w:ind w:firstLineChars="200" w:firstLine="480"/>
              <w:rPr>
                <w:bCs/>
                <w:sz w:val="24"/>
              </w:rPr>
            </w:pPr>
            <w:r w:rsidRPr="00147714">
              <w:rPr>
                <w:rFonts w:hint="eastAsia"/>
                <w:bCs/>
                <w:sz w:val="24"/>
              </w:rPr>
              <w:lastRenderedPageBreak/>
              <w:t>（</w:t>
            </w:r>
            <w:r w:rsidR="00FC0AA0">
              <w:rPr>
                <w:bCs/>
                <w:sz w:val="24"/>
              </w:rPr>
              <w:t>3</w:t>
            </w:r>
            <w:r w:rsidRPr="00147714">
              <w:rPr>
                <w:rFonts w:hint="eastAsia"/>
                <w:bCs/>
                <w:sz w:val="24"/>
              </w:rPr>
              <w:t>）防治措施可行性分析</w:t>
            </w:r>
          </w:p>
          <w:p w:rsidR="00FC64D3" w:rsidRPr="00147714" w:rsidRDefault="00FB6048">
            <w:pPr>
              <w:spacing w:line="460" w:lineRule="exact"/>
              <w:ind w:firstLineChars="200" w:firstLine="480"/>
              <w:rPr>
                <w:bCs/>
                <w:sz w:val="24"/>
              </w:rPr>
            </w:pPr>
            <w:r w:rsidRPr="00147714">
              <w:rPr>
                <w:rFonts w:hint="eastAsia"/>
                <w:bCs/>
                <w:sz w:val="24"/>
              </w:rPr>
              <w:t>①布袋除尘器处理烟（粉）尘的可行性分析</w:t>
            </w:r>
          </w:p>
          <w:p w:rsidR="00FC64D3" w:rsidRPr="00147714" w:rsidRDefault="00FB6048">
            <w:pPr>
              <w:spacing w:line="460" w:lineRule="exact"/>
              <w:ind w:firstLineChars="200" w:firstLine="480"/>
              <w:rPr>
                <w:sz w:val="24"/>
              </w:rPr>
            </w:pPr>
            <w:r w:rsidRPr="00147714">
              <w:rPr>
                <w:rFonts w:hint="eastAsia"/>
                <w:sz w:val="24"/>
              </w:rPr>
              <w:t>常用的烟尘净化措施有旋风除尘器、袋式除尘器、静电除尘器等，工作原理主要如下：</w:t>
            </w:r>
          </w:p>
          <w:p w:rsidR="00FC64D3" w:rsidRPr="00147714" w:rsidRDefault="00FB6048">
            <w:pPr>
              <w:spacing w:line="460" w:lineRule="exact"/>
              <w:ind w:firstLineChars="200" w:firstLine="480"/>
              <w:rPr>
                <w:bCs/>
                <w:sz w:val="24"/>
              </w:rPr>
            </w:pPr>
            <w:r w:rsidRPr="00147714">
              <w:rPr>
                <w:rFonts w:hint="eastAsia"/>
                <w:bCs/>
                <w:sz w:val="24"/>
              </w:rPr>
              <w:t>A</w:t>
            </w:r>
            <w:r w:rsidRPr="00147714">
              <w:rPr>
                <w:rFonts w:hint="eastAsia"/>
                <w:bCs/>
                <w:sz w:val="24"/>
              </w:rPr>
              <w:t>、旋风除尘器</w:t>
            </w:r>
          </w:p>
          <w:p w:rsidR="00FC64D3" w:rsidRPr="00147714" w:rsidRDefault="00FB6048">
            <w:pPr>
              <w:spacing w:line="460" w:lineRule="exact"/>
              <w:ind w:firstLineChars="200" w:firstLine="480"/>
              <w:rPr>
                <w:sz w:val="24"/>
              </w:rPr>
            </w:pPr>
            <w:r w:rsidRPr="00147714">
              <w:rPr>
                <w:rFonts w:hint="eastAsia"/>
                <w:sz w:val="24"/>
              </w:rPr>
              <w:t>旋风除尘器是除尘装置的一类。除尘机理是使含尘气流作旋转运动，借助于离心力将尘粒从气流中分离并捕集于器壁，再借助重力作用使尘粒落入灰斗。旋风除尘器是由进气管、排气管、圆筒体、圆锥体和灰斗组成。旋风除尘器结构简单，易于制造、安装和维护管理，设备投资和操作费用都较低，已广泛用于从气流中分离固体和液体粒子，或从液体中分离固体粒子。在普通操作条件下，作用于粒子上的离心力是重力的</w:t>
            </w:r>
            <w:r w:rsidRPr="00147714">
              <w:rPr>
                <w:rFonts w:hint="eastAsia"/>
                <w:sz w:val="24"/>
              </w:rPr>
              <w:t xml:space="preserve"> 5~2500 </w:t>
            </w:r>
            <w:r w:rsidRPr="00147714">
              <w:rPr>
                <w:rFonts w:hint="eastAsia"/>
                <w:sz w:val="24"/>
              </w:rPr>
              <w:t>倍，所以旋风除尘器的效率显著高于重力沉降室，其除尘效率一般可达</w:t>
            </w:r>
            <w:r w:rsidRPr="00147714">
              <w:rPr>
                <w:rFonts w:hint="eastAsia"/>
                <w:sz w:val="24"/>
              </w:rPr>
              <w:t>90%</w:t>
            </w:r>
            <w:r w:rsidRPr="00147714">
              <w:rPr>
                <w:rFonts w:hint="eastAsia"/>
                <w:sz w:val="24"/>
              </w:rPr>
              <w:t>以上。</w:t>
            </w:r>
          </w:p>
          <w:p w:rsidR="00FC64D3" w:rsidRPr="00147714" w:rsidRDefault="00FB6048">
            <w:pPr>
              <w:spacing w:line="460" w:lineRule="exact"/>
              <w:ind w:firstLineChars="200" w:firstLine="480"/>
              <w:rPr>
                <w:bCs/>
                <w:sz w:val="24"/>
              </w:rPr>
            </w:pPr>
            <w:r w:rsidRPr="00147714">
              <w:rPr>
                <w:rFonts w:hint="eastAsia"/>
                <w:bCs/>
                <w:sz w:val="24"/>
              </w:rPr>
              <w:t>B</w:t>
            </w:r>
            <w:r w:rsidRPr="00147714">
              <w:rPr>
                <w:rFonts w:hint="eastAsia"/>
                <w:bCs/>
                <w:sz w:val="24"/>
              </w:rPr>
              <w:t>、袋式除尘器</w:t>
            </w:r>
          </w:p>
          <w:p w:rsidR="00FC64D3" w:rsidRPr="00147714" w:rsidRDefault="00FB6048">
            <w:pPr>
              <w:spacing w:line="460" w:lineRule="exact"/>
              <w:ind w:firstLineChars="200" w:firstLine="480"/>
              <w:rPr>
                <w:sz w:val="24"/>
              </w:rPr>
            </w:pPr>
            <w:r w:rsidRPr="00147714">
              <w:rPr>
                <w:rFonts w:hint="eastAsia"/>
                <w:sz w:val="24"/>
              </w:rPr>
              <w:t>袋式除尘器通常包含多组密闭集尘单元，其中包含多个由龙骨支撑的滤袋。烟气由袋式除尘器下半部进入，然后由下向上流动，当含尘烟气流经过滤袋时，粒状污染物被滤布过滤，并附着在滤布上。滤袋清灰方法通常有下列三种方式：反冲洗空气清除法、摇动清除法及脉冲喷射清除法，清除的粉尘掉落至灰斗并被运走。在袋式除尘器的设计上，气布比对投资费用及去除效率有决定性的影响。</w:t>
            </w:r>
          </w:p>
          <w:p w:rsidR="00FC64D3" w:rsidRPr="00147714" w:rsidRDefault="00FB6048">
            <w:pPr>
              <w:spacing w:line="460" w:lineRule="exact"/>
              <w:ind w:firstLineChars="200" w:firstLine="480"/>
              <w:rPr>
                <w:sz w:val="24"/>
              </w:rPr>
            </w:pPr>
            <w:r w:rsidRPr="00147714">
              <w:rPr>
                <w:rFonts w:hint="eastAsia"/>
                <w:sz w:val="24"/>
              </w:rPr>
              <w:t>袋式除尘器是利用粘附在纤维上的粉尘层（初层）通过扩散、惯性、过滤等作用除掉含尘气体中的粉尘的除尘装置。由于它具有效率高、性能稳定可靠、操作简单等特点，因而获得越来越广泛的应用。袋式除尘器的有效捕集粒径大于</w:t>
            </w:r>
            <w:r w:rsidRPr="00147714">
              <w:rPr>
                <w:rFonts w:hint="eastAsia"/>
                <w:sz w:val="24"/>
              </w:rPr>
              <w:t>0.2</w:t>
            </w:r>
            <w:r w:rsidRPr="00147714">
              <w:rPr>
                <w:sz w:val="24"/>
              </w:rPr>
              <w:t>μ</w:t>
            </w:r>
            <w:r w:rsidRPr="00147714">
              <w:rPr>
                <w:rFonts w:hint="eastAsia"/>
                <w:sz w:val="24"/>
              </w:rPr>
              <w:t>m</w:t>
            </w:r>
            <w:r w:rsidRPr="00147714">
              <w:rPr>
                <w:rFonts w:hint="eastAsia"/>
                <w:sz w:val="24"/>
              </w:rPr>
              <w:t>，其总除尘效率一般可达</w:t>
            </w:r>
            <w:r w:rsidRPr="00147714">
              <w:rPr>
                <w:rFonts w:hint="eastAsia"/>
                <w:sz w:val="24"/>
              </w:rPr>
              <w:t>99%</w:t>
            </w:r>
            <w:r w:rsidRPr="00147714">
              <w:rPr>
                <w:rFonts w:hint="eastAsia"/>
                <w:sz w:val="24"/>
              </w:rPr>
              <w:t>以上。</w:t>
            </w:r>
          </w:p>
          <w:p w:rsidR="00FC64D3" w:rsidRPr="00147714" w:rsidRDefault="00FB6048">
            <w:pPr>
              <w:spacing w:line="460" w:lineRule="exact"/>
              <w:ind w:firstLineChars="200" w:firstLine="480"/>
              <w:rPr>
                <w:bCs/>
                <w:sz w:val="24"/>
              </w:rPr>
            </w:pPr>
            <w:r w:rsidRPr="00147714">
              <w:rPr>
                <w:rFonts w:hint="eastAsia"/>
                <w:bCs/>
                <w:sz w:val="24"/>
              </w:rPr>
              <w:t>C</w:t>
            </w:r>
            <w:r w:rsidRPr="00147714">
              <w:rPr>
                <w:rFonts w:hint="eastAsia"/>
                <w:bCs/>
                <w:sz w:val="24"/>
              </w:rPr>
              <w:t>、静电除尘器</w:t>
            </w:r>
          </w:p>
          <w:p w:rsidR="00FC64D3" w:rsidRPr="00147714" w:rsidRDefault="00FB6048">
            <w:pPr>
              <w:spacing w:line="460" w:lineRule="exact"/>
              <w:ind w:firstLineChars="200" w:firstLine="480"/>
              <w:rPr>
                <w:sz w:val="24"/>
              </w:rPr>
            </w:pPr>
            <w:r w:rsidRPr="00147714">
              <w:rPr>
                <w:rFonts w:hint="eastAsia"/>
                <w:sz w:val="24"/>
              </w:rPr>
              <w:t>静电除尘器内含有一系列交错组合的电极及集尘板。带有粒状污染物的烟气沿水平方向通过集尘区段，其中粒状物受电场感应而带负电，由于电场引力的影响，被渐渐移动至集尘板而被收集。采用振打方式在集尘板上产生震动以震落吸附在集尘板上的粒状物，落入底部的飞灰收集漏斗内。由于在振打过程中可能是</w:t>
            </w:r>
            <w:r w:rsidRPr="00147714">
              <w:rPr>
                <w:rFonts w:hint="eastAsia"/>
                <w:sz w:val="24"/>
              </w:rPr>
              <w:lastRenderedPageBreak/>
              <w:t>附着于集尘板之粒状物再次被气体带起，除尘器通常采用多段除尘方式，以提高除尘效率。</w:t>
            </w:r>
          </w:p>
          <w:p w:rsidR="00FC64D3" w:rsidRPr="00147714" w:rsidRDefault="00FB6048">
            <w:pPr>
              <w:spacing w:line="460" w:lineRule="exact"/>
              <w:ind w:firstLineChars="200" w:firstLine="480"/>
              <w:rPr>
                <w:sz w:val="24"/>
              </w:rPr>
            </w:pPr>
            <w:r w:rsidRPr="00147714">
              <w:rPr>
                <w:rFonts w:hint="eastAsia"/>
                <w:sz w:val="24"/>
              </w:rPr>
              <w:t>静电除尘器除尘效率较高，通常可达</w:t>
            </w:r>
            <w:r w:rsidRPr="00147714">
              <w:rPr>
                <w:rFonts w:hint="eastAsia"/>
                <w:sz w:val="24"/>
              </w:rPr>
              <w:t>95%</w:t>
            </w:r>
            <w:r w:rsidRPr="00147714">
              <w:rPr>
                <w:rFonts w:hint="eastAsia"/>
                <w:sz w:val="24"/>
              </w:rPr>
              <w:t>以上，广泛用于燃煤发电厂。影响集尘效率的因素很多，有流量、湿度、电场强度、气体在电场中的滞留时间、粉尘粒径分布、气体含尘浓度、气流分布及集尘板面积等。影响静电除尘器效率的另一重要因素是烟尘的比电阻，比电阻过高或过低都会使除尘效率降低。</w:t>
            </w:r>
          </w:p>
          <w:p w:rsidR="00FC64D3" w:rsidRPr="00147714" w:rsidRDefault="00FB6048">
            <w:pPr>
              <w:spacing w:line="460" w:lineRule="exact"/>
              <w:ind w:firstLineChars="200" w:firstLine="480"/>
              <w:rPr>
                <w:sz w:val="24"/>
              </w:rPr>
            </w:pPr>
            <w:r w:rsidRPr="00147714">
              <w:rPr>
                <w:rFonts w:hint="eastAsia"/>
                <w:sz w:val="24"/>
              </w:rPr>
              <w:t>经比选，袋式除尘器除尘效率较高，广泛适用于矿山采掘、电炉冶炼、机械制造、化工制品、水泥建材、粮食加工等工矿企业的通风除尘。根据建设单位提供的除尘器的技术参数资料可知，脉冲式布袋除尘器的净化效率可达</w:t>
            </w:r>
            <w:r w:rsidRPr="00147714">
              <w:rPr>
                <w:rFonts w:hint="eastAsia"/>
                <w:sz w:val="24"/>
              </w:rPr>
              <w:t>99.5%</w:t>
            </w:r>
            <w:r w:rsidRPr="00147714">
              <w:rPr>
                <w:rFonts w:hint="eastAsia"/>
                <w:sz w:val="24"/>
              </w:rPr>
              <w:t>。它具有占地面积小、净化效率、结构紧凑、滤袋寿命长、运行稳定可靠、维护保养方便、处理含尘热态气体（根据气体的温度，选择不同材质的滤袋），是一种成熟的比较完善的高效除尘设备。</w:t>
            </w:r>
          </w:p>
          <w:p w:rsidR="00FC64D3" w:rsidRPr="00147714" w:rsidRDefault="00FB6048">
            <w:pPr>
              <w:tabs>
                <w:tab w:val="center" w:pos="4736"/>
              </w:tabs>
              <w:spacing w:line="480" w:lineRule="exact"/>
              <w:ind w:firstLineChars="200" w:firstLine="480"/>
              <w:rPr>
                <w:rFonts w:hAnsi="宋体"/>
                <w:sz w:val="24"/>
              </w:rPr>
            </w:pPr>
            <w:r w:rsidRPr="00147714">
              <w:rPr>
                <w:rFonts w:hAnsi="宋体" w:hint="eastAsia"/>
                <w:sz w:val="24"/>
              </w:rPr>
              <w:t>②全油回收净化装置</w:t>
            </w:r>
          </w:p>
          <w:p w:rsidR="00FC64D3" w:rsidRPr="00147714" w:rsidRDefault="00FB6048">
            <w:pPr>
              <w:tabs>
                <w:tab w:val="center" w:pos="4736"/>
              </w:tabs>
              <w:spacing w:line="480" w:lineRule="exact"/>
              <w:ind w:firstLineChars="200" w:firstLine="480"/>
              <w:rPr>
                <w:rFonts w:hAnsi="宋体"/>
                <w:sz w:val="24"/>
              </w:rPr>
            </w:pPr>
            <w:r w:rsidRPr="00147714">
              <w:rPr>
                <w:rFonts w:hAnsi="宋体" w:hint="eastAsia"/>
                <w:sz w:val="24"/>
              </w:rPr>
              <w:t>冷轧过程产生的油雾废气由轧机设备自带的排烟罩收集后，采用全油回收净化工艺，冷轧机全油回收系统其原理是利用油液在不同温度和压力下的饱和蒸汽压不同，通过吸收、解吸等工艺过程，对烟气中的气、液两相油雾进行回收，从而达到轧制油回收与油雾浓度达标排放的目的。设计除油效率达到</w:t>
            </w:r>
            <w:r w:rsidRPr="00147714">
              <w:rPr>
                <w:rFonts w:hAnsi="宋体" w:hint="eastAsia"/>
                <w:sz w:val="24"/>
              </w:rPr>
              <w:t>95%</w:t>
            </w:r>
            <w:r w:rsidRPr="00147714">
              <w:rPr>
                <w:rFonts w:hAnsi="宋体" w:hint="eastAsia"/>
                <w:sz w:val="24"/>
              </w:rPr>
              <w:t>。</w:t>
            </w:r>
          </w:p>
          <w:p w:rsidR="00FC64D3" w:rsidRPr="00147714" w:rsidRDefault="00FB6048">
            <w:pPr>
              <w:tabs>
                <w:tab w:val="center" w:pos="4736"/>
              </w:tabs>
              <w:spacing w:line="480" w:lineRule="exact"/>
              <w:ind w:firstLineChars="200" w:firstLine="480"/>
              <w:rPr>
                <w:rFonts w:hAnsi="宋体"/>
                <w:sz w:val="24"/>
              </w:rPr>
            </w:pPr>
            <w:r w:rsidRPr="00147714">
              <w:rPr>
                <w:rFonts w:hAnsi="宋体" w:hint="eastAsia"/>
                <w:sz w:val="24"/>
              </w:rPr>
              <w:t>全油回收系统主要分为三个阶段工艺，具体如下：</w:t>
            </w:r>
          </w:p>
          <w:p w:rsidR="00FC64D3" w:rsidRPr="00147714" w:rsidRDefault="00FB6048">
            <w:pPr>
              <w:tabs>
                <w:tab w:val="center" w:pos="4736"/>
              </w:tabs>
              <w:spacing w:line="480" w:lineRule="exact"/>
              <w:ind w:firstLineChars="200" w:firstLine="480"/>
              <w:rPr>
                <w:rFonts w:hAnsi="宋体"/>
                <w:sz w:val="24"/>
              </w:rPr>
            </w:pPr>
            <w:r w:rsidRPr="00147714">
              <w:rPr>
                <w:rFonts w:hAnsi="宋体" w:hint="eastAsia"/>
                <w:sz w:val="24"/>
              </w:rPr>
              <w:t>A</w:t>
            </w:r>
            <w:r w:rsidRPr="00147714">
              <w:rPr>
                <w:rFonts w:hAnsi="宋体" w:hint="eastAsia"/>
                <w:sz w:val="24"/>
              </w:rPr>
              <w:t>、吸收</w:t>
            </w:r>
          </w:p>
          <w:p w:rsidR="00FC64D3" w:rsidRPr="00147714" w:rsidRDefault="00FB6048">
            <w:pPr>
              <w:tabs>
                <w:tab w:val="center" w:pos="4736"/>
              </w:tabs>
              <w:spacing w:line="480" w:lineRule="exact"/>
              <w:ind w:firstLineChars="200" w:firstLine="480"/>
              <w:rPr>
                <w:rFonts w:hAnsi="宋体"/>
                <w:sz w:val="24"/>
              </w:rPr>
            </w:pPr>
            <w:r w:rsidRPr="00147714">
              <w:rPr>
                <w:rFonts w:hAnsi="宋体" w:hint="eastAsia"/>
                <w:sz w:val="24"/>
              </w:rPr>
              <w:t>由排烟风机送人的含油烟气从吸收塔底部进入，穿过塔内填料；吸收油液从塔顶导入，并在塔内建立气相、液相的反向流动接触；液态吸收油在填料表面形成落膜，在合适的温度和压力条件下，轧制油便融人吸收油液中；含有轧制油和吸收油液的混合油经塔底排出；吸收净化的废气由吸收塔顶部的烟囱排放到大气中。</w:t>
            </w:r>
          </w:p>
          <w:p w:rsidR="00FC64D3" w:rsidRPr="00147714" w:rsidRDefault="00FB6048">
            <w:pPr>
              <w:tabs>
                <w:tab w:val="center" w:pos="4736"/>
              </w:tabs>
              <w:spacing w:line="480" w:lineRule="exact"/>
              <w:ind w:firstLineChars="200" w:firstLine="480"/>
              <w:rPr>
                <w:rFonts w:hAnsi="宋体"/>
                <w:sz w:val="24"/>
              </w:rPr>
            </w:pPr>
            <w:r w:rsidRPr="00147714">
              <w:rPr>
                <w:rFonts w:hAnsi="宋体" w:hint="eastAsia"/>
                <w:sz w:val="24"/>
              </w:rPr>
              <w:t>B</w:t>
            </w:r>
            <w:r w:rsidRPr="00147714">
              <w:rPr>
                <w:rFonts w:hAnsi="宋体" w:hint="eastAsia"/>
                <w:sz w:val="24"/>
              </w:rPr>
              <w:t>、解吸</w:t>
            </w:r>
          </w:p>
          <w:p w:rsidR="00FC64D3" w:rsidRPr="00147714" w:rsidRDefault="00FB6048">
            <w:pPr>
              <w:tabs>
                <w:tab w:val="center" w:pos="4736"/>
              </w:tabs>
              <w:spacing w:line="480" w:lineRule="exact"/>
              <w:ind w:firstLineChars="200" w:firstLine="480"/>
              <w:rPr>
                <w:rFonts w:hAnsi="宋体"/>
                <w:sz w:val="24"/>
              </w:rPr>
            </w:pPr>
            <w:r w:rsidRPr="00147714">
              <w:rPr>
                <w:rFonts w:hAnsi="宋体" w:hint="eastAsia"/>
                <w:sz w:val="24"/>
              </w:rPr>
              <w:t>含有轧制油的混合油被泵入换热器预热，然后经加热器加热到所需的解吸温度，经脱气后进入解吸塔，在设定的温度和压力条件下，轧制油气化并从混合油</w:t>
            </w:r>
            <w:r w:rsidRPr="00147714">
              <w:rPr>
                <w:rFonts w:hAnsi="宋体" w:hint="eastAsia"/>
                <w:sz w:val="24"/>
              </w:rPr>
              <w:lastRenderedPageBreak/>
              <w:t>中分离；气相轧制油从塔顶排出，液相吸收油从解吸塔底部排出，然后流经换热器顶冷却后进入冷却器，并在此冷却到所需的吸收温度，随后被送入吸收塔的顶部，新一轮的吸收循环开始。</w:t>
            </w:r>
          </w:p>
          <w:p w:rsidR="00FC64D3" w:rsidRPr="00147714" w:rsidRDefault="00FB6048">
            <w:pPr>
              <w:tabs>
                <w:tab w:val="center" w:pos="4736"/>
              </w:tabs>
              <w:spacing w:line="480" w:lineRule="exact"/>
              <w:ind w:firstLineChars="200" w:firstLine="480"/>
              <w:rPr>
                <w:rFonts w:hAnsi="宋体"/>
                <w:sz w:val="24"/>
              </w:rPr>
            </w:pPr>
            <w:r w:rsidRPr="00147714">
              <w:rPr>
                <w:rFonts w:hAnsi="宋体" w:hint="eastAsia"/>
                <w:sz w:val="24"/>
              </w:rPr>
              <w:t>C</w:t>
            </w:r>
            <w:r w:rsidRPr="00147714">
              <w:rPr>
                <w:rFonts w:hAnsi="宋体" w:hint="eastAsia"/>
                <w:sz w:val="24"/>
              </w:rPr>
              <w:t>、轧制油回收</w:t>
            </w:r>
          </w:p>
          <w:p w:rsidR="00FC64D3" w:rsidRPr="00147714" w:rsidRDefault="00FB6048">
            <w:pPr>
              <w:tabs>
                <w:tab w:val="center" w:pos="4736"/>
              </w:tabs>
              <w:spacing w:line="480" w:lineRule="exact"/>
              <w:ind w:firstLineChars="200" w:firstLine="480"/>
            </w:pPr>
            <w:r w:rsidRPr="00147714">
              <w:rPr>
                <w:rFonts w:hAnsi="宋体" w:hint="eastAsia"/>
                <w:sz w:val="24"/>
              </w:rPr>
              <w:t>离开解吸塔顶部的气相轧制油，经冷凝器冷却为液相并</w:t>
            </w:r>
            <w:r w:rsidRPr="00147714">
              <w:rPr>
                <w:rFonts w:hAnsi="宋体" w:hint="eastAsia"/>
                <w:sz w:val="24"/>
              </w:rPr>
              <w:t>(</w:t>
            </w:r>
            <w:r w:rsidRPr="00147714">
              <w:rPr>
                <w:rFonts w:hAnsi="宋体" w:hint="eastAsia"/>
                <w:sz w:val="24"/>
              </w:rPr>
              <w:t>由真空泵组</w:t>
            </w:r>
            <w:r w:rsidRPr="00147714">
              <w:rPr>
                <w:rFonts w:hAnsi="宋体" w:hint="eastAsia"/>
                <w:sz w:val="24"/>
              </w:rPr>
              <w:t>)</w:t>
            </w:r>
            <w:r w:rsidRPr="00147714">
              <w:rPr>
                <w:rFonts w:hAnsi="宋体" w:hint="eastAsia"/>
                <w:sz w:val="24"/>
              </w:rPr>
              <w:t>流入成品罐，当达到一定液位后由泵打人到成品油箱中，同时为保证混合油中分离出的轧制油的纯度，由回流泵将一定量的轧制油从成品罐中打回到解吸塔中，真空泵组与冷凝器连接，用于保持系统的低（负）压运行。</w:t>
            </w:r>
          </w:p>
          <w:p w:rsidR="00FC64D3" w:rsidRPr="00147714" w:rsidRDefault="00FB6048">
            <w:pPr>
              <w:tabs>
                <w:tab w:val="center" w:pos="4736"/>
              </w:tabs>
              <w:spacing w:line="480" w:lineRule="exact"/>
              <w:ind w:firstLineChars="200" w:firstLine="480"/>
              <w:rPr>
                <w:rFonts w:hAnsi="宋体"/>
                <w:sz w:val="24"/>
              </w:rPr>
            </w:pPr>
            <w:r w:rsidRPr="00147714">
              <w:rPr>
                <w:rFonts w:hAnsi="宋体" w:hint="eastAsia"/>
                <w:sz w:val="24"/>
              </w:rPr>
              <w:t>D</w:t>
            </w:r>
            <w:r w:rsidRPr="00147714">
              <w:rPr>
                <w:rFonts w:hAnsi="宋体" w:hint="eastAsia"/>
                <w:sz w:val="24"/>
              </w:rPr>
              <w:t>、油雾净化</w:t>
            </w:r>
          </w:p>
          <w:p w:rsidR="00FC64D3" w:rsidRPr="00147714" w:rsidRDefault="00FB6048">
            <w:pPr>
              <w:tabs>
                <w:tab w:val="center" w:pos="4736"/>
              </w:tabs>
              <w:spacing w:line="480" w:lineRule="exact"/>
              <w:ind w:firstLineChars="200" w:firstLine="480"/>
              <w:rPr>
                <w:rFonts w:hAnsi="宋体"/>
                <w:sz w:val="24"/>
              </w:rPr>
            </w:pPr>
            <w:r w:rsidRPr="00147714">
              <w:rPr>
                <w:rFonts w:hAnsi="宋体" w:hint="eastAsia"/>
                <w:sz w:val="24"/>
              </w:rPr>
              <w:t>轧制油雾的净化主要采用物理冷凝过滤处理，净化原理主要是通过冷凝器将轧制过程产生的油雾（</w:t>
            </w:r>
            <w:r w:rsidRPr="00147714">
              <w:rPr>
                <w:rFonts w:hAnsi="宋体" w:hint="eastAsia"/>
                <w:sz w:val="24"/>
              </w:rPr>
              <w:t>60~700</w:t>
            </w:r>
            <w:r w:rsidRPr="00147714">
              <w:rPr>
                <w:rFonts w:hAnsi="宋体" w:hint="eastAsia"/>
                <w:sz w:val="24"/>
              </w:rPr>
              <w:t>℃）冷却，将高温油雾降低到凝结点温度，冷凝的油滴至挡油板收集起来，排至换热器，剩余废气经过滤器进一步过滤后经排气筒排到大气。</w:t>
            </w:r>
          </w:p>
          <w:p w:rsidR="00454362" w:rsidRPr="00454362" w:rsidRDefault="00FB6048" w:rsidP="00454362">
            <w:pPr>
              <w:tabs>
                <w:tab w:val="center" w:pos="4736"/>
              </w:tabs>
              <w:spacing w:line="480" w:lineRule="exact"/>
              <w:ind w:firstLineChars="200" w:firstLine="480"/>
              <w:rPr>
                <w:rFonts w:hAnsi="宋体"/>
                <w:sz w:val="24"/>
              </w:rPr>
            </w:pPr>
            <w:r w:rsidRPr="00147714">
              <w:rPr>
                <w:rFonts w:hAnsi="宋体" w:hint="eastAsia"/>
                <w:sz w:val="24"/>
              </w:rPr>
              <w:t>类比同类型企业的工程实例，全油回收装置的净化回收效果可达到</w:t>
            </w:r>
            <w:r w:rsidRPr="00147714">
              <w:rPr>
                <w:rFonts w:hAnsi="宋体" w:hint="eastAsia"/>
                <w:sz w:val="24"/>
              </w:rPr>
              <w:t>90%</w:t>
            </w:r>
            <w:r w:rsidRPr="00147714">
              <w:rPr>
                <w:rFonts w:hAnsi="宋体" w:hint="eastAsia"/>
                <w:sz w:val="24"/>
              </w:rPr>
              <w:t>以上，满足设计净化效果要求。</w:t>
            </w:r>
          </w:p>
          <w:p w:rsidR="00FC64D3" w:rsidRPr="00147714" w:rsidRDefault="00FB6048">
            <w:pPr>
              <w:spacing w:line="480" w:lineRule="exact"/>
              <w:ind w:firstLineChars="200" w:firstLine="480"/>
              <w:rPr>
                <w:rFonts w:hAnsi="宋体"/>
                <w:sz w:val="24"/>
              </w:rPr>
            </w:pPr>
            <w:r w:rsidRPr="00147714">
              <w:rPr>
                <w:rFonts w:hAnsi="宋体" w:hint="eastAsia"/>
                <w:sz w:val="24"/>
              </w:rPr>
              <w:t>（</w:t>
            </w:r>
            <w:r w:rsidR="00FC0AA0">
              <w:rPr>
                <w:rFonts w:hAnsi="宋体"/>
                <w:sz w:val="24"/>
              </w:rPr>
              <w:t>4</w:t>
            </w:r>
            <w:r w:rsidRPr="00147714">
              <w:rPr>
                <w:rFonts w:hAnsi="宋体" w:hint="eastAsia"/>
                <w:sz w:val="24"/>
              </w:rPr>
              <w:t>）废气污染影响分析</w:t>
            </w:r>
          </w:p>
          <w:p w:rsidR="00FC64D3" w:rsidRPr="00147714" w:rsidRDefault="00FB6048">
            <w:pPr>
              <w:spacing w:line="480" w:lineRule="exact"/>
              <w:ind w:firstLineChars="200" w:firstLine="480"/>
              <w:rPr>
                <w:rFonts w:hAnsi="宋体"/>
                <w:sz w:val="24"/>
              </w:rPr>
            </w:pPr>
            <w:r w:rsidRPr="00147714">
              <w:rPr>
                <w:rFonts w:hAnsi="宋体" w:hint="eastAsia"/>
                <w:sz w:val="24"/>
              </w:rPr>
              <w:t>1</w:t>
            </w:r>
            <w:r w:rsidRPr="00147714">
              <w:rPr>
                <w:rFonts w:hAnsi="宋体" w:hint="eastAsia"/>
                <w:sz w:val="24"/>
              </w:rPr>
              <w:t>）废气排放达标性分析</w:t>
            </w:r>
          </w:p>
          <w:p w:rsidR="00FC64D3" w:rsidRPr="00147714" w:rsidRDefault="00FB6048">
            <w:pPr>
              <w:spacing w:line="480" w:lineRule="exact"/>
              <w:ind w:firstLineChars="200" w:firstLine="480"/>
              <w:rPr>
                <w:rFonts w:hAnsi="宋体"/>
                <w:sz w:val="24"/>
              </w:rPr>
            </w:pPr>
            <w:r w:rsidRPr="00147714">
              <w:rPr>
                <w:rFonts w:hAnsi="宋体" w:hint="eastAsia"/>
                <w:sz w:val="24"/>
              </w:rPr>
              <w:t>项目各项废气排放情况达标性分析见表</w:t>
            </w:r>
            <w:r w:rsidRPr="00147714">
              <w:rPr>
                <w:rFonts w:hAnsi="宋体" w:hint="eastAsia"/>
                <w:sz w:val="24"/>
              </w:rPr>
              <w:t>4-</w:t>
            </w:r>
            <w:r w:rsidR="002B7AE0">
              <w:rPr>
                <w:rFonts w:hAnsi="宋体"/>
                <w:sz w:val="24"/>
              </w:rPr>
              <w:t>4</w:t>
            </w:r>
            <w:r w:rsidRPr="00147714">
              <w:rPr>
                <w:rFonts w:hAnsi="宋体" w:hint="eastAsia"/>
                <w:sz w:val="24"/>
              </w:rPr>
              <w:t>。</w:t>
            </w:r>
          </w:p>
          <w:p w:rsidR="00FC64D3" w:rsidRPr="00147714" w:rsidRDefault="00FB6048">
            <w:pPr>
              <w:pStyle w:val="Default"/>
              <w:ind w:firstLineChars="200" w:firstLine="420"/>
              <w:rPr>
                <w:rFonts w:ascii="黑体" w:eastAsia="黑体" w:hAnsi="黑体"/>
                <w:color w:val="auto"/>
                <w:sz w:val="21"/>
              </w:rPr>
            </w:pPr>
            <w:r w:rsidRPr="00147714">
              <w:rPr>
                <w:rFonts w:ascii="黑体" w:eastAsia="黑体" w:hAnsi="黑体" w:hint="eastAsia"/>
                <w:color w:val="auto"/>
                <w:sz w:val="21"/>
              </w:rPr>
              <w:t>表4-</w:t>
            </w:r>
            <w:r w:rsidR="002B7AE0">
              <w:rPr>
                <w:rFonts w:ascii="黑体" w:eastAsia="黑体" w:hAnsi="黑体"/>
                <w:color w:val="auto"/>
                <w:sz w:val="21"/>
              </w:rPr>
              <w:t>4</w:t>
            </w:r>
            <w:r w:rsidRPr="00147714">
              <w:rPr>
                <w:rFonts w:ascii="黑体" w:eastAsia="黑体" w:hAnsi="黑体" w:hint="eastAsia"/>
                <w:color w:val="auto"/>
                <w:sz w:val="21"/>
              </w:rPr>
              <w:t xml:space="preserve">             项目各项废气排放情况达标性分析表</w:t>
            </w:r>
          </w:p>
          <w:tbl>
            <w:tblPr>
              <w:tblW w:w="8234"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80"/>
              <w:gridCol w:w="980"/>
              <w:gridCol w:w="1410"/>
              <w:gridCol w:w="2597"/>
              <w:gridCol w:w="1613"/>
              <w:gridCol w:w="654"/>
            </w:tblGrid>
            <w:tr w:rsidR="00FC64D3" w:rsidRPr="00575C1A">
              <w:trPr>
                <w:trHeight w:val="801"/>
              </w:trPr>
              <w:tc>
                <w:tcPr>
                  <w:tcW w:w="980" w:type="dxa"/>
                  <w:vAlign w:val="center"/>
                </w:tcPr>
                <w:p w:rsidR="00FC64D3" w:rsidRPr="00575C1A" w:rsidRDefault="00FB6048">
                  <w:pPr>
                    <w:jc w:val="center"/>
                    <w:rPr>
                      <w:color w:val="FF0000"/>
                      <w:szCs w:val="21"/>
                    </w:rPr>
                  </w:pPr>
                  <w:r w:rsidRPr="00575C1A">
                    <w:rPr>
                      <w:rFonts w:hint="eastAsia"/>
                      <w:color w:val="FF0000"/>
                      <w:szCs w:val="21"/>
                    </w:rPr>
                    <w:t>污染源</w:t>
                  </w:r>
                </w:p>
              </w:tc>
              <w:tc>
                <w:tcPr>
                  <w:tcW w:w="980" w:type="dxa"/>
                  <w:vAlign w:val="center"/>
                </w:tcPr>
                <w:p w:rsidR="00FC64D3" w:rsidRPr="00575C1A" w:rsidRDefault="00FB6048">
                  <w:pPr>
                    <w:jc w:val="center"/>
                    <w:rPr>
                      <w:color w:val="FF0000"/>
                      <w:szCs w:val="21"/>
                    </w:rPr>
                  </w:pPr>
                  <w:r w:rsidRPr="00575C1A">
                    <w:rPr>
                      <w:rFonts w:hint="eastAsia"/>
                      <w:color w:val="FF0000"/>
                      <w:szCs w:val="21"/>
                    </w:rPr>
                    <w:t>污染物</w:t>
                  </w:r>
                </w:p>
              </w:tc>
              <w:tc>
                <w:tcPr>
                  <w:tcW w:w="1410" w:type="dxa"/>
                  <w:vAlign w:val="center"/>
                </w:tcPr>
                <w:p w:rsidR="00FC64D3" w:rsidRPr="00575C1A" w:rsidRDefault="00FB6048">
                  <w:pPr>
                    <w:jc w:val="center"/>
                    <w:rPr>
                      <w:color w:val="FF0000"/>
                      <w:szCs w:val="21"/>
                    </w:rPr>
                  </w:pPr>
                  <w:r w:rsidRPr="00575C1A">
                    <w:rPr>
                      <w:rFonts w:hint="eastAsia"/>
                      <w:color w:val="FF0000"/>
                      <w:szCs w:val="21"/>
                    </w:rPr>
                    <w:t>排放情况</w:t>
                  </w:r>
                </w:p>
              </w:tc>
              <w:tc>
                <w:tcPr>
                  <w:tcW w:w="2597" w:type="dxa"/>
                  <w:vAlign w:val="center"/>
                </w:tcPr>
                <w:p w:rsidR="00FC64D3" w:rsidRPr="00575C1A" w:rsidRDefault="00FB6048">
                  <w:pPr>
                    <w:jc w:val="center"/>
                    <w:rPr>
                      <w:color w:val="FF0000"/>
                      <w:szCs w:val="21"/>
                    </w:rPr>
                  </w:pPr>
                  <w:r w:rsidRPr="00575C1A">
                    <w:rPr>
                      <w:rFonts w:hint="eastAsia"/>
                      <w:color w:val="FF0000"/>
                      <w:szCs w:val="21"/>
                    </w:rPr>
                    <w:t>标准来源</w:t>
                  </w:r>
                </w:p>
              </w:tc>
              <w:tc>
                <w:tcPr>
                  <w:tcW w:w="1613" w:type="dxa"/>
                  <w:vAlign w:val="center"/>
                </w:tcPr>
                <w:p w:rsidR="00FC64D3" w:rsidRPr="00575C1A" w:rsidRDefault="00FB6048">
                  <w:pPr>
                    <w:jc w:val="center"/>
                    <w:rPr>
                      <w:color w:val="FF0000"/>
                      <w:szCs w:val="21"/>
                    </w:rPr>
                  </w:pPr>
                  <w:r w:rsidRPr="00575C1A">
                    <w:rPr>
                      <w:rFonts w:hint="eastAsia"/>
                      <w:color w:val="FF0000"/>
                      <w:szCs w:val="21"/>
                    </w:rPr>
                    <w:t>标准限值</w:t>
                  </w:r>
                </w:p>
              </w:tc>
              <w:tc>
                <w:tcPr>
                  <w:tcW w:w="654" w:type="dxa"/>
                  <w:vAlign w:val="center"/>
                </w:tcPr>
                <w:p w:rsidR="00FC64D3" w:rsidRPr="00575C1A" w:rsidRDefault="00FB6048">
                  <w:pPr>
                    <w:jc w:val="center"/>
                    <w:rPr>
                      <w:color w:val="FF0000"/>
                      <w:szCs w:val="21"/>
                    </w:rPr>
                  </w:pPr>
                  <w:r w:rsidRPr="00575C1A">
                    <w:rPr>
                      <w:rFonts w:hint="eastAsia"/>
                      <w:color w:val="FF0000"/>
                      <w:szCs w:val="21"/>
                    </w:rPr>
                    <w:t>是否达标</w:t>
                  </w:r>
                </w:p>
              </w:tc>
            </w:tr>
            <w:tr w:rsidR="00FC64D3" w:rsidRPr="00575C1A">
              <w:trPr>
                <w:trHeight w:val="397"/>
              </w:trPr>
              <w:tc>
                <w:tcPr>
                  <w:tcW w:w="980" w:type="dxa"/>
                  <w:vMerge w:val="restart"/>
                  <w:shd w:val="clear" w:color="auto" w:fill="auto"/>
                  <w:vAlign w:val="center"/>
                </w:tcPr>
                <w:p w:rsidR="00FC64D3" w:rsidRPr="00575C1A" w:rsidRDefault="00FB6048">
                  <w:pPr>
                    <w:widowControl/>
                    <w:jc w:val="center"/>
                    <w:textAlignment w:val="center"/>
                    <w:rPr>
                      <w:color w:val="FF0000"/>
                      <w:szCs w:val="21"/>
                    </w:rPr>
                  </w:pPr>
                  <w:r w:rsidRPr="00575C1A">
                    <w:rPr>
                      <w:rFonts w:hint="eastAsia"/>
                      <w:color w:val="FF0000"/>
                      <w:szCs w:val="21"/>
                    </w:rPr>
                    <w:t>排气筒</w:t>
                  </w:r>
                  <w:r w:rsidRPr="00575C1A">
                    <w:rPr>
                      <w:rFonts w:hint="eastAsia"/>
                      <w:color w:val="FF0000"/>
                      <w:szCs w:val="21"/>
                    </w:rPr>
                    <w:t>DA001</w:t>
                  </w:r>
                </w:p>
              </w:tc>
              <w:tc>
                <w:tcPr>
                  <w:tcW w:w="980" w:type="dxa"/>
                  <w:vAlign w:val="center"/>
                </w:tcPr>
                <w:p w:rsidR="00FC64D3" w:rsidRPr="00575C1A" w:rsidRDefault="00FB6048">
                  <w:pPr>
                    <w:pStyle w:val="aff6"/>
                    <w:widowControl w:val="0"/>
                    <w:adjustRightInd w:val="0"/>
                    <w:spacing w:line="240" w:lineRule="auto"/>
                    <w:rPr>
                      <w:color w:val="FF0000"/>
                      <w:lang w:eastAsia="zh-CN"/>
                    </w:rPr>
                  </w:pPr>
                  <w:r w:rsidRPr="00575C1A">
                    <w:rPr>
                      <w:color w:val="FF0000"/>
                    </w:rPr>
                    <w:t>颗粒物</w:t>
                  </w:r>
                </w:p>
              </w:tc>
              <w:tc>
                <w:tcPr>
                  <w:tcW w:w="1410" w:type="dxa"/>
                  <w:vAlign w:val="center"/>
                </w:tcPr>
                <w:p w:rsidR="00FC64D3" w:rsidRPr="00575C1A" w:rsidRDefault="00A426DF">
                  <w:pPr>
                    <w:jc w:val="center"/>
                    <w:rPr>
                      <w:color w:val="FF0000"/>
                      <w:szCs w:val="21"/>
                    </w:rPr>
                  </w:pPr>
                  <w:r w:rsidRPr="00575C1A">
                    <w:rPr>
                      <w:color w:val="FF0000"/>
                      <w:szCs w:val="21"/>
                    </w:rPr>
                    <w:t>29.52</w:t>
                  </w:r>
                  <w:r w:rsidR="00FB6048" w:rsidRPr="00575C1A">
                    <w:rPr>
                      <w:rFonts w:hint="eastAsia"/>
                      <w:color w:val="FF0000"/>
                      <w:szCs w:val="21"/>
                    </w:rPr>
                    <w:t>mg/m</w:t>
                  </w:r>
                  <w:r w:rsidR="00FB6048" w:rsidRPr="00575C1A">
                    <w:rPr>
                      <w:rFonts w:hint="eastAsia"/>
                      <w:color w:val="FF0000"/>
                      <w:szCs w:val="21"/>
                      <w:vertAlign w:val="superscript"/>
                    </w:rPr>
                    <w:t>3</w:t>
                  </w:r>
                </w:p>
              </w:tc>
              <w:tc>
                <w:tcPr>
                  <w:tcW w:w="2597" w:type="dxa"/>
                  <w:vAlign w:val="center"/>
                </w:tcPr>
                <w:p w:rsidR="00FC64D3" w:rsidRPr="00575C1A" w:rsidRDefault="00684BE2">
                  <w:pPr>
                    <w:jc w:val="center"/>
                    <w:rPr>
                      <w:color w:val="FF0000"/>
                    </w:rPr>
                  </w:pPr>
                  <w:r w:rsidRPr="00575C1A">
                    <w:rPr>
                      <w:rFonts w:hint="eastAsia"/>
                      <w:bCs/>
                      <w:color w:val="FF0000"/>
                    </w:rPr>
                    <w:t>《关于印发</w:t>
                  </w:r>
                  <w:r w:rsidRPr="00575C1A">
                    <w:rPr>
                      <w:rFonts w:hint="eastAsia"/>
                      <w:bCs/>
                      <w:color w:val="FF0000"/>
                    </w:rPr>
                    <w:t>&lt;</w:t>
                  </w:r>
                  <w:r w:rsidRPr="00575C1A">
                    <w:rPr>
                      <w:rFonts w:hint="eastAsia"/>
                      <w:bCs/>
                      <w:color w:val="FF0000"/>
                    </w:rPr>
                    <w:t>新疆维吾尔自治区工业炉窑大气污染综合治理实施方案</w:t>
                  </w:r>
                  <w:r w:rsidRPr="00575C1A">
                    <w:rPr>
                      <w:rFonts w:hint="eastAsia"/>
                      <w:bCs/>
                      <w:color w:val="FF0000"/>
                    </w:rPr>
                    <w:t>&gt;</w:t>
                  </w:r>
                  <w:r w:rsidRPr="00575C1A">
                    <w:rPr>
                      <w:rFonts w:hint="eastAsia"/>
                      <w:bCs/>
                      <w:color w:val="FF0000"/>
                    </w:rPr>
                    <w:t>的通知》（新</w:t>
                  </w:r>
                  <w:r w:rsidRPr="00575C1A">
                    <w:rPr>
                      <w:bCs/>
                      <w:color w:val="FF0000"/>
                    </w:rPr>
                    <w:t>大气</w:t>
                  </w:r>
                  <w:r w:rsidRPr="00575C1A">
                    <w:rPr>
                      <w:rFonts w:hint="eastAsia"/>
                      <w:bCs/>
                      <w:color w:val="FF0000"/>
                    </w:rPr>
                    <w:t>发</w:t>
                  </w:r>
                  <w:r w:rsidRPr="00575C1A">
                    <w:rPr>
                      <w:rFonts w:hint="eastAsia"/>
                      <w:bCs/>
                      <w:color w:val="FF0000"/>
                    </w:rPr>
                    <w:t>[</w:t>
                  </w:r>
                  <w:r w:rsidRPr="00575C1A">
                    <w:rPr>
                      <w:bCs/>
                      <w:color w:val="FF0000"/>
                    </w:rPr>
                    <w:t>2019</w:t>
                  </w:r>
                  <w:r w:rsidRPr="00575C1A">
                    <w:rPr>
                      <w:rFonts w:hint="eastAsia"/>
                      <w:bCs/>
                      <w:color w:val="FF0000"/>
                    </w:rPr>
                    <w:t>]</w:t>
                  </w:r>
                  <w:r w:rsidRPr="00575C1A">
                    <w:rPr>
                      <w:bCs/>
                      <w:color w:val="FF0000"/>
                    </w:rPr>
                    <w:t>127</w:t>
                  </w:r>
                  <w:r w:rsidRPr="00575C1A">
                    <w:rPr>
                      <w:rFonts w:hint="eastAsia"/>
                      <w:bCs/>
                      <w:color w:val="FF0000"/>
                    </w:rPr>
                    <w:t>号）中</w:t>
                  </w:r>
                  <w:r w:rsidRPr="00575C1A">
                    <w:rPr>
                      <w:bCs/>
                      <w:color w:val="FF0000"/>
                    </w:rPr>
                    <w:t>相应标准限值</w:t>
                  </w:r>
                </w:p>
              </w:tc>
              <w:tc>
                <w:tcPr>
                  <w:tcW w:w="1613" w:type="dxa"/>
                  <w:vAlign w:val="center"/>
                </w:tcPr>
                <w:p w:rsidR="00FC64D3" w:rsidRPr="00575C1A" w:rsidRDefault="00FB6048">
                  <w:pPr>
                    <w:jc w:val="center"/>
                    <w:rPr>
                      <w:color w:val="FF0000"/>
                      <w:szCs w:val="21"/>
                    </w:rPr>
                  </w:pPr>
                  <w:r w:rsidRPr="00575C1A">
                    <w:rPr>
                      <w:rFonts w:hint="eastAsia"/>
                      <w:color w:val="FF0000"/>
                      <w:szCs w:val="21"/>
                    </w:rPr>
                    <w:t>30mg/m</w:t>
                  </w:r>
                  <w:r w:rsidRPr="00575C1A">
                    <w:rPr>
                      <w:rFonts w:hint="eastAsia"/>
                      <w:color w:val="FF0000"/>
                      <w:szCs w:val="21"/>
                      <w:vertAlign w:val="superscript"/>
                    </w:rPr>
                    <w:t>3</w:t>
                  </w:r>
                </w:p>
              </w:tc>
              <w:tc>
                <w:tcPr>
                  <w:tcW w:w="654" w:type="dxa"/>
                  <w:vAlign w:val="center"/>
                </w:tcPr>
                <w:p w:rsidR="00FC64D3" w:rsidRPr="00575C1A" w:rsidRDefault="00FB6048">
                  <w:pPr>
                    <w:jc w:val="center"/>
                    <w:rPr>
                      <w:color w:val="FF0000"/>
                      <w:szCs w:val="21"/>
                    </w:rPr>
                  </w:pPr>
                  <w:r w:rsidRPr="00575C1A">
                    <w:rPr>
                      <w:rFonts w:hint="eastAsia"/>
                      <w:color w:val="FF0000"/>
                      <w:szCs w:val="21"/>
                    </w:rPr>
                    <w:t>是</w:t>
                  </w:r>
                </w:p>
              </w:tc>
            </w:tr>
            <w:tr w:rsidR="00FC64D3" w:rsidRPr="00575C1A">
              <w:trPr>
                <w:trHeight w:val="397"/>
              </w:trPr>
              <w:tc>
                <w:tcPr>
                  <w:tcW w:w="980" w:type="dxa"/>
                  <w:vMerge/>
                  <w:vAlign w:val="center"/>
                </w:tcPr>
                <w:p w:rsidR="00FC64D3" w:rsidRPr="00575C1A" w:rsidRDefault="00FC64D3">
                  <w:pPr>
                    <w:jc w:val="center"/>
                    <w:rPr>
                      <w:color w:val="FF0000"/>
                      <w:szCs w:val="21"/>
                    </w:rPr>
                  </w:pPr>
                </w:p>
              </w:tc>
              <w:tc>
                <w:tcPr>
                  <w:tcW w:w="980" w:type="dxa"/>
                  <w:vAlign w:val="center"/>
                </w:tcPr>
                <w:p w:rsidR="00FC64D3" w:rsidRPr="00575C1A" w:rsidRDefault="00FB6048">
                  <w:pPr>
                    <w:pStyle w:val="aff6"/>
                    <w:widowControl w:val="0"/>
                    <w:adjustRightInd w:val="0"/>
                    <w:spacing w:line="240" w:lineRule="auto"/>
                    <w:rPr>
                      <w:color w:val="FF0000"/>
                    </w:rPr>
                  </w:pPr>
                  <w:r w:rsidRPr="00575C1A">
                    <w:rPr>
                      <w:rFonts w:hint="eastAsia"/>
                      <w:color w:val="FF0000"/>
                      <w:lang w:eastAsia="zh-CN"/>
                    </w:rPr>
                    <w:t>HCl</w:t>
                  </w:r>
                </w:p>
              </w:tc>
              <w:tc>
                <w:tcPr>
                  <w:tcW w:w="1410" w:type="dxa"/>
                  <w:vAlign w:val="center"/>
                </w:tcPr>
                <w:p w:rsidR="00FC64D3" w:rsidRPr="00575C1A" w:rsidRDefault="00A426DF" w:rsidP="00A426DF">
                  <w:pPr>
                    <w:jc w:val="center"/>
                    <w:rPr>
                      <w:color w:val="FF0000"/>
                      <w:szCs w:val="21"/>
                    </w:rPr>
                  </w:pPr>
                  <w:r w:rsidRPr="00575C1A">
                    <w:rPr>
                      <w:rFonts w:hint="eastAsia"/>
                      <w:color w:val="FF0000"/>
                      <w:szCs w:val="21"/>
                    </w:rPr>
                    <w:t xml:space="preserve">6.21 </w:t>
                  </w:r>
                  <w:r w:rsidR="00FB6048" w:rsidRPr="00575C1A">
                    <w:rPr>
                      <w:rFonts w:hint="eastAsia"/>
                      <w:color w:val="FF0000"/>
                      <w:szCs w:val="21"/>
                    </w:rPr>
                    <w:t>mg/m</w:t>
                  </w:r>
                  <w:r w:rsidR="00FB6048" w:rsidRPr="00575C1A">
                    <w:rPr>
                      <w:rFonts w:hint="eastAsia"/>
                      <w:color w:val="FF0000"/>
                      <w:szCs w:val="21"/>
                      <w:vertAlign w:val="superscript"/>
                    </w:rPr>
                    <w:t>3</w:t>
                  </w:r>
                </w:p>
              </w:tc>
              <w:tc>
                <w:tcPr>
                  <w:tcW w:w="2597" w:type="dxa"/>
                  <w:vAlign w:val="center"/>
                </w:tcPr>
                <w:p w:rsidR="00FC64D3" w:rsidRPr="00575C1A" w:rsidRDefault="00FB6048">
                  <w:pPr>
                    <w:jc w:val="center"/>
                    <w:rPr>
                      <w:color w:val="FF0000"/>
                      <w:szCs w:val="21"/>
                    </w:rPr>
                  </w:pPr>
                  <w:r w:rsidRPr="00575C1A">
                    <w:rPr>
                      <w:rFonts w:hint="eastAsia"/>
                      <w:color w:val="FF0000"/>
                      <w:szCs w:val="21"/>
                    </w:rPr>
                    <w:t>《大气污染物综合排放标准》（</w:t>
                  </w:r>
                  <w:r w:rsidRPr="00575C1A">
                    <w:rPr>
                      <w:rFonts w:hint="eastAsia"/>
                      <w:color w:val="FF0000"/>
                      <w:szCs w:val="21"/>
                    </w:rPr>
                    <w:t>GB16297-1996</w:t>
                  </w:r>
                  <w:r w:rsidRPr="00575C1A">
                    <w:rPr>
                      <w:rFonts w:hint="eastAsia"/>
                      <w:color w:val="FF0000"/>
                      <w:szCs w:val="21"/>
                    </w:rPr>
                    <w:t>）</w:t>
                  </w:r>
                </w:p>
              </w:tc>
              <w:tc>
                <w:tcPr>
                  <w:tcW w:w="1613" w:type="dxa"/>
                  <w:vAlign w:val="center"/>
                </w:tcPr>
                <w:p w:rsidR="00FC64D3" w:rsidRPr="00575C1A" w:rsidRDefault="00FB6048">
                  <w:pPr>
                    <w:jc w:val="center"/>
                    <w:rPr>
                      <w:color w:val="FF0000"/>
                      <w:szCs w:val="21"/>
                    </w:rPr>
                  </w:pPr>
                  <w:r w:rsidRPr="00575C1A">
                    <w:rPr>
                      <w:rFonts w:hint="eastAsia"/>
                      <w:color w:val="FF0000"/>
                      <w:szCs w:val="21"/>
                    </w:rPr>
                    <w:t>100mg/m</w:t>
                  </w:r>
                  <w:r w:rsidRPr="00575C1A">
                    <w:rPr>
                      <w:rFonts w:hint="eastAsia"/>
                      <w:color w:val="FF0000"/>
                      <w:szCs w:val="21"/>
                      <w:vertAlign w:val="superscript"/>
                    </w:rPr>
                    <w:t>3</w:t>
                  </w:r>
                </w:p>
              </w:tc>
              <w:tc>
                <w:tcPr>
                  <w:tcW w:w="654" w:type="dxa"/>
                  <w:vAlign w:val="center"/>
                </w:tcPr>
                <w:p w:rsidR="00FC64D3" w:rsidRPr="00575C1A" w:rsidRDefault="00FB6048">
                  <w:pPr>
                    <w:jc w:val="center"/>
                    <w:rPr>
                      <w:color w:val="FF0000"/>
                      <w:szCs w:val="21"/>
                    </w:rPr>
                  </w:pPr>
                  <w:r w:rsidRPr="00575C1A">
                    <w:rPr>
                      <w:rFonts w:hint="eastAsia"/>
                      <w:color w:val="FF0000"/>
                      <w:szCs w:val="21"/>
                    </w:rPr>
                    <w:t>是</w:t>
                  </w:r>
                </w:p>
              </w:tc>
            </w:tr>
            <w:tr w:rsidR="00FC64D3" w:rsidRPr="00575C1A">
              <w:trPr>
                <w:trHeight w:val="397"/>
              </w:trPr>
              <w:tc>
                <w:tcPr>
                  <w:tcW w:w="980" w:type="dxa"/>
                  <w:vAlign w:val="center"/>
                </w:tcPr>
                <w:p w:rsidR="00FC64D3" w:rsidRPr="00575C1A" w:rsidRDefault="00FB6048">
                  <w:pPr>
                    <w:jc w:val="center"/>
                    <w:rPr>
                      <w:color w:val="FF0000"/>
                      <w:szCs w:val="21"/>
                    </w:rPr>
                  </w:pPr>
                  <w:r w:rsidRPr="00575C1A">
                    <w:rPr>
                      <w:rFonts w:hint="eastAsia"/>
                      <w:color w:val="FF0000"/>
                      <w:szCs w:val="21"/>
                    </w:rPr>
                    <w:t>排气筒</w:t>
                  </w:r>
                  <w:r w:rsidRPr="00575C1A">
                    <w:rPr>
                      <w:rFonts w:hint="eastAsia"/>
                      <w:color w:val="FF0000"/>
                      <w:szCs w:val="21"/>
                    </w:rPr>
                    <w:t>DA002</w:t>
                  </w:r>
                </w:p>
              </w:tc>
              <w:tc>
                <w:tcPr>
                  <w:tcW w:w="980" w:type="dxa"/>
                  <w:vAlign w:val="center"/>
                </w:tcPr>
                <w:p w:rsidR="00FC64D3" w:rsidRPr="00575C1A" w:rsidRDefault="00FB6048">
                  <w:pPr>
                    <w:pStyle w:val="aff6"/>
                    <w:widowControl w:val="0"/>
                    <w:adjustRightInd w:val="0"/>
                    <w:spacing w:line="240" w:lineRule="auto"/>
                    <w:rPr>
                      <w:color w:val="FF0000"/>
                      <w:lang w:eastAsia="zh-CN"/>
                    </w:rPr>
                  </w:pPr>
                  <w:r w:rsidRPr="00575C1A">
                    <w:rPr>
                      <w:rFonts w:hint="eastAsia"/>
                      <w:color w:val="FF0000"/>
                      <w:lang w:eastAsia="zh-CN"/>
                    </w:rPr>
                    <w:t>颗粒物</w:t>
                  </w:r>
                </w:p>
              </w:tc>
              <w:tc>
                <w:tcPr>
                  <w:tcW w:w="1410" w:type="dxa"/>
                  <w:vAlign w:val="center"/>
                </w:tcPr>
                <w:p w:rsidR="00FC64D3" w:rsidRPr="00575C1A" w:rsidRDefault="00575C1A">
                  <w:pPr>
                    <w:jc w:val="center"/>
                    <w:rPr>
                      <w:color w:val="FF0000"/>
                      <w:szCs w:val="21"/>
                    </w:rPr>
                  </w:pPr>
                  <w:r w:rsidRPr="00575C1A">
                    <w:rPr>
                      <w:color w:val="FF0000"/>
                      <w:szCs w:val="21"/>
                    </w:rPr>
                    <w:t>11.21</w:t>
                  </w:r>
                  <w:r w:rsidR="00FB6048" w:rsidRPr="00575C1A">
                    <w:rPr>
                      <w:rFonts w:hint="eastAsia"/>
                      <w:color w:val="FF0000"/>
                      <w:szCs w:val="21"/>
                    </w:rPr>
                    <w:t>mg/m</w:t>
                  </w:r>
                  <w:r w:rsidR="00FB6048" w:rsidRPr="00575C1A">
                    <w:rPr>
                      <w:rFonts w:hint="eastAsia"/>
                      <w:color w:val="FF0000"/>
                      <w:szCs w:val="21"/>
                      <w:vertAlign w:val="superscript"/>
                    </w:rPr>
                    <w:t>3</w:t>
                  </w:r>
                </w:p>
              </w:tc>
              <w:tc>
                <w:tcPr>
                  <w:tcW w:w="2597" w:type="dxa"/>
                  <w:vAlign w:val="center"/>
                </w:tcPr>
                <w:p w:rsidR="00FC64D3" w:rsidRPr="00575C1A" w:rsidRDefault="00FB6048">
                  <w:pPr>
                    <w:jc w:val="center"/>
                    <w:rPr>
                      <w:color w:val="FF0000"/>
                      <w:szCs w:val="21"/>
                    </w:rPr>
                  </w:pPr>
                  <w:r w:rsidRPr="00575C1A">
                    <w:rPr>
                      <w:rFonts w:hint="eastAsia"/>
                      <w:color w:val="FF0000"/>
                      <w:szCs w:val="21"/>
                    </w:rPr>
                    <w:t>《大气污染物综合排放标准》（</w:t>
                  </w:r>
                  <w:r w:rsidRPr="00575C1A">
                    <w:rPr>
                      <w:rFonts w:hint="eastAsia"/>
                      <w:color w:val="FF0000"/>
                      <w:szCs w:val="21"/>
                    </w:rPr>
                    <w:t>GB16297-1996</w:t>
                  </w:r>
                  <w:r w:rsidRPr="00575C1A">
                    <w:rPr>
                      <w:rFonts w:hint="eastAsia"/>
                      <w:color w:val="FF0000"/>
                      <w:szCs w:val="21"/>
                    </w:rPr>
                    <w:t>）</w:t>
                  </w:r>
                </w:p>
              </w:tc>
              <w:tc>
                <w:tcPr>
                  <w:tcW w:w="1613" w:type="dxa"/>
                  <w:vAlign w:val="center"/>
                </w:tcPr>
                <w:p w:rsidR="00FC64D3" w:rsidRPr="00575C1A" w:rsidRDefault="00FB6048">
                  <w:pPr>
                    <w:jc w:val="center"/>
                    <w:rPr>
                      <w:color w:val="FF0000"/>
                      <w:szCs w:val="21"/>
                    </w:rPr>
                  </w:pPr>
                  <w:r w:rsidRPr="00575C1A">
                    <w:rPr>
                      <w:rFonts w:hint="eastAsia"/>
                      <w:color w:val="FF0000"/>
                      <w:szCs w:val="21"/>
                    </w:rPr>
                    <w:t>120mg/m</w:t>
                  </w:r>
                  <w:r w:rsidRPr="00575C1A">
                    <w:rPr>
                      <w:rFonts w:hint="eastAsia"/>
                      <w:color w:val="FF0000"/>
                      <w:szCs w:val="21"/>
                      <w:vertAlign w:val="superscript"/>
                    </w:rPr>
                    <w:t>3</w:t>
                  </w:r>
                </w:p>
              </w:tc>
              <w:tc>
                <w:tcPr>
                  <w:tcW w:w="654" w:type="dxa"/>
                  <w:vAlign w:val="center"/>
                </w:tcPr>
                <w:p w:rsidR="00FC64D3" w:rsidRPr="00575C1A" w:rsidRDefault="00FB6048">
                  <w:pPr>
                    <w:jc w:val="center"/>
                    <w:rPr>
                      <w:color w:val="FF0000"/>
                      <w:szCs w:val="21"/>
                    </w:rPr>
                  </w:pPr>
                  <w:r w:rsidRPr="00575C1A">
                    <w:rPr>
                      <w:rFonts w:hint="eastAsia"/>
                      <w:color w:val="FF0000"/>
                      <w:szCs w:val="21"/>
                    </w:rPr>
                    <w:t>是</w:t>
                  </w:r>
                </w:p>
              </w:tc>
            </w:tr>
            <w:tr w:rsidR="00FC64D3" w:rsidRPr="00575C1A">
              <w:trPr>
                <w:trHeight w:val="397"/>
              </w:trPr>
              <w:tc>
                <w:tcPr>
                  <w:tcW w:w="980" w:type="dxa"/>
                  <w:vMerge w:val="restart"/>
                  <w:shd w:val="clear" w:color="auto" w:fill="auto"/>
                  <w:vAlign w:val="center"/>
                </w:tcPr>
                <w:p w:rsidR="00FC64D3" w:rsidRPr="00575C1A" w:rsidRDefault="00FB6048">
                  <w:pPr>
                    <w:widowControl/>
                    <w:jc w:val="center"/>
                    <w:textAlignment w:val="center"/>
                    <w:rPr>
                      <w:color w:val="FF0000"/>
                      <w:szCs w:val="21"/>
                    </w:rPr>
                  </w:pPr>
                  <w:r w:rsidRPr="00575C1A">
                    <w:rPr>
                      <w:rFonts w:hint="eastAsia"/>
                      <w:color w:val="FF0000"/>
                      <w:szCs w:val="21"/>
                    </w:rPr>
                    <w:t>排气筒</w:t>
                  </w:r>
                  <w:r w:rsidRPr="00575C1A">
                    <w:rPr>
                      <w:rFonts w:hint="eastAsia"/>
                      <w:color w:val="FF0000"/>
                      <w:szCs w:val="21"/>
                    </w:rPr>
                    <w:t>DA003</w:t>
                  </w:r>
                </w:p>
              </w:tc>
              <w:tc>
                <w:tcPr>
                  <w:tcW w:w="980" w:type="dxa"/>
                  <w:vAlign w:val="center"/>
                </w:tcPr>
                <w:p w:rsidR="00FC64D3" w:rsidRPr="00575C1A" w:rsidRDefault="00FB6048">
                  <w:pPr>
                    <w:pStyle w:val="aff6"/>
                    <w:widowControl w:val="0"/>
                    <w:adjustRightInd w:val="0"/>
                    <w:spacing w:line="240" w:lineRule="auto"/>
                    <w:rPr>
                      <w:color w:val="FF0000"/>
                      <w:lang w:eastAsia="zh-CN"/>
                    </w:rPr>
                  </w:pPr>
                  <w:r w:rsidRPr="00575C1A">
                    <w:rPr>
                      <w:color w:val="FF0000"/>
                    </w:rPr>
                    <w:t>SO</w:t>
                  </w:r>
                  <w:r w:rsidRPr="00575C1A">
                    <w:rPr>
                      <w:color w:val="FF0000"/>
                      <w:vertAlign w:val="subscript"/>
                    </w:rPr>
                    <w:t>2</w:t>
                  </w:r>
                </w:p>
              </w:tc>
              <w:tc>
                <w:tcPr>
                  <w:tcW w:w="1410" w:type="dxa"/>
                  <w:vAlign w:val="center"/>
                </w:tcPr>
                <w:p w:rsidR="00FC64D3" w:rsidRPr="00575C1A" w:rsidRDefault="00575C1A">
                  <w:pPr>
                    <w:jc w:val="center"/>
                    <w:rPr>
                      <w:color w:val="FF0000"/>
                      <w:szCs w:val="21"/>
                    </w:rPr>
                  </w:pPr>
                  <w:r w:rsidRPr="00575C1A">
                    <w:rPr>
                      <w:color w:val="FF0000"/>
                      <w:szCs w:val="21"/>
                    </w:rPr>
                    <w:t>1.52</w:t>
                  </w:r>
                  <w:r w:rsidR="00FB6048" w:rsidRPr="00575C1A">
                    <w:rPr>
                      <w:rFonts w:hint="eastAsia"/>
                      <w:color w:val="FF0000"/>
                      <w:szCs w:val="21"/>
                    </w:rPr>
                    <w:t>mg/m</w:t>
                  </w:r>
                  <w:r w:rsidR="00FB6048" w:rsidRPr="00575C1A">
                    <w:rPr>
                      <w:rFonts w:hint="eastAsia"/>
                      <w:color w:val="FF0000"/>
                      <w:szCs w:val="21"/>
                      <w:vertAlign w:val="superscript"/>
                    </w:rPr>
                    <w:t>3</w:t>
                  </w:r>
                </w:p>
              </w:tc>
              <w:tc>
                <w:tcPr>
                  <w:tcW w:w="2597" w:type="dxa"/>
                  <w:vMerge w:val="restart"/>
                  <w:vAlign w:val="center"/>
                </w:tcPr>
                <w:p w:rsidR="00FC64D3" w:rsidRPr="00575C1A" w:rsidRDefault="00684BE2">
                  <w:pPr>
                    <w:jc w:val="center"/>
                    <w:rPr>
                      <w:color w:val="FF0000"/>
                      <w:szCs w:val="21"/>
                    </w:rPr>
                  </w:pPr>
                  <w:r w:rsidRPr="00575C1A">
                    <w:rPr>
                      <w:rFonts w:hint="eastAsia"/>
                      <w:bCs/>
                      <w:color w:val="FF0000"/>
                    </w:rPr>
                    <w:t>《关于印发</w:t>
                  </w:r>
                  <w:r w:rsidRPr="00575C1A">
                    <w:rPr>
                      <w:rFonts w:hint="eastAsia"/>
                      <w:bCs/>
                      <w:color w:val="FF0000"/>
                    </w:rPr>
                    <w:t>&lt;</w:t>
                  </w:r>
                  <w:r w:rsidRPr="00575C1A">
                    <w:rPr>
                      <w:rFonts w:hint="eastAsia"/>
                      <w:bCs/>
                      <w:color w:val="FF0000"/>
                    </w:rPr>
                    <w:t>新疆维吾尔</w:t>
                  </w:r>
                  <w:r w:rsidRPr="00575C1A">
                    <w:rPr>
                      <w:rFonts w:hint="eastAsia"/>
                      <w:bCs/>
                      <w:color w:val="FF0000"/>
                    </w:rPr>
                    <w:lastRenderedPageBreak/>
                    <w:t>自治区工业炉窑大气污染综合治理实施方案</w:t>
                  </w:r>
                  <w:r w:rsidRPr="00575C1A">
                    <w:rPr>
                      <w:rFonts w:hint="eastAsia"/>
                      <w:bCs/>
                      <w:color w:val="FF0000"/>
                    </w:rPr>
                    <w:t>&gt;</w:t>
                  </w:r>
                  <w:r w:rsidRPr="00575C1A">
                    <w:rPr>
                      <w:rFonts w:hint="eastAsia"/>
                      <w:bCs/>
                      <w:color w:val="FF0000"/>
                    </w:rPr>
                    <w:t>的通知》（新</w:t>
                  </w:r>
                  <w:r w:rsidRPr="00575C1A">
                    <w:rPr>
                      <w:bCs/>
                      <w:color w:val="FF0000"/>
                    </w:rPr>
                    <w:t>大气</w:t>
                  </w:r>
                  <w:r w:rsidRPr="00575C1A">
                    <w:rPr>
                      <w:rFonts w:hint="eastAsia"/>
                      <w:bCs/>
                      <w:color w:val="FF0000"/>
                    </w:rPr>
                    <w:t>发</w:t>
                  </w:r>
                  <w:r w:rsidRPr="00575C1A">
                    <w:rPr>
                      <w:rFonts w:hint="eastAsia"/>
                      <w:bCs/>
                      <w:color w:val="FF0000"/>
                    </w:rPr>
                    <w:t>[</w:t>
                  </w:r>
                  <w:r w:rsidRPr="00575C1A">
                    <w:rPr>
                      <w:bCs/>
                      <w:color w:val="FF0000"/>
                    </w:rPr>
                    <w:t>2019</w:t>
                  </w:r>
                  <w:r w:rsidRPr="00575C1A">
                    <w:rPr>
                      <w:rFonts w:hint="eastAsia"/>
                      <w:bCs/>
                      <w:color w:val="FF0000"/>
                    </w:rPr>
                    <w:t>]</w:t>
                  </w:r>
                  <w:r w:rsidRPr="00575C1A">
                    <w:rPr>
                      <w:bCs/>
                      <w:color w:val="FF0000"/>
                    </w:rPr>
                    <w:t>127</w:t>
                  </w:r>
                  <w:r w:rsidRPr="00575C1A">
                    <w:rPr>
                      <w:rFonts w:hint="eastAsia"/>
                      <w:bCs/>
                      <w:color w:val="FF0000"/>
                    </w:rPr>
                    <w:t>号）中</w:t>
                  </w:r>
                  <w:r w:rsidRPr="00575C1A">
                    <w:rPr>
                      <w:bCs/>
                      <w:color w:val="FF0000"/>
                    </w:rPr>
                    <w:t>相应标准限值</w:t>
                  </w:r>
                </w:p>
              </w:tc>
              <w:tc>
                <w:tcPr>
                  <w:tcW w:w="1613" w:type="dxa"/>
                  <w:vAlign w:val="center"/>
                </w:tcPr>
                <w:p w:rsidR="00FC64D3" w:rsidRPr="00575C1A" w:rsidRDefault="00AA746C">
                  <w:pPr>
                    <w:jc w:val="center"/>
                    <w:rPr>
                      <w:color w:val="FF0000"/>
                      <w:szCs w:val="21"/>
                    </w:rPr>
                  </w:pPr>
                  <w:r w:rsidRPr="00575C1A">
                    <w:rPr>
                      <w:color w:val="FF0000"/>
                      <w:szCs w:val="21"/>
                    </w:rPr>
                    <w:lastRenderedPageBreak/>
                    <w:t>2</w:t>
                  </w:r>
                  <w:r w:rsidR="00FB6048" w:rsidRPr="00575C1A">
                    <w:rPr>
                      <w:rFonts w:hint="eastAsia"/>
                      <w:color w:val="FF0000"/>
                      <w:szCs w:val="21"/>
                    </w:rPr>
                    <w:t>00mg/m</w:t>
                  </w:r>
                  <w:r w:rsidR="00FB6048" w:rsidRPr="00575C1A">
                    <w:rPr>
                      <w:rFonts w:hint="eastAsia"/>
                      <w:color w:val="FF0000"/>
                      <w:szCs w:val="21"/>
                      <w:vertAlign w:val="superscript"/>
                    </w:rPr>
                    <w:t>3</w:t>
                  </w:r>
                </w:p>
              </w:tc>
              <w:tc>
                <w:tcPr>
                  <w:tcW w:w="654" w:type="dxa"/>
                  <w:vAlign w:val="center"/>
                </w:tcPr>
                <w:p w:rsidR="00FC64D3" w:rsidRPr="00575C1A" w:rsidRDefault="00FB6048">
                  <w:pPr>
                    <w:jc w:val="center"/>
                    <w:rPr>
                      <w:color w:val="FF0000"/>
                      <w:szCs w:val="21"/>
                    </w:rPr>
                  </w:pPr>
                  <w:r w:rsidRPr="00575C1A">
                    <w:rPr>
                      <w:rFonts w:hint="eastAsia"/>
                      <w:color w:val="FF0000"/>
                      <w:szCs w:val="21"/>
                    </w:rPr>
                    <w:t>是</w:t>
                  </w:r>
                </w:p>
              </w:tc>
            </w:tr>
            <w:tr w:rsidR="00FC64D3" w:rsidRPr="00575C1A">
              <w:trPr>
                <w:trHeight w:val="397"/>
              </w:trPr>
              <w:tc>
                <w:tcPr>
                  <w:tcW w:w="980" w:type="dxa"/>
                  <w:vMerge/>
                  <w:vAlign w:val="center"/>
                </w:tcPr>
                <w:p w:rsidR="00FC64D3" w:rsidRPr="00575C1A" w:rsidRDefault="00FC64D3">
                  <w:pPr>
                    <w:jc w:val="center"/>
                    <w:rPr>
                      <w:color w:val="FF0000"/>
                      <w:szCs w:val="21"/>
                    </w:rPr>
                  </w:pPr>
                </w:p>
              </w:tc>
              <w:tc>
                <w:tcPr>
                  <w:tcW w:w="980" w:type="dxa"/>
                  <w:vAlign w:val="center"/>
                </w:tcPr>
                <w:p w:rsidR="00FC64D3" w:rsidRPr="00575C1A" w:rsidRDefault="00FB6048">
                  <w:pPr>
                    <w:pStyle w:val="aff6"/>
                    <w:widowControl w:val="0"/>
                    <w:adjustRightInd w:val="0"/>
                    <w:spacing w:line="240" w:lineRule="auto"/>
                    <w:rPr>
                      <w:color w:val="FF0000"/>
                      <w:lang w:eastAsia="zh-CN"/>
                    </w:rPr>
                  </w:pPr>
                  <w:r w:rsidRPr="00575C1A">
                    <w:rPr>
                      <w:color w:val="FF0000"/>
                    </w:rPr>
                    <w:t>NOx</w:t>
                  </w:r>
                </w:p>
              </w:tc>
              <w:tc>
                <w:tcPr>
                  <w:tcW w:w="1410" w:type="dxa"/>
                  <w:vAlign w:val="center"/>
                </w:tcPr>
                <w:p w:rsidR="00FC64D3" w:rsidRPr="00575C1A" w:rsidRDefault="00575C1A">
                  <w:pPr>
                    <w:jc w:val="center"/>
                    <w:rPr>
                      <w:color w:val="FF0000"/>
                      <w:szCs w:val="21"/>
                    </w:rPr>
                  </w:pPr>
                  <w:r w:rsidRPr="00575C1A">
                    <w:rPr>
                      <w:color w:val="FF0000"/>
                      <w:szCs w:val="21"/>
                    </w:rPr>
                    <w:t>35.64</w:t>
                  </w:r>
                  <w:r w:rsidR="00FB6048" w:rsidRPr="00575C1A">
                    <w:rPr>
                      <w:rFonts w:hint="eastAsia"/>
                      <w:color w:val="FF0000"/>
                      <w:szCs w:val="21"/>
                    </w:rPr>
                    <w:t>mg/m</w:t>
                  </w:r>
                  <w:r w:rsidR="00FB6048" w:rsidRPr="00575C1A">
                    <w:rPr>
                      <w:rFonts w:hint="eastAsia"/>
                      <w:color w:val="FF0000"/>
                      <w:szCs w:val="21"/>
                      <w:vertAlign w:val="superscript"/>
                    </w:rPr>
                    <w:t>3</w:t>
                  </w:r>
                </w:p>
              </w:tc>
              <w:tc>
                <w:tcPr>
                  <w:tcW w:w="2597" w:type="dxa"/>
                  <w:vMerge/>
                  <w:vAlign w:val="center"/>
                </w:tcPr>
                <w:p w:rsidR="00FC64D3" w:rsidRPr="00575C1A" w:rsidRDefault="00FC64D3">
                  <w:pPr>
                    <w:jc w:val="center"/>
                    <w:rPr>
                      <w:color w:val="FF0000"/>
                      <w:szCs w:val="21"/>
                    </w:rPr>
                  </w:pPr>
                </w:p>
              </w:tc>
              <w:tc>
                <w:tcPr>
                  <w:tcW w:w="1613" w:type="dxa"/>
                  <w:vAlign w:val="center"/>
                </w:tcPr>
                <w:p w:rsidR="00FC64D3" w:rsidRPr="00575C1A" w:rsidRDefault="00AA746C">
                  <w:pPr>
                    <w:jc w:val="center"/>
                    <w:rPr>
                      <w:color w:val="FF0000"/>
                      <w:szCs w:val="21"/>
                    </w:rPr>
                  </w:pPr>
                  <w:r w:rsidRPr="00575C1A">
                    <w:rPr>
                      <w:color w:val="FF0000"/>
                      <w:szCs w:val="21"/>
                    </w:rPr>
                    <w:t>3</w:t>
                  </w:r>
                  <w:r w:rsidR="00FB6048" w:rsidRPr="00575C1A">
                    <w:rPr>
                      <w:rFonts w:hint="eastAsia"/>
                      <w:color w:val="FF0000"/>
                      <w:szCs w:val="21"/>
                    </w:rPr>
                    <w:t>00mg/m</w:t>
                  </w:r>
                  <w:r w:rsidR="00FB6048" w:rsidRPr="00575C1A">
                    <w:rPr>
                      <w:rFonts w:hint="eastAsia"/>
                      <w:color w:val="FF0000"/>
                      <w:szCs w:val="21"/>
                      <w:vertAlign w:val="superscript"/>
                    </w:rPr>
                    <w:t>3</w:t>
                  </w:r>
                </w:p>
              </w:tc>
              <w:tc>
                <w:tcPr>
                  <w:tcW w:w="654" w:type="dxa"/>
                  <w:vAlign w:val="center"/>
                </w:tcPr>
                <w:p w:rsidR="00FC64D3" w:rsidRPr="00575C1A" w:rsidRDefault="00FB6048">
                  <w:pPr>
                    <w:jc w:val="center"/>
                    <w:rPr>
                      <w:color w:val="FF0000"/>
                      <w:szCs w:val="21"/>
                    </w:rPr>
                  </w:pPr>
                  <w:r w:rsidRPr="00575C1A">
                    <w:rPr>
                      <w:rFonts w:hint="eastAsia"/>
                      <w:color w:val="FF0000"/>
                      <w:szCs w:val="21"/>
                    </w:rPr>
                    <w:t>是</w:t>
                  </w:r>
                </w:p>
              </w:tc>
            </w:tr>
            <w:tr w:rsidR="00FC64D3" w:rsidRPr="00575C1A">
              <w:trPr>
                <w:trHeight w:val="90"/>
              </w:trPr>
              <w:tc>
                <w:tcPr>
                  <w:tcW w:w="980" w:type="dxa"/>
                  <w:vMerge/>
                  <w:vAlign w:val="center"/>
                </w:tcPr>
                <w:p w:rsidR="00FC64D3" w:rsidRPr="00575C1A" w:rsidRDefault="00FC64D3">
                  <w:pPr>
                    <w:jc w:val="center"/>
                    <w:rPr>
                      <w:color w:val="FF0000"/>
                      <w:szCs w:val="21"/>
                    </w:rPr>
                  </w:pPr>
                </w:p>
              </w:tc>
              <w:tc>
                <w:tcPr>
                  <w:tcW w:w="980" w:type="dxa"/>
                  <w:vAlign w:val="center"/>
                </w:tcPr>
                <w:p w:rsidR="00FC64D3" w:rsidRPr="00575C1A" w:rsidRDefault="00FB6048">
                  <w:pPr>
                    <w:pStyle w:val="aff6"/>
                    <w:widowControl w:val="0"/>
                    <w:adjustRightInd w:val="0"/>
                    <w:spacing w:line="240" w:lineRule="auto"/>
                    <w:rPr>
                      <w:color w:val="FF0000"/>
                      <w:lang w:eastAsia="zh-CN"/>
                    </w:rPr>
                  </w:pPr>
                  <w:r w:rsidRPr="00575C1A">
                    <w:rPr>
                      <w:color w:val="FF0000"/>
                    </w:rPr>
                    <w:t>颗粒物</w:t>
                  </w:r>
                </w:p>
              </w:tc>
              <w:tc>
                <w:tcPr>
                  <w:tcW w:w="1410" w:type="dxa"/>
                  <w:vAlign w:val="center"/>
                </w:tcPr>
                <w:p w:rsidR="00FC64D3" w:rsidRPr="00575C1A" w:rsidRDefault="00575C1A">
                  <w:pPr>
                    <w:jc w:val="center"/>
                    <w:rPr>
                      <w:color w:val="FF0000"/>
                      <w:szCs w:val="21"/>
                    </w:rPr>
                  </w:pPr>
                  <w:r w:rsidRPr="00575C1A">
                    <w:rPr>
                      <w:rFonts w:hint="eastAsia"/>
                      <w:color w:val="FF0000"/>
                      <w:szCs w:val="21"/>
                    </w:rPr>
                    <w:t>19.80</w:t>
                  </w:r>
                  <w:r w:rsidR="00FB6048" w:rsidRPr="00575C1A">
                    <w:rPr>
                      <w:rFonts w:hint="eastAsia"/>
                      <w:color w:val="FF0000"/>
                      <w:szCs w:val="21"/>
                    </w:rPr>
                    <w:t>mg/m</w:t>
                  </w:r>
                  <w:r w:rsidR="00FB6048" w:rsidRPr="00575C1A">
                    <w:rPr>
                      <w:rFonts w:hint="eastAsia"/>
                      <w:color w:val="FF0000"/>
                      <w:szCs w:val="21"/>
                      <w:vertAlign w:val="superscript"/>
                    </w:rPr>
                    <w:t>3</w:t>
                  </w:r>
                </w:p>
              </w:tc>
              <w:tc>
                <w:tcPr>
                  <w:tcW w:w="2597" w:type="dxa"/>
                  <w:vMerge/>
                  <w:vAlign w:val="center"/>
                </w:tcPr>
                <w:p w:rsidR="00FC64D3" w:rsidRPr="00575C1A" w:rsidRDefault="00FC64D3">
                  <w:pPr>
                    <w:jc w:val="center"/>
                    <w:rPr>
                      <w:color w:val="FF0000"/>
                      <w:szCs w:val="21"/>
                    </w:rPr>
                  </w:pPr>
                </w:p>
              </w:tc>
              <w:tc>
                <w:tcPr>
                  <w:tcW w:w="1613" w:type="dxa"/>
                  <w:vAlign w:val="center"/>
                </w:tcPr>
                <w:p w:rsidR="00FC64D3" w:rsidRPr="00575C1A" w:rsidRDefault="00FB6048">
                  <w:pPr>
                    <w:jc w:val="center"/>
                    <w:rPr>
                      <w:color w:val="FF0000"/>
                      <w:szCs w:val="21"/>
                    </w:rPr>
                  </w:pPr>
                  <w:r w:rsidRPr="00575C1A">
                    <w:rPr>
                      <w:rFonts w:hint="eastAsia"/>
                      <w:color w:val="FF0000"/>
                      <w:szCs w:val="21"/>
                    </w:rPr>
                    <w:t>30mg/m</w:t>
                  </w:r>
                  <w:r w:rsidRPr="00575C1A">
                    <w:rPr>
                      <w:rFonts w:hint="eastAsia"/>
                      <w:color w:val="FF0000"/>
                      <w:szCs w:val="21"/>
                      <w:vertAlign w:val="superscript"/>
                    </w:rPr>
                    <w:t>3</w:t>
                  </w:r>
                </w:p>
              </w:tc>
              <w:tc>
                <w:tcPr>
                  <w:tcW w:w="654" w:type="dxa"/>
                  <w:vAlign w:val="center"/>
                </w:tcPr>
                <w:p w:rsidR="00FC64D3" w:rsidRPr="00575C1A" w:rsidRDefault="00FB6048">
                  <w:pPr>
                    <w:jc w:val="center"/>
                    <w:rPr>
                      <w:color w:val="FF0000"/>
                      <w:szCs w:val="21"/>
                    </w:rPr>
                  </w:pPr>
                  <w:r w:rsidRPr="00575C1A">
                    <w:rPr>
                      <w:rFonts w:hint="eastAsia"/>
                      <w:color w:val="FF0000"/>
                      <w:szCs w:val="21"/>
                    </w:rPr>
                    <w:t>是</w:t>
                  </w:r>
                </w:p>
              </w:tc>
            </w:tr>
            <w:tr w:rsidR="00FC64D3" w:rsidRPr="00575C1A">
              <w:trPr>
                <w:trHeight w:val="397"/>
              </w:trPr>
              <w:tc>
                <w:tcPr>
                  <w:tcW w:w="980" w:type="dxa"/>
                  <w:vMerge/>
                  <w:vAlign w:val="center"/>
                </w:tcPr>
                <w:p w:rsidR="00FC64D3" w:rsidRPr="00575C1A" w:rsidRDefault="00FC64D3">
                  <w:pPr>
                    <w:jc w:val="center"/>
                    <w:rPr>
                      <w:color w:val="FF0000"/>
                      <w:szCs w:val="21"/>
                    </w:rPr>
                  </w:pPr>
                </w:p>
              </w:tc>
              <w:tc>
                <w:tcPr>
                  <w:tcW w:w="980" w:type="dxa"/>
                  <w:vAlign w:val="center"/>
                </w:tcPr>
                <w:p w:rsidR="00FC64D3" w:rsidRPr="00575C1A" w:rsidRDefault="00FB6048">
                  <w:pPr>
                    <w:pStyle w:val="aff6"/>
                    <w:widowControl w:val="0"/>
                    <w:adjustRightInd w:val="0"/>
                    <w:spacing w:line="240" w:lineRule="auto"/>
                    <w:rPr>
                      <w:color w:val="FF0000"/>
                      <w:lang w:eastAsia="zh-CN"/>
                    </w:rPr>
                  </w:pPr>
                  <w:r w:rsidRPr="00575C1A">
                    <w:rPr>
                      <w:rFonts w:hint="eastAsia"/>
                      <w:color w:val="FF0000"/>
                      <w:lang w:eastAsia="zh-CN"/>
                    </w:rPr>
                    <w:t>HCl</w:t>
                  </w:r>
                </w:p>
              </w:tc>
              <w:tc>
                <w:tcPr>
                  <w:tcW w:w="1410" w:type="dxa"/>
                  <w:vAlign w:val="center"/>
                </w:tcPr>
                <w:p w:rsidR="00FC64D3" w:rsidRPr="00575C1A" w:rsidRDefault="00575C1A">
                  <w:pPr>
                    <w:jc w:val="center"/>
                    <w:rPr>
                      <w:color w:val="FF0000"/>
                      <w:szCs w:val="21"/>
                    </w:rPr>
                  </w:pPr>
                  <w:r w:rsidRPr="00575C1A">
                    <w:rPr>
                      <w:color w:val="FF0000"/>
                      <w:szCs w:val="21"/>
                    </w:rPr>
                    <w:t>4.14</w:t>
                  </w:r>
                  <w:r w:rsidR="00FB6048" w:rsidRPr="00575C1A">
                    <w:rPr>
                      <w:rFonts w:hint="eastAsia"/>
                      <w:color w:val="FF0000"/>
                      <w:szCs w:val="21"/>
                    </w:rPr>
                    <w:t>mg/m</w:t>
                  </w:r>
                  <w:r w:rsidR="00FB6048" w:rsidRPr="00575C1A">
                    <w:rPr>
                      <w:rFonts w:hint="eastAsia"/>
                      <w:color w:val="FF0000"/>
                      <w:szCs w:val="21"/>
                      <w:vertAlign w:val="superscript"/>
                    </w:rPr>
                    <w:t>3</w:t>
                  </w:r>
                </w:p>
              </w:tc>
              <w:tc>
                <w:tcPr>
                  <w:tcW w:w="2597" w:type="dxa"/>
                  <w:vAlign w:val="center"/>
                </w:tcPr>
                <w:p w:rsidR="00FC64D3" w:rsidRPr="00575C1A" w:rsidRDefault="00FB6048">
                  <w:pPr>
                    <w:jc w:val="center"/>
                    <w:rPr>
                      <w:color w:val="FF0000"/>
                      <w:szCs w:val="21"/>
                    </w:rPr>
                  </w:pPr>
                  <w:r w:rsidRPr="00575C1A">
                    <w:rPr>
                      <w:rFonts w:hint="eastAsia"/>
                      <w:color w:val="FF0000"/>
                      <w:szCs w:val="21"/>
                    </w:rPr>
                    <w:t>《大气污染物综合排放标准》（</w:t>
                  </w:r>
                  <w:r w:rsidRPr="00575C1A">
                    <w:rPr>
                      <w:rFonts w:hint="eastAsia"/>
                      <w:color w:val="FF0000"/>
                      <w:szCs w:val="21"/>
                    </w:rPr>
                    <w:t>GB16297-1996</w:t>
                  </w:r>
                  <w:r w:rsidRPr="00575C1A">
                    <w:rPr>
                      <w:rFonts w:hint="eastAsia"/>
                      <w:color w:val="FF0000"/>
                      <w:szCs w:val="21"/>
                    </w:rPr>
                    <w:t>）</w:t>
                  </w:r>
                </w:p>
              </w:tc>
              <w:tc>
                <w:tcPr>
                  <w:tcW w:w="1613" w:type="dxa"/>
                  <w:vAlign w:val="center"/>
                </w:tcPr>
                <w:p w:rsidR="00FC64D3" w:rsidRPr="00575C1A" w:rsidRDefault="00FB6048">
                  <w:pPr>
                    <w:jc w:val="center"/>
                    <w:rPr>
                      <w:color w:val="FF0000"/>
                      <w:szCs w:val="21"/>
                    </w:rPr>
                  </w:pPr>
                  <w:r w:rsidRPr="00575C1A">
                    <w:rPr>
                      <w:rFonts w:hint="eastAsia"/>
                      <w:color w:val="FF0000"/>
                      <w:szCs w:val="21"/>
                    </w:rPr>
                    <w:t>100mg/m</w:t>
                  </w:r>
                  <w:r w:rsidRPr="00575C1A">
                    <w:rPr>
                      <w:rFonts w:hint="eastAsia"/>
                      <w:color w:val="FF0000"/>
                      <w:szCs w:val="21"/>
                      <w:vertAlign w:val="superscript"/>
                    </w:rPr>
                    <w:t>3</w:t>
                  </w:r>
                </w:p>
              </w:tc>
              <w:tc>
                <w:tcPr>
                  <w:tcW w:w="654" w:type="dxa"/>
                  <w:vAlign w:val="center"/>
                </w:tcPr>
                <w:p w:rsidR="00FC64D3" w:rsidRPr="00575C1A" w:rsidRDefault="00FB6048">
                  <w:pPr>
                    <w:jc w:val="center"/>
                    <w:rPr>
                      <w:color w:val="FF0000"/>
                      <w:szCs w:val="21"/>
                    </w:rPr>
                  </w:pPr>
                  <w:r w:rsidRPr="00575C1A">
                    <w:rPr>
                      <w:rFonts w:hint="eastAsia"/>
                      <w:color w:val="FF0000"/>
                      <w:szCs w:val="21"/>
                    </w:rPr>
                    <w:t>是</w:t>
                  </w:r>
                </w:p>
              </w:tc>
            </w:tr>
            <w:tr w:rsidR="00FC64D3" w:rsidRPr="00575C1A">
              <w:trPr>
                <w:trHeight w:val="397"/>
              </w:trPr>
              <w:tc>
                <w:tcPr>
                  <w:tcW w:w="980" w:type="dxa"/>
                  <w:shd w:val="clear" w:color="auto" w:fill="auto"/>
                  <w:vAlign w:val="center"/>
                </w:tcPr>
                <w:p w:rsidR="00FC64D3" w:rsidRPr="00575C1A" w:rsidRDefault="00FB6048">
                  <w:pPr>
                    <w:widowControl/>
                    <w:jc w:val="center"/>
                    <w:textAlignment w:val="center"/>
                    <w:rPr>
                      <w:color w:val="FF0000"/>
                      <w:szCs w:val="21"/>
                    </w:rPr>
                  </w:pPr>
                  <w:r w:rsidRPr="00575C1A">
                    <w:rPr>
                      <w:rFonts w:hint="eastAsia"/>
                      <w:color w:val="FF0000"/>
                      <w:szCs w:val="21"/>
                    </w:rPr>
                    <w:t>排气筒</w:t>
                  </w:r>
                  <w:r w:rsidRPr="00575C1A">
                    <w:rPr>
                      <w:rFonts w:hint="eastAsia"/>
                      <w:color w:val="FF0000"/>
                      <w:szCs w:val="21"/>
                    </w:rPr>
                    <w:t>DA004</w:t>
                  </w:r>
                </w:p>
              </w:tc>
              <w:tc>
                <w:tcPr>
                  <w:tcW w:w="980" w:type="dxa"/>
                  <w:vAlign w:val="center"/>
                </w:tcPr>
                <w:p w:rsidR="00FC64D3" w:rsidRPr="00575C1A" w:rsidRDefault="00FB6048">
                  <w:pPr>
                    <w:widowControl/>
                    <w:jc w:val="center"/>
                    <w:rPr>
                      <w:color w:val="FF0000"/>
                      <w:szCs w:val="21"/>
                    </w:rPr>
                  </w:pPr>
                  <w:r w:rsidRPr="00575C1A">
                    <w:rPr>
                      <w:rFonts w:hint="eastAsia"/>
                      <w:color w:val="FF0000"/>
                      <w:szCs w:val="21"/>
                    </w:rPr>
                    <w:t>颗粒物</w:t>
                  </w:r>
                </w:p>
              </w:tc>
              <w:tc>
                <w:tcPr>
                  <w:tcW w:w="1410" w:type="dxa"/>
                  <w:vAlign w:val="center"/>
                </w:tcPr>
                <w:p w:rsidR="00FC64D3" w:rsidRPr="00575C1A" w:rsidRDefault="00575C1A">
                  <w:pPr>
                    <w:jc w:val="center"/>
                    <w:rPr>
                      <w:color w:val="FF0000"/>
                      <w:szCs w:val="21"/>
                    </w:rPr>
                  </w:pPr>
                  <w:r w:rsidRPr="00575C1A">
                    <w:rPr>
                      <w:rFonts w:hint="eastAsia"/>
                      <w:color w:val="FF0000"/>
                      <w:szCs w:val="21"/>
                    </w:rPr>
                    <w:t>7.48</w:t>
                  </w:r>
                  <w:r w:rsidR="00FB6048" w:rsidRPr="00575C1A">
                    <w:rPr>
                      <w:rFonts w:hint="eastAsia"/>
                      <w:color w:val="FF0000"/>
                      <w:szCs w:val="21"/>
                    </w:rPr>
                    <w:t>mg/m</w:t>
                  </w:r>
                  <w:r w:rsidR="00FB6048" w:rsidRPr="00575C1A">
                    <w:rPr>
                      <w:rFonts w:hint="eastAsia"/>
                      <w:color w:val="FF0000"/>
                      <w:szCs w:val="21"/>
                      <w:vertAlign w:val="superscript"/>
                    </w:rPr>
                    <w:t>3</w:t>
                  </w:r>
                </w:p>
              </w:tc>
              <w:tc>
                <w:tcPr>
                  <w:tcW w:w="2597" w:type="dxa"/>
                  <w:vAlign w:val="center"/>
                </w:tcPr>
                <w:p w:rsidR="00FC64D3" w:rsidRPr="00575C1A" w:rsidRDefault="00FB6048">
                  <w:pPr>
                    <w:jc w:val="center"/>
                    <w:rPr>
                      <w:color w:val="FF0000"/>
                      <w:szCs w:val="21"/>
                    </w:rPr>
                  </w:pPr>
                  <w:r w:rsidRPr="00575C1A">
                    <w:rPr>
                      <w:rFonts w:hint="eastAsia"/>
                      <w:color w:val="FF0000"/>
                      <w:szCs w:val="21"/>
                    </w:rPr>
                    <w:t>《大气污染物综合排放标准》（</w:t>
                  </w:r>
                  <w:r w:rsidRPr="00575C1A">
                    <w:rPr>
                      <w:rFonts w:hint="eastAsia"/>
                      <w:color w:val="FF0000"/>
                      <w:szCs w:val="21"/>
                    </w:rPr>
                    <w:t>GB16297-1996</w:t>
                  </w:r>
                  <w:r w:rsidRPr="00575C1A">
                    <w:rPr>
                      <w:rFonts w:hint="eastAsia"/>
                      <w:color w:val="FF0000"/>
                      <w:szCs w:val="21"/>
                    </w:rPr>
                    <w:t>）</w:t>
                  </w:r>
                </w:p>
              </w:tc>
              <w:tc>
                <w:tcPr>
                  <w:tcW w:w="1613" w:type="dxa"/>
                  <w:vAlign w:val="center"/>
                </w:tcPr>
                <w:p w:rsidR="00FC64D3" w:rsidRPr="00575C1A" w:rsidRDefault="00FB6048">
                  <w:pPr>
                    <w:jc w:val="center"/>
                    <w:rPr>
                      <w:color w:val="FF0000"/>
                      <w:szCs w:val="21"/>
                    </w:rPr>
                  </w:pPr>
                  <w:r w:rsidRPr="00575C1A">
                    <w:rPr>
                      <w:rFonts w:hint="eastAsia"/>
                      <w:color w:val="FF0000"/>
                      <w:szCs w:val="21"/>
                    </w:rPr>
                    <w:t>120mg/m</w:t>
                  </w:r>
                  <w:r w:rsidRPr="00575C1A">
                    <w:rPr>
                      <w:rFonts w:hint="eastAsia"/>
                      <w:color w:val="FF0000"/>
                      <w:szCs w:val="21"/>
                      <w:vertAlign w:val="superscript"/>
                    </w:rPr>
                    <w:t>3</w:t>
                  </w:r>
                </w:p>
              </w:tc>
              <w:tc>
                <w:tcPr>
                  <w:tcW w:w="654" w:type="dxa"/>
                  <w:vAlign w:val="center"/>
                </w:tcPr>
                <w:p w:rsidR="00FC64D3" w:rsidRPr="00575C1A" w:rsidRDefault="00FB6048">
                  <w:pPr>
                    <w:jc w:val="center"/>
                    <w:rPr>
                      <w:color w:val="FF0000"/>
                      <w:szCs w:val="21"/>
                    </w:rPr>
                  </w:pPr>
                  <w:r w:rsidRPr="00575C1A">
                    <w:rPr>
                      <w:rFonts w:hint="eastAsia"/>
                      <w:color w:val="FF0000"/>
                      <w:szCs w:val="21"/>
                    </w:rPr>
                    <w:t>是</w:t>
                  </w:r>
                </w:p>
              </w:tc>
            </w:tr>
            <w:tr w:rsidR="00FC64D3" w:rsidRPr="00575C1A">
              <w:trPr>
                <w:trHeight w:val="397"/>
              </w:trPr>
              <w:tc>
                <w:tcPr>
                  <w:tcW w:w="980" w:type="dxa"/>
                  <w:shd w:val="clear" w:color="auto" w:fill="auto"/>
                  <w:vAlign w:val="center"/>
                </w:tcPr>
                <w:p w:rsidR="00FC64D3" w:rsidRPr="00575C1A" w:rsidRDefault="00FB6048">
                  <w:pPr>
                    <w:widowControl/>
                    <w:jc w:val="center"/>
                    <w:textAlignment w:val="center"/>
                    <w:rPr>
                      <w:color w:val="FF0000"/>
                      <w:szCs w:val="21"/>
                    </w:rPr>
                  </w:pPr>
                  <w:r w:rsidRPr="00575C1A">
                    <w:rPr>
                      <w:rFonts w:hint="eastAsia"/>
                      <w:color w:val="FF0000"/>
                      <w:szCs w:val="21"/>
                    </w:rPr>
                    <w:t>排气筒</w:t>
                  </w:r>
                  <w:r w:rsidRPr="00575C1A">
                    <w:rPr>
                      <w:rFonts w:hint="eastAsia"/>
                      <w:color w:val="FF0000"/>
                      <w:szCs w:val="21"/>
                    </w:rPr>
                    <w:t>DA005</w:t>
                  </w:r>
                </w:p>
              </w:tc>
              <w:tc>
                <w:tcPr>
                  <w:tcW w:w="980" w:type="dxa"/>
                  <w:vAlign w:val="center"/>
                </w:tcPr>
                <w:p w:rsidR="00FC64D3" w:rsidRPr="00575C1A" w:rsidRDefault="00FB6048">
                  <w:pPr>
                    <w:widowControl/>
                    <w:jc w:val="center"/>
                    <w:rPr>
                      <w:color w:val="FF0000"/>
                      <w:szCs w:val="21"/>
                    </w:rPr>
                  </w:pPr>
                  <w:r w:rsidRPr="00575C1A">
                    <w:rPr>
                      <w:rFonts w:hint="eastAsia"/>
                      <w:color w:val="FF0000"/>
                      <w:szCs w:val="21"/>
                    </w:rPr>
                    <w:t>非甲烷总烃</w:t>
                  </w:r>
                </w:p>
              </w:tc>
              <w:tc>
                <w:tcPr>
                  <w:tcW w:w="1410" w:type="dxa"/>
                  <w:vAlign w:val="center"/>
                </w:tcPr>
                <w:p w:rsidR="00FC64D3" w:rsidRPr="00575C1A" w:rsidRDefault="00FB6048">
                  <w:pPr>
                    <w:jc w:val="center"/>
                    <w:rPr>
                      <w:color w:val="FF0000"/>
                      <w:szCs w:val="21"/>
                    </w:rPr>
                  </w:pPr>
                  <w:r w:rsidRPr="00575C1A">
                    <w:rPr>
                      <w:rFonts w:hint="eastAsia"/>
                      <w:color w:val="FF0000"/>
                      <w:szCs w:val="21"/>
                    </w:rPr>
                    <w:t>5.625mg/m</w:t>
                  </w:r>
                  <w:r w:rsidRPr="00575C1A">
                    <w:rPr>
                      <w:rFonts w:hint="eastAsia"/>
                      <w:color w:val="FF0000"/>
                      <w:szCs w:val="21"/>
                      <w:vertAlign w:val="superscript"/>
                    </w:rPr>
                    <w:t>3</w:t>
                  </w:r>
                </w:p>
              </w:tc>
              <w:tc>
                <w:tcPr>
                  <w:tcW w:w="2597" w:type="dxa"/>
                  <w:vAlign w:val="center"/>
                </w:tcPr>
                <w:p w:rsidR="00FC64D3" w:rsidRPr="00575C1A" w:rsidRDefault="00FB6048">
                  <w:pPr>
                    <w:jc w:val="center"/>
                    <w:rPr>
                      <w:color w:val="FF0000"/>
                      <w:szCs w:val="21"/>
                    </w:rPr>
                  </w:pPr>
                  <w:r w:rsidRPr="00575C1A">
                    <w:rPr>
                      <w:rFonts w:hint="eastAsia"/>
                      <w:color w:val="FF0000"/>
                      <w:szCs w:val="21"/>
                    </w:rPr>
                    <w:t>《大气污染物综合排放标准》（</w:t>
                  </w:r>
                  <w:r w:rsidRPr="00575C1A">
                    <w:rPr>
                      <w:rFonts w:hint="eastAsia"/>
                      <w:color w:val="FF0000"/>
                      <w:szCs w:val="21"/>
                    </w:rPr>
                    <w:t>GB16297-1996</w:t>
                  </w:r>
                  <w:r w:rsidRPr="00575C1A">
                    <w:rPr>
                      <w:rFonts w:hint="eastAsia"/>
                      <w:color w:val="FF0000"/>
                      <w:szCs w:val="21"/>
                    </w:rPr>
                    <w:t>）</w:t>
                  </w:r>
                </w:p>
              </w:tc>
              <w:tc>
                <w:tcPr>
                  <w:tcW w:w="1613" w:type="dxa"/>
                  <w:vAlign w:val="center"/>
                </w:tcPr>
                <w:p w:rsidR="00FC64D3" w:rsidRPr="00575C1A" w:rsidRDefault="00FB6048">
                  <w:pPr>
                    <w:jc w:val="center"/>
                    <w:rPr>
                      <w:color w:val="FF0000"/>
                      <w:szCs w:val="21"/>
                    </w:rPr>
                  </w:pPr>
                  <w:r w:rsidRPr="00575C1A">
                    <w:rPr>
                      <w:rFonts w:hint="eastAsia"/>
                      <w:color w:val="FF0000"/>
                      <w:szCs w:val="21"/>
                    </w:rPr>
                    <w:t>120mg/m</w:t>
                  </w:r>
                  <w:r w:rsidRPr="00575C1A">
                    <w:rPr>
                      <w:rFonts w:hint="eastAsia"/>
                      <w:color w:val="FF0000"/>
                      <w:szCs w:val="21"/>
                      <w:vertAlign w:val="superscript"/>
                    </w:rPr>
                    <w:t>3</w:t>
                  </w:r>
                </w:p>
              </w:tc>
              <w:tc>
                <w:tcPr>
                  <w:tcW w:w="654" w:type="dxa"/>
                  <w:vAlign w:val="center"/>
                </w:tcPr>
                <w:p w:rsidR="00FC64D3" w:rsidRPr="00575C1A" w:rsidRDefault="00FB6048">
                  <w:pPr>
                    <w:jc w:val="center"/>
                    <w:rPr>
                      <w:color w:val="FF0000"/>
                      <w:szCs w:val="21"/>
                    </w:rPr>
                  </w:pPr>
                  <w:r w:rsidRPr="00575C1A">
                    <w:rPr>
                      <w:rFonts w:hint="eastAsia"/>
                      <w:color w:val="FF0000"/>
                      <w:szCs w:val="21"/>
                    </w:rPr>
                    <w:t>是</w:t>
                  </w:r>
                </w:p>
              </w:tc>
            </w:tr>
          </w:tbl>
          <w:p w:rsidR="00FC64D3" w:rsidRPr="00147714" w:rsidRDefault="00FB6048">
            <w:pPr>
              <w:spacing w:line="480" w:lineRule="exact"/>
              <w:ind w:firstLineChars="200" w:firstLine="480"/>
              <w:rPr>
                <w:rFonts w:hAnsi="宋体"/>
                <w:sz w:val="24"/>
              </w:rPr>
            </w:pPr>
            <w:r w:rsidRPr="00147714">
              <w:rPr>
                <w:rFonts w:hAnsi="宋体" w:hint="eastAsia"/>
                <w:sz w:val="24"/>
              </w:rPr>
              <w:t>2</w:t>
            </w:r>
            <w:r w:rsidRPr="00147714">
              <w:rPr>
                <w:rFonts w:hAnsi="宋体" w:hint="eastAsia"/>
                <w:sz w:val="24"/>
              </w:rPr>
              <w:t>）大气环境影响预测分析</w:t>
            </w:r>
          </w:p>
          <w:p w:rsidR="00FC64D3" w:rsidRPr="00147714" w:rsidRDefault="00FB6048">
            <w:pPr>
              <w:spacing w:line="480" w:lineRule="exact"/>
              <w:ind w:firstLineChars="200" w:firstLine="480"/>
              <w:rPr>
                <w:rFonts w:hAnsi="宋体"/>
                <w:sz w:val="24"/>
              </w:rPr>
            </w:pPr>
            <w:r w:rsidRPr="00147714">
              <w:rPr>
                <w:rFonts w:hAnsi="宋体"/>
                <w:sz w:val="24"/>
              </w:rPr>
              <w:t>本次评价采用《环境影响评价技术导则</w:t>
            </w:r>
            <w:r w:rsidRPr="00147714">
              <w:rPr>
                <w:sz w:val="24"/>
              </w:rPr>
              <w:t xml:space="preserve"> </w:t>
            </w:r>
            <w:r w:rsidRPr="00147714">
              <w:rPr>
                <w:rFonts w:hAnsi="宋体"/>
                <w:sz w:val="24"/>
              </w:rPr>
              <w:t>大气环境》（</w:t>
            </w:r>
            <w:r w:rsidRPr="00147714">
              <w:rPr>
                <w:sz w:val="24"/>
              </w:rPr>
              <w:t>HJ2.2-2018</w:t>
            </w:r>
            <w:r w:rsidRPr="00147714">
              <w:rPr>
                <w:rFonts w:hAnsi="宋体"/>
                <w:sz w:val="24"/>
              </w:rPr>
              <w:t>）推荐的</w:t>
            </w:r>
            <w:r w:rsidRPr="00147714">
              <w:rPr>
                <w:sz w:val="24"/>
              </w:rPr>
              <w:t>AERSCREEN</w:t>
            </w:r>
            <w:r w:rsidRPr="00147714">
              <w:rPr>
                <w:rFonts w:hAnsi="宋体"/>
                <w:sz w:val="24"/>
              </w:rPr>
              <w:t>估算模式，预测</w:t>
            </w:r>
            <w:r w:rsidRPr="00147714">
              <w:rPr>
                <w:rFonts w:hint="eastAsia"/>
                <w:sz w:val="24"/>
              </w:rPr>
              <w:t>各污染物</w:t>
            </w:r>
            <w:r w:rsidRPr="00147714">
              <w:rPr>
                <w:rFonts w:hAnsi="宋体"/>
                <w:sz w:val="24"/>
              </w:rPr>
              <w:t>的最大落地浓度和距离</w:t>
            </w:r>
            <w:r w:rsidRPr="00147714">
              <w:rPr>
                <w:rFonts w:hAnsi="宋体" w:hint="eastAsia"/>
                <w:sz w:val="24"/>
              </w:rPr>
              <w:t>。</w:t>
            </w:r>
          </w:p>
          <w:p w:rsidR="00FC64D3" w:rsidRPr="00147714" w:rsidRDefault="00FB6048">
            <w:pPr>
              <w:spacing w:line="480" w:lineRule="exact"/>
              <w:ind w:firstLineChars="200" w:firstLine="480"/>
              <w:rPr>
                <w:rFonts w:hAnsi="宋体"/>
                <w:sz w:val="24"/>
              </w:rPr>
            </w:pPr>
            <w:r w:rsidRPr="00147714">
              <w:rPr>
                <w:rFonts w:hAnsi="宋体" w:hint="eastAsia"/>
                <w:sz w:val="24"/>
              </w:rPr>
              <w:t>①大气污染物估算模型参数</w:t>
            </w:r>
          </w:p>
          <w:p w:rsidR="00FC64D3" w:rsidRPr="00147714" w:rsidRDefault="00FB6048">
            <w:pPr>
              <w:spacing w:line="480" w:lineRule="exact"/>
              <w:ind w:firstLineChars="200" w:firstLine="480"/>
              <w:rPr>
                <w:rFonts w:hAnsi="宋体"/>
                <w:sz w:val="24"/>
              </w:rPr>
            </w:pPr>
            <w:r w:rsidRPr="00147714">
              <w:rPr>
                <w:rFonts w:hAnsi="宋体" w:hint="eastAsia"/>
                <w:sz w:val="24"/>
              </w:rPr>
              <w:t>建设项目</w:t>
            </w:r>
            <w:r w:rsidRPr="00147714">
              <w:rPr>
                <w:rFonts w:hAnsi="宋体"/>
                <w:sz w:val="24"/>
              </w:rPr>
              <w:t>估算模型参数选取见表</w:t>
            </w:r>
            <w:r w:rsidRPr="00147714">
              <w:rPr>
                <w:rFonts w:hint="eastAsia"/>
                <w:sz w:val="24"/>
              </w:rPr>
              <w:t>4-</w:t>
            </w:r>
            <w:r w:rsidR="002B7AE0">
              <w:rPr>
                <w:sz w:val="24"/>
              </w:rPr>
              <w:t>5</w:t>
            </w:r>
            <w:r w:rsidRPr="00147714">
              <w:rPr>
                <w:rFonts w:hAnsi="宋体"/>
                <w:sz w:val="24"/>
              </w:rPr>
              <w:t>。</w:t>
            </w:r>
          </w:p>
          <w:p w:rsidR="00FC64D3" w:rsidRPr="00147714" w:rsidRDefault="00FB6048">
            <w:pPr>
              <w:autoSpaceDE w:val="0"/>
              <w:autoSpaceDN w:val="0"/>
              <w:ind w:firstLineChars="200" w:firstLine="420"/>
              <w:rPr>
                <w:rFonts w:ascii="黑体" w:eastAsia="黑体" w:hAnsi="黑体"/>
                <w:bCs/>
              </w:rPr>
            </w:pPr>
            <w:r w:rsidRPr="00147714">
              <w:rPr>
                <w:rFonts w:ascii="黑体" w:eastAsia="黑体" w:hAnsi="黑体"/>
              </w:rPr>
              <w:t>表</w:t>
            </w:r>
            <w:r w:rsidRPr="00147714">
              <w:rPr>
                <w:rFonts w:ascii="黑体" w:eastAsia="黑体" w:hAnsi="黑体" w:hint="eastAsia"/>
              </w:rPr>
              <w:t>4-</w:t>
            </w:r>
            <w:r w:rsidR="002B7AE0">
              <w:rPr>
                <w:rFonts w:ascii="黑体" w:eastAsia="黑体" w:hAnsi="黑体"/>
              </w:rPr>
              <w:t>5</w:t>
            </w:r>
            <w:r w:rsidRPr="00147714">
              <w:rPr>
                <w:rFonts w:ascii="黑体" w:eastAsia="黑体" w:hAnsi="黑体"/>
              </w:rPr>
              <w:t xml:space="preserve">  </w:t>
            </w:r>
            <w:r w:rsidRPr="00147714">
              <w:rPr>
                <w:rFonts w:ascii="黑体" w:eastAsia="黑体" w:hAnsi="黑体" w:hint="eastAsia"/>
              </w:rPr>
              <w:t xml:space="preserve">                   </w:t>
            </w:r>
            <w:r w:rsidRPr="00147714">
              <w:rPr>
                <w:rFonts w:ascii="黑体" w:eastAsia="黑体" w:hAnsi="黑体"/>
              </w:rPr>
              <w:t>估算模型参数表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781"/>
              <w:gridCol w:w="2783"/>
              <w:gridCol w:w="2783"/>
            </w:tblGrid>
            <w:tr w:rsidR="00FC64D3" w:rsidRPr="00147714">
              <w:trPr>
                <w:trHeight w:val="397"/>
              </w:trPr>
              <w:tc>
                <w:tcPr>
                  <w:tcW w:w="3333" w:type="pct"/>
                  <w:gridSpan w:val="2"/>
                  <w:vAlign w:val="center"/>
                </w:tcPr>
                <w:p w:rsidR="00FC64D3" w:rsidRPr="00147714" w:rsidRDefault="00FB6048">
                  <w:pPr>
                    <w:widowControl/>
                    <w:jc w:val="center"/>
                    <w:rPr>
                      <w:kern w:val="0"/>
                      <w:szCs w:val="21"/>
                    </w:rPr>
                  </w:pPr>
                  <w:r w:rsidRPr="00147714">
                    <w:rPr>
                      <w:rFonts w:hAnsi="宋体"/>
                      <w:kern w:val="0"/>
                      <w:szCs w:val="21"/>
                    </w:rPr>
                    <w:t>参数</w:t>
                  </w:r>
                </w:p>
              </w:tc>
              <w:tc>
                <w:tcPr>
                  <w:tcW w:w="1667" w:type="pct"/>
                  <w:vAlign w:val="center"/>
                </w:tcPr>
                <w:p w:rsidR="00FC64D3" w:rsidRPr="00147714" w:rsidRDefault="00FB6048">
                  <w:pPr>
                    <w:widowControl/>
                    <w:jc w:val="center"/>
                    <w:rPr>
                      <w:kern w:val="0"/>
                      <w:szCs w:val="21"/>
                    </w:rPr>
                  </w:pPr>
                  <w:r w:rsidRPr="00147714">
                    <w:rPr>
                      <w:rFonts w:hAnsi="宋体"/>
                      <w:kern w:val="0"/>
                      <w:szCs w:val="21"/>
                    </w:rPr>
                    <w:t>取值</w:t>
                  </w:r>
                </w:p>
              </w:tc>
            </w:tr>
            <w:tr w:rsidR="00FC64D3" w:rsidRPr="00147714">
              <w:trPr>
                <w:trHeight w:val="351"/>
              </w:trPr>
              <w:tc>
                <w:tcPr>
                  <w:tcW w:w="1666" w:type="pct"/>
                  <w:vMerge w:val="restart"/>
                  <w:vAlign w:val="center"/>
                </w:tcPr>
                <w:p w:rsidR="00FC64D3" w:rsidRPr="00147714" w:rsidRDefault="00FB6048">
                  <w:pPr>
                    <w:widowControl/>
                    <w:jc w:val="center"/>
                    <w:rPr>
                      <w:kern w:val="0"/>
                      <w:szCs w:val="21"/>
                    </w:rPr>
                  </w:pPr>
                  <w:r w:rsidRPr="00147714">
                    <w:rPr>
                      <w:rFonts w:hAnsi="宋体"/>
                      <w:kern w:val="0"/>
                      <w:szCs w:val="21"/>
                    </w:rPr>
                    <w:t>城市</w:t>
                  </w:r>
                  <w:r w:rsidRPr="00147714">
                    <w:rPr>
                      <w:kern w:val="0"/>
                      <w:szCs w:val="21"/>
                    </w:rPr>
                    <w:t>/</w:t>
                  </w:r>
                  <w:r w:rsidRPr="00147714">
                    <w:rPr>
                      <w:rFonts w:hAnsi="宋体"/>
                      <w:kern w:val="0"/>
                      <w:szCs w:val="21"/>
                    </w:rPr>
                    <w:t>农村选项</w:t>
                  </w:r>
                </w:p>
              </w:tc>
              <w:tc>
                <w:tcPr>
                  <w:tcW w:w="1666" w:type="pct"/>
                  <w:vAlign w:val="center"/>
                </w:tcPr>
                <w:p w:rsidR="00FC64D3" w:rsidRPr="00147714" w:rsidRDefault="00FB6048">
                  <w:pPr>
                    <w:widowControl/>
                    <w:jc w:val="center"/>
                    <w:rPr>
                      <w:kern w:val="0"/>
                      <w:szCs w:val="21"/>
                    </w:rPr>
                  </w:pPr>
                  <w:r w:rsidRPr="00147714">
                    <w:rPr>
                      <w:rFonts w:hAnsi="宋体"/>
                      <w:kern w:val="0"/>
                      <w:szCs w:val="21"/>
                    </w:rPr>
                    <w:t>城市</w:t>
                  </w:r>
                  <w:r w:rsidRPr="00147714">
                    <w:rPr>
                      <w:kern w:val="0"/>
                      <w:szCs w:val="21"/>
                    </w:rPr>
                    <w:t>/</w:t>
                  </w:r>
                  <w:r w:rsidRPr="00147714">
                    <w:rPr>
                      <w:rFonts w:hAnsi="宋体"/>
                      <w:kern w:val="0"/>
                      <w:szCs w:val="21"/>
                    </w:rPr>
                    <w:t>农村</w:t>
                  </w:r>
                </w:p>
              </w:tc>
              <w:tc>
                <w:tcPr>
                  <w:tcW w:w="1667" w:type="pct"/>
                  <w:vAlign w:val="center"/>
                </w:tcPr>
                <w:p w:rsidR="00FC64D3" w:rsidRPr="00147714" w:rsidRDefault="00FB6048">
                  <w:pPr>
                    <w:widowControl/>
                    <w:jc w:val="center"/>
                    <w:rPr>
                      <w:kern w:val="0"/>
                      <w:szCs w:val="21"/>
                    </w:rPr>
                  </w:pPr>
                  <w:r w:rsidRPr="00147714">
                    <w:rPr>
                      <w:rFonts w:hAnsi="宋体" w:hint="eastAsia"/>
                      <w:kern w:val="0"/>
                      <w:szCs w:val="21"/>
                    </w:rPr>
                    <w:t>农村</w:t>
                  </w:r>
                </w:p>
              </w:tc>
            </w:tr>
            <w:tr w:rsidR="00FC64D3" w:rsidRPr="00147714">
              <w:trPr>
                <w:trHeight w:val="351"/>
              </w:trPr>
              <w:tc>
                <w:tcPr>
                  <w:tcW w:w="1666" w:type="pct"/>
                  <w:vMerge/>
                  <w:vAlign w:val="center"/>
                </w:tcPr>
                <w:p w:rsidR="00FC64D3" w:rsidRPr="00147714" w:rsidRDefault="00FC64D3">
                  <w:pPr>
                    <w:widowControl/>
                    <w:jc w:val="center"/>
                    <w:rPr>
                      <w:kern w:val="0"/>
                      <w:szCs w:val="21"/>
                    </w:rPr>
                  </w:pPr>
                </w:p>
              </w:tc>
              <w:tc>
                <w:tcPr>
                  <w:tcW w:w="1666" w:type="pct"/>
                  <w:vAlign w:val="center"/>
                </w:tcPr>
                <w:p w:rsidR="00FC64D3" w:rsidRPr="00147714" w:rsidRDefault="00FB6048">
                  <w:pPr>
                    <w:widowControl/>
                    <w:jc w:val="center"/>
                    <w:rPr>
                      <w:kern w:val="0"/>
                      <w:szCs w:val="21"/>
                    </w:rPr>
                  </w:pPr>
                  <w:r w:rsidRPr="00147714">
                    <w:rPr>
                      <w:rFonts w:hAnsi="宋体"/>
                      <w:kern w:val="0"/>
                      <w:szCs w:val="21"/>
                    </w:rPr>
                    <w:t>人口数（城市选项）</w:t>
                  </w:r>
                </w:p>
              </w:tc>
              <w:tc>
                <w:tcPr>
                  <w:tcW w:w="1667" w:type="pct"/>
                  <w:vAlign w:val="center"/>
                </w:tcPr>
                <w:p w:rsidR="00FC64D3" w:rsidRPr="00147714" w:rsidRDefault="00FB6048">
                  <w:pPr>
                    <w:widowControl/>
                    <w:jc w:val="center"/>
                    <w:rPr>
                      <w:kern w:val="0"/>
                      <w:szCs w:val="21"/>
                    </w:rPr>
                  </w:pPr>
                  <w:r w:rsidRPr="00147714">
                    <w:rPr>
                      <w:rFonts w:hint="eastAsia"/>
                      <w:kern w:val="0"/>
                      <w:szCs w:val="21"/>
                    </w:rPr>
                    <w:t>/</w:t>
                  </w:r>
                </w:p>
              </w:tc>
            </w:tr>
            <w:tr w:rsidR="00FC64D3" w:rsidRPr="00147714">
              <w:trPr>
                <w:trHeight w:val="351"/>
              </w:trPr>
              <w:tc>
                <w:tcPr>
                  <w:tcW w:w="3333" w:type="pct"/>
                  <w:gridSpan w:val="2"/>
                  <w:vAlign w:val="center"/>
                </w:tcPr>
                <w:p w:rsidR="00FC64D3" w:rsidRPr="00147714" w:rsidRDefault="00FB6048">
                  <w:pPr>
                    <w:widowControl/>
                    <w:jc w:val="center"/>
                    <w:rPr>
                      <w:kern w:val="0"/>
                      <w:szCs w:val="21"/>
                    </w:rPr>
                  </w:pPr>
                  <w:r w:rsidRPr="00147714">
                    <w:rPr>
                      <w:rFonts w:hAnsi="宋体"/>
                      <w:kern w:val="0"/>
                      <w:szCs w:val="21"/>
                    </w:rPr>
                    <w:t>最高环境温度</w:t>
                  </w:r>
                  <w:r w:rsidRPr="00147714">
                    <w:rPr>
                      <w:kern w:val="0"/>
                      <w:szCs w:val="21"/>
                    </w:rPr>
                    <w:t>/</w:t>
                  </w:r>
                  <w:r w:rsidRPr="00147714">
                    <w:rPr>
                      <w:rFonts w:hAnsi="宋体"/>
                      <w:kern w:val="0"/>
                      <w:szCs w:val="21"/>
                    </w:rPr>
                    <w:t>℃</w:t>
                  </w:r>
                </w:p>
              </w:tc>
              <w:tc>
                <w:tcPr>
                  <w:tcW w:w="1667" w:type="pct"/>
                  <w:vAlign w:val="center"/>
                </w:tcPr>
                <w:p w:rsidR="00FC64D3" w:rsidRPr="00147714" w:rsidRDefault="00FB6048">
                  <w:pPr>
                    <w:widowControl/>
                    <w:jc w:val="center"/>
                    <w:rPr>
                      <w:kern w:val="0"/>
                      <w:szCs w:val="21"/>
                    </w:rPr>
                  </w:pPr>
                  <w:r w:rsidRPr="00147714">
                    <w:rPr>
                      <w:rFonts w:hint="eastAsia"/>
                      <w:kern w:val="0"/>
                      <w:szCs w:val="21"/>
                    </w:rPr>
                    <w:t>42</w:t>
                  </w:r>
                </w:p>
              </w:tc>
            </w:tr>
            <w:tr w:rsidR="00FC64D3" w:rsidRPr="00147714">
              <w:trPr>
                <w:trHeight w:val="351"/>
              </w:trPr>
              <w:tc>
                <w:tcPr>
                  <w:tcW w:w="3333" w:type="pct"/>
                  <w:gridSpan w:val="2"/>
                  <w:vAlign w:val="center"/>
                </w:tcPr>
                <w:p w:rsidR="00FC64D3" w:rsidRPr="00147714" w:rsidRDefault="00FB6048">
                  <w:pPr>
                    <w:widowControl/>
                    <w:jc w:val="center"/>
                    <w:rPr>
                      <w:kern w:val="0"/>
                      <w:szCs w:val="21"/>
                    </w:rPr>
                  </w:pPr>
                  <w:r w:rsidRPr="00147714">
                    <w:rPr>
                      <w:rFonts w:hAnsi="宋体"/>
                      <w:kern w:val="0"/>
                      <w:szCs w:val="21"/>
                    </w:rPr>
                    <w:t>最低环境温度</w:t>
                  </w:r>
                  <w:r w:rsidRPr="00147714">
                    <w:rPr>
                      <w:kern w:val="0"/>
                      <w:szCs w:val="21"/>
                    </w:rPr>
                    <w:t>/</w:t>
                  </w:r>
                  <w:r w:rsidRPr="00147714">
                    <w:rPr>
                      <w:rFonts w:hAnsi="宋体"/>
                      <w:kern w:val="0"/>
                      <w:szCs w:val="21"/>
                    </w:rPr>
                    <w:t>℃</w:t>
                  </w:r>
                </w:p>
              </w:tc>
              <w:tc>
                <w:tcPr>
                  <w:tcW w:w="1667" w:type="pct"/>
                  <w:vAlign w:val="center"/>
                </w:tcPr>
                <w:p w:rsidR="00FC64D3" w:rsidRPr="00147714" w:rsidRDefault="00FB6048">
                  <w:pPr>
                    <w:widowControl/>
                    <w:jc w:val="center"/>
                    <w:rPr>
                      <w:kern w:val="0"/>
                      <w:szCs w:val="21"/>
                    </w:rPr>
                  </w:pPr>
                  <w:r w:rsidRPr="00147714">
                    <w:rPr>
                      <w:rFonts w:hint="eastAsia"/>
                      <w:kern w:val="0"/>
                      <w:szCs w:val="21"/>
                    </w:rPr>
                    <w:t>-36.8</w:t>
                  </w:r>
                </w:p>
              </w:tc>
            </w:tr>
            <w:tr w:rsidR="00FC64D3" w:rsidRPr="00147714">
              <w:trPr>
                <w:trHeight w:val="351"/>
              </w:trPr>
              <w:tc>
                <w:tcPr>
                  <w:tcW w:w="3333" w:type="pct"/>
                  <w:gridSpan w:val="2"/>
                  <w:vAlign w:val="center"/>
                </w:tcPr>
                <w:p w:rsidR="00FC64D3" w:rsidRPr="00147714" w:rsidRDefault="00FB6048">
                  <w:pPr>
                    <w:widowControl/>
                    <w:jc w:val="center"/>
                    <w:rPr>
                      <w:kern w:val="0"/>
                      <w:szCs w:val="21"/>
                    </w:rPr>
                  </w:pPr>
                  <w:r w:rsidRPr="00147714">
                    <w:rPr>
                      <w:rFonts w:hAnsi="宋体"/>
                      <w:kern w:val="0"/>
                      <w:szCs w:val="21"/>
                    </w:rPr>
                    <w:t>土地利用条件</w:t>
                  </w:r>
                </w:p>
              </w:tc>
              <w:tc>
                <w:tcPr>
                  <w:tcW w:w="1667" w:type="pct"/>
                  <w:vAlign w:val="center"/>
                </w:tcPr>
                <w:p w:rsidR="00FC64D3" w:rsidRPr="00147714" w:rsidRDefault="00575C1A">
                  <w:pPr>
                    <w:widowControl/>
                    <w:jc w:val="center"/>
                    <w:rPr>
                      <w:kern w:val="0"/>
                      <w:szCs w:val="21"/>
                    </w:rPr>
                  </w:pPr>
                  <w:r w:rsidRPr="002B7AE0">
                    <w:rPr>
                      <w:rFonts w:hAnsi="宋体" w:hint="eastAsia"/>
                      <w:color w:val="FF0000"/>
                      <w:kern w:val="0"/>
                      <w:szCs w:val="21"/>
                    </w:rPr>
                    <w:t>农作地</w:t>
                  </w:r>
                </w:p>
              </w:tc>
            </w:tr>
            <w:tr w:rsidR="00FC64D3" w:rsidRPr="00147714">
              <w:trPr>
                <w:trHeight w:val="351"/>
              </w:trPr>
              <w:tc>
                <w:tcPr>
                  <w:tcW w:w="3333" w:type="pct"/>
                  <w:gridSpan w:val="2"/>
                  <w:vAlign w:val="center"/>
                </w:tcPr>
                <w:p w:rsidR="00FC64D3" w:rsidRPr="00147714" w:rsidRDefault="00FB6048">
                  <w:pPr>
                    <w:widowControl/>
                    <w:jc w:val="center"/>
                    <w:rPr>
                      <w:kern w:val="0"/>
                      <w:szCs w:val="21"/>
                    </w:rPr>
                  </w:pPr>
                  <w:r w:rsidRPr="00147714">
                    <w:rPr>
                      <w:rFonts w:hAnsi="宋体"/>
                      <w:kern w:val="0"/>
                      <w:szCs w:val="21"/>
                    </w:rPr>
                    <w:t>区域湿度条件</w:t>
                  </w:r>
                </w:p>
              </w:tc>
              <w:tc>
                <w:tcPr>
                  <w:tcW w:w="1667" w:type="pct"/>
                  <w:vAlign w:val="center"/>
                </w:tcPr>
                <w:p w:rsidR="00FC64D3" w:rsidRPr="00147714" w:rsidRDefault="00FB6048">
                  <w:pPr>
                    <w:widowControl/>
                    <w:jc w:val="center"/>
                    <w:rPr>
                      <w:kern w:val="0"/>
                      <w:szCs w:val="21"/>
                    </w:rPr>
                  </w:pPr>
                  <w:r w:rsidRPr="00147714">
                    <w:rPr>
                      <w:rFonts w:hAnsi="宋体"/>
                      <w:kern w:val="0"/>
                      <w:szCs w:val="21"/>
                    </w:rPr>
                    <w:t>干燥</w:t>
                  </w:r>
                </w:p>
              </w:tc>
            </w:tr>
            <w:tr w:rsidR="00FC64D3" w:rsidRPr="00147714">
              <w:trPr>
                <w:trHeight w:val="351"/>
              </w:trPr>
              <w:tc>
                <w:tcPr>
                  <w:tcW w:w="1666" w:type="pct"/>
                  <w:vMerge w:val="restart"/>
                  <w:vAlign w:val="center"/>
                </w:tcPr>
                <w:p w:rsidR="00FC64D3" w:rsidRPr="00147714" w:rsidRDefault="00FB6048">
                  <w:pPr>
                    <w:widowControl/>
                    <w:jc w:val="center"/>
                    <w:rPr>
                      <w:kern w:val="0"/>
                      <w:szCs w:val="21"/>
                    </w:rPr>
                  </w:pPr>
                  <w:r w:rsidRPr="00147714">
                    <w:rPr>
                      <w:rFonts w:hAnsi="宋体"/>
                      <w:kern w:val="0"/>
                      <w:szCs w:val="21"/>
                    </w:rPr>
                    <w:t>是否考虑地形</w:t>
                  </w:r>
                </w:p>
              </w:tc>
              <w:tc>
                <w:tcPr>
                  <w:tcW w:w="1666" w:type="pct"/>
                  <w:vAlign w:val="center"/>
                </w:tcPr>
                <w:p w:rsidR="00FC64D3" w:rsidRPr="00147714" w:rsidRDefault="00FB6048">
                  <w:pPr>
                    <w:widowControl/>
                    <w:jc w:val="center"/>
                    <w:rPr>
                      <w:kern w:val="0"/>
                      <w:szCs w:val="21"/>
                    </w:rPr>
                  </w:pPr>
                  <w:r w:rsidRPr="00147714">
                    <w:rPr>
                      <w:rFonts w:hAnsi="宋体"/>
                      <w:kern w:val="0"/>
                      <w:szCs w:val="21"/>
                    </w:rPr>
                    <w:t>考虑地形</w:t>
                  </w:r>
                </w:p>
              </w:tc>
              <w:tc>
                <w:tcPr>
                  <w:tcW w:w="1667" w:type="pct"/>
                  <w:vAlign w:val="center"/>
                </w:tcPr>
                <w:p w:rsidR="00FC64D3" w:rsidRPr="00147714" w:rsidRDefault="00FB6048">
                  <w:pPr>
                    <w:widowControl/>
                    <w:jc w:val="center"/>
                    <w:rPr>
                      <w:kern w:val="0"/>
                      <w:szCs w:val="21"/>
                    </w:rPr>
                  </w:pPr>
                  <w:r w:rsidRPr="00147714">
                    <w:rPr>
                      <w:rFonts w:hAnsi="宋体"/>
                      <w:kern w:val="0"/>
                      <w:szCs w:val="21"/>
                    </w:rPr>
                    <w:t>否</w:t>
                  </w:r>
                </w:p>
              </w:tc>
            </w:tr>
            <w:tr w:rsidR="00FC64D3" w:rsidRPr="00147714">
              <w:trPr>
                <w:trHeight w:val="351"/>
              </w:trPr>
              <w:tc>
                <w:tcPr>
                  <w:tcW w:w="1666" w:type="pct"/>
                  <w:vMerge/>
                  <w:vAlign w:val="center"/>
                </w:tcPr>
                <w:p w:rsidR="00FC64D3" w:rsidRPr="00147714" w:rsidRDefault="00FC64D3">
                  <w:pPr>
                    <w:widowControl/>
                    <w:jc w:val="center"/>
                    <w:rPr>
                      <w:kern w:val="0"/>
                      <w:szCs w:val="21"/>
                    </w:rPr>
                  </w:pPr>
                </w:p>
              </w:tc>
              <w:tc>
                <w:tcPr>
                  <w:tcW w:w="1666" w:type="pct"/>
                  <w:vAlign w:val="center"/>
                </w:tcPr>
                <w:p w:rsidR="00FC64D3" w:rsidRPr="00147714" w:rsidRDefault="00FB6048">
                  <w:pPr>
                    <w:widowControl/>
                    <w:jc w:val="center"/>
                    <w:rPr>
                      <w:kern w:val="0"/>
                      <w:szCs w:val="21"/>
                    </w:rPr>
                  </w:pPr>
                  <w:r w:rsidRPr="00147714">
                    <w:rPr>
                      <w:rFonts w:hAnsi="宋体"/>
                      <w:kern w:val="0"/>
                      <w:szCs w:val="21"/>
                    </w:rPr>
                    <w:t>地形数据分辨率</w:t>
                  </w:r>
                  <w:r w:rsidRPr="00147714">
                    <w:rPr>
                      <w:kern w:val="0"/>
                      <w:szCs w:val="21"/>
                    </w:rPr>
                    <w:t>/m</w:t>
                  </w:r>
                </w:p>
              </w:tc>
              <w:tc>
                <w:tcPr>
                  <w:tcW w:w="1667" w:type="pct"/>
                  <w:vAlign w:val="center"/>
                </w:tcPr>
                <w:p w:rsidR="00FC64D3" w:rsidRPr="00147714" w:rsidRDefault="00FB6048">
                  <w:pPr>
                    <w:widowControl/>
                    <w:jc w:val="center"/>
                    <w:rPr>
                      <w:kern w:val="0"/>
                      <w:szCs w:val="21"/>
                    </w:rPr>
                  </w:pPr>
                  <w:r w:rsidRPr="00147714">
                    <w:rPr>
                      <w:kern w:val="0"/>
                      <w:szCs w:val="21"/>
                    </w:rPr>
                    <w:t>/</w:t>
                  </w:r>
                </w:p>
              </w:tc>
            </w:tr>
            <w:tr w:rsidR="00FC64D3" w:rsidRPr="00147714">
              <w:trPr>
                <w:trHeight w:val="351"/>
              </w:trPr>
              <w:tc>
                <w:tcPr>
                  <w:tcW w:w="1666" w:type="pct"/>
                  <w:vMerge w:val="restart"/>
                  <w:vAlign w:val="center"/>
                </w:tcPr>
                <w:p w:rsidR="00FC64D3" w:rsidRPr="00147714" w:rsidRDefault="00FB6048">
                  <w:pPr>
                    <w:widowControl/>
                    <w:jc w:val="center"/>
                    <w:rPr>
                      <w:kern w:val="0"/>
                      <w:szCs w:val="21"/>
                    </w:rPr>
                  </w:pPr>
                  <w:r w:rsidRPr="00147714">
                    <w:rPr>
                      <w:rFonts w:hAnsi="宋体"/>
                      <w:kern w:val="0"/>
                      <w:szCs w:val="21"/>
                    </w:rPr>
                    <w:t>是否考虑岸线熏烟</w:t>
                  </w:r>
                </w:p>
              </w:tc>
              <w:tc>
                <w:tcPr>
                  <w:tcW w:w="1666" w:type="pct"/>
                  <w:vAlign w:val="center"/>
                </w:tcPr>
                <w:p w:rsidR="00FC64D3" w:rsidRPr="00147714" w:rsidRDefault="00FB6048">
                  <w:pPr>
                    <w:widowControl/>
                    <w:jc w:val="center"/>
                    <w:rPr>
                      <w:kern w:val="0"/>
                      <w:szCs w:val="21"/>
                    </w:rPr>
                  </w:pPr>
                  <w:r w:rsidRPr="00147714">
                    <w:rPr>
                      <w:rFonts w:hAnsi="宋体"/>
                      <w:kern w:val="0"/>
                      <w:szCs w:val="21"/>
                    </w:rPr>
                    <w:t>考虑岸线熏烟</w:t>
                  </w:r>
                </w:p>
              </w:tc>
              <w:tc>
                <w:tcPr>
                  <w:tcW w:w="1667" w:type="pct"/>
                  <w:vAlign w:val="center"/>
                </w:tcPr>
                <w:p w:rsidR="00FC64D3" w:rsidRPr="00147714" w:rsidRDefault="00FB6048">
                  <w:pPr>
                    <w:widowControl/>
                    <w:jc w:val="center"/>
                    <w:rPr>
                      <w:kern w:val="0"/>
                      <w:szCs w:val="21"/>
                    </w:rPr>
                  </w:pPr>
                  <w:r w:rsidRPr="00147714">
                    <w:rPr>
                      <w:rFonts w:hAnsi="宋体"/>
                      <w:kern w:val="0"/>
                      <w:szCs w:val="21"/>
                    </w:rPr>
                    <w:t>否</w:t>
                  </w:r>
                </w:p>
              </w:tc>
            </w:tr>
            <w:tr w:rsidR="00FC64D3" w:rsidRPr="00147714">
              <w:trPr>
                <w:trHeight w:val="351"/>
              </w:trPr>
              <w:tc>
                <w:tcPr>
                  <w:tcW w:w="1666" w:type="pct"/>
                  <w:vMerge/>
                  <w:vAlign w:val="center"/>
                </w:tcPr>
                <w:p w:rsidR="00FC64D3" w:rsidRPr="00147714" w:rsidRDefault="00FC64D3">
                  <w:pPr>
                    <w:widowControl/>
                    <w:jc w:val="center"/>
                  </w:pPr>
                </w:p>
              </w:tc>
              <w:tc>
                <w:tcPr>
                  <w:tcW w:w="1666" w:type="pct"/>
                  <w:vAlign w:val="center"/>
                </w:tcPr>
                <w:p w:rsidR="00FC64D3" w:rsidRPr="00147714" w:rsidRDefault="00FB6048">
                  <w:pPr>
                    <w:widowControl/>
                    <w:jc w:val="center"/>
                    <w:rPr>
                      <w:szCs w:val="21"/>
                    </w:rPr>
                  </w:pPr>
                  <w:r w:rsidRPr="00147714">
                    <w:rPr>
                      <w:rFonts w:hAnsi="宋体"/>
                      <w:szCs w:val="21"/>
                    </w:rPr>
                    <w:t>岸线距离</w:t>
                  </w:r>
                  <w:r w:rsidRPr="00147714">
                    <w:rPr>
                      <w:szCs w:val="21"/>
                    </w:rPr>
                    <w:t>/km</w:t>
                  </w:r>
                </w:p>
              </w:tc>
              <w:tc>
                <w:tcPr>
                  <w:tcW w:w="1667" w:type="pct"/>
                  <w:vAlign w:val="center"/>
                </w:tcPr>
                <w:p w:rsidR="00FC64D3" w:rsidRPr="00147714" w:rsidRDefault="00FB6048">
                  <w:pPr>
                    <w:widowControl/>
                    <w:jc w:val="center"/>
                    <w:rPr>
                      <w:kern w:val="0"/>
                      <w:szCs w:val="21"/>
                    </w:rPr>
                  </w:pPr>
                  <w:r w:rsidRPr="00147714">
                    <w:rPr>
                      <w:kern w:val="0"/>
                      <w:szCs w:val="21"/>
                    </w:rPr>
                    <w:t>/</w:t>
                  </w:r>
                </w:p>
              </w:tc>
            </w:tr>
            <w:tr w:rsidR="00FC64D3" w:rsidRPr="00147714">
              <w:trPr>
                <w:trHeight w:val="351"/>
              </w:trPr>
              <w:tc>
                <w:tcPr>
                  <w:tcW w:w="1666" w:type="pct"/>
                  <w:vMerge/>
                  <w:vAlign w:val="center"/>
                </w:tcPr>
                <w:p w:rsidR="00FC64D3" w:rsidRPr="00147714" w:rsidRDefault="00FC64D3">
                  <w:pPr>
                    <w:widowControl/>
                    <w:jc w:val="center"/>
                  </w:pPr>
                </w:p>
              </w:tc>
              <w:tc>
                <w:tcPr>
                  <w:tcW w:w="1666" w:type="pct"/>
                  <w:vAlign w:val="center"/>
                </w:tcPr>
                <w:p w:rsidR="00FC64D3" w:rsidRPr="00147714" w:rsidRDefault="00FB6048">
                  <w:pPr>
                    <w:widowControl/>
                    <w:jc w:val="center"/>
                    <w:rPr>
                      <w:szCs w:val="21"/>
                    </w:rPr>
                  </w:pPr>
                  <w:r w:rsidRPr="00147714">
                    <w:rPr>
                      <w:rFonts w:hAnsi="宋体"/>
                      <w:szCs w:val="21"/>
                    </w:rPr>
                    <w:t>岸线方向</w:t>
                  </w:r>
                  <w:r w:rsidRPr="00147714">
                    <w:rPr>
                      <w:szCs w:val="21"/>
                    </w:rPr>
                    <w:t>/°</w:t>
                  </w:r>
                </w:p>
              </w:tc>
              <w:tc>
                <w:tcPr>
                  <w:tcW w:w="1667" w:type="pct"/>
                  <w:vAlign w:val="center"/>
                </w:tcPr>
                <w:p w:rsidR="00FC64D3" w:rsidRPr="00147714" w:rsidRDefault="00FB6048">
                  <w:pPr>
                    <w:widowControl/>
                    <w:jc w:val="center"/>
                    <w:rPr>
                      <w:kern w:val="0"/>
                      <w:szCs w:val="21"/>
                    </w:rPr>
                  </w:pPr>
                  <w:r w:rsidRPr="00147714">
                    <w:rPr>
                      <w:kern w:val="0"/>
                      <w:szCs w:val="21"/>
                    </w:rPr>
                    <w:t>/</w:t>
                  </w:r>
                </w:p>
              </w:tc>
            </w:tr>
          </w:tbl>
          <w:p w:rsidR="00FC64D3" w:rsidRPr="00147714" w:rsidRDefault="002B7AE0" w:rsidP="002B7AE0">
            <w:pPr>
              <w:spacing w:line="480" w:lineRule="exact"/>
              <w:ind w:firstLine="480"/>
              <w:rPr>
                <w:rFonts w:hAnsi="宋体"/>
                <w:sz w:val="24"/>
              </w:rPr>
            </w:pPr>
            <w:r>
              <w:rPr>
                <w:rFonts w:hAnsi="宋体" w:hint="eastAsia"/>
                <w:sz w:val="24"/>
              </w:rPr>
              <w:t>②</w:t>
            </w:r>
            <w:r w:rsidR="00FB6048" w:rsidRPr="00147714">
              <w:rPr>
                <w:rFonts w:hAnsi="宋体" w:hint="eastAsia"/>
                <w:sz w:val="24"/>
              </w:rPr>
              <w:t>大气污染源排放参数</w:t>
            </w:r>
          </w:p>
          <w:p w:rsidR="00FC64D3" w:rsidRPr="00147714" w:rsidRDefault="00FB6048">
            <w:pPr>
              <w:spacing w:line="480" w:lineRule="exact"/>
              <w:ind w:firstLineChars="200" w:firstLine="480"/>
              <w:rPr>
                <w:sz w:val="24"/>
              </w:rPr>
            </w:pPr>
            <w:r w:rsidRPr="00147714">
              <w:rPr>
                <w:rFonts w:hAnsi="宋体"/>
                <w:sz w:val="24"/>
              </w:rPr>
              <w:t>项目主要废气</w:t>
            </w:r>
            <w:r w:rsidRPr="00147714">
              <w:rPr>
                <w:rFonts w:hAnsi="宋体" w:hint="eastAsia"/>
                <w:sz w:val="24"/>
              </w:rPr>
              <w:t>各</w:t>
            </w:r>
            <w:r w:rsidRPr="00147714">
              <w:rPr>
                <w:rFonts w:hAnsi="宋体"/>
                <w:sz w:val="24"/>
              </w:rPr>
              <w:t>污染源</w:t>
            </w:r>
            <w:r w:rsidRPr="00147714">
              <w:rPr>
                <w:rFonts w:hAnsi="宋体" w:hint="eastAsia"/>
                <w:sz w:val="24"/>
              </w:rPr>
              <w:t>的</w:t>
            </w:r>
            <w:r w:rsidRPr="00147714">
              <w:rPr>
                <w:rFonts w:hAnsi="宋体"/>
                <w:sz w:val="24"/>
              </w:rPr>
              <w:t>排放参数见表</w:t>
            </w:r>
            <w:r w:rsidRPr="00147714">
              <w:rPr>
                <w:rFonts w:hint="eastAsia"/>
                <w:sz w:val="24"/>
              </w:rPr>
              <w:t>4-</w:t>
            </w:r>
            <w:r w:rsidR="002B7AE0">
              <w:rPr>
                <w:sz w:val="24"/>
              </w:rPr>
              <w:t>6</w:t>
            </w:r>
            <w:r w:rsidRPr="00147714">
              <w:rPr>
                <w:rFonts w:hint="eastAsia"/>
                <w:sz w:val="24"/>
              </w:rPr>
              <w:t>和</w:t>
            </w:r>
            <w:r w:rsidRPr="00147714">
              <w:rPr>
                <w:rFonts w:hAnsi="宋体"/>
                <w:sz w:val="24"/>
              </w:rPr>
              <w:t>表</w:t>
            </w:r>
            <w:r w:rsidRPr="00147714">
              <w:rPr>
                <w:rFonts w:hint="eastAsia"/>
                <w:sz w:val="24"/>
              </w:rPr>
              <w:t>4-</w:t>
            </w:r>
            <w:r w:rsidR="002B7AE0">
              <w:rPr>
                <w:sz w:val="24"/>
              </w:rPr>
              <w:t>7</w:t>
            </w:r>
            <w:r w:rsidRPr="00147714">
              <w:rPr>
                <w:rFonts w:hAnsi="宋体"/>
                <w:sz w:val="24"/>
              </w:rPr>
              <w:t>。</w:t>
            </w:r>
          </w:p>
          <w:p w:rsidR="00FC64D3" w:rsidRPr="00147714" w:rsidRDefault="00FB6048">
            <w:pPr>
              <w:autoSpaceDE w:val="0"/>
              <w:autoSpaceDN w:val="0"/>
              <w:ind w:firstLineChars="200" w:firstLine="420"/>
              <w:rPr>
                <w:rFonts w:ascii="黑体" w:eastAsia="黑体" w:hAnsi="黑体"/>
                <w:szCs w:val="21"/>
              </w:rPr>
            </w:pPr>
            <w:r w:rsidRPr="00147714">
              <w:rPr>
                <w:rFonts w:ascii="黑体" w:eastAsia="黑体" w:hAnsi="黑体"/>
                <w:szCs w:val="21"/>
              </w:rPr>
              <w:t>表</w:t>
            </w:r>
            <w:r w:rsidRPr="00147714">
              <w:rPr>
                <w:rFonts w:ascii="黑体" w:eastAsia="黑体" w:hAnsi="黑体" w:hint="eastAsia"/>
                <w:szCs w:val="21"/>
              </w:rPr>
              <w:t>4-</w:t>
            </w:r>
            <w:r w:rsidR="002B7AE0">
              <w:rPr>
                <w:rFonts w:ascii="黑体" w:eastAsia="黑体" w:hAnsi="黑体"/>
                <w:szCs w:val="21"/>
              </w:rPr>
              <w:t>6</w:t>
            </w:r>
            <w:r w:rsidRPr="00147714">
              <w:rPr>
                <w:rFonts w:ascii="黑体" w:eastAsia="黑体" w:hAnsi="黑体" w:hint="eastAsia"/>
                <w:szCs w:val="21"/>
              </w:rPr>
              <w:t xml:space="preserve"> </w:t>
            </w:r>
            <w:r w:rsidRPr="00147714">
              <w:rPr>
                <w:rFonts w:ascii="黑体" w:eastAsia="黑体" w:hAnsi="黑体"/>
                <w:szCs w:val="21"/>
              </w:rPr>
              <w:t xml:space="preserve"> </w:t>
            </w:r>
            <w:r w:rsidRPr="00147714">
              <w:rPr>
                <w:rFonts w:ascii="黑体" w:eastAsia="黑体" w:hAnsi="黑体" w:hint="eastAsia"/>
                <w:szCs w:val="21"/>
              </w:rPr>
              <w:t xml:space="preserve">            </w:t>
            </w:r>
            <w:r w:rsidRPr="00147714">
              <w:rPr>
                <w:rFonts w:ascii="黑体" w:eastAsia="黑体" w:hAnsi="黑体"/>
                <w:szCs w:val="21"/>
              </w:rPr>
              <w:t>项目点源污染物排放参数一览表</w:t>
            </w:r>
          </w:p>
          <w:tbl>
            <w:tblPr>
              <w:tblW w:w="4871"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1174"/>
              <w:gridCol w:w="794"/>
              <w:gridCol w:w="794"/>
              <w:gridCol w:w="800"/>
              <w:gridCol w:w="800"/>
              <w:gridCol w:w="1033"/>
              <w:gridCol w:w="646"/>
              <w:gridCol w:w="702"/>
              <w:gridCol w:w="1389"/>
            </w:tblGrid>
            <w:tr w:rsidR="00575C1A" w:rsidRPr="00575C1A">
              <w:trPr>
                <w:trHeight w:val="340"/>
                <w:jc w:val="center"/>
              </w:trPr>
              <w:tc>
                <w:tcPr>
                  <w:tcW w:w="733" w:type="pct"/>
                  <w:vMerge w:val="restart"/>
                  <w:vAlign w:val="center"/>
                </w:tcPr>
                <w:p w:rsidR="00FC64D3" w:rsidRPr="00575C1A" w:rsidRDefault="00FB6048">
                  <w:pPr>
                    <w:jc w:val="center"/>
                    <w:rPr>
                      <w:color w:val="FF0000"/>
                      <w:szCs w:val="21"/>
                    </w:rPr>
                  </w:pPr>
                  <w:r w:rsidRPr="00575C1A">
                    <w:rPr>
                      <w:rFonts w:hAnsi="宋体"/>
                      <w:color w:val="FF0000"/>
                      <w:szCs w:val="21"/>
                    </w:rPr>
                    <w:t>名称</w:t>
                  </w:r>
                </w:p>
              </w:tc>
              <w:tc>
                <w:tcPr>
                  <w:tcW w:w="960" w:type="pct"/>
                  <w:gridSpan w:val="2"/>
                  <w:vAlign w:val="center"/>
                </w:tcPr>
                <w:p w:rsidR="00FC64D3" w:rsidRPr="00575C1A" w:rsidRDefault="00FB6048">
                  <w:pPr>
                    <w:jc w:val="center"/>
                    <w:rPr>
                      <w:rFonts w:hAnsi="宋体"/>
                      <w:color w:val="FF0000"/>
                      <w:szCs w:val="21"/>
                    </w:rPr>
                  </w:pPr>
                  <w:r w:rsidRPr="00575C1A">
                    <w:rPr>
                      <w:rFonts w:hAnsi="宋体" w:hint="eastAsia"/>
                      <w:color w:val="FF0000"/>
                      <w:szCs w:val="21"/>
                    </w:rPr>
                    <w:t>排气筒底部中心坐标</w:t>
                  </w:r>
                  <w:r w:rsidRPr="00575C1A">
                    <w:rPr>
                      <w:rFonts w:hAnsi="宋体" w:hint="eastAsia"/>
                      <w:color w:val="FF0000"/>
                      <w:szCs w:val="21"/>
                    </w:rPr>
                    <w:t>/</w:t>
                  </w:r>
                  <w:r w:rsidRPr="00575C1A">
                    <w:rPr>
                      <w:rFonts w:hAnsi="宋体" w:hint="eastAsia"/>
                      <w:color w:val="FF0000"/>
                      <w:szCs w:val="21"/>
                    </w:rPr>
                    <w:t>°</w:t>
                  </w:r>
                </w:p>
              </w:tc>
              <w:tc>
                <w:tcPr>
                  <w:tcW w:w="483" w:type="pct"/>
                  <w:vMerge w:val="restart"/>
                  <w:vAlign w:val="center"/>
                </w:tcPr>
                <w:p w:rsidR="00FC64D3" w:rsidRPr="00575C1A" w:rsidRDefault="00FB6048">
                  <w:pPr>
                    <w:jc w:val="center"/>
                    <w:rPr>
                      <w:color w:val="FF0000"/>
                      <w:szCs w:val="21"/>
                    </w:rPr>
                  </w:pPr>
                  <w:r w:rsidRPr="00575C1A">
                    <w:rPr>
                      <w:rFonts w:hAnsi="宋体"/>
                      <w:color w:val="FF0000"/>
                      <w:szCs w:val="21"/>
                    </w:rPr>
                    <w:t>排气筒高度（</w:t>
                  </w:r>
                  <w:r w:rsidRPr="00575C1A">
                    <w:rPr>
                      <w:color w:val="FF0000"/>
                      <w:szCs w:val="21"/>
                    </w:rPr>
                    <w:t>m</w:t>
                  </w:r>
                  <w:r w:rsidRPr="00575C1A">
                    <w:rPr>
                      <w:rFonts w:hAnsi="宋体"/>
                      <w:color w:val="FF0000"/>
                      <w:szCs w:val="21"/>
                    </w:rPr>
                    <w:t>）</w:t>
                  </w:r>
                </w:p>
              </w:tc>
              <w:tc>
                <w:tcPr>
                  <w:tcW w:w="483" w:type="pct"/>
                  <w:vMerge w:val="restart"/>
                  <w:vAlign w:val="center"/>
                </w:tcPr>
                <w:p w:rsidR="00FC64D3" w:rsidRPr="00575C1A" w:rsidRDefault="00FB6048">
                  <w:pPr>
                    <w:jc w:val="center"/>
                    <w:rPr>
                      <w:color w:val="FF0000"/>
                      <w:szCs w:val="21"/>
                    </w:rPr>
                  </w:pPr>
                  <w:r w:rsidRPr="00575C1A">
                    <w:rPr>
                      <w:rFonts w:hAnsi="宋体"/>
                      <w:color w:val="FF0000"/>
                      <w:szCs w:val="21"/>
                    </w:rPr>
                    <w:t>排气筒内径（</w:t>
                  </w:r>
                  <w:r w:rsidRPr="00575C1A">
                    <w:rPr>
                      <w:color w:val="FF0000"/>
                      <w:szCs w:val="21"/>
                    </w:rPr>
                    <w:t>m</w:t>
                  </w:r>
                  <w:r w:rsidRPr="00575C1A">
                    <w:rPr>
                      <w:rFonts w:hAnsi="宋体"/>
                      <w:color w:val="FF0000"/>
                      <w:szCs w:val="21"/>
                    </w:rPr>
                    <w:t>）</w:t>
                  </w:r>
                </w:p>
              </w:tc>
              <w:tc>
                <w:tcPr>
                  <w:tcW w:w="624" w:type="pct"/>
                  <w:vMerge w:val="restart"/>
                  <w:vAlign w:val="center"/>
                </w:tcPr>
                <w:p w:rsidR="00FC64D3" w:rsidRPr="00575C1A" w:rsidRDefault="00FB6048">
                  <w:pPr>
                    <w:jc w:val="center"/>
                    <w:rPr>
                      <w:color w:val="FF0000"/>
                      <w:szCs w:val="21"/>
                    </w:rPr>
                  </w:pPr>
                  <w:r w:rsidRPr="00575C1A">
                    <w:rPr>
                      <w:rFonts w:hAnsi="宋体"/>
                      <w:color w:val="FF0000"/>
                      <w:szCs w:val="21"/>
                    </w:rPr>
                    <w:t>烟气流速</w:t>
                  </w:r>
                  <w:r w:rsidRPr="00575C1A">
                    <w:rPr>
                      <w:rFonts w:hAnsi="宋体" w:hint="eastAsia"/>
                      <w:color w:val="FF0000"/>
                      <w:szCs w:val="21"/>
                    </w:rPr>
                    <w:t>（</w:t>
                  </w:r>
                  <w:r w:rsidRPr="00575C1A">
                    <w:rPr>
                      <w:rFonts w:hAnsi="宋体" w:hint="eastAsia"/>
                      <w:color w:val="FF0000"/>
                      <w:szCs w:val="21"/>
                    </w:rPr>
                    <w:t>m</w:t>
                  </w:r>
                  <w:r w:rsidRPr="00575C1A">
                    <w:rPr>
                      <w:rFonts w:hAnsi="宋体" w:hint="eastAsia"/>
                      <w:color w:val="FF0000"/>
                      <w:szCs w:val="21"/>
                      <w:vertAlign w:val="superscript"/>
                    </w:rPr>
                    <w:t>3</w:t>
                  </w:r>
                  <w:r w:rsidRPr="00575C1A">
                    <w:rPr>
                      <w:rFonts w:hAnsi="宋体" w:hint="eastAsia"/>
                      <w:color w:val="FF0000"/>
                      <w:szCs w:val="21"/>
                    </w:rPr>
                    <w:t>/h</w:t>
                  </w:r>
                  <w:r w:rsidRPr="00575C1A">
                    <w:rPr>
                      <w:rFonts w:hAnsi="宋体" w:hint="eastAsia"/>
                      <w:color w:val="FF0000"/>
                      <w:szCs w:val="21"/>
                    </w:rPr>
                    <w:t>）</w:t>
                  </w:r>
                </w:p>
              </w:tc>
              <w:tc>
                <w:tcPr>
                  <w:tcW w:w="408" w:type="pct"/>
                  <w:vMerge w:val="restart"/>
                  <w:vAlign w:val="center"/>
                </w:tcPr>
                <w:p w:rsidR="00FC64D3" w:rsidRPr="00575C1A" w:rsidRDefault="00FB6048">
                  <w:pPr>
                    <w:jc w:val="center"/>
                    <w:rPr>
                      <w:color w:val="FF0000"/>
                      <w:szCs w:val="21"/>
                    </w:rPr>
                  </w:pPr>
                  <w:r w:rsidRPr="00575C1A">
                    <w:rPr>
                      <w:rFonts w:hAnsi="宋体"/>
                      <w:color w:val="FF0000"/>
                      <w:szCs w:val="21"/>
                    </w:rPr>
                    <w:t>烟气温度</w:t>
                  </w:r>
                  <w:r w:rsidRPr="00575C1A">
                    <w:rPr>
                      <w:rFonts w:hAnsi="宋体" w:hint="eastAsia"/>
                      <w:color w:val="FF0000"/>
                      <w:sz w:val="24"/>
                    </w:rPr>
                    <w:t>(</w:t>
                  </w:r>
                  <w:r w:rsidRPr="00575C1A">
                    <w:rPr>
                      <w:rFonts w:hAnsi="宋体" w:hint="eastAsia"/>
                      <w:color w:val="FF0000"/>
                      <w:sz w:val="24"/>
                    </w:rPr>
                    <w:t>℃</w:t>
                  </w:r>
                  <w:r w:rsidRPr="00575C1A">
                    <w:rPr>
                      <w:rFonts w:hAnsi="宋体" w:hint="eastAsia"/>
                      <w:color w:val="FF0000"/>
                      <w:sz w:val="24"/>
                    </w:rPr>
                    <w:t>)</w:t>
                  </w:r>
                </w:p>
              </w:tc>
              <w:tc>
                <w:tcPr>
                  <w:tcW w:w="443" w:type="pct"/>
                  <w:vMerge w:val="restart"/>
                  <w:vAlign w:val="center"/>
                </w:tcPr>
                <w:p w:rsidR="00FC64D3" w:rsidRPr="00575C1A" w:rsidRDefault="00FB6048">
                  <w:pPr>
                    <w:jc w:val="center"/>
                    <w:rPr>
                      <w:color w:val="FF0000"/>
                      <w:szCs w:val="21"/>
                    </w:rPr>
                  </w:pPr>
                  <w:r w:rsidRPr="00575C1A">
                    <w:rPr>
                      <w:rFonts w:hAnsi="宋体"/>
                      <w:color w:val="FF0000"/>
                      <w:szCs w:val="21"/>
                    </w:rPr>
                    <w:t>年排放小时数</w:t>
                  </w:r>
                  <w:r w:rsidRPr="00575C1A">
                    <w:rPr>
                      <w:color w:val="FF0000"/>
                      <w:szCs w:val="21"/>
                    </w:rPr>
                    <w:t>/h</w:t>
                  </w:r>
                </w:p>
              </w:tc>
              <w:tc>
                <w:tcPr>
                  <w:tcW w:w="865" w:type="pct"/>
                  <w:vMerge w:val="restart"/>
                  <w:vAlign w:val="center"/>
                </w:tcPr>
                <w:p w:rsidR="00FC64D3" w:rsidRPr="00575C1A" w:rsidRDefault="00FB6048">
                  <w:pPr>
                    <w:jc w:val="center"/>
                    <w:rPr>
                      <w:color w:val="FF0000"/>
                      <w:szCs w:val="21"/>
                    </w:rPr>
                  </w:pPr>
                  <w:r w:rsidRPr="00575C1A">
                    <w:rPr>
                      <w:rFonts w:hAnsi="宋体"/>
                      <w:color w:val="FF0000"/>
                      <w:szCs w:val="21"/>
                    </w:rPr>
                    <w:t>污染物排放速率（</w:t>
                  </w:r>
                  <w:r w:rsidRPr="00575C1A">
                    <w:rPr>
                      <w:rFonts w:hAnsi="宋体" w:hint="eastAsia"/>
                      <w:color w:val="FF0000"/>
                      <w:szCs w:val="21"/>
                    </w:rPr>
                    <w:t>kg/h</w:t>
                  </w:r>
                  <w:r w:rsidRPr="00575C1A">
                    <w:rPr>
                      <w:rFonts w:hAnsi="宋体"/>
                      <w:color w:val="FF0000"/>
                      <w:szCs w:val="21"/>
                    </w:rPr>
                    <w:t>）</w:t>
                  </w:r>
                </w:p>
              </w:tc>
            </w:tr>
            <w:tr w:rsidR="00575C1A" w:rsidRPr="00575C1A">
              <w:trPr>
                <w:trHeight w:val="340"/>
                <w:jc w:val="center"/>
              </w:trPr>
              <w:tc>
                <w:tcPr>
                  <w:tcW w:w="733" w:type="pct"/>
                  <w:vMerge/>
                  <w:vAlign w:val="center"/>
                </w:tcPr>
                <w:p w:rsidR="00FC64D3" w:rsidRPr="00575C1A" w:rsidRDefault="00FC64D3">
                  <w:pPr>
                    <w:jc w:val="center"/>
                    <w:rPr>
                      <w:color w:val="FF0000"/>
                      <w:szCs w:val="21"/>
                    </w:rPr>
                  </w:pPr>
                </w:p>
              </w:tc>
              <w:tc>
                <w:tcPr>
                  <w:tcW w:w="480" w:type="pct"/>
                  <w:vAlign w:val="center"/>
                </w:tcPr>
                <w:p w:rsidR="00FC64D3" w:rsidRPr="00575C1A" w:rsidRDefault="00FB6048">
                  <w:pPr>
                    <w:jc w:val="center"/>
                    <w:rPr>
                      <w:color w:val="FF0000"/>
                      <w:szCs w:val="21"/>
                    </w:rPr>
                  </w:pPr>
                  <w:r w:rsidRPr="00575C1A">
                    <w:rPr>
                      <w:rFonts w:hint="eastAsia"/>
                      <w:color w:val="FF0000"/>
                      <w:szCs w:val="21"/>
                    </w:rPr>
                    <w:t>经度</w:t>
                  </w:r>
                </w:p>
              </w:tc>
              <w:tc>
                <w:tcPr>
                  <w:tcW w:w="480" w:type="pct"/>
                  <w:vAlign w:val="center"/>
                </w:tcPr>
                <w:p w:rsidR="00FC64D3" w:rsidRPr="00575C1A" w:rsidRDefault="00FB6048">
                  <w:pPr>
                    <w:jc w:val="center"/>
                    <w:rPr>
                      <w:color w:val="FF0000"/>
                      <w:szCs w:val="21"/>
                    </w:rPr>
                  </w:pPr>
                  <w:r w:rsidRPr="00575C1A">
                    <w:rPr>
                      <w:rFonts w:hint="eastAsia"/>
                      <w:color w:val="FF0000"/>
                      <w:szCs w:val="21"/>
                    </w:rPr>
                    <w:t>纬度</w:t>
                  </w:r>
                </w:p>
              </w:tc>
              <w:tc>
                <w:tcPr>
                  <w:tcW w:w="483" w:type="pct"/>
                  <w:vMerge/>
                  <w:vAlign w:val="center"/>
                </w:tcPr>
                <w:p w:rsidR="00FC64D3" w:rsidRPr="00575C1A" w:rsidRDefault="00FC64D3">
                  <w:pPr>
                    <w:jc w:val="center"/>
                    <w:rPr>
                      <w:color w:val="FF0000"/>
                      <w:szCs w:val="21"/>
                    </w:rPr>
                  </w:pPr>
                </w:p>
              </w:tc>
              <w:tc>
                <w:tcPr>
                  <w:tcW w:w="483" w:type="pct"/>
                  <w:vMerge/>
                  <w:vAlign w:val="center"/>
                </w:tcPr>
                <w:p w:rsidR="00FC64D3" w:rsidRPr="00575C1A" w:rsidRDefault="00FC64D3">
                  <w:pPr>
                    <w:jc w:val="center"/>
                    <w:rPr>
                      <w:color w:val="FF0000"/>
                      <w:szCs w:val="21"/>
                    </w:rPr>
                  </w:pPr>
                </w:p>
              </w:tc>
              <w:tc>
                <w:tcPr>
                  <w:tcW w:w="624" w:type="pct"/>
                  <w:vMerge/>
                  <w:vAlign w:val="center"/>
                </w:tcPr>
                <w:p w:rsidR="00FC64D3" w:rsidRPr="00575C1A" w:rsidRDefault="00FC64D3">
                  <w:pPr>
                    <w:jc w:val="center"/>
                    <w:rPr>
                      <w:color w:val="FF0000"/>
                      <w:szCs w:val="21"/>
                    </w:rPr>
                  </w:pPr>
                </w:p>
              </w:tc>
              <w:tc>
                <w:tcPr>
                  <w:tcW w:w="408" w:type="pct"/>
                  <w:vMerge/>
                  <w:vAlign w:val="center"/>
                </w:tcPr>
                <w:p w:rsidR="00FC64D3" w:rsidRPr="00575C1A" w:rsidRDefault="00FC64D3">
                  <w:pPr>
                    <w:jc w:val="center"/>
                    <w:rPr>
                      <w:color w:val="FF0000"/>
                      <w:szCs w:val="21"/>
                    </w:rPr>
                  </w:pPr>
                </w:p>
              </w:tc>
              <w:tc>
                <w:tcPr>
                  <w:tcW w:w="443" w:type="pct"/>
                  <w:vMerge/>
                  <w:vAlign w:val="center"/>
                </w:tcPr>
                <w:p w:rsidR="00FC64D3" w:rsidRPr="00575C1A" w:rsidRDefault="00FC64D3">
                  <w:pPr>
                    <w:jc w:val="center"/>
                    <w:rPr>
                      <w:color w:val="FF0000"/>
                      <w:szCs w:val="21"/>
                    </w:rPr>
                  </w:pPr>
                </w:p>
              </w:tc>
              <w:tc>
                <w:tcPr>
                  <w:tcW w:w="865" w:type="pct"/>
                  <w:vMerge/>
                  <w:vAlign w:val="center"/>
                </w:tcPr>
                <w:p w:rsidR="00FC64D3" w:rsidRPr="00575C1A" w:rsidRDefault="00FC64D3">
                  <w:pPr>
                    <w:jc w:val="center"/>
                    <w:rPr>
                      <w:color w:val="FF0000"/>
                      <w:szCs w:val="21"/>
                    </w:rPr>
                  </w:pPr>
                </w:p>
              </w:tc>
            </w:tr>
            <w:tr w:rsidR="00575C1A" w:rsidRPr="00575C1A">
              <w:trPr>
                <w:trHeight w:val="713"/>
                <w:jc w:val="center"/>
              </w:trPr>
              <w:tc>
                <w:tcPr>
                  <w:tcW w:w="733" w:type="pct"/>
                  <w:vAlign w:val="center"/>
                </w:tcPr>
                <w:p w:rsidR="00FC64D3" w:rsidRPr="00575C1A" w:rsidRDefault="00FB6048">
                  <w:pPr>
                    <w:jc w:val="center"/>
                    <w:rPr>
                      <w:color w:val="FF0000"/>
                      <w:szCs w:val="21"/>
                    </w:rPr>
                  </w:pPr>
                  <w:r w:rsidRPr="00575C1A">
                    <w:rPr>
                      <w:rFonts w:hAnsi="宋体" w:hint="eastAsia"/>
                      <w:color w:val="FF0000"/>
                      <w:szCs w:val="21"/>
                    </w:rPr>
                    <w:lastRenderedPageBreak/>
                    <w:t>排气筒</w:t>
                  </w:r>
                  <w:r w:rsidRPr="00575C1A">
                    <w:rPr>
                      <w:rFonts w:hAnsi="宋体" w:hint="eastAsia"/>
                      <w:color w:val="FF0000"/>
                      <w:szCs w:val="21"/>
                    </w:rPr>
                    <w:t>DA001</w:t>
                  </w:r>
                </w:p>
              </w:tc>
              <w:tc>
                <w:tcPr>
                  <w:tcW w:w="480" w:type="pct"/>
                  <w:vAlign w:val="center"/>
                </w:tcPr>
                <w:p w:rsidR="00FC64D3" w:rsidRPr="00575C1A" w:rsidRDefault="00FB6048">
                  <w:pPr>
                    <w:jc w:val="center"/>
                    <w:rPr>
                      <w:color w:val="FF0000"/>
                      <w:szCs w:val="21"/>
                    </w:rPr>
                  </w:pPr>
                  <w:r w:rsidRPr="00575C1A">
                    <w:rPr>
                      <w:color w:val="FF0000"/>
                      <w:szCs w:val="21"/>
                    </w:rPr>
                    <w:t>86.421</w:t>
                  </w:r>
                </w:p>
              </w:tc>
              <w:tc>
                <w:tcPr>
                  <w:tcW w:w="480" w:type="pct"/>
                  <w:vAlign w:val="center"/>
                </w:tcPr>
                <w:p w:rsidR="00FC64D3" w:rsidRPr="00575C1A" w:rsidRDefault="00FB6048">
                  <w:pPr>
                    <w:jc w:val="center"/>
                    <w:rPr>
                      <w:color w:val="FF0000"/>
                      <w:szCs w:val="21"/>
                    </w:rPr>
                  </w:pPr>
                  <w:r w:rsidRPr="00575C1A">
                    <w:rPr>
                      <w:color w:val="FF0000"/>
                      <w:szCs w:val="21"/>
                    </w:rPr>
                    <w:t>44.298</w:t>
                  </w:r>
                </w:p>
              </w:tc>
              <w:tc>
                <w:tcPr>
                  <w:tcW w:w="483" w:type="pct"/>
                  <w:vAlign w:val="center"/>
                </w:tcPr>
                <w:p w:rsidR="00FC64D3" w:rsidRPr="00575C1A" w:rsidRDefault="00FB6048">
                  <w:pPr>
                    <w:jc w:val="center"/>
                    <w:rPr>
                      <w:color w:val="FF0000"/>
                      <w:szCs w:val="21"/>
                    </w:rPr>
                  </w:pPr>
                  <w:r w:rsidRPr="00575C1A">
                    <w:rPr>
                      <w:rFonts w:hint="eastAsia"/>
                      <w:color w:val="FF0000"/>
                      <w:szCs w:val="21"/>
                    </w:rPr>
                    <w:t>20</w:t>
                  </w:r>
                </w:p>
              </w:tc>
              <w:tc>
                <w:tcPr>
                  <w:tcW w:w="483" w:type="pct"/>
                  <w:vAlign w:val="center"/>
                </w:tcPr>
                <w:p w:rsidR="00FC64D3" w:rsidRPr="00575C1A" w:rsidRDefault="00FB6048">
                  <w:pPr>
                    <w:jc w:val="center"/>
                    <w:rPr>
                      <w:color w:val="FF0000"/>
                      <w:szCs w:val="21"/>
                    </w:rPr>
                  </w:pPr>
                  <w:r w:rsidRPr="00575C1A">
                    <w:rPr>
                      <w:rFonts w:hint="eastAsia"/>
                      <w:color w:val="FF0000"/>
                      <w:szCs w:val="21"/>
                    </w:rPr>
                    <w:t>0.5</w:t>
                  </w:r>
                </w:p>
              </w:tc>
              <w:tc>
                <w:tcPr>
                  <w:tcW w:w="624" w:type="pct"/>
                  <w:vAlign w:val="center"/>
                </w:tcPr>
                <w:p w:rsidR="00FC64D3" w:rsidRPr="00575C1A" w:rsidRDefault="00FB6048">
                  <w:pPr>
                    <w:jc w:val="center"/>
                    <w:rPr>
                      <w:color w:val="FF0000"/>
                      <w:szCs w:val="21"/>
                    </w:rPr>
                  </w:pPr>
                  <w:r w:rsidRPr="00575C1A">
                    <w:rPr>
                      <w:rFonts w:hint="eastAsia"/>
                      <w:color w:val="FF0000"/>
                      <w:szCs w:val="21"/>
                    </w:rPr>
                    <w:t>25000</w:t>
                  </w:r>
                </w:p>
              </w:tc>
              <w:tc>
                <w:tcPr>
                  <w:tcW w:w="408" w:type="pct"/>
                  <w:vAlign w:val="center"/>
                </w:tcPr>
                <w:p w:rsidR="00FC64D3" w:rsidRPr="00575C1A" w:rsidRDefault="00575C1A">
                  <w:pPr>
                    <w:jc w:val="center"/>
                    <w:rPr>
                      <w:color w:val="FF0000"/>
                      <w:szCs w:val="21"/>
                    </w:rPr>
                  </w:pPr>
                  <w:r w:rsidRPr="00575C1A">
                    <w:rPr>
                      <w:color w:val="FF0000"/>
                      <w:szCs w:val="21"/>
                    </w:rPr>
                    <w:t>250</w:t>
                  </w:r>
                </w:p>
              </w:tc>
              <w:tc>
                <w:tcPr>
                  <w:tcW w:w="443" w:type="pct"/>
                  <w:vAlign w:val="center"/>
                </w:tcPr>
                <w:p w:rsidR="00FC64D3" w:rsidRPr="00575C1A" w:rsidRDefault="00FB6048">
                  <w:pPr>
                    <w:jc w:val="center"/>
                    <w:rPr>
                      <w:color w:val="FF0000"/>
                      <w:szCs w:val="21"/>
                    </w:rPr>
                  </w:pPr>
                  <w:r w:rsidRPr="00575C1A">
                    <w:rPr>
                      <w:rFonts w:hint="eastAsia"/>
                      <w:color w:val="FF0000"/>
                      <w:szCs w:val="21"/>
                    </w:rPr>
                    <w:t>8496</w:t>
                  </w:r>
                </w:p>
              </w:tc>
              <w:tc>
                <w:tcPr>
                  <w:tcW w:w="865" w:type="pct"/>
                  <w:vAlign w:val="center"/>
                </w:tcPr>
                <w:p w:rsidR="00FC64D3" w:rsidRPr="00575C1A" w:rsidRDefault="00575C1A">
                  <w:pPr>
                    <w:jc w:val="left"/>
                    <w:rPr>
                      <w:color w:val="FF0000"/>
                    </w:rPr>
                  </w:pPr>
                  <w:r w:rsidRPr="00575C1A">
                    <w:rPr>
                      <w:rFonts w:hint="eastAsia"/>
                      <w:color w:val="FF0000"/>
                    </w:rPr>
                    <w:t>P</w:t>
                  </w:r>
                  <w:r w:rsidRPr="00575C1A">
                    <w:rPr>
                      <w:color w:val="FF0000"/>
                    </w:rPr>
                    <w:t>M</w:t>
                  </w:r>
                  <w:r w:rsidRPr="00575C1A">
                    <w:rPr>
                      <w:color w:val="FF0000"/>
                      <w:vertAlign w:val="subscript"/>
                    </w:rPr>
                    <w:t>10</w:t>
                  </w:r>
                  <w:r w:rsidRPr="00575C1A">
                    <w:rPr>
                      <w:color w:val="FF0000"/>
                    </w:rPr>
                    <w:t>：</w:t>
                  </w:r>
                  <w:r w:rsidR="00FB6048" w:rsidRPr="00575C1A">
                    <w:rPr>
                      <w:color w:val="FF0000"/>
                    </w:rPr>
                    <w:t>0.</w:t>
                  </w:r>
                  <w:r w:rsidRPr="00575C1A">
                    <w:rPr>
                      <w:color w:val="FF0000"/>
                    </w:rPr>
                    <w:t>738</w:t>
                  </w:r>
                </w:p>
                <w:p w:rsidR="00FC64D3" w:rsidRPr="00575C1A" w:rsidRDefault="00FB6048" w:rsidP="00575C1A">
                  <w:pPr>
                    <w:pStyle w:val="ad"/>
                    <w:jc w:val="left"/>
                    <w:rPr>
                      <w:color w:val="FF0000"/>
                    </w:rPr>
                  </w:pPr>
                  <w:r w:rsidRPr="00575C1A">
                    <w:rPr>
                      <w:rFonts w:ascii="Times New Roman" w:hAnsi="Times New Roman"/>
                      <w:color w:val="FF0000"/>
                      <w:szCs w:val="21"/>
                    </w:rPr>
                    <w:t>HCl</w:t>
                  </w:r>
                  <w:r w:rsidRPr="00575C1A">
                    <w:rPr>
                      <w:rFonts w:ascii="Times New Roman" w:hAnsi="Times New Roman"/>
                      <w:color w:val="FF0000"/>
                      <w:szCs w:val="21"/>
                    </w:rPr>
                    <w:t>：</w:t>
                  </w:r>
                  <w:r w:rsidRPr="00575C1A">
                    <w:rPr>
                      <w:rFonts w:ascii="Times New Roman" w:hAnsi="Times New Roman"/>
                      <w:color w:val="FF0000"/>
                      <w:szCs w:val="21"/>
                    </w:rPr>
                    <w:t>0.</w:t>
                  </w:r>
                  <w:r w:rsidR="00575C1A" w:rsidRPr="00575C1A">
                    <w:rPr>
                      <w:rFonts w:ascii="Times New Roman" w:hAnsi="Times New Roman"/>
                      <w:color w:val="FF0000"/>
                      <w:szCs w:val="21"/>
                    </w:rPr>
                    <w:t>155</w:t>
                  </w:r>
                </w:p>
              </w:tc>
            </w:tr>
            <w:tr w:rsidR="00575C1A" w:rsidRPr="00575C1A">
              <w:trPr>
                <w:trHeight w:val="713"/>
                <w:jc w:val="center"/>
              </w:trPr>
              <w:tc>
                <w:tcPr>
                  <w:tcW w:w="733" w:type="pct"/>
                  <w:vAlign w:val="center"/>
                </w:tcPr>
                <w:p w:rsidR="00FC64D3" w:rsidRPr="00575C1A" w:rsidRDefault="00FB6048">
                  <w:pPr>
                    <w:jc w:val="center"/>
                    <w:rPr>
                      <w:rFonts w:hAnsi="宋体"/>
                      <w:color w:val="FF0000"/>
                      <w:szCs w:val="21"/>
                    </w:rPr>
                  </w:pPr>
                  <w:r w:rsidRPr="00575C1A">
                    <w:rPr>
                      <w:rFonts w:hAnsi="宋体" w:hint="eastAsia"/>
                      <w:color w:val="FF0000"/>
                      <w:szCs w:val="21"/>
                    </w:rPr>
                    <w:t>排气筒</w:t>
                  </w:r>
                  <w:r w:rsidRPr="00575C1A">
                    <w:rPr>
                      <w:rFonts w:hAnsi="宋体" w:hint="eastAsia"/>
                      <w:color w:val="FF0000"/>
                      <w:szCs w:val="21"/>
                    </w:rPr>
                    <w:t>DA002</w:t>
                  </w:r>
                </w:p>
              </w:tc>
              <w:tc>
                <w:tcPr>
                  <w:tcW w:w="480" w:type="pct"/>
                  <w:vAlign w:val="center"/>
                </w:tcPr>
                <w:p w:rsidR="00FC64D3" w:rsidRPr="00575C1A" w:rsidRDefault="00FB6048">
                  <w:pPr>
                    <w:jc w:val="center"/>
                    <w:rPr>
                      <w:color w:val="FF0000"/>
                      <w:szCs w:val="21"/>
                    </w:rPr>
                  </w:pPr>
                  <w:r w:rsidRPr="00575C1A">
                    <w:rPr>
                      <w:color w:val="FF0000"/>
                      <w:szCs w:val="21"/>
                    </w:rPr>
                    <w:t>86.42</w:t>
                  </w:r>
                  <w:r w:rsidRPr="00575C1A">
                    <w:rPr>
                      <w:rFonts w:hint="eastAsia"/>
                      <w:color w:val="FF0000"/>
                      <w:szCs w:val="21"/>
                    </w:rPr>
                    <w:t>2</w:t>
                  </w:r>
                </w:p>
              </w:tc>
              <w:tc>
                <w:tcPr>
                  <w:tcW w:w="480" w:type="pct"/>
                  <w:vAlign w:val="center"/>
                </w:tcPr>
                <w:p w:rsidR="00FC64D3" w:rsidRPr="00575C1A" w:rsidRDefault="00FB6048">
                  <w:pPr>
                    <w:jc w:val="center"/>
                    <w:rPr>
                      <w:color w:val="FF0000"/>
                      <w:szCs w:val="21"/>
                    </w:rPr>
                  </w:pPr>
                  <w:r w:rsidRPr="00575C1A">
                    <w:rPr>
                      <w:color w:val="FF0000"/>
                      <w:szCs w:val="21"/>
                    </w:rPr>
                    <w:t>44.298</w:t>
                  </w:r>
                </w:p>
              </w:tc>
              <w:tc>
                <w:tcPr>
                  <w:tcW w:w="483" w:type="pct"/>
                  <w:vAlign w:val="center"/>
                </w:tcPr>
                <w:p w:rsidR="00FC64D3" w:rsidRPr="00575C1A" w:rsidRDefault="00FB6048">
                  <w:pPr>
                    <w:jc w:val="center"/>
                    <w:rPr>
                      <w:color w:val="FF0000"/>
                      <w:szCs w:val="21"/>
                    </w:rPr>
                  </w:pPr>
                  <w:r w:rsidRPr="00575C1A">
                    <w:rPr>
                      <w:rFonts w:hint="eastAsia"/>
                      <w:color w:val="FF0000"/>
                      <w:szCs w:val="21"/>
                    </w:rPr>
                    <w:t>20</w:t>
                  </w:r>
                </w:p>
              </w:tc>
              <w:tc>
                <w:tcPr>
                  <w:tcW w:w="483" w:type="pct"/>
                  <w:vAlign w:val="center"/>
                </w:tcPr>
                <w:p w:rsidR="00FC64D3" w:rsidRPr="00575C1A" w:rsidRDefault="00FB6048">
                  <w:pPr>
                    <w:jc w:val="center"/>
                    <w:rPr>
                      <w:color w:val="FF0000"/>
                      <w:szCs w:val="21"/>
                    </w:rPr>
                  </w:pPr>
                  <w:r w:rsidRPr="00575C1A">
                    <w:rPr>
                      <w:rFonts w:hint="eastAsia"/>
                      <w:color w:val="FF0000"/>
                      <w:szCs w:val="21"/>
                    </w:rPr>
                    <w:t>0.5</w:t>
                  </w:r>
                </w:p>
              </w:tc>
              <w:tc>
                <w:tcPr>
                  <w:tcW w:w="624" w:type="pct"/>
                  <w:vAlign w:val="center"/>
                </w:tcPr>
                <w:p w:rsidR="00FC64D3" w:rsidRPr="00575C1A" w:rsidRDefault="00FB6048" w:rsidP="00575C1A">
                  <w:pPr>
                    <w:jc w:val="center"/>
                    <w:rPr>
                      <w:color w:val="FF0000"/>
                      <w:szCs w:val="21"/>
                    </w:rPr>
                  </w:pPr>
                  <w:r w:rsidRPr="00575C1A">
                    <w:rPr>
                      <w:rFonts w:hint="eastAsia"/>
                      <w:color w:val="FF0000"/>
                      <w:szCs w:val="21"/>
                    </w:rPr>
                    <w:t>2</w:t>
                  </w:r>
                  <w:r w:rsidR="00575C1A">
                    <w:rPr>
                      <w:color w:val="FF0000"/>
                      <w:szCs w:val="21"/>
                    </w:rPr>
                    <w:t>0</w:t>
                  </w:r>
                  <w:r w:rsidRPr="00575C1A">
                    <w:rPr>
                      <w:rFonts w:hint="eastAsia"/>
                      <w:color w:val="FF0000"/>
                      <w:szCs w:val="21"/>
                    </w:rPr>
                    <w:t>000</w:t>
                  </w:r>
                </w:p>
              </w:tc>
              <w:tc>
                <w:tcPr>
                  <w:tcW w:w="408" w:type="pct"/>
                  <w:vAlign w:val="center"/>
                </w:tcPr>
                <w:p w:rsidR="00FC64D3" w:rsidRPr="00575C1A" w:rsidRDefault="00FB6048">
                  <w:pPr>
                    <w:jc w:val="center"/>
                    <w:rPr>
                      <w:color w:val="FF0000"/>
                      <w:szCs w:val="21"/>
                    </w:rPr>
                  </w:pPr>
                  <w:r w:rsidRPr="00575C1A">
                    <w:rPr>
                      <w:rFonts w:hint="eastAsia"/>
                      <w:color w:val="FF0000"/>
                      <w:szCs w:val="21"/>
                    </w:rPr>
                    <w:t>100</w:t>
                  </w:r>
                </w:p>
              </w:tc>
              <w:tc>
                <w:tcPr>
                  <w:tcW w:w="443" w:type="pct"/>
                  <w:vAlign w:val="center"/>
                </w:tcPr>
                <w:p w:rsidR="00FC64D3" w:rsidRPr="00575C1A" w:rsidRDefault="00FB6048">
                  <w:pPr>
                    <w:jc w:val="center"/>
                    <w:rPr>
                      <w:color w:val="FF0000"/>
                      <w:szCs w:val="21"/>
                    </w:rPr>
                  </w:pPr>
                  <w:r w:rsidRPr="00575C1A">
                    <w:rPr>
                      <w:rFonts w:hint="eastAsia"/>
                      <w:color w:val="FF0000"/>
                      <w:szCs w:val="21"/>
                    </w:rPr>
                    <w:t>4248</w:t>
                  </w:r>
                </w:p>
              </w:tc>
              <w:tc>
                <w:tcPr>
                  <w:tcW w:w="865" w:type="pct"/>
                  <w:vAlign w:val="center"/>
                </w:tcPr>
                <w:p w:rsidR="00FC64D3" w:rsidRPr="00575C1A" w:rsidRDefault="00575C1A">
                  <w:pPr>
                    <w:jc w:val="center"/>
                    <w:rPr>
                      <w:color w:val="FF0000"/>
                      <w:szCs w:val="21"/>
                    </w:rPr>
                  </w:pPr>
                  <w:r w:rsidRPr="00575C1A">
                    <w:rPr>
                      <w:rFonts w:hint="eastAsia"/>
                      <w:color w:val="FF0000"/>
                      <w:szCs w:val="21"/>
                    </w:rPr>
                    <w:t>P</w:t>
                  </w:r>
                  <w:r w:rsidRPr="00575C1A">
                    <w:rPr>
                      <w:color w:val="FF0000"/>
                      <w:szCs w:val="21"/>
                    </w:rPr>
                    <w:t>M</w:t>
                  </w:r>
                  <w:r w:rsidRPr="00575C1A">
                    <w:rPr>
                      <w:color w:val="FF0000"/>
                      <w:szCs w:val="21"/>
                      <w:vertAlign w:val="subscript"/>
                    </w:rPr>
                    <w:t>10</w:t>
                  </w:r>
                  <w:r w:rsidR="00FB6048" w:rsidRPr="00575C1A">
                    <w:rPr>
                      <w:rFonts w:hint="eastAsia"/>
                      <w:color w:val="FF0000"/>
                      <w:szCs w:val="21"/>
                    </w:rPr>
                    <w:t>：</w:t>
                  </w:r>
                  <w:r w:rsidRPr="00575C1A">
                    <w:rPr>
                      <w:rFonts w:hint="eastAsia"/>
                      <w:color w:val="FF0000"/>
                      <w:szCs w:val="21"/>
                    </w:rPr>
                    <w:t>0.224</w:t>
                  </w:r>
                </w:p>
              </w:tc>
            </w:tr>
            <w:tr w:rsidR="00575C1A" w:rsidRPr="00575C1A">
              <w:trPr>
                <w:trHeight w:val="971"/>
                <w:jc w:val="center"/>
              </w:trPr>
              <w:tc>
                <w:tcPr>
                  <w:tcW w:w="733" w:type="pct"/>
                  <w:vAlign w:val="center"/>
                </w:tcPr>
                <w:p w:rsidR="00FC64D3" w:rsidRPr="00575C1A" w:rsidRDefault="00FB6048">
                  <w:pPr>
                    <w:jc w:val="center"/>
                    <w:rPr>
                      <w:color w:val="FF0000"/>
                      <w:szCs w:val="21"/>
                    </w:rPr>
                  </w:pPr>
                  <w:r w:rsidRPr="00575C1A">
                    <w:rPr>
                      <w:rFonts w:hint="eastAsia"/>
                      <w:color w:val="FF0000"/>
                      <w:szCs w:val="21"/>
                    </w:rPr>
                    <w:t>排气筒</w:t>
                  </w:r>
                  <w:r w:rsidRPr="00575C1A">
                    <w:rPr>
                      <w:rFonts w:hint="eastAsia"/>
                      <w:color w:val="FF0000"/>
                      <w:szCs w:val="21"/>
                    </w:rPr>
                    <w:t>DA003</w:t>
                  </w:r>
                </w:p>
              </w:tc>
              <w:tc>
                <w:tcPr>
                  <w:tcW w:w="480" w:type="pct"/>
                  <w:vAlign w:val="center"/>
                </w:tcPr>
                <w:p w:rsidR="00FC64D3" w:rsidRPr="00575C1A" w:rsidRDefault="00FB6048">
                  <w:pPr>
                    <w:jc w:val="center"/>
                    <w:rPr>
                      <w:color w:val="FF0000"/>
                      <w:szCs w:val="21"/>
                    </w:rPr>
                  </w:pPr>
                  <w:r w:rsidRPr="00575C1A">
                    <w:rPr>
                      <w:color w:val="FF0000"/>
                      <w:szCs w:val="21"/>
                    </w:rPr>
                    <w:t>86.42</w:t>
                  </w:r>
                  <w:r w:rsidRPr="00575C1A">
                    <w:rPr>
                      <w:rFonts w:hint="eastAsia"/>
                      <w:color w:val="FF0000"/>
                      <w:szCs w:val="21"/>
                    </w:rPr>
                    <w:t>3</w:t>
                  </w:r>
                </w:p>
              </w:tc>
              <w:tc>
                <w:tcPr>
                  <w:tcW w:w="480" w:type="pct"/>
                  <w:vAlign w:val="center"/>
                </w:tcPr>
                <w:p w:rsidR="00FC64D3" w:rsidRPr="00575C1A" w:rsidRDefault="00FB6048">
                  <w:pPr>
                    <w:jc w:val="center"/>
                    <w:rPr>
                      <w:color w:val="FF0000"/>
                      <w:szCs w:val="21"/>
                    </w:rPr>
                  </w:pPr>
                  <w:r w:rsidRPr="00575C1A">
                    <w:rPr>
                      <w:color w:val="FF0000"/>
                      <w:szCs w:val="21"/>
                    </w:rPr>
                    <w:t>44.305</w:t>
                  </w:r>
                </w:p>
              </w:tc>
              <w:tc>
                <w:tcPr>
                  <w:tcW w:w="483" w:type="pct"/>
                  <w:vAlign w:val="center"/>
                </w:tcPr>
                <w:p w:rsidR="00FC64D3" w:rsidRPr="00575C1A" w:rsidRDefault="00FB6048">
                  <w:pPr>
                    <w:jc w:val="center"/>
                    <w:rPr>
                      <w:color w:val="FF0000"/>
                      <w:szCs w:val="21"/>
                    </w:rPr>
                  </w:pPr>
                  <w:r w:rsidRPr="00575C1A">
                    <w:rPr>
                      <w:rFonts w:hint="eastAsia"/>
                      <w:color w:val="FF0000"/>
                      <w:szCs w:val="21"/>
                    </w:rPr>
                    <w:t>20</w:t>
                  </w:r>
                </w:p>
              </w:tc>
              <w:tc>
                <w:tcPr>
                  <w:tcW w:w="483" w:type="pct"/>
                  <w:vAlign w:val="center"/>
                </w:tcPr>
                <w:p w:rsidR="00FC64D3" w:rsidRPr="00575C1A" w:rsidRDefault="00FB6048">
                  <w:pPr>
                    <w:jc w:val="center"/>
                    <w:rPr>
                      <w:color w:val="FF0000"/>
                      <w:szCs w:val="21"/>
                    </w:rPr>
                  </w:pPr>
                  <w:r w:rsidRPr="00575C1A">
                    <w:rPr>
                      <w:rFonts w:hint="eastAsia"/>
                      <w:color w:val="FF0000"/>
                      <w:szCs w:val="21"/>
                    </w:rPr>
                    <w:t>0.5</w:t>
                  </w:r>
                </w:p>
              </w:tc>
              <w:tc>
                <w:tcPr>
                  <w:tcW w:w="624" w:type="pct"/>
                  <w:vAlign w:val="center"/>
                </w:tcPr>
                <w:p w:rsidR="00FC64D3" w:rsidRPr="00575C1A" w:rsidRDefault="00FB6048">
                  <w:pPr>
                    <w:jc w:val="center"/>
                    <w:rPr>
                      <w:color w:val="FF0000"/>
                      <w:szCs w:val="21"/>
                    </w:rPr>
                  </w:pPr>
                  <w:r w:rsidRPr="00575C1A">
                    <w:rPr>
                      <w:rFonts w:hint="eastAsia"/>
                      <w:color w:val="FF0000"/>
                      <w:szCs w:val="21"/>
                    </w:rPr>
                    <w:t>25000</w:t>
                  </w:r>
                </w:p>
              </w:tc>
              <w:tc>
                <w:tcPr>
                  <w:tcW w:w="408" w:type="pct"/>
                  <w:vAlign w:val="center"/>
                </w:tcPr>
                <w:p w:rsidR="00FC64D3" w:rsidRPr="00575C1A" w:rsidRDefault="00575C1A">
                  <w:pPr>
                    <w:jc w:val="center"/>
                    <w:rPr>
                      <w:color w:val="FF0000"/>
                      <w:szCs w:val="21"/>
                    </w:rPr>
                  </w:pPr>
                  <w:r w:rsidRPr="00575C1A">
                    <w:rPr>
                      <w:color w:val="FF0000"/>
                      <w:szCs w:val="21"/>
                    </w:rPr>
                    <w:t>250</w:t>
                  </w:r>
                </w:p>
              </w:tc>
              <w:tc>
                <w:tcPr>
                  <w:tcW w:w="443" w:type="pct"/>
                  <w:vAlign w:val="center"/>
                </w:tcPr>
                <w:p w:rsidR="00FC64D3" w:rsidRPr="00575C1A" w:rsidRDefault="00FB6048">
                  <w:pPr>
                    <w:jc w:val="center"/>
                    <w:rPr>
                      <w:color w:val="FF0000"/>
                      <w:szCs w:val="21"/>
                    </w:rPr>
                  </w:pPr>
                  <w:r w:rsidRPr="00575C1A">
                    <w:rPr>
                      <w:rFonts w:hint="eastAsia"/>
                      <w:color w:val="FF0000"/>
                      <w:szCs w:val="21"/>
                    </w:rPr>
                    <w:t>8496</w:t>
                  </w:r>
                </w:p>
              </w:tc>
              <w:tc>
                <w:tcPr>
                  <w:tcW w:w="865" w:type="pct"/>
                  <w:vAlign w:val="center"/>
                </w:tcPr>
                <w:p w:rsidR="00FC64D3" w:rsidRPr="00575C1A" w:rsidRDefault="00FB6048">
                  <w:pPr>
                    <w:jc w:val="left"/>
                    <w:rPr>
                      <w:color w:val="FF0000"/>
                    </w:rPr>
                  </w:pPr>
                  <w:r w:rsidRPr="00575C1A">
                    <w:rPr>
                      <w:color w:val="FF0000"/>
                    </w:rPr>
                    <w:t>SO</w:t>
                  </w:r>
                  <w:r w:rsidRPr="00575C1A">
                    <w:rPr>
                      <w:color w:val="FF0000"/>
                      <w:vertAlign w:val="subscript"/>
                    </w:rPr>
                    <w:t>2</w:t>
                  </w:r>
                  <w:r w:rsidRPr="00575C1A">
                    <w:rPr>
                      <w:color w:val="FF0000"/>
                    </w:rPr>
                    <w:t>:0.0</w:t>
                  </w:r>
                  <w:r w:rsidRPr="00575C1A">
                    <w:rPr>
                      <w:rFonts w:hint="eastAsia"/>
                      <w:color w:val="FF0000"/>
                    </w:rPr>
                    <w:t>38</w:t>
                  </w:r>
                </w:p>
                <w:p w:rsidR="00FC64D3" w:rsidRPr="00575C1A" w:rsidRDefault="00FB6048">
                  <w:pPr>
                    <w:jc w:val="left"/>
                    <w:rPr>
                      <w:color w:val="FF0000"/>
                    </w:rPr>
                  </w:pPr>
                  <w:r w:rsidRPr="00575C1A">
                    <w:rPr>
                      <w:color w:val="FF0000"/>
                    </w:rPr>
                    <w:t>NOx</w:t>
                  </w:r>
                  <w:r w:rsidRPr="00575C1A">
                    <w:rPr>
                      <w:color w:val="FF0000"/>
                    </w:rPr>
                    <w:t>：</w:t>
                  </w:r>
                  <w:r w:rsidRPr="00575C1A">
                    <w:rPr>
                      <w:color w:val="FF0000"/>
                    </w:rPr>
                    <w:t>0.</w:t>
                  </w:r>
                  <w:r w:rsidR="00575C1A" w:rsidRPr="00575C1A">
                    <w:rPr>
                      <w:rFonts w:hint="eastAsia"/>
                      <w:color w:val="FF0000"/>
                    </w:rPr>
                    <w:t>891</w:t>
                  </w:r>
                </w:p>
                <w:p w:rsidR="00FC64D3" w:rsidRPr="00575C1A" w:rsidRDefault="00575C1A">
                  <w:pPr>
                    <w:jc w:val="left"/>
                    <w:rPr>
                      <w:color w:val="FF0000"/>
                    </w:rPr>
                  </w:pPr>
                  <w:r w:rsidRPr="00575C1A">
                    <w:rPr>
                      <w:rFonts w:hint="eastAsia"/>
                      <w:color w:val="FF0000"/>
                    </w:rPr>
                    <w:t>P</w:t>
                  </w:r>
                  <w:r w:rsidRPr="00575C1A">
                    <w:rPr>
                      <w:color w:val="FF0000"/>
                    </w:rPr>
                    <w:t>M</w:t>
                  </w:r>
                  <w:r w:rsidRPr="00575C1A">
                    <w:rPr>
                      <w:color w:val="FF0000"/>
                      <w:vertAlign w:val="subscript"/>
                    </w:rPr>
                    <w:t>10</w:t>
                  </w:r>
                  <w:r w:rsidR="00FB6048" w:rsidRPr="00575C1A">
                    <w:rPr>
                      <w:color w:val="FF0000"/>
                    </w:rPr>
                    <w:t>：</w:t>
                  </w:r>
                  <w:r w:rsidR="00FB6048" w:rsidRPr="00575C1A">
                    <w:rPr>
                      <w:color w:val="FF0000"/>
                    </w:rPr>
                    <w:t>0.</w:t>
                  </w:r>
                  <w:r w:rsidRPr="00575C1A">
                    <w:rPr>
                      <w:rFonts w:hint="eastAsia"/>
                      <w:color w:val="FF0000"/>
                    </w:rPr>
                    <w:t>495</w:t>
                  </w:r>
                </w:p>
                <w:p w:rsidR="00FC64D3" w:rsidRPr="00575C1A" w:rsidRDefault="00FB6048">
                  <w:pPr>
                    <w:jc w:val="left"/>
                    <w:rPr>
                      <w:rFonts w:hAnsi="宋体"/>
                      <w:color w:val="FF0000"/>
                      <w:szCs w:val="21"/>
                    </w:rPr>
                  </w:pPr>
                  <w:r w:rsidRPr="00575C1A">
                    <w:rPr>
                      <w:color w:val="FF0000"/>
                      <w:szCs w:val="21"/>
                    </w:rPr>
                    <w:t>HCl</w:t>
                  </w:r>
                  <w:r w:rsidRPr="00575C1A">
                    <w:rPr>
                      <w:color w:val="FF0000"/>
                      <w:szCs w:val="21"/>
                    </w:rPr>
                    <w:t>：</w:t>
                  </w:r>
                  <w:r w:rsidR="00575C1A" w:rsidRPr="00575C1A">
                    <w:rPr>
                      <w:color w:val="FF0000"/>
                      <w:szCs w:val="21"/>
                    </w:rPr>
                    <w:t>0.103</w:t>
                  </w:r>
                </w:p>
              </w:tc>
            </w:tr>
            <w:tr w:rsidR="00575C1A" w:rsidRPr="00575C1A">
              <w:trPr>
                <w:trHeight w:val="971"/>
                <w:jc w:val="center"/>
              </w:trPr>
              <w:tc>
                <w:tcPr>
                  <w:tcW w:w="733" w:type="pct"/>
                  <w:vAlign w:val="center"/>
                </w:tcPr>
                <w:p w:rsidR="00FC64D3" w:rsidRPr="00575C1A" w:rsidRDefault="00FB6048">
                  <w:pPr>
                    <w:jc w:val="center"/>
                    <w:rPr>
                      <w:color w:val="FF0000"/>
                      <w:szCs w:val="21"/>
                    </w:rPr>
                  </w:pPr>
                  <w:r w:rsidRPr="00575C1A">
                    <w:rPr>
                      <w:rFonts w:hint="eastAsia"/>
                      <w:color w:val="FF0000"/>
                      <w:szCs w:val="21"/>
                    </w:rPr>
                    <w:t>排气筒</w:t>
                  </w:r>
                  <w:r w:rsidRPr="00575C1A">
                    <w:rPr>
                      <w:rFonts w:hint="eastAsia"/>
                      <w:color w:val="FF0000"/>
                      <w:szCs w:val="21"/>
                    </w:rPr>
                    <w:t>DA004</w:t>
                  </w:r>
                </w:p>
              </w:tc>
              <w:tc>
                <w:tcPr>
                  <w:tcW w:w="480" w:type="pct"/>
                  <w:vAlign w:val="center"/>
                </w:tcPr>
                <w:p w:rsidR="00FC64D3" w:rsidRPr="00575C1A" w:rsidRDefault="00FB6048">
                  <w:pPr>
                    <w:jc w:val="center"/>
                    <w:rPr>
                      <w:color w:val="FF0000"/>
                      <w:szCs w:val="21"/>
                    </w:rPr>
                  </w:pPr>
                  <w:r w:rsidRPr="00575C1A">
                    <w:rPr>
                      <w:color w:val="FF0000"/>
                      <w:szCs w:val="21"/>
                    </w:rPr>
                    <w:t>86.42</w:t>
                  </w:r>
                  <w:r w:rsidRPr="00575C1A">
                    <w:rPr>
                      <w:rFonts w:hint="eastAsia"/>
                      <w:color w:val="FF0000"/>
                      <w:szCs w:val="21"/>
                    </w:rPr>
                    <w:t>3</w:t>
                  </w:r>
                </w:p>
              </w:tc>
              <w:tc>
                <w:tcPr>
                  <w:tcW w:w="480" w:type="pct"/>
                  <w:vAlign w:val="center"/>
                </w:tcPr>
                <w:p w:rsidR="00FC64D3" w:rsidRPr="00575C1A" w:rsidRDefault="00FB6048">
                  <w:pPr>
                    <w:jc w:val="center"/>
                    <w:rPr>
                      <w:color w:val="FF0000"/>
                      <w:szCs w:val="21"/>
                    </w:rPr>
                  </w:pPr>
                  <w:r w:rsidRPr="00575C1A">
                    <w:rPr>
                      <w:color w:val="FF0000"/>
                      <w:szCs w:val="21"/>
                    </w:rPr>
                    <w:t>44.305</w:t>
                  </w:r>
                </w:p>
              </w:tc>
              <w:tc>
                <w:tcPr>
                  <w:tcW w:w="483" w:type="pct"/>
                  <w:vAlign w:val="center"/>
                </w:tcPr>
                <w:p w:rsidR="00FC64D3" w:rsidRPr="00575C1A" w:rsidRDefault="00FB6048">
                  <w:pPr>
                    <w:jc w:val="center"/>
                    <w:rPr>
                      <w:color w:val="FF0000"/>
                      <w:szCs w:val="21"/>
                    </w:rPr>
                  </w:pPr>
                  <w:r w:rsidRPr="00575C1A">
                    <w:rPr>
                      <w:rFonts w:hint="eastAsia"/>
                      <w:color w:val="FF0000"/>
                      <w:szCs w:val="21"/>
                    </w:rPr>
                    <w:t>20</w:t>
                  </w:r>
                </w:p>
              </w:tc>
              <w:tc>
                <w:tcPr>
                  <w:tcW w:w="483" w:type="pct"/>
                  <w:vAlign w:val="center"/>
                </w:tcPr>
                <w:p w:rsidR="00FC64D3" w:rsidRPr="00575C1A" w:rsidRDefault="00FB6048">
                  <w:pPr>
                    <w:jc w:val="center"/>
                    <w:rPr>
                      <w:color w:val="FF0000"/>
                      <w:szCs w:val="21"/>
                    </w:rPr>
                  </w:pPr>
                  <w:r w:rsidRPr="00575C1A">
                    <w:rPr>
                      <w:rFonts w:hint="eastAsia"/>
                      <w:color w:val="FF0000"/>
                      <w:szCs w:val="21"/>
                    </w:rPr>
                    <w:t>0.5</w:t>
                  </w:r>
                </w:p>
              </w:tc>
              <w:tc>
                <w:tcPr>
                  <w:tcW w:w="624" w:type="pct"/>
                  <w:vAlign w:val="center"/>
                </w:tcPr>
                <w:p w:rsidR="00FC64D3" w:rsidRPr="00575C1A" w:rsidRDefault="00FB6048" w:rsidP="00575C1A">
                  <w:pPr>
                    <w:jc w:val="center"/>
                    <w:rPr>
                      <w:color w:val="FF0000"/>
                      <w:szCs w:val="21"/>
                    </w:rPr>
                  </w:pPr>
                  <w:r w:rsidRPr="00575C1A">
                    <w:rPr>
                      <w:rFonts w:hint="eastAsia"/>
                      <w:color w:val="FF0000"/>
                      <w:szCs w:val="21"/>
                    </w:rPr>
                    <w:t>2</w:t>
                  </w:r>
                  <w:r w:rsidR="00575C1A">
                    <w:rPr>
                      <w:color w:val="FF0000"/>
                      <w:szCs w:val="21"/>
                    </w:rPr>
                    <w:t>0</w:t>
                  </w:r>
                  <w:r w:rsidRPr="00575C1A">
                    <w:rPr>
                      <w:rFonts w:hint="eastAsia"/>
                      <w:color w:val="FF0000"/>
                      <w:szCs w:val="21"/>
                    </w:rPr>
                    <w:t>000</w:t>
                  </w:r>
                </w:p>
              </w:tc>
              <w:tc>
                <w:tcPr>
                  <w:tcW w:w="408" w:type="pct"/>
                  <w:vAlign w:val="center"/>
                </w:tcPr>
                <w:p w:rsidR="00FC64D3" w:rsidRPr="00575C1A" w:rsidRDefault="00FB6048">
                  <w:pPr>
                    <w:jc w:val="center"/>
                    <w:rPr>
                      <w:color w:val="FF0000"/>
                      <w:szCs w:val="21"/>
                    </w:rPr>
                  </w:pPr>
                  <w:r w:rsidRPr="00575C1A">
                    <w:rPr>
                      <w:rFonts w:hint="eastAsia"/>
                      <w:color w:val="FF0000"/>
                      <w:szCs w:val="21"/>
                    </w:rPr>
                    <w:t>100</w:t>
                  </w:r>
                </w:p>
              </w:tc>
              <w:tc>
                <w:tcPr>
                  <w:tcW w:w="443" w:type="pct"/>
                  <w:vAlign w:val="center"/>
                </w:tcPr>
                <w:p w:rsidR="00FC64D3" w:rsidRPr="00575C1A" w:rsidRDefault="00FB6048">
                  <w:pPr>
                    <w:jc w:val="center"/>
                    <w:rPr>
                      <w:color w:val="FF0000"/>
                      <w:szCs w:val="21"/>
                    </w:rPr>
                  </w:pPr>
                  <w:r w:rsidRPr="00575C1A">
                    <w:rPr>
                      <w:rFonts w:hint="eastAsia"/>
                      <w:color w:val="FF0000"/>
                      <w:szCs w:val="21"/>
                    </w:rPr>
                    <w:t>4248</w:t>
                  </w:r>
                </w:p>
              </w:tc>
              <w:tc>
                <w:tcPr>
                  <w:tcW w:w="865" w:type="pct"/>
                  <w:vAlign w:val="center"/>
                </w:tcPr>
                <w:p w:rsidR="00FC64D3" w:rsidRPr="00575C1A" w:rsidRDefault="00575C1A">
                  <w:pPr>
                    <w:jc w:val="center"/>
                    <w:rPr>
                      <w:rFonts w:hAnsi="宋体"/>
                      <w:color w:val="FF0000"/>
                      <w:szCs w:val="21"/>
                    </w:rPr>
                  </w:pPr>
                  <w:r w:rsidRPr="00575C1A">
                    <w:rPr>
                      <w:rFonts w:hint="eastAsia"/>
                      <w:color w:val="FF0000"/>
                    </w:rPr>
                    <w:t>P</w:t>
                  </w:r>
                  <w:r w:rsidRPr="00575C1A">
                    <w:rPr>
                      <w:color w:val="FF0000"/>
                    </w:rPr>
                    <w:t>M</w:t>
                  </w:r>
                  <w:r w:rsidRPr="00575C1A">
                    <w:rPr>
                      <w:color w:val="FF0000"/>
                      <w:vertAlign w:val="subscript"/>
                    </w:rPr>
                    <w:t>10</w:t>
                  </w:r>
                  <w:r w:rsidRPr="00575C1A">
                    <w:rPr>
                      <w:color w:val="FF0000"/>
                    </w:rPr>
                    <w:t>：</w:t>
                  </w:r>
                  <w:r w:rsidRPr="00575C1A">
                    <w:rPr>
                      <w:rFonts w:hint="eastAsia"/>
                      <w:color w:val="FF0000"/>
                      <w:szCs w:val="21"/>
                    </w:rPr>
                    <w:t>0.15</w:t>
                  </w:r>
                </w:p>
              </w:tc>
            </w:tr>
            <w:tr w:rsidR="00575C1A" w:rsidRPr="00575C1A">
              <w:trPr>
                <w:trHeight w:val="208"/>
                <w:jc w:val="center"/>
              </w:trPr>
              <w:tc>
                <w:tcPr>
                  <w:tcW w:w="733" w:type="pct"/>
                  <w:vAlign w:val="center"/>
                </w:tcPr>
                <w:p w:rsidR="00FC64D3" w:rsidRPr="00575C1A" w:rsidRDefault="00FB6048">
                  <w:pPr>
                    <w:jc w:val="center"/>
                    <w:rPr>
                      <w:color w:val="FF0000"/>
                      <w:szCs w:val="21"/>
                    </w:rPr>
                  </w:pPr>
                  <w:r w:rsidRPr="00575C1A">
                    <w:rPr>
                      <w:rFonts w:hint="eastAsia"/>
                      <w:color w:val="FF0000"/>
                      <w:szCs w:val="21"/>
                    </w:rPr>
                    <w:t>排气筒</w:t>
                  </w:r>
                  <w:r w:rsidRPr="00575C1A">
                    <w:rPr>
                      <w:rFonts w:hint="eastAsia"/>
                      <w:color w:val="FF0000"/>
                      <w:szCs w:val="21"/>
                    </w:rPr>
                    <w:t>DA005</w:t>
                  </w:r>
                </w:p>
              </w:tc>
              <w:tc>
                <w:tcPr>
                  <w:tcW w:w="480" w:type="pct"/>
                  <w:vAlign w:val="center"/>
                </w:tcPr>
                <w:p w:rsidR="00FC64D3" w:rsidRPr="00575C1A" w:rsidRDefault="00FB6048">
                  <w:pPr>
                    <w:jc w:val="center"/>
                    <w:rPr>
                      <w:color w:val="FF0000"/>
                      <w:szCs w:val="21"/>
                    </w:rPr>
                  </w:pPr>
                  <w:r w:rsidRPr="00575C1A">
                    <w:rPr>
                      <w:color w:val="FF0000"/>
                      <w:szCs w:val="21"/>
                    </w:rPr>
                    <w:t>86.42</w:t>
                  </w:r>
                  <w:r w:rsidRPr="00575C1A">
                    <w:rPr>
                      <w:rFonts w:hint="eastAsia"/>
                      <w:color w:val="FF0000"/>
                      <w:szCs w:val="21"/>
                    </w:rPr>
                    <w:t>3</w:t>
                  </w:r>
                </w:p>
              </w:tc>
              <w:tc>
                <w:tcPr>
                  <w:tcW w:w="480" w:type="pct"/>
                  <w:vAlign w:val="center"/>
                </w:tcPr>
                <w:p w:rsidR="00FC64D3" w:rsidRPr="00575C1A" w:rsidRDefault="00FB6048">
                  <w:pPr>
                    <w:jc w:val="center"/>
                    <w:rPr>
                      <w:color w:val="FF0000"/>
                      <w:szCs w:val="21"/>
                    </w:rPr>
                  </w:pPr>
                  <w:r w:rsidRPr="00575C1A">
                    <w:rPr>
                      <w:color w:val="FF0000"/>
                      <w:szCs w:val="21"/>
                    </w:rPr>
                    <w:t>44.30</w:t>
                  </w:r>
                  <w:r w:rsidRPr="00575C1A">
                    <w:rPr>
                      <w:rFonts w:hint="eastAsia"/>
                      <w:color w:val="FF0000"/>
                      <w:szCs w:val="21"/>
                    </w:rPr>
                    <w:t>4</w:t>
                  </w:r>
                </w:p>
              </w:tc>
              <w:tc>
                <w:tcPr>
                  <w:tcW w:w="483" w:type="pct"/>
                  <w:vAlign w:val="center"/>
                </w:tcPr>
                <w:p w:rsidR="00FC64D3" w:rsidRPr="00575C1A" w:rsidRDefault="00FB6048">
                  <w:pPr>
                    <w:jc w:val="center"/>
                    <w:rPr>
                      <w:color w:val="FF0000"/>
                      <w:szCs w:val="21"/>
                    </w:rPr>
                  </w:pPr>
                  <w:r w:rsidRPr="00575C1A">
                    <w:rPr>
                      <w:rFonts w:hint="eastAsia"/>
                      <w:color w:val="FF0000"/>
                      <w:szCs w:val="21"/>
                    </w:rPr>
                    <w:t>20</w:t>
                  </w:r>
                </w:p>
              </w:tc>
              <w:tc>
                <w:tcPr>
                  <w:tcW w:w="483" w:type="pct"/>
                  <w:vAlign w:val="center"/>
                </w:tcPr>
                <w:p w:rsidR="00FC64D3" w:rsidRPr="00575C1A" w:rsidRDefault="00FB6048">
                  <w:pPr>
                    <w:jc w:val="center"/>
                    <w:rPr>
                      <w:color w:val="FF0000"/>
                      <w:szCs w:val="21"/>
                    </w:rPr>
                  </w:pPr>
                  <w:r w:rsidRPr="00575C1A">
                    <w:rPr>
                      <w:rFonts w:hint="eastAsia"/>
                      <w:color w:val="FF0000"/>
                      <w:szCs w:val="21"/>
                    </w:rPr>
                    <w:t>0.5</w:t>
                  </w:r>
                </w:p>
              </w:tc>
              <w:tc>
                <w:tcPr>
                  <w:tcW w:w="624" w:type="pct"/>
                  <w:vAlign w:val="center"/>
                </w:tcPr>
                <w:p w:rsidR="00FC64D3" w:rsidRPr="00575C1A" w:rsidRDefault="00FB6048">
                  <w:pPr>
                    <w:jc w:val="center"/>
                    <w:rPr>
                      <w:color w:val="FF0000"/>
                      <w:szCs w:val="21"/>
                    </w:rPr>
                  </w:pPr>
                  <w:r w:rsidRPr="00575C1A">
                    <w:rPr>
                      <w:rFonts w:hint="eastAsia"/>
                      <w:color w:val="FF0000"/>
                      <w:szCs w:val="21"/>
                    </w:rPr>
                    <w:t>20000</w:t>
                  </w:r>
                </w:p>
              </w:tc>
              <w:tc>
                <w:tcPr>
                  <w:tcW w:w="408" w:type="pct"/>
                  <w:vAlign w:val="center"/>
                </w:tcPr>
                <w:p w:rsidR="00FC64D3" w:rsidRPr="00575C1A" w:rsidRDefault="00FB6048">
                  <w:pPr>
                    <w:jc w:val="center"/>
                    <w:rPr>
                      <w:color w:val="FF0000"/>
                      <w:szCs w:val="21"/>
                    </w:rPr>
                  </w:pPr>
                  <w:r w:rsidRPr="00575C1A">
                    <w:rPr>
                      <w:rFonts w:hint="eastAsia"/>
                      <w:color w:val="FF0000"/>
                      <w:szCs w:val="21"/>
                    </w:rPr>
                    <w:t>100</w:t>
                  </w:r>
                </w:p>
              </w:tc>
              <w:tc>
                <w:tcPr>
                  <w:tcW w:w="443" w:type="pct"/>
                  <w:vAlign w:val="center"/>
                </w:tcPr>
                <w:p w:rsidR="00FC64D3" w:rsidRPr="00575C1A" w:rsidRDefault="00FB6048">
                  <w:pPr>
                    <w:jc w:val="center"/>
                    <w:rPr>
                      <w:color w:val="FF0000"/>
                      <w:szCs w:val="21"/>
                    </w:rPr>
                  </w:pPr>
                  <w:r w:rsidRPr="00575C1A">
                    <w:rPr>
                      <w:rFonts w:hint="eastAsia"/>
                      <w:color w:val="FF0000"/>
                      <w:szCs w:val="21"/>
                    </w:rPr>
                    <w:t>8496</w:t>
                  </w:r>
                </w:p>
              </w:tc>
              <w:tc>
                <w:tcPr>
                  <w:tcW w:w="865" w:type="pct"/>
                  <w:vAlign w:val="center"/>
                </w:tcPr>
                <w:p w:rsidR="00FC64D3" w:rsidRPr="00575C1A" w:rsidRDefault="00FB6048">
                  <w:pPr>
                    <w:jc w:val="center"/>
                    <w:rPr>
                      <w:rFonts w:hAnsi="宋体"/>
                      <w:color w:val="FF0000"/>
                      <w:szCs w:val="21"/>
                    </w:rPr>
                  </w:pPr>
                  <w:r w:rsidRPr="00575C1A">
                    <w:rPr>
                      <w:rFonts w:hAnsi="宋体" w:hint="eastAsia"/>
                      <w:color w:val="FF0000"/>
                      <w:szCs w:val="21"/>
                    </w:rPr>
                    <w:t>非甲烷总烃：</w:t>
                  </w:r>
                  <w:r w:rsidRPr="00575C1A">
                    <w:rPr>
                      <w:rFonts w:hAnsi="宋体" w:hint="eastAsia"/>
                      <w:color w:val="FF0000"/>
                      <w:szCs w:val="21"/>
                    </w:rPr>
                    <w:t>0.095</w:t>
                  </w:r>
                </w:p>
              </w:tc>
            </w:tr>
          </w:tbl>
          <w:p w:rsidR="00FC64D3" w:rsidRPr="00147714" w:rsidRDefault="00FB6048">
            <w:pPr>
              <w:autoSpaceDE w:val="0"/>
              <w:autoSpaceDN w:val="0"/>
              <w:ind w:firstLineChars="200" w:firstLine="420"/>
              <w:rPr>
                <w:rFonts w:ascii="黑体" w:eastAsia="黑体" w:hAnsi="黑体"/>
                <w:szCs w:val="21"/>
              </w:rPr>
            </w:pPr>
            <w:r w:rsidRPr="00147714">
              <w:rPr>
                <w:rFonts w:ascii="黑体" w:eastAsia="黑体" w:hAnsi="黑体"/>
                <w:szCs w:val="21"/>
              </w:rPr>
              <w:t>表</w:t>
            </w:r>
            <w:r w:rsidRPr="00147714">
              <w:rPr>
                <w:rFonts w:ascii="黑体" w:eastAsia="黑体" w:hAnsi="黑体" w:hint="eastAsia"/>
                <w:szCs w:val="21"/>
              </w:rPr>
              <w:t>4-</w:t>
            </w:r>
            <w:r w:rsidR="002B7AE0">
              <w:rPr>
                <w:rFonts w:ascii="黑体" w:eastAsia="黑体" w:hAnsi="黑体"/>
                <w:szCs w:val="21"/>
              </w:rPr>
              <w:t>7</w:t>
            </w:r>
            <w:r w:rsidRPr="00147714">
              <w:rPr>
                <w:rFonts w:ascii="黑体" w:eastAsia="黑体" w:hAnsi="黑体" w:hint="eastAsia"/>
                <w:szCs w:val="21"/>
              </w:rPr>
              <w:t xml:space="preserve"> </w:t>
            </w:r>
            <w:r w:rsidRPr="00147714">
              <w:rPr>
                <w:rFonts w:ascii="黑体" w:eastAsia="黑体" w:hAnsi="黑体"/>
                <w:szCs w:val="21"/>
              </w:rPr>
              <w:t xml:space="preserve"> </w:t>
            </w:r>
            <w:r w:rsidRPr="00147714">
              <w:rPr>
                <w:rFonts w:ascii="黑体" w:eastAsia="黑体" w:hAnsi="黑体" w:hint="eastAsia"/>
                <w:szCs w:val="21"/>
              </w:rPr>
              <w:t xml:space="preserve">            </w:t>
            </w:r>
            <w:r w:rsidRPr="00147714">
              <w:rPr>
                <w:rFonts w:ascii="黑体" w:eastAsia="黑体" w:hAnsi="黑体"/>
                <w:szCs w:val="21"/>
              </w:rPr>
              <w:t>项目面源污染物、排放参数一览表</w:t>
            </w:r>
          </w:p>
          <w:tbl>
            <w:tblPr>
              <w:tblW w:w="5000"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722"/>
              <w:gridCol w:w="800"/>
              <w:gridCol w:w="986"/>
              <w:gridCol w:w="924"/>
              <w:gridCol w:w="800"/>
              <w:gridCol w:w="800"/>
              <w:gridCol w:w="555"/>
              <w:gridCol w:w="714"/>
              <w:gridCol w:w="636"/>
              <w:gridCol w:w="1410"/>
            </w:tblGrid>
            <w:tr w:rsidR="00575C1A" w:rsidRPr="00575C1A">
              <w:trPr>
                <w:trHeight w:val="340"/>
                <w:jc w:val="center"/>
              </w:trPr>
              <w:tc>
                <w:tcPr>
                  <w:tcW w:w="439" w:type="pct"/>
                  <w:vMerge w:val="restart"/>
                  <w:vAlign w:val="center"/>
                </w:tcPr>
                <w:p w:rsidR="00FC64D3" w:rsidRPr="00575C1A" w:rsidRDefault="00FB6048">
                  <w:pPr>
                    <w:jc w:val="center"/>
                    <w:rPr>
                      <w:color w:val="FF0000"/>
                      <w:szCs w:val="21"/>
                    </w:rPr>
                  </w:pPr>
                  <w:r w:rsidRPr="00575C1A">
                    <w:rPr>
                      <w:color w:val="FF0000"/>
                      <w:szCs w:val="21"/>
                    </w:rPr>
                    <w:t>名称</w:t>
                  </w:r>
                </w:p>
              </w:tc>
              <w:tc>
                <w:tcPr>
                  <w:tcW w:w="1083" w:type="pct"/>
                  <w:gridSpan w:val="2"/>
                  <w:vAlign w:val="center"/>
                </w:tcPr>
                <w:p w:rsidR="00FC64D3" w:rsidRPr="00575C1A" w:rsidRDefault="00FB6048">
                  <w:pPr>
                    <w:jc w:val="center"/>
                    <w:rPr>
                      <w:color w:val="FF0000"/>
                      <w:szCs w:val="21"/>
                    </w:rPr>
                  </w:pPr>
                  <w:r w:rsidRPr="00575C1A">
                    <w:rPr>
                      <w:color w:val="FF0000"/>
                      <w:szCs w:val="21"/>
                    </w:rPr>
                    <w:t>面源中心坐标</w:t>
                  </w:r>
                  <w:r w:rsidRPr="00575C1A">
                    <w:rPr>
                      <w:color w:val="FF0000"/>
                      <w:szCs w:val="21"/>
                    </w:rPr>
                    <w:t>/°</w:t>
                  </w:r>
                </w:p>
              </w:tc>
              <w:tc>
                <w:tcPr>
                  <w:tcW w:w="560" w:type="pct"/>
                  <w:vMerge w:val="restart"/>
                  <w:vAlign w:val="center"/>
                </w:tcPr>
                <w:p w:rsidR="00FC64D3" w:rsidRPr="00575C1A" w:rsidRDefault="00FB6048">
                  <w:pPr>
                    <w:jc w:val="center"/>
                    <w:rPr>
                      <w:color w:val="FF0000"/>
                      <w:szCs w:val="21"/>
                    </w:rPr>
                  </w:pPr>
                  <w:r w:rsidRPr="00575C1A">
                    <w:rPr>
                      <w:color w:val="FF0000"/>
                      <w:szCs w:val="21"/>
                    </w:rPr>
                    <w:t>面源海拔高度（</w:t>
                  </w:r>
                  <w:r w:rsidRPr="00575C1A">
                    <w:rPr>
                      <w:color w:val="FF0000"/>
                      <w:szCs w:val="21"/>
                    </w:rPr>
                    <w:t>m</w:t>
                  </w:r>
                  <w:r w:rsidRPr="00575C1A">
                    <w:rPr>
                      <w:color w:val="FF0000"/>
                      <w:szCs w:val="21"/>
                    </w:rPr>
                    <w:t>）</w:t>
                  </w:r>
                </w:p>
              </w:tc>
              <w:tc>
                <w:tcPr>
                  <w:tcW w:w="457" w:type="pct"/>
                  <w:vMerge w:val="restart"/>
                  <w:vAlign w:val="center"/>
                </w:tcPr>
                <w:p w:rsidR="00FC64D3" w:rsidRPr="00575C1A" w:rsidRDefault="00FB6048">
                  <w:pPr>
                    <w:jc w:val="center"/>
                    <w:rPr>
                      <w:color w:val="FF0000"/>
                      <w:szCs w:val="21"/>
                    </w:rPr>
                  </w:pPr>
                  <w:r w:rsidRPr="00575C1A">
                    <w:rPr>
                      <w:color w:val="FF0000"/>
                      <w:szCs w:val="21"/>
                    </w:rPr>
                    <w:t>面源长度（</w:t>
                  </w:r>
                  <w:r w:rsidRPr="00575C1A">
                    <w:rPr>
                      <w:color w:val="FF0000"/>
                      <w:szCs w:val="21"/>
                    </w:rPr>
                    <w:t>m</w:t>
                  </w:r>
                  <w:r w:rsidRPr="00575C1A">
                    <w:rPr>
                      <w:color w:val="FF0000"/>
                      <w:szCs w:val="21"/>
                    </w:rPr>
                    <w:t>）</w:t>
                  </w:r>
                </w:p>
              </w:tc>
              <w:tc>
                <w:tcPr>
                  <w:tcW w:w="450" w:type="pct"/>
                  <w:vMerge w:val="restart"/>
                  <w:vAlign w:val="center"/>
                </w:tcPr>
                <w:p w:rsidR="00FC64D3" w:rsidRPr="00575C1A" w:rsidRDefault="00FB6048">
                  <w:pPr>
                    <w:jc w:val="center"/>
                    <w:rPr>
                      <w:color w:val="FF0000"/>
                      <w:szCs w:val="21"/>
                    </w:rPr>
                  </w:pPr>
                  <w:r w:rsidRPr="00575C1A">
                    <w:rPr>
                      <w:color w:val="FF0000"/>
                      <w:szCs w:val="21"/>
                    </w:rPr>
                    <w:t>面源宽度（</w:t>
                  </w:r>
                  <w:r w:rsidRPr="00575C1A">
                    <w:rPr>
                      <w:color w:val="FF0000"/>
                      <w:szCs w:val="21"/>
                    </w:rPr>
                    <w:t>m</w:t>
                  </w:r>
                  <w:r w:rsidRPr="00575C1A">
                    <w:rPr>
                      <w:color w:val="FF0000"/>
                      <w:szCs w:val="21"/>
                    </w:rPr>
                    <w:t>）</w:t>
                  </w:r>
                </w:p>
              </w:tc>
              <w:tc>
                <w:tcPr>
                  <w:tcW w:w="339" w:type="pct"/>
                  <w:vMerge w:val="restart"/>
                  <w:vAlign w:val="center"/>
                </w:tcPr>
                <w:p w:rsidR="00FC64D3" w:rsidRPr="00575C1A" w:rsidRDefault="00FB6048">
                  <w:pPr>
                    <w:jc w:val="center"/>
                    <w:rPr>
                      <w:color w:val="FF0000"/>
                      <w:szCs w:val="21"/>
                    </w:rPr>
                  </w:pPr>
                  <w:r w:rsidRPr="00575C1A">
                    <w:rPr>
                      <w:color w:val="FF0000"/>
                      <w:szCs w:val="21"/>
                    </w:rPr>
                    <w:t>与正北向夹角</w:t>
                  </w:r>
                  <w:r w:rsidRPr="00575C1A">
                    <w:rPr>
                      <w:color w:val="FF0000"/>
                      <w:szCs w:val="21"/>
                    </w:rPr>
                    <w:t>/°</w:t>
                  </w:r>
                </w:p>
              </w:tc>
              <w:tc>
                <w:tcPr>
                  <w:tcW w:w="434" w:type="pct"/>
                  <w:vMerge w:val="restart"/>
                  <w:vAlign w:val="center"/>
                </w:tcPr>
                <w:p w:rsidR="00FC64D3" w:rsidRPr="00575C1A" w:rsidRDefault="00FB6048">
                  <w:pPr>
                    <w:jc w:val="center"/>
                    <w:rPr>
                      <w:color w:val="FF0000"/>
                      <w:szCs w:val="21"/>
                    </w:rPr>
                  </w:pPr>
                  <w:r w:rsidRPr="00575C1A">
                    <w:rPr>
                      <w:color w:val="FF0000"/>
                      <w:szCs w:val="21"/>
                    </w:rPr>
                    <w:t>面源有效排放高度</w:t>
                  </w:r>
                  <w:r w:rsidRPr="00575C1A">
                    <w:rPr>
                      <w:color w:val="FF0000"/>
                      <w:szCs w:val="21"/>
                    </w:rPr>
                    <w:t>/m</w:t>
                  </w:r>
                </w:p>
              </w:tc>
              <w:tc>
                <w:tcPr>
                  <w:tcW w:w="383" w:type="pct"/>
                  <w:vMerge w:val="restart"/>
                  <w:vAlign w:val="center"/>
                </w:tcPr>
                <w:p w:rsidR="00FC64D3" w:rsidRPr="00575C1A" w:rsidRDefault="00FB6048">
                  <w:pPr>
                    <w:jc w:val="center"/>
                    <w:rPr>
                      <w:color w:val="FF0000"/>
                      <w:szCs w:val="21"/>
                    </w:rPr>
                  </w:pPr>
                  <w:r w:rsidRPr="00575C1A">
                    <w:rPr>
                      <w:color w:val="FF0000"/>
                      <w:szCs w:val="21"/>
                    </w:rPr>
                    <w:t>年排放小时数</w:t>
                  </w:r>
                  <w:r w:rsidRPr="00575C1A">
                    <w:rPr>
                      <w:color w:val="FF0000"/>
                      <w:szCs w:val="21"/>
                    </w:rPr>
                    <w:t>/h</w:t>
                  </w:r>
                </w:p>
              </w:tc>
              <w:tc>
                <w:tcPr>
                  <w:tcW w:w="856" w:type="pct"/>
                  <w:vMerge w:val="restart"/>
                  <w:vAlign w:val="center"/>
                </w:tcPr>
                <w:p w:rsidR="00FC64D3" w:rsidRPr="00575C1A" w:rsidRDefault="00FB6048">
                  <w:pPr>
                    <w:jc w:val="center"/>
                    <w:rPr>
                      <w:color w:val="FF0000"/>
                      <w:szCs w:val="21"/>
                    </w:rPr>
                  </w:pPr>
                  <w:r w:rsidRPr="00575C1A">
                    <w:rPr>
                      <w:color w:val="FF0000"/>
                      <w:szCs w:val="21"/>
                    </w:rPr>
                    <w:t>污染物排放量（</w:t>
                  </w:r>
                  <w:r w:rsidRPr="00575C1A">
                    <w:rPr>
                      <w:color w:val="FF0000"/>
                      <w:szCs w:val="21"/>
                    </w:rPr>
                    <w:t>t/a</w:t>
                  </w:r>
                  <w:r w:rsidRPr="00575C1A">
                    <w:rPr>
                      <w:color w:val="FF0000"/>
                      <w:szCs w:val="21"/>
                    </w:rPr>
                    <w:t>）</w:t>
                  </w:r>
                </w:p>
              </w:tc>
            </w:tr>
            <w:tr w:rsidR="00575C1A" w:rsidRPr="00575C1A">
              <w:trPr>
                <w:trHeight w:val="340"/>
                <w:jc w:val="center"/>
              </w:trPr>
              <w:tc>
                <w:tcPr>
                  <w:tcW w:w="439" w:type="pct"/>
                  <w:vMerge/>
                  <w:vAlign w:val="center"/>
                </w:tcPr>
                <w:p w:rsidR="00FC64D3" w:rsidRPr="00575C1A" w:rsidRDefault="00FC64D3">
                  <w:pPr>
                    <w:jc w:val="center"/>
                    <w:rPr>
                      <w:color w:val="FF0000"/>
                      <w:szCs w:val="21"/>
                    </w:rPr>
                  </w:pPr>
                </w:p>
              </w:tc>
              <w:tc>
                <w:tcPr>
                  <w:tcW w:w="486" w:type="pct"/>
                  <w:vAlign w:val="center"/>
                </w:tcPr>
                <w:p w:rsidR="00FC64D3" w:rsidRPr="00575C1A" w:rsidRDefault="00FB6048">
                  <w:pPr>
                    <w:jc w:val="center"/>
                    <w:rPr>
                      <w:color w:val="FF0000"/>
                      <w:szCs w:val="21"/>
                    </w:rPr>
                  </w:pPr>
                  <w:r w:rsidRPr="00575C1A">
                    <w:rPr>
                      <w:color w:val="FF0000"/>
                      <w:szCs w:val="21"/>
                    </w:rPr>
                    <w:t>经度</w:t>
                  </w:r>
                </w:p>
              </w:tc>
              <w:tc>
                <w:tcPr>
                  <w:tcW w:w="597" w:type="pct"/>
                  <w:vAlign w:val="center"/>
                </w:tcPr>
                <w:p w:rsidR="00FC64D3" w:rsidRPr="00575C1A" w:rsidRDefault="00FB6048">
                  <w:pPr>
                    <w:jc w:val="center"/>
                    <w:rPr>
                      <w:color w:val="FF0000"/>
                      <w:szCs w:val="21"/>
                    </w:rPr>
                  </w:pPr>
                  <w:r w:rsidRPr="00575C1A">
                    <w:rPr>
                      <w:color w:val="FF0000"/>
                      <w:szCs w:val="21"/>
                    </w:rPr>
                    <w:t>纬度</w:t>
                  </w:r>
                </w:p>
              </w:tc>
              <w:tc>
                <w:tcPr>
                  <w:tcW w:w="560" w:type="pct"/>
                  <w:vMerge/>
                  <w:vAlign w:val="center"/>
                </w:tcPr>
                <w:p w:rsidR="00FC64D3" w:rsidRPr="00575C1A" w:rsidRDefault="00FC64D3">
                  <w:pPr>
                    <w:jc w:val="center"/>
                    <w:rPr>
                      <w:color w:val="FF0000"/>
                      <w:szCs w:val="21"/>
                    </w:rPr>
                  </w:pPr>
                </w:p>
              </w:tc>
              <w:tc>
                <w:tcPr>
                  <w:tcW w:w="457" w:type="pct"/>
                  <w:vMerge/>
                  <w:vAlign w:val="center"/>
                </w:tcPr>
                <w:p w:rsidR="00FC64D3" w:rsidRPr="00575C1A" w:rsidRDefault="00FC64D3">
                  <w:pPr>
                    <w:jc w:val="center"/>
                    <w:rPr>
                      <w:color w:val="FF0000"/>
                      <w:szCs w:val="21"/>
                    </w:rPr>
                  </w:pPr>
                </w:p>
              </w:tc>
              <w:tc>
                <w:tcPr>
                  <w:tcW w:w="450" w:type="pct"/>
                  <w:vMerge/>
                  <w:vAlign w:val="center"/>
                </w:tcPr>
                <w:p w:rsidR="00FC64D3" w:rsidRPr="00575C1A" w:rsidRDefault="00FC64D3">
                  <w:pPr>
                    <w:jc w:val="center"/>
                    <w:rPr>
                      <w:color w:val="FF0000"/>
                      <w:szCs w:val="21"/>
                    </w:rPr>
                  </w:pPr>
                </w:p>
              </w:tc>
              <w:tc>
                <w:tcPr>
                  <w:tcW w:w="339" w:type="pct"/>
                  <w:vMerge/>
                  <w:vAlign w:val="center"/>
                </w:tcPr>
                <w:p w:rsidR="00FC64D3" w:rsidRPr="00575C1A" w:rsidRDefault="00FC64D3">
                  <w:pPr>
                    <w:jc w:val="center"/>
                    <w:rPr>
                      <w:color w:val="FF0000"/>
                      <w:szCs w:val="21"/>
                    </w:rPr>
                  </w:pPr>
                </w:p>
              </w:tc>
              <w:tc>
                <w:tcPr>
                  <w:tcW w:w="434" w:type="pct"/>
                  <w:vMerge/>
                  <w:vAlign w:val="center"/>
                </w:tcPr>
                <w:p w:rsidR="00FC64D3" w:rsidRPr="00575C1A" w:rsidRDefault="00FC64D3">
                  <w:pPr>
                    <w:jc w:val="center"/>
                    <w:rPr>
                      <w:color w:val="FF0000"/>
                      <w:szCs w:val="21"/>
                    </w:rPr>
                  </w:pPr>
                </w:p>
              </w:tc>
              <w:tc>
                <w:tcPr>
                  <w:tcW w:w="383" w:type="pct"/>
                  <w:vMerge/>
                  <w:vAlign w:val="center"/>
                </w:tcPr>
                <w:p w:rsidR="00FC64D3" w:rsidRPr="00575C1A" w:rsidRDefault="00FC64D3">
                  <w:pPr>
                    <w:jc w:val="center"/>
                    <w:rPr>
                      <w:color w:val="FF0000"/>
                      <w:szCs w:val="21"/>
                    </w:rPr>
                  </w:pPr>
                </w:p>
              </w:tc>
              <w:tc>
                <w:tcPr>
                  <w:tcW w:w="856" w:type="pct"/>
                  <w:vMerge/>
                  <w:vAlign w:val="center"/>
                </w:tcPr>
                <w:p w:rsidR="00FC64D3" w:rsidRPr="00575C1A" w:rsidRDefault="00FC64D3">
                  <w:pPr>
                    <w:jc w:val="center"/>
                    <w:rPr>
                      <w:color w:val="FF0000"/>
                      <w:szCs w:val="21"/>
                    </w:rPr>
                  </w:pPr>
                </w:p>
              </w:tc>
            </w:tr>
            <w:tr w:rsidR="00575C1A" w:rsidRPr="00575C1A">
              <w:trPr>
                <w:trHeight w:val="340"/>
                <w:jc w:val="center"/>
              </w:trPr>
              <w:tc>
                <w:tcPr>
                  <w:tcW w:w="439" w:type="pct"/>
                  <w:vAlign w:val="center"/>
                </w:tcPr>
                <w:p w:rsidR="00FC64D3" w:rsidRPr="00575C1A" w:rsidRDefault="00FB6048">
                  <w:pPr>
                    <w:jc w:val="center"/>
                    <w:rPr>
                      <w:color w:val="FF0000"/>
                      <w:szCs w:val="21"/>
                    </w:rPr>
                  </w:pPr>
                  <w:r w:rsidRPr="00575C1A">
                    <w:rPr>
                      <w:color w:val="FF0000"/>
                      <w:szCs w:val="21"/>
                    </w:rPr>
                    <w:t>铸轧车间</w:t>
                  </w:r>
                  <w:r w:rsidRPr="00575C1A">
                    <w:rPr>
                      <w:color w:val="FF0000"/>
                      <w:szCs w:val="21"/>
                    </w:rPr>
                    <w:t>1</w:t>
                  </w:r>
                </w:p>
              </w:tc>
              <w:tc>
                <w:tcPr>
                  <w:tcW w:w="486" w:type="pct"/>
                  <w:vAlign w:val="center"/>
                </w:tcPr>
                <w:p w:rsidR="00FC64D3" w:rsidRPr="00575C1A" w:rsidRDefault="00FB6048">
                  <w:pPr>
                    <w:jc w:val="center"/>
                    <w:rPr>
                      <w:color w:val="FF0000"/>
                      <w:szCs w:val="21"/>
                    </w:rPr>
                  </w:pPr>
                  <w:r w:rsidRPr="00575C1A">
                    <w:rPr>
                      <w:color w:val="FF0000"/>
                      <w:szCs w:val="21"/>
                    </w:rPr>
                    <w:t>86.421</w:t>
                  </w:r>
                </w:p>
              </w:tc>
              <w:tc>
                <w:tcPr>
                  <w:tcW w:w="597" w:type="pct"/>
                  <w:vAlign w:val="center"/>
                </w:tcPr>
                <w:p w:rsidR="00FC64D3" w:rsidRPr="00575C1A" w:rsidRDefault="00FB6048">
                  <w:pPr>
                    <w:jc w:val="center"/>
                    <w:rPr>
                      <w:color w:val="FF0000"/>
                      <w:szCs w:val="21"/>
                    </w:rPr>
                  </w:pPr>
                  <w:r w:rsidRPr="00575C1A">
                    <w:rPr>
                      <w:color w:val="FF0000"/>
                      <w:szCs w:val="21"/>
                    </w:rPr>
                    <w:t>44.298</w:t>
                  </w:r>
                </w:p>
              </w:tc>
              <w:tc>
                <w:tcPr>
                  <w:tcW w:w="560" w:type="pct"/>
                  <w:vAlign w:val="center"/>
                </w:tcPr>
                <w:p w:rsidR="00FC64D3" w:rsidRPr="00575C1A" w:rsidRDefault="00FB6048">
                  <w:pPr>
                    <w:jc w:val="center"/>
                    <w:rPr>
                      <w:color w:val="FF0000"/>
                      <w:szCs w:val="21"/>
                    </w:rPr>
                  </w:pPr>
                  <w:r w:rsidRPr="00575C1A">
                    <w:rPr>
                      <w:color w:val="FF0000"/>
                      <w:szCs w:val="21"/>
                    </w:rPr>
                    <w:t>568</w:t>
                  </w:r>
                </w:p>
              </w:tc>
              <w:tc>
                <w:tcPr>
                  <w:tcW w:w="457" w:type="pct"/>
                  <w:vAlign w:val="center"/>
                </w:tcPr>
                <w:p w:rsidR="00FC64D3" w:rsidRPr="00575C1A" w:rsidRDefault="00FB6048">
                  <w:pPr>
                    <w:jc w:val="center"/>
                    <w:rPr>
                      <w:color w:val="FF0000"/>
                      <w:szCs w:val="21"/>
                    </w:rPr>
                  </w:pPr>
                  <w:r w:rsidRPr="00575C1A">
                    <w:rPr>
                      <w:color w:val="FF0000"/>
                      <w:szCs w:val="21"/>
                    </w:rPr>
                    <w:t>220</w:t>
                  </w:r>
                </w:p>
              </w:tc>
              <w:tc>
                <w:tcPr>
                  <w:tcW w:w="450" w:type="pct"/>
                  <w:vAlign w:val="center"/>
                </w:tcPr>
                <w:p w:rsidR="00FC64D3" w:rsidRPr="00575C1A" w:rsidRDefault="00FB6048">
                  <w:pPr>
                    <w:jc w:val="center"/>
                    <w:rPr>
                      <w:color w:val="FF0000"/>
                      <w:szCs w:val="21"/>
                    </w:rPr>
                  </w:pPr>
                  <w:r w:rsidRPr="00575C1A">
                    <w:rPr>
                      <w:color w:val="FF0000"/>
                      <w:szCs w:val="21"/>
                    </w:rPr>
                    <w:t>110</w:t>
                  </w:r>
                </w:p>
              </w:tc>
              <w:tc>
                <w:tcPr>
                  <w:tcW w:w="339" w:type="pct"/>
                  <w:vAlign w:val="center"/>
                </w:tcPr>
                <w:p w:rsidR="00FC64D3" w:rsidRPr="00575C1A" w:rsidRDefault="00FB6048">
                  <w:pPr>
                    <w:jc w:val="center"/>
                    <w:rPr>
                      <w:color w:val="FF0000"/>
                      <w:szCs w:val="21"/>
                    </w:rPr>
                  </w:pPr>
                  <w:r w:rsidRPr="00575C1A">
                    <w:rPr>
                      <w:color w:val="FF0000"/>
                      <w:szCs w:val="21"/>
                    </w:rPr>
                    <w:t>0</w:t>
                  </w:r>
                </w:p>
              </w:tc>
              <w:tc>
                <w:tcPr>
                  <w:tcW w:w="434" w:type="pct"/>
                  <w:vAlign w:val="center"/>
                </w:tcPr>
                <w:p w:rsidR="00FC64D3" w:rsidRPr="00575C1A" w:rsidRDefault="00FB6048">
                  <w:pPr>
                    <w:jc w:val="center"/>
                    <w:rPr>
                      <w:color w:val="FF0000"/>
                      <w:szCs w:val="21"/>
                    </w:rPr>
                  </w:pPr>
                  <w:r w:rsidRPr="00575C1A">
                    <w:rPr>
                      <w:color w:val="FF0000"/>
                      <w:szCs w:val="21"/>
                    </w:rPr>
                    <w:t>15</w:t>
                  </w:r>
                </w:p>
              </w:tc>
              <w:tc>
                <w:tcPr>
                  <w:tcW w:w="383" w:type="pct"/>
                  <w:vAlign w:val="center"/>
                </w:tcPr>
                <w:p w:rsidR="00FC64D3" w:rsidRPr="00575C1A" w:rsidRDefault="00FB6048">
                  <w:pPr>
                    <w:jc w:val="center"/>
                    <w:rPr>
                      <w:color w:val="FF0000"/>
                      <w:szCs w:val="21"/>
                    </w:rPr>
                  </w:pPr>
                  <w:r w:rsidRPr="00575C1A">
                    <w:rPr>
                      <w:color w:val="FF0000"/>
                      <w:szCs w:val="21"/>
                    </w:rPr>
                    <w:t>8496</w:t>
                  </w:r>
                </w:p>
              </w:tc>
              <w:tc>
                <w:tcPr>
                  <w:tcW w:w="856" w:type="pct"/>
                  <w:vAlign w:val="center"/>
                </w:tcPr>
                <w:p w:rsidR="00FC64D3" w:rsidRPr="00575C1A" w:rsidRDefault="00FB6048">
                  <w:pPr>
                    <w:jc w:val="left"/>
                    <w:rPr>
                      <w:color w:val="FF0000"/>
                      <w:szCs w:val="21"/>
                    </w:rPr>
                  </w:pPr>
                  <w:r w:rsidRPr="00575C1A">
                    <w:rPr>
                      <w:color w:val="FF0000"/>
                      <w:szCs w:val="21"/>
                    </w:rPr>
                    <w:t>SO</w:t>
                  </w:r>
                  <w:r w:rsidRPr="00575C1A">
                    <w:rPr>
                      <w:color w:val="FF0000"/>
                      <w:szCs w:val="21"/>
                      <w:vertAlign w:val="subscript"/>
                    </w:rPr>
                    <w:t>2</w:t>
                  </w:r>
                  <w:r w:rsidRPr="00575C1A">
                    <w:rPr>
                      <w:color w:val="FF0000"/>
                      <w:szCs w:val="21"/>
                    </w:rPr>
                    <w:t>：</w:t>
                  </w:r>
                  <w:r w:rsidRPr="00575C1A">
                    <w:rPr>
                      <w:color w:val="FF0000"/>
                      <w:szCs w:val="21"/>
                    </w:rPr>
                    <w:t>0.036</w:t>
                  </w:r>
                </w:p>
                <w:p w:rsidR="00FC64D3" w:rsidRPr="00575C1A" w:rsidRDefault="00FB6048">
                  <w:pPr>
                    <w:jc w:val="left"/>
                    <w:rPr>
                      <w:color w:val="FF0000"/>
                      <w:szCs w:val="21"/>
                    </w:rPr>
                  </w:pPr>
                  <w:r w:rsidRPr="00575C1A">
                    <w:rPr>
                      <w:color w:val="FF0000"/>
                      <w:szCs w:val="21"/>
                    </w:rPr>
                    <w:t>NOx</w:t>
                  </w:r>
                  <w:r w:rsidRPr="00575C1A">
                    <w:rPr>
                      <w:color w:val="FF0000"/>
                      <w:szCs w:val="21"/>
                    </w:rPr>
                    <w:t>：</w:t>
                  </w:r>
                  <w:r w:rsidRPr="00575C1A">
                    <w:rPr>
                      <w:color w:val="FF0000"/>
                      <w:szCs w:val="21"/>
                    </w:rPr>
                    <w:t>0.42</w:t>
                  </w:r>
                </w:p>
                <w:p w:rsidR="00FC64D3" w:rsidRPr="00575C1A" w:rsidRDefault="00575C1A">
                  <w:pPr>
                    <w:jc w:val="left"/>
                    <w:rPr>
                      <w:color w:val="FF0000"/>
                      <w:szCs w:val="21"/>
                    </w:rPr>
                  </w:pPr>
                  <w:r w:rsidRPr="00575C1A">
                    <w:rPr>
                      <w:color w:val="FF0000"/>
                      <w:szCs w:val="21"/>
                    </w:rPr>
                    <w:t>TSP</w:t>
                  </w:r>
                  <w:r w:rsidR="00FB6048" w:rsidRPr="00575C1A">
                    <w:rPr>
                      <w:color w:val="FF0000"/>
                      <w:szCs w:val="21"/>
                    </w:rPr>
                    <w:t>：</w:t>
                  </w:r>
                  <w:r w:rsidR="00FB6048" w:rsidRPr="00575C1A">
                    <w:rPr>
                      <w:color w:val="FF0000"/>
                      <w:szCs w:val="21"/>
                    </w:rPr>
                    <w:t>0.</w:t>
                  </w:r>
                  <w:r w:rsidRPr="00575C1A">
                    <w:rPr>
                      <w:color w:val="FF0000"/>
                      <w:szCs w:val="21"/>
                    </w:rPr>
                    <w:t>994</w:t>
                  </w:r>
                </w:p>
                <w:p w:rsidR="00575C1A" w:rsidRPr="00575C1A" w:rsidRDefault="00575C1A" w:rsidP="00575C1A">
                  <w:pPr>
                    <w:pStyle w:val="Default"/>
                    <w:rPr>
                      <w:rFonts w:ascii="Times New Roman" w:cs="Times New Roman"/>
                      <w:color w:val="FF0000"/>
                      <w:sz w:val="21"/>
                      <w:szCs w:val="21"/>
                    </w:rPr>
                  </w:pPr>
                  <w:r w:rsidRPr="00575C1A">
                    <w:rPr>
                      <w:rFonts w:ascii="Times New Roman" w:cs="Times New Roman"/>
                      <w:color w:val="FF0000"/>
                      <w:sz w:val="21"/>
                      <w:szCs w:val="21"/>
                    </w:rPr>
                    <w:t>HCl</w:t>
                  </w:r>
                  <w:r w:rsidRPr="00575C1A">
                    <w:rPr>
                      <w:rFonts w:ascii="Times New Roman" w:cs="Times New Roman"/>
                      <w:color w:val="FF0000"/>
                      <w:sz w:val="21"/>
                      <w:szCs w:val="21"/>
                    </w:rPr>
                    <w:t>：</w:t>
                  </w:r>
                  <w:r w:rsidRPr="00575C1A">
                    <w:rPr>
                      <w:rFonts w:ascii="Times New Roman" w:cs="Times New Roman"/>
                      <w:color w:val="FF0000"/>
                      <w:sz w:val="21"/>
                      <w:szCs w:val="21"/>
                    </w:rPr>
                    <w:t>0.006</w:t>
                  </w:r>
                </w:p>
              </w:tc>
            </w:tr>
            <w:tr w:rsidR="00575C1A" w:rsidRPr="00575C1A">
              <w:trPr>
                <w:trHeight w:val="340"/>
                <w:jc w:val="center"/>
              </w:trPr>
              <w:tc>
                <w:tcPr>
                  <w:tcW w:w="439" w:type="pct"/>
                  <w:vAlign w:val="center"/>
                </w:tcPr>
                <w:p w:rsidR="00FC64D3" w:rsidRPr="00575C1A" w:rsidRDefault="00FB6048">
                  <w:pPr>
                    <w:jc w:val="center"/>
                    <w:rPr>
                      <w:color w:val="FF0000"/>
                      <w:szCs w:val="21"/>
                    </w:rPr>
                  </w:pPr>
                  <w:r w:rsidRPr="00575C1A">
                    <w:rPr>
                      <w:color w:val="FF0000"/>
                      <w:szCs w:val="21"/>
                    </w:rPr>
                    <w:t>铸轧车间</w:t>
                  </w:r>
                  <w:r w:rsidRPr="00575C1A">
                    <w:rPr>
                      <w:color w:val="FF0000"/>
                      <w:szCs w:val="21"/>
                    </w:rPr>
                    <w:t>2</w:t>
                  </w:r>
                </w:p>
              </w:tc>
              <w:tc>
                <w:tcPr>
                  <w:tcW w:w="486" w:type="pct"/>
                  <w:vAlign w:val="center"/>
                </w:tcPr>
                <w:p w:rsidR="00FC64D3" w:rsidRPr="00575C1A" w:rsidRDefault="00FB6048">
                  <w:pPr>
                    <w:jc w:val="center"/>
                    <w:rPr>
                      <w:color w:val="FF0000"/>
                      <w:szCs w:val="21"/>
                    </w:rPr>
                  </w:pPr>
                  <w:r w:rsidRPr="00575C1A">
                    <w:rPr>
                      <w:color w:val="FF0000"/>
                      <w:szCs w:val="21"/>
                    </w:rPr>
                    <w:t>86.422</w:t>
                  </w:r>
                </w:p>
              </w:tc>
              <w:tc>
                <w:tcPr>
                  <w:tcW w:w="597" w:type="pct"/>
                  <w:vAlign w:val="center"/>
                </w:tcPr>
                <w:p w:rsidR="00FC64D3" w:rsidRPr="00575C1A" w:rsidRDefault="00FB6048">
                  <w:pPr>
                    <w:jc w:val="center"/>
                    <w:rPr>
                      <w:color w:val="FF0000"/>
                      <w:szCs w:val="21"/>
                    </w:rPr>
                  </w:pPr>
                  <w:r w:rsidRPr="00575C1A">
                    <w:rPr>
                      <w:color w:val="FF0000"/>
                      <w:szCs w:val="21"/>
                    </w:rPr>
                    <w:t>44.305</w:t>
                  </w:r>
                </w:p>
              </w:tc>
              <w:tc>
                <w:tcPr>
                  <w:tcW w:w="560" w:type="pct"/>
                  <w:vAlign w:val="center"/>
                </w:tcPr>
                <w:p w:rsidR="00FC64D3" w:rsidRPr="00575C1A" w:rsidRDefault="00FB6048">
                  <w:pPr>
                    <w:jc w:val="center"/>
                    <w:rPr>
                      <w:color w:val="FF0000"/>
                      <w:szCs w:val="21"/>
                    </w:rPr>
                  </w:pPr>
                  <w:r w:rsidRPr="00575C1A">
                    <w:rPr>
                      <w:color w:val="FF0000"/>
                      <w:szCs w:val="21"/>
                    </w:rPr>
                    <w:t>568</w:t>
                  </w:r>
                </w:p>
              </w:tc>
              <w:tc>
                <w:tcPr>
                  <w:tcW w:w="457" w:type="pct"/>
                  <w:vAlign w:val="center"/>
                </w:tcPr>
                <w:p w:rsidR="00FC64D3" w:rsidRPr="00575C1A" w:rsidRDefault="00FB6048">
                  <w:pPr>
                    <w:jc w:val="center"/>
                    <w:rPr>
                      <w:color w:val="FF0000"/>
                      <w:szCs w:val="21"/>
                    </w:rPr>
                  </w:pPr>
                  <w:r w:rsidRPr="00575C1A">
                    <w:rPr>
                      <w:color w:val="FF0000"/>
                      <w:szCs w:val="21"/>
                    </w:rPr>
                    <w:t>220</w:t>
                  </w:r>
                </w:p>
              </w:tc>
              <w:tc>
                <w:tcPr>
                  <w:tcW w:w="450" w:type="pct"/>
                  <w:vAlign w:val="center"/>
                </w:tcPr>
                <w:p w:rsidR="00FC64D3" w:rsidRPr="00575C1A" w:rsidRDefault="00FB6048">
                  <w:pPr>
                    <w:jc w:val="center"/>
                    <w:rPr>
                      <w:color w:val="FF0000"/>
                      <w:szCs w:val="21"/>
                    </w:rPr>
                  </w:pPr>
                  <w:r w:rsidRPr="00575C1A">
                    <w:rPr>
                      <w:color w:val="FF0000"/>
                      <w:szCs w:val="21"/>
                    </w:rPr>
                    <w:t>110</w:t>
                  </w:r>
                </w:p>
              </w:tc>
              <w:tc>
                <w:tcPr>
                  <w:tcW w:w="339" w:type="pct"/>
                  <w:vAlign w:val="center"/>
                </w:tcPr>
                <w:p w:rsidR="00FC64D3" w:rsidRPr="00575C1A" w:rsidRDefault="00FB6048">
                  <w:pPr>
                    <w:jc w:val="center"/>
                    <w:rPr>
                      <w:color w:val="FF0000"/>
                      <w:szCs w:val="21"/>
                    </w:rPr>
                  </w:pPr>
                  <w:r w:rsidRPr="00575C1A">
                    <w:rPr>
                      <w:color w:val="FF0000"/>
                      <w:szCs w:val="21"/>
                    </w:rPr>
                    <w:t>0</w:t>
                  </w:r>
                </w:p>
              </w:tc>
              <w:tc>
                <w:tcPr>
                  <w:tcW w:w="434" w:type="pct"/>
                  <w:vAlign w:val="center"/>
                </w:tcPr>
                <w:p w:rsidR="00FC64D3" w:rsidRPr="00575C1A" w:rsidRDefault="00FB6048">
                  <w:pPr>
                    <w:jc w:val="center"/>
                    <w:rPr>
                      <w:color w:val="FF0000"/>
                      <w:szCs w:val="21"/>
                    </w:rPr>
                  </w:pPr>
                  <w:r w:rsidRPr="00575C1A">
                    <w:rPr>
                      <w:color w:val="FF0000"/>
                      <w:szCs w:val="21"/>
                    </w:rPr>
                    <w:t>15</w:t>
                  </w:r>
                </w:p>
              </w:tc>
              <w:tc>
                <w:tcPr>
                  <w:tcW w:w="383" w:type="pct"/>
                  <w:vAlign w:val="center"/>
                </w:tcPr>
                <w:p w:rsidR="00FC64D3" w:rsidRPr="00575C1A" w:rsidRDefault="00FB6048">
                  <w:pPr>
                    <w:jc w:val="center"/>
                    <w:rPr>
                      <w:color w:val="FF0000"/>
                      <w:szCs w:val="21"/>
                    </w:rPr>
                  </w:pPr>
                  <w:r w:rsidRPr="00575C1A">
                    <w:rPr>
                      <w:color w:val="FF0000"/>
                      <w:szCs w:val="21"/>
                    </w:rPr>
                    <w:t>8496</w:t>
                  </w:r>
                </w:p>
              </w:tc>
              <w:tc>
                <w:tcPr>
                  <w:tcW w:w="856" w:type="pct"/>
                  <w:vAlign w:val="center"/>
                </w:tcPr>
                <w:p w:rsidR="00FC64D3" w:rsidRPr="00575C1A" w:rsidRDefault="00FB6048">
                  <w:pPr>
                    <w:jc w:val="left"/>
                    <w:rPr>
                      <w:color w:val="FF0000"/>
                      <w:szCs w:val="21"/>
                    </w:rPr>
                  </w:pPr>
                  <w:r w:rsidRPr="00575C1A">
                    <w:rPr>
                      <w:color w:val="FF0000"/>
                      <w:szCs w:val="21"/>
                    </w:rPr>
                    <w:t>SO</w:t>
                  </w:r>
                  <w:r w:rsidRPr="00575C1A">
                    <w:rPr>
                      <w:color w:val="FF0000"/>
                      <w:szCs w:val="21"/>
                      <w:vertAlign w:val="subscript"/>
                    </w:rPr>
                    <w:t>2</w:t>
                  </w:r>
                  <w:r w:rsidRPr="00575C1A">
                    <w:rPr>
                      <w:color w:val="FF0000"/>
                      <w:szCs w:val="21"/>
                    </w:rPr>
                    <w:t>：</w:t>
                  </w:r>
                  <w:r w:rsidRPr="00575C1A">
                    <w:rPr>
                      <w:color w:val="FF0000"/>
                      <w:szCs w:val="21"/>
                    </w:rPr>
                    <w:t>0.0</w:t>
                  </w:r>
                  <w:r w:rsidR="00575C1A" w:rsidRPr="00575C1A">
                    <w:rPr>
                      <w:color w:val="FF0000"/>
                      <w:szCs w:val="21"/>
                    </w:rPr>
                    <w:t>26</w:t>
                  </w:r>
                </w:p>
                <w:p w:rsidR="00FC64D3" w:rsidRPr="00575C1A" w:rsidRDefault="00FB6048">
                  <w:pPr>
                    <w:jc w:val="left"/>
                    <w:rPr>
                      <w:color w:val="FF0000"/>
                      <w:szCs w:val="21"/>
                    </w:rPr>
                  </w:pPr>
                  <w:r w:rsidRPr="00575C1A">
                    <w:rPr>
                      <w:color w:val="FF0000"/>
                      <w:szCs w:val="21"/>
                    </w:rPr>
                    <w:t>NOx</w:t>
                  </w:r>
                  <w:r w:rsidRPr="00575C1A">
                    <w:rPr>
                      <w:color w:val="FF0000"/>
                      <w:szCs w:val="21"/>
                    </w:rPr>
                    <w:t>：</w:t>
                  </w:r>
                  <w:r w:rsidRPr="00575C1A">
                    <w:rPr>
                      <w:color w:val="FF0000"/>
                      <w:szCs w:val="21"/>
                    </w:rPr>
                    <w:t>0.</w:t>
                  </w:r>
                  <w:r w:rsidR="00575C1A" w:rsidRPr="00575C1A">
                    <w:rPr>
                      <w:color w:val="FF0000"/>
                      <w:szCs w:val="21"/>
                    </w:rPr>
                    <w:t>318</w:t>
                  </w:r>
                </w:p>
                <w:p w:rsidR="00FC64D3" w:rsidRPr="00575C1A" w:rsidRDefault="00575C1A">
                  <w:pPr>
                    <w:jc w:val="center"/>
                    <w:rPr>
                      <w:color w:val="FF0000"/>
                      <w:szCs w:val="21"/>
                    </w:rPr>
                  </w:pPr>
                  <w:r w:rsidRPr="00575C1A">
                    <w:rPr>
                      <w:color w:val="FF0000"/>
                      <w:szCs w:val="21"/>
                    </w:rPr>
                    <w:t>TSP</w:t>
                  </w:r>
                  <w:r w:rsidR="00FB6048" w:rsidRPr="00575C1A">
                    <w:rPr>
                      <w:color w:val="FF0000"/>
                      <w:szCs w:val="21"/>
                    </w:rPr>
                    <w:t>：</w:t>
                  </w:r>
                  <w:r w:rsidR="00FB6048" w:rsidRPr="00575C1A">
                    <w:rPr>
                      <w:color w:val="FF0000"/>
                      <w:szCs w:val="21"/>
                    </w:rPr>
                    <w:t>0.</w:t>
                  </w:r>
                  <w:r w:rsidRPr="00575C1A">
                    <w:rPr>
                      <w:color w:val="FF0000"/>
                      <w:szCs w:val="21"/>
                    </w:rPr>
                    <w:t>65</w:t>
                  </w:r>
                  <w:r w:rsidR="00FB6048" w:rsidRPr="00575C1A">
                    <w:rPr>
                      <w:color w:val="FF0000"/>
                      <w:szCs w:val="21"/>
                    </w:rPr>
                    <w:t>9</w:t>
                  </w:r>
                </w:p>
                <w:p w:rsidR="00575C1A" w:rsidRPr="00575C1A" w:rsidRDefault="00575C1A" w:rsidP="00575C1A">
                  <w:pPr>
                    <w:pStyle w:val="Default"/>
                    <w:rPr>
                      <w:rFonts w:ascii="Times New Roman" w:cs="Times New Roman"/>
                      <w:color w:val="FF0000"/>
                      <w:sz w:val="21"/>
                      <w:szCs w:val="21"/>
                    </w:rPr>
                  </w:pPr>
                  <w:r w:rsidRPr="00575C1A">
                    <w:rPr>
                      <w:rFonts w:ascii="Times New Roman" w:cs="Times New Roman"/>
                      <w:color w:val="FF0000"/>
                      <w:sz w:val="21"/>
                      <w:szCs w:val="21"/>
                    </w:rPr>
                    <w:t>HCl</w:t>
                  </w:r>
                  <w:r w:rsidRPr="00575C1A">
                    <w:rPr>
                      <w:rFonts w:ascii="Times New Roman" w:cs="Times New Roman"/>
                      <w:color w:val="FF0000"/>
                      <w:sz w:val="21"/>
                      <w:szCs w:val="21"/>
                    </w:rPr>
                    <w:t>：</w:t>
                  </w:r>
                  <w:r w:rsidRPr="00575C1A">
                    <w:rPr>
                      <w:rFonts w:ascii="Times New Roman" w:cs="Times New Roman"/>
                      <w:color w:val="FF0000"/>
                      <w:sz w:val="21"/>
                      <w:szCs w:val="21"/>
                    </w:rPr>
                    <w:t>0.004</w:t>
                  </w:r>
                </w:p>
              </w:tc>
            </w:tr>
            <w:tr w:rsidR="00575C1A" w:rsidRPr="00575C1A">
              <w:trPr>
                <w:trHeight w:val="340"/>
                <w:jc w:val="center"/>
              </w:trPr>
              <w:tc>
                <w:tcPr>
                  <w:tcW w:w="439" w:type="pct"/>
                  <w:vAlign w:val="center"/>
                </w:tcPr>
                <w:p w:rsidR="00FC64D3" w:rsidRPr="00575C1A" w:rsidRDefault="00FB6048">
                  <w:pPr>
                    <w:jc w:val="center"/>
                    <w:rPr>
                      <w:color w:val="FF0000"/>
                      <w:szCs w:val="21"/>
                    </w:rPr>
                  </w:pPr>
                  <w:r w:rsidRPr="00575C1A">
                    <w:rPr>
                      <w:color w:val="FF0000"/>
                      <w:szCs w:val="21"/>
                    </w:rPr>
                    <w:t>冷轧车间</w:t>
                  </w:r>
                </w:p>
              </w:tc>
              <w:tc>
                <w:tcPr>
                  <w:tcW w:w="486" w:type="pct"/>
                  <w:vAlign w:val="center"/>
                </w:tcPr>
                <w:p w:rsidR="00FC64D3" w:rsidRPr="00575C1A" w:rsidRDefault="00FB6048">
                  <w:pPr>
                    <w:jc w:val="center"/>
                    <w:rPr>
                      <w:color w:val="FF0000"/>
                      <w:szCs w:val="21"/>
                    </w:rPr>
                  </w:pPr>
                  <w:r w:rsidRPr="00575C1A">
                    <w:rPr>
                      <w:color w:val="FF0000"/>
                      <w:szCs w:val="21"/>
                    </w:rPr>
                    <w:t>86.422</w:t>
                  </w:r>
                </w:p>
              </w:tc>
              <w:tc>
                <w:tcPr>
                  <w:tcW w:w="597" w:type="pct"/>
                  <w:vAlign w:val="center"/>
                </w:tcPr>
                <w:p w:rsidR="00FC64D3" w:rsidRPr="00575C1A" w:rsidRDefault="00FB6048">
                  <w:pPr>
                    <w:jc w:val="center"/>
                    <w:rPr>
                      <w:color w:val="FF0000"/>
                      <w:szCs w:val="21"/>
                    </w:rPr>
                  </w:pPr>
                  <w:r w:rsidRPr="00575C1A">
                    <w:rPr>
                      <w:color w:val="FF0000"/>
                      <w:szCs w:val="21"/>
                    </w:rPr>
                    <w:t>44.304</w:t>
                  </w:r>
                </w:p>
              </w:tc>
              <w:tc>
                <w:tcPr>
                  <w:tcW w:w="560" w:type="pct"/>
                  <w:vAlign w:val="center"/>
                </w:tcPr>
                <w:p w:rsidR="00FC64D3" w:rsidRPr="00575C1A" w:rsidRDefault="00FB6048">
                  <w:pPr>
                    <w:jc w:val="center"/>
                    <w:rPr>
                      <w:color w:val="FF0000"/>
                      <w:szCs w:val="21"/>
                    </w:rPr>
                  </w:pPr>
                  <w:r w:rsidRPr="00575C1A">
                    <w:rPr>
                      <w:color w:val="FF0000"/>
                      <w:szCs w:val="21"/>
                    </w:rPr>
                    <w:t>568</w:t>
                  </w:r>
                </w:p>
              </w:tc>
              <w:tc>
                <w:tcPr>
                  <w:tcW w:w="457" w:type="pct"/>
                  <w:vAlign w:val="center"/>
                </w:tcPr>
                <w:p w:rsidR="00FC64D3" w:rsidRPr="00575C1A" w:rsidRDefault="00FB6048">
                  <w:pPr>
                    <w:jc w:val="center"/>
                    <w:rPr>
                      <w:color w:val="FF0000"/>
                      <w:szCs w:val="21"/>
                    </w:rPr>
                  </w:pPr>
                  <w:r w:rsidRPr="00575C1A">
                    <w:rPr>
                      <w:color w:val="FF0000"/>
                      <w:szCs w:val="21"/>
                    </w:rPr>
                    <w:t>220</w:t>
                  </w:r>
                </w:p>
              </w:tc>
              <w:tc>
                <w:tcPr>
                  <w:tcW w:w="450" w:type="pct"/>
                  <w:vAlign w:val="center"/>
                </w:tcPr>
                <w:p w:rsidR="00FC64D3" w:rsidRPr="00575C1A" w:rsidRDefault="00FB6048">
                  <w:pPr>
                    <w:jc w:val="center"/>
                    <w:rPr>
                      <w:color w:val="FF0000"/>
                      <w:szCs w:val="21"/>
                    </w:rPr>
                  </w:pPr>
                  <w:r w:rsidRPr="00575C1A">
                    <w:rPr>
                      <w:color w:val="FF0000"/>
                      <w:szCs w:val="21"/>
                    </w:rPr>
                    <w:t>110</w:t>
                  </w:r>
                </w:p>
              </w:tc>
              <w:tc>
                <w:tcPr>
                  <w:tcW w:w="339" w:type="pct"/>
                  <w:vAlign w:val="center"/>
                </w:tcPr>
                <w:p w:rsidR="00FC64D3" w:rsidRPr="00575C1A" w:rsidRDefault="00FB6048">
                  <w:pPr>
                    <w:jc w:val="center"/>
                    <w:rPr>
                      <w:color w:val="FF0000"/>
                      <w:szCs w:val="21"/>
                    </w:rPr>
                  </w:pPr>
                  <w:r w:rsidRPr="00575C1A">
                    <w:rPr>
                      <w:color w:val="FF0000"/>
                      <w:szCs w:val="21"/>
                    </w:rPr>
                    <w:t>0</w:t>
                  </w:r>
                </w:p>
              </w:tc>
              <w:tc>
                <w:tcPr>
                  <w:tcW w:w="434" w:type="pct"/>
                  <w:vAlign w:val="center"/>
                </w:tcPr>
                <w:p w:rsidR="00FC64D3" w:rsidRPr="00575C1A" w:rsidRDefault="00FB6048">
                  <w:pPr>
                    <w:jc w:val="center"/>
                    <w:rPr>
                      <w:color w:val="FF0000"/>
                      <w:szCs w:val="21"/>
                    </w:rPr>
                  </w:pPr>
                  <w:r w:rsidRPr="00575C1A">
                    <w:rPr>
                      <w:color w:val="FF0000"/>
                      <w:szCs w:val="21"/>
                    </w:rPr>
                    <w:t>15</w:t>
                  </w:r>
                </w:p>
              </w:tc>
              <w:tc>
                <w:tcPr>
                  <w:tcW w:w="383" w:type="pct"/>
                  <w:vAlign w:val="center"/>
                </w:tcPr>
                <w:p w:rsidR="00FC64D3" w:rsidRPr="00575C1A" w:rsidRDefault="00FB6048">
                  <w:pPr>
                    <w:jc w:val="center"/>
                    <w:rPr>
                      <w:color w:val="FF0000"/>
                      <w:szCs w:val="21"/>
                    </w:rPr>
                  </w:pPr>
                  <w:r w:rsidRPr="00575C1A">
                    <w:rPr>
                      <w:color w:val="FF0000"/>
                      <w:szCs w:val="21"/>
                    </w:rPr>
                    <w:t>8496</w:t>
                  </w:r>
                </w:p>
              </w:tc>
              <w:tc>
                <w:tcPr>
                  <w:tcW w:w="856" w:type="pct"/>
                  <w:vAlign w:val="center"/>
                </w:tcPr>
                <w:p w:rsidR="00FC64D3" w:rsidRPr="00575C1A" w:rsidRDefault="00FB6048" w:rsidP="00575C1A">
                  <w:pPr>
                    <w:jc w:val="left"/>
                    <w:rPr>
                      <w:color w:val="FF0000"/>
                      <w:szCs w:val="21"/>
                    </w:rPr>
                  </w:pPr>
                  <w:r w:rsidRPr="00575C1A">
                    <w:rPr>
                      <w:color w:val="FF0000"/>
                      <w:szCs w:val="21"/>
                    </w:rPr>
                    <w:t>非甲烷总烃：</w:t>
                  </w:r>
                  <w:r w:rsidRPr="00575C1A">
                    <w:rPr>
                      <w:color w:val="FF0000"/>
                      <w:szCs w:val="21"/>
                    </w:rPr>
                    <w:t>0.9</w:t>
                  </w:r>
                </w:p>
                <w:p w:rsidR="00575C1A" w:rsidRPr="00575C1A" w:rsidRDefault="00575C1A" w:rsidP="00575C1A">
                  <w:pPr>
                    <w:pStyle w:val="Default"/>
                    <w:rPr>
                      <w:rFonts w:ascii="Times New Roman" w:cs="Times New Roman"/>
                      <w:color w:val="FF0000"/>
                    </w:rPr>
                  </w:pPr>
                  <w:r w:rsidRPr="00575C1A">
                    <w:rPr>
                      <w:rFonts w:ascii="Times New Roman" w:cs="Times New Roman"/>
                      <w:color w:val="FF0000"/>
                      <w:sz w:val="21"/>
                    </w:rPr>
                    <w:t>TSP</w:t>
                  </w:r>
                  <w:r w:rsidRPr="00575C1A">
                    <w:rPr>
                      <w:rFonts w:ascii="Times New Roman" w:cs="Times New Roman"/>
                      <w:color w:val="FF0000"/>
                      <w:sz w:val="21"/>
                    </w:rPr>
                    <w:t>：</w:t>
                  </w:r>
                  <w:r w:rsidRPr="00575C1A">
                    <w:rPr>
                      <w:rFonts w:ascii="Times New Roman" w:cs="Times New Roman"/>
                      <w:color w:val="FF0000"/>
                      <w:sz w:val="21"/>
                    </w:rPr>
                    <w:t>0.009</w:t>
                  </w:r>
                </w:p>
              </w:tc>
            </w:tr>
          </w:tbl>
          <w:p w:rsidR="00FC64D3" w:rsidRPr="00147714" w:rsidRDefault="002B7AE0">
            <w:pPr>
              <w:tabs>
                <w:tab w:val="center" w:pos="4736"/>
              </w:tabs>
              <w:spacing w:line="480" w:lineRule="exact"/>
              <w:ind w:firstLineChars="200" w:firstLine="480"/>
              <w:rPr>
                <w:bCs/>
                <w:sz w:val="24"/>
              </w:rPr>
            </w:pPr>
            <w:r>
              <w:rPr>
                <w:rFonts w:hint="eastAsia"/>
                <w:bCs/>
                <w:sz w:val="24"/>
              </w:rPr>
              <w:t>③</w:t>
            </w:r>
            <w:r w:rsidR="00FB6048" w:rsidRPr="00147714">
              <w:rPr>
                <w:rFonts w:hint="eastAsia"/>
                <w:bCs/>
                <w:sz w:val="24"/>
              </w:rPr>
              <w:t>估算结果、</w:t>
            </w:r>
          </w:p>
          <w:p w:rsidR="00FC64D3" w:rsidRPr="00147714" w:rsidRDefault="00FB6048">
            <w:pPr>
              <w:pStyle w:val="ad"/>
              <w:spacing w:line="460" w:lineRule="exact"/>
              <w:ind w:firstLineChars="200" w:firstLine="480"/>
            </w:pPr>
            <w:r w:rsidRPr="00147714">
              <w:rPr>
                <w:rFonts w:hint="eastAsia"/>
                <w:bCs/>
                <w:sz w:val="24"/>
              </w:rPr>
              <w:t>将上述参数带入模型计算，计算结果见表</w:t>
            </w:r>
            <w:r w:rsidRPr="00147714">
              <w:rPr>
                <w:rFonts w:ascii="Times New Roman" w:hAnsi="Times New Roman"/>
                <w:bCs/>
                <w:sz w:val="24"/>
              </w:rPr>
              <w:t>4-</w:t>
            </w:r>
            <w:r w:rsidR="002B7AE0">
              <w:rPr>
                <w:rFonts w:ascii="Times New Roman" w:hAnsi="Times New Roman"/>
                <w:bCs/>
                <w:sz w:val="24"/>
              </w:rPr>
              <w:t>8</w:t>
            </w:r>
            <w:r w:rsidRPr="00147714">
              <w:rPr>
                <w:rFonts w:ascii="Times New Roman" w:hAnsi="Times New Roman"/>
                <w:bCs/>
                <w:sz w:val="24"/>
              </w:rPr>
              <w:t>。</w:t>
            </w:r>
          </w:p>
          <w:p w:rsidR="00FC64D3" w:rsidRPr="00147714" w:rsidRDefault="00FB6048">
            <w:pPr>
              <w:tabs>
                <w:tab w:val="center" w:pos="4736"/>
              </w:tabs>
              <w:ind w:firstLineChars="200" w:firstLine="420"/>
              <w:rPr>
                <w:rFonts w:ascii="黑体" w:eastAsia="黑体" w:hAnsi="黑体" w:cs="黑体"/>
                <w:szCs w:val="21"/>
              </w:rPr>
            </w:pPr>
            <w:r w:rsidRPr="00147714">
              <w:rPr>
                <w:rFonts w:ascii="黑体" w:eastAsia="黑体" w:hAnsi="黑体" w:cs="黑体" w:hint="eastAsia"/>
                <w:szCs w:val="21"/>
              </w:rPr>
              <w:t>表4-</w:t>
            </w:r>
            <w:r w:rsidR="002B7AE0">
              <w:rPr>
                <w:rFonts w:ascii="黑体" w:eastAsia="黑体" w:hAnsi="黑体" w:cs="黑体"/>
                <w:szCs w:val="21"/>
              </w:rPr>
              <w:t>8</w:t>
            </w:r>
            <w:r w:rsidRPr="00147714">
              <w:rPr>
                <w:rFonts w:ascii="黑体" w:eastAsia="黑体" w:hAnsi="黑体" w:cs="黑体" w:hint="eastAsia"/>
                <w:szCs w:val="21"/>
              </w:rPr>
              <w:t xml:space="preserve">                     估算模式计算结果统计表</w:t>
            </w:r>
          </w:p>
          <w:tbl>
            <w:tblPr>
              <w:tblW w:w="4998"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2215"/>
              <w:gridCol w:w="1303"/>
              <w:gridCol w:w="1650"/>
              <w:gridCol w:w="1499"/>
              <w:gridCol w:w="1677"/>
            </w:tblGrid>
            <w:tr w:rsidR="00FC64D3" w:rsidRPr="00147714">
              <w:trPr>
                <w:trHeight w:val="340"/>
                <w:jc w:val="center"/>
              </w:trPr>
              <w:tc>
                <w:tcPr>
                  <w:tcW w:w="1327" w:type="pct"/>
                  <w:vAlign w:val="center"/>
                </w:tcPr>
                <w:p w:rsidR="00FC64D3" w:rsidRPr="00147714" w:rsidRDefault="00FB6048">
                  <w:pPr>
                    <w:tabs>
                      <w:tab w:val="center" w:pos="4736"/>
                    </w:tabs>
                    <w:jc w:val="center"/>
                    <w:rPr>
                      <w:szCs w:val="21"/>
                    </w:rPr>
                  </w:pPr>
                  <w:r w:rsidRPr="00147714">
                    <w:rPr>
                      <w:szCs w:val="21"/>
                    </w:rPr>
                    <w:t>污染源</w:t>
                  </w:r>
                </w:p>
              </w:tc>
              <w:tc>
                <w:tcPr>
                  <w:tcW w:w="781" w:type="pct"/>
                  <w:vAlign w:val="center"/>
                </w:tcPr>
                <w:p w:rsidR="00FC64D3" w:rsidRPr="00147714" w:rsidRDefault="00FB6048">
                  <w:pPr>
                    <w:tabs>
                      <w:tab w:val="center" w:pos="4736"/>
                    </w:tabs>
                    <w:jc w:val="center"/>
                    <w:rPr>
                      <w:szCs w:val="21"/>
                    </w:rPr>
                  </w:pPr>
                  <w:r w:rsidRPr="00147714">
                    <w:rPr>
                      <w:szCs w:val="21"/>
                    </w:rPr>
                    <w:t>主要污染物</w:t>
                  </w:r>
                </w:p>
              </w:tc>
              <w:tc>
                <w:tcPr>
                  <w:tcW w:w="989" w:type="pct"/>
                  <w:vAlign w:val="center"/>
                </w:tcPr>
                <w:p w:rsidR="00FC64D3" w:rsidRPr="00147714" w:rsidRDefault="00FB6048">
                  <w:pPr>
                    <w:tabs>
                      <w:tab w:val="center" w:pos="4736"/>
                    </w:tabs>
                    <w:jc w:val="center"/>
                    <w:rPr>
                      <w:szCs w:val="21"/>
                    </w:rPr>
                  </w:pPr>
                  <w:r w:rsidRPr="00147714">
                    <w:rPr>
                      <w:szCs w:val="21"/>
                    </w:rPr>
                    <w:t>最大落地浓度</w:t>
                  </w:r>
                  <w:r w:rsidRPr="00147714">
                    <w:rPr>
                      <w:szCs w:val="21"/>
                    </w:rPr>
                    <w:t>ug/m</w:t>
                  </w:r>
                  <w:r w:rsidRPr="00147714">
                    <w:rPr>
                      <w:szCs w:val="21"/>
                      <w:vertAlign w:val="superscript"/>
                    </w:rPr>
                    <w:t>3</w:t>
                  </w:r>
                </w:p>
              </w:tc>
              <w:tc>
                <w:tcPr>
                  <w:tcW w:w="898" w:type="pct"/>
                  <w:vAlign w:val="center"/>
                </w:tcPr>
                <w:p w:rsidR="00FC64D3" w:rsidRPr="00147714" w:rsidRDefault="00FB6048">
                  <w:pPr>
                    <w:tabs>
                      <w:tab w:val="center" w:pos="4736"/>
                    </w:tabs>
                    <w:jc w:val="center"/>
                    <w:rPr>
                      <w:szCs w:val="21"/>
                    </w:rPr>
                  </w:pPr>
                  <w:r w:rsidRPr="00147714">
                    <w:rPr>
                      <w:szCs w:val="21"/>
                    </w:rPr>
                    <w:t>最大浓度出现距离</w:t>
                  </w:r>
                  <w:r w:rsidRPr="00147714">
                    <w:rPr>
                      <w:szCs w:val="21"/>
                    </w:rPr>
                    <w:t>/m</w:t>
                  </w:r>
                </w:p>
              </w:tc>
              <w:tc>
                <w:tcPr>
                  <w:tcW w:w="1005" w:type="pct"/>
                  <w:vAlign w:val="center"/>
                </w:tcPr>
                <w:p w:rsidR="00FC64D3" w:rsidRPr="00147714" w:rsidRDefault="00FB6048">
                  <w:pPr>
                    <w:tabs>
                      <w:tab w:val="center" w:pos="4736"/>
                    </w:tabs>
                    <w:jc w:val="center"/>
                    <w:rPr>
                      <w:szCs w:val="21"/>
                    </w:rPr>
                  </w:pPr>
                  <w:r w:rsidRPr="00147714">
                    <w:rPr>
                      <w:szCs w:val="21"/>
                    </w:rPr>
                    <w:t>最大占标率</w:t>
                  </w:r>
                  <w:r w:rsidRPr="00147714">
                    <w:rPr>
                      <w:szCs w:val="21"/>
                    </w:rPr>
                    <w:t>%</w:t>
                  </w:r>
                </w:p>
              </w:tc>
            </w:tr>
            <w:tr w:rsidR="00FB6048" w:rsidRPr="00147714">
              <w:trPr>
                <w:trHeight w:val="340"/>
                <w:jc w:val="center"/>
              </w:trPr>
              <w:tc>
                <w:tcPr>
                  <w:tcW w:w="1327" w:type="pct"/>
                  <w:vMerge w:val="restart"/>
                  <w:shd w:val="clear" w:color="auto" w:fill="auto"/>
                  <w:vAlign w:val="center"/>
                </w:tcPr>
                <w:p w:rsidR="00FB6048" w:rsidRPr="00147714" w:rsidRDefault="00FB6048">
                  <w:pPr>
                    <w:tabs>
                      <w:tab w:val="center" w:pos="4736"/>
                    </w:tabs>
                    <w:jc w:val="center"/>
                    <w:rPr>
                      <w:szCs w:val="21"/>
                    </w:rPr>
                  </w:pPr>
                  <w:r w:rsidRPr="00147714">
                    <w:rPr>
                      <w:rFonts w:hint="eastAsia"/>
                      <w:szCs w:val="21"/>
                    </w:rPr>
                    <w:t>排气筒</w:t>
                  </w:r>
                  <w:r w:rsidRPr="00147714">
                    <w:rPr>
                      <w:szCs w:val="21"/>
                    </w:rPr>
                    <w:t>DA001</w:t>
                  </w:r>
                </w:p>
              </w:tc>
              <w:tc>
                <w:tcPr>
                  <w:tcW w:w="781" w:type="pct"/>
                  <w:vAlign w:val="center"/>
                </w:tcPr>
                <w:p w:rsidR="00FB6048" w:rsidRPr="00FA5239" w:rsidRDefault="00FB6048" w:rsidP="00FB6048">
                  <w:pPr>
                    <w:tabs>
                      <w:tab w:val="center" w:pos="4736"/>
                    </w:tabs>
                    <w:jc w:val="center"/>
                    <w:rPr>
                      <w:color w:val="FF0000"/>
                      <w:szCs w:val="21"/>
                    </w:rPr>
                  </w:pPr>
                  <w:r w:rsidRPr="00FA5239">
                    <w:rPr>
                      <w:color w:val="FF0000"/>
                      <w:szCs w:val="21"/>
                    </w:rPr>
                    <w:t>PM</w:t>
                  </w:r>
                  <w:r w:rsidRPr="00FA5239">
                    <w:rPr>
                      <w:color w:val="FF0000"/>
                      <w:szCs w:val="21"/>
                      <w:vertAlign w:val="subscript"/>
                    </w:rPr>
                    <w:t>10</w:t>
                  </w:r>
                </w:p>
              </w:tc>
              <w:tc>
                <w:tcPr>
                  <w:tcW w:w="989" w:type="pct"/>
                  <w:vAlign w:val="center"/>
                </w:tcPr>
                <w:p w:rsidR="00FB6048" w:rsidRPr="00FA5239" w:rsidRDefault="00575C1A">
                  <w:pPr>
                    <w:tabs>
                      <w:tab w:val="center" w:pos="4736"/>
                    </w:tabs>
                    <w:jc w:val="center"/>
                    <w:rPr>
                      <w:color w:val="FF0000"/>
                      <w:szCs w:val="21"/>
                    </w:rPr>
                  </w:pPr>
                  <w:r w:rsidRPr="00FA5239">
                    <w:rPr>
                      <w:color w:val="FF0000"/>
                      <w:szCs w:val="21"/>
                    </w:rPr>
                    <w:t>3.27</w:t>
                  </w:r>
                </w:p>
              </w:tc>
              <w:tc>
                <w:tcPr>
                  <w:tcW w:w="898" w:type="pct"/>
                  <w:vAlign w:val="center"/>
                </w:tcPr>
                <w:p w:rsidR="00FB6048" w:rsidRPr="00FA5239" w:rsidRDefault="00575C1A">
                  <w:pPr>
                    <w:tabs>
                      <w:tab w:val="center" w:pos="4736"/>
                    </w:tabs>
                    <w:jc w:val="center"/>
                    <w:rPr>
                      <w:color w:val="FF0000"/>
                      <w:szCs w:val="21"/>
                    </w:rPr>
                  </w:pPr>
                  <w:r w:rsidRPr="00FA5239">
                    <w:rPr>
                      <w:rFonts w:hint="eastAsia"/>
                      <w:color w:val="FF0000"/>
                      <w:szCs w:val="21"/>
                    </w:rPr>
                    <w:t>196</w:t>
                  </w:r>
                </w:p>
              </w:tc>
              <w:tc>
                <w:tcPr>
                  <w:tcW w:w="1005" w:type="pct"/>
                  <w:vAlign w:val="center"/>
                </w:tcPr>
                <w:p w:rsidR="00FB6048" w:rsidRPr="00FA5239" w:rsidRDefault="00575C1A">
                  <w:pPr>
                    <w:tabs>
                      <w:tab w:val="center" w:pos="4736"/>
                    </w:tabs>
                    <w:jc w:val="center"/>
                    <w:rPr>
                      <w:color w:val="FF0000"/>
                      <w:szCs w:val="21"/>
                    </w:rPr>
                  </w:pPr>
                  <w:r w:rsidRPr="00FA5239">
                    <w:rPr>
                      <w:rFonts w:hint="eastAsia"/>
                      <w:color w:val="FF0000"/>
                      <w:szCs w:val="21"/>
                    </w:rPr>
                    <w:t>0.73</w:t>
                  </w:r>
                </w:p>
              </w:tc>
            </w:tr>
            <w:tr w:rsidR="00FB6048" w:rsidRPr="00147714">
              <w:trPr>
                <w:trHeight w:val="340"/>
                <w:jc w:val="center"/>
              </w:trPr>
              <w:tc>
                <w:tcPr>
                  <w:tcW w:w="1327" w:type="pct"/>
                  <w:vMerge/>
                  <w:vAlign w:val="center"/>
                </w:tcPr>
                <w:p w:rsidR="00FB6048" w:rsidRPr="00147714" w:rsidRDefault="00FB6048">
                  <w:pPr>
                    <w:tabs>
                      <w:tab w:val="center" w:pos="4736"/>
                    </w:tabs>
                    <w:jc w:val="center"/>
                    <w:rPr>
                      <w:szCs w:val="21"/>
                    </w:rPr>
                  </w:pPr>
                </w:p>
              </w:tc>
              <w:tc>
                <w:tcPr>
                  <w:tcW w:w="781" w:type="pct"/>
                  <w:vAlign w:val="center"/>
                </w:tcPr>
                <w:p w:rsidR="00FB6048" w:rsidRPr="00FA5239" w:rsidRDefault="00FB6048" w:rsidP="00FB6048">
                  <w:pPr>
                    <w:tabs>
                      <w:tab w:val="center" w:pos="4736"/>
                    </w:tabs>
                    <w:jc w:val="center"/>
                    <w:rPr>
                      <w:color w:val="FF0000"/>
                      <w:szCs w:val="21"/>
                    </w:rPr>
                  </w:pPr>
                  <w:r w:rsidRPr="00FA5239">
                    <w:rPr>
                      <w:rFonts w:hint="eastAsia"/>
                      <w:color w:val="FF0000"/>
                      <w:szCs w:val="21"/>
                    </w:rPr>
                    <w:t>HCl</w:t>
                  </w:r>
                </w:p>
              </w:tc>
              <w:tc>
                <w:tcPr>
                  <w:tcW w:w="989" w:type="pct"/>
                  <w:vAlign w:val="center"/>
                </w:tcPr>
                <w:p w:rsidR="00FB6048" w:rsidRPr="00FA5239" w:rsidRDefault="00575C1A">
                  <w:pPr>
                    <w:tabs>
                      <w:tab w:val="center" w:pos="4736"/>
                    </w:tabs>
                    <w:jc w:val="center"/>
                    <w:rPr>
                      <w:color w:val="FF0000"/>
                      <w:szCs w:val="21"/>
                    </w:rPr>
                  </w:pPr>
                  <w:r w:rsidRPr="00FA5239">
                    <w:rPr>
                      <w:rFonts w:hint="eastAsia"/>
                      <w:color w:val="FF0000"/>
                      <w:szCs w:val="21"/>
                    </w:rPr>
                    <w:t>0.69</w:t>
                  </w:r>
                </w:p>
              </w:tc>
              <w:tc>
                <w:tcPr>
                  <w:tcW w:w="898" w:type="pct"/>
                  <w:vAlign w:val="center"/>
                </w:tcPr>
                <w:p w:rsidR="00FB6048" w:rsidRPr="00FA5239" w:rsidRDefault="00575C1A">
                  <w:pPr>
                    <w:tabs>
                      <w:tab w:val="center" w:pos="4736"/>
                    </w:tabs>
                    <w:jc w:val="center"/>
                    <w:rPr>
                      <w:color w:val="FF0000"/>
                      <w:szCs w:val="21"/>
                    </w:rPr>
                  </w:pPr>
                  <w:r w:rsidRPr="00FA5239">
                    <w:rPr>
                      <w:rFonts w:hint="eastAsia"/>
                      <w:color w:val="FF0000"/>
                      <w:szCs w:val="21"/>
                    </w:rPr>
                    <w:t>196</w:t>
                  </w:r>
                </w:p>
              </w:tc>
              <w:tc>
                <w:tcPr>
                  <w:tcW w:w="1005" w:type="pct"/>
                  <w:vAlign w:val="center"/>
                </w:tcPr>
                <w:p w:rsidR="00FB6048" w:rsidRPr="00FA5239" w:rsidRDefault="00575C1A">
                  <w:pPr>
                    <w:tabs>
                      <w:tab w:val="center" w:pos="4736"/>
                    </w:tabs>
                    <w:jc w:val="center"/>
                    <w:rPr>
                      <w:color w:val="FF0000"/>
                      <w:szCs w:val="21"/>
                    </w:rPr>
                  </w:pPr>
                  <w:r w:rsidRPr="00FA5239">
                    <w:rPr>
                      <w:rFonts w:hint="eastAsia"/>
                      <w:color w:val="FF0000"/>
                      <w:szCs w:val="21"/>
                    </w:rPr>
                    <w:t>1.37</w:t>
                  </w:r>
                </w:p>
              </w:tc>
            </w:tr>
            <w:tr w:rsidR="00FC64D3" w:rsidRPr="00147714">
              <w:trPr>
                <w:trHeight w:val="340"/>
                <w:jc w:val="center"/>
              </w:trPr>
              <w:tc>
                <w:tcPr>
                  <w:tcW w:w="1327" w:type="pct"/>
                  <w:shd w:val="clear" w:color="auto" w:fill="auto"/>
                  <w:vAlign w:val="center"/>
                </w:tcPr>
                <w:p w:rsidR="00FC64D3" w:rsidRPr="00147714" w:rsidRDefault="00FB6048">
                  <w:pPr>
                    <w:tabs>
                      <w:tab w:val="center" w:pos="4736"/>
                    </w:tabs>
                    <w:jc w:val="center"/>
                    <w:rPr>
                      <w:szCs w:val="21"/>
                    </w:rPr>
                  </w:pPr>
                  <w:r w:rsidRPr="00147714">
                    <w:rPr>
                      <w:rFonts w:hint="eastAsia"/>
                      <w:szCs w:val="21"/>
                    </w:rPr>
                    <w:t>排气筒</w:t>
                  </w:r>
                  <w:r w:rsidRPr="00147714">
                    <w:rPr>
                      <w:szCs w:val="21"/>
                    </w:rPr>
                    <w:t>DA002</w:t>
                  </w:r>
                </w:p>
              </w:tc>
              <w:tc>
                <w:tcPr>
                  <w:tcW w:w="781" w:type="pct"/>
                  <w:vAlign w:val="center"/>
                </w:tcPr>
                <w:p w:rsidR="00FC64D3" w:rsidRPr="00FA5239" w:rsidRDefault="00FB6048">
                  <w:pPr>
                    <w:tabs>
                      <w:tab w:val="center" w:pos="4736"/>
                    </w:tabs>
                    <w:jc w:val="center"/>
                    <w:rPr>
                      <w:color w:val="FF0000"/>
                      <w:szCs w:val="21"/>
                    </w:rPr>
                  </w:pPr>
                  <w:r w:rsidRPr="00FA5239">
                    <w:rPr>
                      <w:color w:val="FF0000"/>
                      <w:szCs w:val="21"/>
                    </w:rPr>
                    <w:t>PM</w:t>
                  </w:r>
                  <w:r w:rsidRPr="00FA5239">
                    <w:rPr>
                      <w:color w:val="FF0000"/>
                      <w:szCs w:val="21"/>
                      <w:vertAlign w:val="subscript"/>
                    </w:rPr>
                    <w:t>10</w:t>
                  </w:r>
                </w:p>
              </w:tc>
              <w:tc>
                <w:tcPr>
                  <w:tcW w:w="989" w:type="pct"/>
                  <w:vAlign w:val="center"/>
                </w:tcPr>
                <w:p w:rsidR="00FC64D3" w:rsidRPr="00FA5239" w:rsidRDefault="00FA5239">
                  <w:pPr>
                    <w:tabs>
                      <w:tab w:val="center" w:pos="4736"/>
                    </w:tabs>
                    <w:jc w:val="center"/>
                    <w:rPr>
                      <w:color w:val="FF0000"/>
                      <w:szCs w:val="21"/>
                    </w:rPr>
                  </w:pPr>
                  <w:r w:rsidRPr="00FA5239">
                    <w:rPr>
                      <w:color w:val="FF0000"/>
                      <w:szCs w:val="21"/>
                    </w:rPr>
                    <w:t>1.60</w:t>
                  </w:r>
                </w:p>
              </w:tc>
              <w:tc>
                <w:tcPr>
                  <w:tcW w:w="898" w:type="pct"/>
                  <w:vAlign w:val="center"/>
                </w:tcPr>
                <w:p w:rsidR="00FC64D3" w:rsidRPr="00FA5239" w:rsidRDefault="00FA5239">
                  <w:pPr>
                    <w:tabs>
                      <w:tab w:val="center" w:pos="4736"/>
                    </w:tabs>
                    <w:jc w:val="center"/>
                    <w:rPr>
                      <w:color w:val="FF0000"/>
                      <w:szCs w:val="21"/>
                    </w:rPr>
                  </w:pPr>
                  <w:r w:rsidRPr="00FA5239">
                    <w:rPr>
                      <w:color w:val="FF0000"/>
                      <w:szCs w:val="21"/>
                    </w:rPr>
                    <w:t>186</w:t>
                  </w:r>
                </w:p>
              </w:tc>
              <w:tc>
                <w:tcPr>
                  <w:tcW w:w="1005"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0.36</w:t>
                  </w:r>
                </w:p>
              </w:tc>
            </w:tr>
            <w:tr w:rsidR="00FC64D3" w:rsidRPr="00147714">
              <w:trPr>
                <w:trHeight w:val="340"/>
                <w:jc w:val="center"/>
              </w:trPr>
              <w:tc>
                <w:tcPr>
                  <w:tcW w:w="1327" w:type="pct"/>
                  <w:vMerge w:val="restart"/>
                  <w:shd w:val="clear" w:color="auto" w:fill="auto"/>
                  <w:vAlign w:val="center"/>
                </w:tcPr>
                <w:p w:rsidR="00FC64D3" w:rsidRPr="00147714" w:rsidRDefault="00FB6048">
                  <w:pPr>
                    <w:tabs>
                      <w:tab w:val="center" w:pos="4736"/>
                    </w:tabs>
                    <w:jc w:val="center"/>
                    <w:rPr>
                      <w:szCs w:val="21"/>
                    </w:rPr>
                  </w:pPr>
                  <w:r w:rsidRPr="00147714">
                    <w:rPr>
                      <w:rFonts w:hint="eastAsia"/>
                      <w:szCs w:val="21"/>
                    </w:rPr>
                    <w:t>排气筒</w:t>
                  </w:r>
                  <w:r w:rsidRPr="00147714">
                    <w:rPr>
                      <w:szCs w:val="21"/>
                    </w:rPr>
                    <w:t>DA003</w:t>
                  </w:r>
                </w:p>
              </w:tc>
              <w:tc>
                <w:tcPr>
                  <w:tcW w:w="781" w:type="pct"/>
                  <w:vAlign w:val="center"/>
                </w:tcPr>
                <w:p w:rsidR="00FC64D3" w:rsidRPr="00FA5239" w:rsidRDefault="00FB6048">
                  <w:pPr>
                    <w:tabs>
                      <w:tab w:val="center" w:pos="4736"/>
                    </w:tabs>
                    <w:jc w:val="center"/>
                    <w:rPr>
                      <w:color w:val="FF0000"/>
                      <w:szCs w:val="21"/>
                    </w:rPr>
                  </w:pPr>
                  <w:r w:rsidRPr="00FA5239">
                    <w:rPr>
                      <w:color w:val="FF0000"/>
                      <w:szCs w:val="21"/>
                    </w:rPr>
                    <w:t>SO</w:t>
                  </w:r>
                  <w:r w:rsidRPr="00FA5239">
                    <w:rPr>
                      <w:color w:val="FF0000"/>
                      <w:szCs w:val="21"/>
                      <w:vertAlign w:val="subscript"/>
                    </w:rPr>
                    <w:t>2</w:t>
                  </w:r>
                </w:p>
              </w:tc>
              <w:tc>
                <w:tcPr>
                  <w:tcW w:w="989"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0.17</w:t>
                  </w:r>
                </w:p>
              </w:tc>
              <w:tc>
                <w:tcPr>
                  <w:tcW w:w="898"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196</w:t>
                  </w:r>
                </w:p>
              </w:tc>
              <w:tc>
                <w:tcPr>
                  <w:tcW w:w="1005"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0.03</w:t>
                  </w:r>
                </w:p>
              </w:tc>
            </w:tr>
            <w:tr w:rsidR="00FC64D3" w:rsidRPr="00147714">
              <w:trPr>
                <w:trHeight w:val="340"/>
                <w:jc w:val="center"/>
              </w:trPr>
              <w:tc>
                <w:tcPr>
                  <w:tcW w:w="1327" w:type="pct"/>
                  <w:vMerge/>
                  <w:shd w:val="clear" w:color="auto" w:fill="auto"/>
                  <w:vAlign w:val="center"/>
                </w:tcPr>
                <w:p w:rsidR="00FC64D3" w:rsidRPr="00147714" w:rsidRDefault="00FC64D3">
                  <w:pPr>
                    <w:tabs>
                      <w:tab w:val="center" w:pos="4736"/>
                    </w:tabs>
                    <w:jc w:val="center"/>
                    <w:rPr>
                      <w:szCs w:val="21"/>
                    </w:rPr>
                  </w:pPr>
                </w:p>
              </w:tc>
              <w:tc>
                <w:tcPr>
                  <w:tcW w:w="781" w:type="pct"/>
                  <w:vAlign w:val="center"/>
                </w:tcPr>
                <w:p w:rsidR="00FC64D3" w:rsidRPr="00FA5239" w:rsidRDefault="00FB6048">
                  <w:pPr>
                    <w:tabs>
                      <w:tab w:val="center" w:pos="4736"/>
                    </w:tabs>
                    <w:jc w:val="center"/>
                    <w:rPr>
                      <w:color w:val="FF0000"/>
                      <w:szCs w:val="21"/>
                    </w:rPr>
                  </w:pPr>
                  <w:r w:rsidRPr="00FA5239">
                    <w:rPr>
                      <w:color w:val="FF0000"/>
                      <w:szCs w:val="21"/>
                    </w:rPr>
                    <w:t>NOx</w:t>
                  </w:r>
                </w:p>
              </w:tc>
              <w:tc>
                <w:tcPr>
                  <w:tcW w:w="989"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3.94</w:t>
                  </w:r>
                </w:p>
              </w:tc>
              <w:tc>
                <w:tcPr>
                  <w:tcW w:w="898"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196</w:t>
                  </w:r>
                </w:p>
              </w:tc>
              <w:tc>
                <w:tcPr>
                  <w:tcW w:w="1005" w:type="pct"/>
                  <w:vAlign w:val="center"/>
                </w:tcPr>
                <w:p w:rsidR="00FC64D3" w:rsidRPr="00FA5239" w:rsidRDefault="00FA5239">
                  <w:pPr>
                    <w:tabs>
                      <w:tab w:val="center" w:pos="4736"/>
                    </w:tabs>
                    <w:jc w:val="center"/>
                    <w:rPr>
                      <w:color w:val="FF0000"/>
                      <w:szCs w:val="21"/>
                    </w:rPr>
                  </w:pPr>
                  <w:r w:rsidRPr="00FA5239">
                    <w:rPr>
                      <w:color w:val="FF0000"/>
                      <w:szCs w:val="21"/>
                    </w:rPr>
                    <w:t>1.58</w:t>
                  </w:r>
                </w:p>
              </w:tc>
            </w:tr>
            <w:tr w:rsidR="00FC64D3" w:rsidRPr="00147714">
              <w:trPr>
                <w:trHeight w:val="340"/>
                <w:jc w:val="center"/>
              </w:trPr>
              <w:tc>
                <w:tcPr>
                  <w:tcW w:w="1327" w:type="pct"/>
                  <w:vMerge/>
                  <w:shd w:val="clear" w:color="auto" w:fill="auto"/>
                  <w:vAlign w:val="center"/>
                </w:tcPr>
                <w:p w:rsidR="00FC64D3" w:rsidRPr="00147714" w:rsidRDefault="00FC64D3">
                  <w:pPr>
                    <w:tabs>
                      <w:tab w:val="center" w:pos="4736"/>
                    </w:tabs>
                    <w:jc w:val="center"/>
                    <w:rPr>
                      <w:szCs w:val="21"/>
                    </w:rPr>
                  </w:pPr>
                </w:p>
              </w:tc>
              <w:tc>
                <w:tcPr>
                  <w:tcW w:w="781" w:type="pct"/>
                  <w:vAlign w:val="center"/>
                </w:tcPr>
                <w:p w:rsidR="00FC64D3" w:rsidRPr="00FA5239" w:rsidRDefault="00FB6048">
                  <w:pPr>
                    <w:tabs>
                      <w:tab w:val="center" w:pos="4736"/>
                    </w:tabs>
                    <w:jc w:val="center"/>
                    <w:rPr>
                      <w:color w:val="FF0000"/>
                      <w:szCs w:val="21"/>
                    </w:rPr>
                  </w:pPr>
                  <w:r w:rsidRPr="00FA5239">
                    <w:rPr>
                      <w:color w:val="FF0000"/>
                      <w:szCs w:val="21"/>
                    </w:rPr>
                    <w:t>PM</w:t>
                  </w:r>
                  <w:r w:rsidRPr="00FA5239">
                    <w:rPr>
                      <w:color w:val="FF0000"/>
                      <w:szCs w:val="21"/>
                      <w:vertAlign w:val="subscript"/>
                    </w:rPr>
                    <w:t>10</w:t>
                  </w:r>
                </w:p>
              </w:tc>
              <w:tc>
                <w:tcPr>
                  <w:tcW w:w="989"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2.19</w:t>
                  </w:r>
                </w:p>
              </w:tc>
              <w:tc>
                <w:tcPr>
                  <w:tcW w:w="898"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196</w:t>
                  </w:r>
                </w:p>
              </w:tc>
              <w:tc>
                <w:tcPr>
                  <w:tcW w:w="1005" w:type="pct"/>
                  <w:vAlign w:val="center"/>
                </w:tcPr>
                <w:p w:rsidR="00FC64D3" w:rsidRPr="00FA5239" w:rsidRDefault="00FA5239">
                  <w:pPr>
                    <w:tabs>
                      <w:tab w:val="center" w:pos="4736"/>
                    </w:tabs>
                    <w:jc w:val="center"/>
                    <w:rPr>
                      <w:color w:val="FF0000"/>
                      <w:szCs w:val="21"/>
                    </w:rPr>
                  </w:pPr>
                  <w:r w:rsidRPr="00FA5239">
                    <w:rPr>
                      <w:color w:val="FF0000"/>
                      <w:szCs w:val="21"/>
                    </w:rPr>
                    <w:t>0.49</w:t>
                  </w:r>
                </w:p>
              </w:tc>
            </w:tr>
            <w:tr w:rsidR="00FC64D3" w:rsidRPr="00147714">
              <w:trPr>
                <w:trHeight w:val="340"/>
                <w:jc w:val="center"/>
              </w:trPr>
              <w:tc>
                <w:tcPr>
                  <w:tcW w:w="1327" w:type="pct"/>
                  <w:vMerge/>
                  <w:shd w:val="clear" w:color="auto" w:fill="auto"/>
                  <w:vAlign w:val="center"/>
                </w:tcPr>
                <w:p w:rsidR="00FC64D3" w:rsidRPr="00147714" w:rsidRDefault="00FC64D3">
                  <w:pPr>
                    <w:tabs>
                      <w:tab w:val="center" w:pos="4736"/>
                    </w:tabs>
                    <w:jc w:val="center"/>
                    <w:rPr>
                      <w:szCs w:val="21"/>
                    </w:rPr>
                  </w:pPr>
                </w:p>
              </w:tc>
              <w:tc>
                <w:tcPr>
                  <w:tcW w:w="781" w:type="pct"/>
                  <w:vAlign w:val="center"/>
                </w:tcPr>
                <w:p w:rsidR="00FC64D3" w:rsidRPr="00FA5239" w:rsidRDefault="00FB6048">
                  <w:pPr>
                    <w:tabs>
                      <w:tab w:val="center" w:pos="4736"/>
                    </w:tabs>
                    <w:jc w:val="center"/>
                    <w:rPr>
                      <w:color w:val="FF0000"/>
                      <w:szCs w:val="21"/>
                    </w:rPr>
                  </w:pPr>
                  <w:r w:rsidRPr="00FA5239">
                    <w:rPr>
                      <w:rFonts w:hint="eastAsia"/>
                      <w:color w:val="FF0000"/>
                      <w:szCs w:val="21"/>
                    </w:rPr>
                    <w:t>HCl</w:t>
                  </w:r>
                </w:p>
              </w:tc>
              <w:tc>
                <w:tcPr>
                  <w:tcW w:w="989"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0.4</w:t>
                  </w:r>
                  <w:r w:rsidR="00FB6048" w:rsidRPr="00FA5239">
                    <w:rPr>
                      <w:rFonts w:hint="eastAsia"/>
                      <w:color w:val="FF0000"/>
                      <w:szCs w:val="21"/>
                    </w:rPr>
                    <w:t>6</w:t>
                  </w:r>
                </w:p>
              </w:tc>
              <w:tc>
                <w:tcPr>
                  <w:tcW w:w="898"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19</w:t>
                  </w:r>
                  <w:r w:rsidR="00FB6048" w:rsidRPr="00FA5239">
                    <w:rPr>
                      <w:rFonts w:hint="eastAsia"/>
                      <w:color w:val="FF0000"/>
                      <w:szCs w:val="21"/>
                    </w:rPr>
                    <w:t>6</w:t>
                  </w:r>
                </w:p>
              </w:tc>
              <w:tc>
                <w:tcPr>
                  <w:tcW w:w="1005" w:type="pct"/>
                  <w:vAlign w:val="center"/>
                </w:tcPr>
                <w:p w:rsidR="00FC64D3" w:rsidRPr="00FA5239" w:rsidRDefault="00FA5239">
                  <w:pPr>
                    <w:tabs>
                      <w:tab w:val="center" w:pos="4736"/>
                    </w:tabs>
                    <w:jc w:val="center"/>
                    <w:rPr>
                      <w:color w:val="FF0000"/>
                      <w:szCs w:val="21"/>
                    </w:rPr>
                  </w:pPr>
                  <w:r w:rsidRPr="00FA5239">
                    <w:rPr>
                      <w:color w:val="FF0000"/>
                      <w:szCs w:val="21"/>
                    </w:rPr>
                    <w:t>0.91</w:t>
                  </w:r>
                </w:p>
              </w:tc>
            </w:tr>
            <w:tr w:rsidR="00FC64D3" w:rsidRPr="00147714">
              <w:trPr>
                <w:trHeight w:val="340"/>
                <w:jc w:val="center"/>
              </w:trPr>
              <w:tc>
                <w:tcPr>
                  <w:tcW w:w="1327" w:type="pct"/>
                  <w:shd w:val="clear" w:color="auto" w:fill="auto"/>
                  <w:vAlign w:val="center"/>
                </w:tcPr>
                <w:p w:rsidR="00FC64D3" w:rsidRPr="00147714" w:rsidRDefault="00FB6048">
                  <w:pPr>
                    <w:tabs>
                      <w:tab w:val="center" w:pos="4736"/>
                    </w:tabs>
                    <w:jc w:val="center"/>
                    <w:rPr>
                      <w:szCs w:val="21"/>
                    </w:rPr>
                  </w:pPr>
                  <w:r w:rsidRPr="00147714">
                    <w:rPr>
                      <w:rFonts w:hint="eastAsia"/>
                      <w:szCs w:val="21"/>
                    </w:rPr>
                    <w:t>排气筒</w:t>
                  </w:r>
                  <w:r w:rsidRPr="00147714">
                    <w:rPr>
                      <w:rFonts w:hint="eastAsia"/>
                      <w:szCs w:val="21"/>
                    </w:rPr>
                    <w:t>DA004</w:t>
                  </w:r>
                </w:p>
              </w:tc>
              <w:tc>
                <w:tcPr>
                  <w:tcW w:w="781" w:type="pct"/>
                  <w:vAlign w:val="center"/>
                </w:tcPr>
                <w:p w:rsidR="00FC64D3" w:rsidRPr="00FA5239" w:rsidRDefault="00FB6048">
                  <w:pPr>
                    <w:tabs>
                      <w:tab w:val="center" w:pos="4736"/>
                    </w:tabs>
                    <w:jc w:val="center"/>
                    <w:rPr>
                      <w:color w:val="FF0000"/>
                      <w:szCs w:val="21"/>
                    </w:rPr>
                  </w:pPr>
                  <w:r w:rsidRPr="00FA5239">
                    <w:rPr>
                      <w:color w:val="FF0000"/>
                      <w:szCs w:val="21"/>
                    </w:rPr>
                    <w:t>PM</w:t>
                  </w:r>
                  <w:r w:rsidRPr="00FA5239">
                    <w:rPr>
                      <w:color w:val="FF0000"/>
                      <w:szCs w:val="21"/>
                      <w:vertAlign w:val="subscript"/>
                    </w:rPr>
                    <w:t>10</w:t>
                  </w:r>
                </w:p>
              </w:tc>
              <w:tc>
                <w:tcPr>
                  <w:tcW w:w="989"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1.07</w:t>
                  </w:r>
                </w:p>
              </w:tc>
              <w:tc>
                <w:tcPr>
                  <w:tcW w:w="898" w:type="pct"/>
                  <w:vAlign w:val="center"/>
                </w:tcPr>
                <w:p w:rsidR="00FC64D3" w:rsidRPr="00FA5239" w:rsidRDefault="00FA5239">
                  <w:pPr>
                    <w:tabs>
                      <w:tab w:val="center" w:pos="4736"/>
                    </w:tabs>
                    <w:jc w:val="center"/>
                    <w:rPr>
                      <w:color w:val="FF0000"/>
                      <w:szCs w:val="21"/>
                    </w:rPr>
                  </w:pPr>
                  <w:r w:rsidRPr="00FA5239">
                    <w:rPr>
                      <w:color w:val="FF0000"/>
                      <w:szCs w:val="21"/>
                    </w:rPr>
                    <w:t>186</w:t>
                  </w:r>
                </w:p>
              </w:tc>
              <w:tc>
                <w:tcPr>
                  <w:tcW w:w="1005"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0.24</w:t>
                  </w:r>
                </w:p>
              </w:tc>
            </w:tr>
            <w:tr w:rsidR="00FC64D3" w:rsidRPr="00147714">
              <w:trPr>
                <w:trHeight w:val="340"/>
                <w:jc w:val="center"/>
              </w:trPr>
              <w:tc>
                <w:tcPr>
                  <w:tcW w:w="1327" w:type="pct"/>
                  <w:shd w:val="clear" w:color="auto" w:fill="auto"/>
                  <w:vAlign w:val="center"/>
                </w:tcPr>
                <w:p w:rsidR="00FC64D3" w:rsidRPr="00147714" w:rsidRDefault="00FB6048">
                  <w:pPr>
                    <w:tabs>
                      <w:tab w:val="center" w:pos="4736"/>
                    </w:tabs>
                    <w:jc w:val="center"/>
                    <w:rPr>
                      <w:szCs w:val="21"/>
                    </w:rPr>
                  </w:pPr>
                  <w:r w:rsidRPr="00147714">
                    <w:rPr>
                      <w:rFonts w:hint="eastAsia"/>
                      <w:szCs w:val="21"/>
                    </w:rPr>
                    <w:t>排气筒</w:t>
                  </w:r>
                  <w:r w:rsidRPr="00147714">
                    <w:rPr>
                      <w:rFonts w:hint="eastAsia"/>
                      <w:szCs w:val="21"/>
                    </w:rPr>
                    <w:t>DA005</w:t>
                  </w:r>
                </w:p>
              </w:tc>
              <w:tc>
                <w:tcPr>
                  <w:tcW w:w="781" w:type="pct"/>
                  <w:vAlign w:val="center"/>
                </w:tcPr>
                <w:p w:rsidR="00FC64D3" w:rsidRPr="00FA5239" w:rsidRDefault="00FB6048">
                  <w:pPr>
                    <w:tabs>
                      <w:tab w:val="center" w:pos="4736"/>
                    </w:tabs>
                    <w:jc w:val="center"/>
                    <w:rPr>
                      <w:color w:val="FF0000"/>
                      <w:szCs w:val="21"/>
                    </w:rPr>
                  </w:pPr>
                  <w:r w:rsidRPr="00FA5239">
                    <w:rPr>
                      <w:rFonts w:hint="eastAsia"/>
                      <w:color w:val="FF0000"/>
                      <w:szCs w:val="21"/>
                    </w:rPr>
                    <w:t>非甲烷总烃</w:t>
                  </w:r>
                </w:p>
              </w:tc>
              <w:tc>
                <w:tcPr>
                  <w:tcW w:w="989"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0.68</w:t>
                  </w:r>
                </w:p>
              </w:tc>
              <w:tc>
                <w:tcPr>
                  <w:tcW w:w="898"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186</w:t>
                  </w:r>
                </w:p>
              </w:tc>
              <w:tc>
                <w:tcPr>
                  <w:tcW w:w="1005" w:type="pct"/>
                  <w:vAlign w:val="center"/>
                </w:tcPr>
                <w:p w:rsidR="00FC64D3" w:rsidRPr="00FA5239" w:rsidRDefault="00FA5239">
                  <w:pPr>
                    <w:tabs>
                      <w:tab w:val="center" w:pos="4736"/>
                    </w:tabs>
                    <w:jc w:val="center"/>
                    <w:rPr>
                      <w:color w:val="FF0000"/>
                      <w:szCs w:val="21"/>
                    </w:rPr>
                  </w:pPr>
                  <w:r w:rsidRPr="00FA5239">
                    <w:rPr>
                      <w:rFonts w:hint="eastAsia"/>
                      <w:color w:val="FF0000"/>
                      <w:szCs w:val="21"/>
                    </w:rPr>
                    <w:t>0.03</w:t>
                  </w:r>
                </w:p>
              </w:tc>
            </w:tr>
            <w:tr w:rsidR="00FA5239" w:rsidRPr="00147714">
              <w:trPr>
                <w:trHeight w:val="340"/>
                <w:jc w:val="center"/>
              </w:trPr>
              <w:tc>
                <w:tcPr>
                  <w:tcW w:w="1327" w:type="pct"/>
                  <w:vMerge w:val="restart"/>
                  <w:vAlign w:val="center"/>
                </w:tcPr>
                <w:p w:rsidR="00FA5239" w:rsidRPr="00147714" w:rsidRDefault="00FA5239">
                  <w:pPr>
                    <w:tabs>
                      <w:tab w:val="center" w:pos="4736"/>
                    </w:tabs>
                    <w:jc w:val="center"/>
                    <w:rPr>
                      <w:szCs w:val="21"/>
                    </w:rPr>
                  </w:pPr>
                  <w:r w:rsidRPr="00147714">
                    <w:rPr>
                      <w:rFonts w:hint="eastAsia"/>
                      <w:szCs w:val="21"/>
                    </w:rPr>
                    <w:t>铸轧</w:t>
                  </w:r>
                  <w:r w:rsidRPr="00147714">
                    <w:rPr>
                      <w:szCs w:val="21"/>
                    </w:rPr>
                    <w:t>车间</w:t>
                  </w:r>
                  <w:r w:rsidRPr="00147714">
                    <w:rPr>
                      <w:rFonts w:hint="eastAsia"/>
                      <w:szCs w:val="21"/>
                    </w:rPr>
                    <w:t>1</w:t>
                  </w:r>
                </w:p>
              </w:tc>
              <w:tc>
                <w:tcPr>
                  <w:tcW w:w="781" w:type="pct"/>
                  <w:vAlign w:val="center"/>
                </w:tcPr>
                <w:p w:rsidR="00FA5239" w:rsidRPr="00FA5239" w:rsidRDefault="00FA5239">
                  <w:pPr>
                    <w:tabs>
                      <w:tab w:val="center" w:pos="4736"/>
                    </w:tabs>
                    <w:jc w:val="center"/>
                    <w:rPr>
                      <w:color w:val="FF0000"/>
                      <w:szCs w:val="21"/>
                    </w:rPr>
                  </w:pPr>
                  <w:r w:rsidRPr="00FA5239">
                    <w:rPr>
                      <w:color w:val="FF0000"/>
                      <w:szCs w:val="21"/>
                    </w:rPr>
                    <w:t>SO</w:t>
                  </w:r>
                  <w:r w:rsidRPr="00FA5239">
                    <w:rPr>
                      <w:color w:val="FF0000"/>
                      <w:szCs w:val="21"/>
                      <w:vertAlign w:val="subscript"/>
                    </w:rPr>
                    <w:t>2</w:t>
                  </w:r>
                </w:p>
              </w:tc>
              <w:tc>
                <w:tcPr>
                  <w:tcW w:w="989"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0.09</w:t>
                  </w:r>
                </w:p>
              </w:tc>
              <w:tc>
                <w:tcPr>
                  <w:tcW w:w="898"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153</w:t>
                  </w:r>
                </w:p>
              </w:tc>
              <w:tc>
                <w:tcPr>
                  <w:tcW w:w="1005"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0.02</w:t>
                  </w:r>
                </w:p>
              </w:tc>
            </w:tr>
            <w:tr w:rsidR="00FA5239" w:rsidRPr="00147714">
              <w:trPr>
                <w:trHeight w:val="340"/>
                <w:jc w:val="center"/>
              </w:trPr>
              <w:tc>
                <w:tcPr>
                  <w:tcW w:w="1327" w:type="pct"/>
                  <w:vMerge/>
                  <w:vAlign w:val="center"/>
                </w:tcPr>
                <w:p w:rsidR="00FA5239" w:rsidRPr="00147714" w:rsidRDefault="00FA5239">
                  <w:pPr>
                    <w:tabs>
                      <w:tab w:val="center" w:pos="4736"/>
                    </w:tabs>
                    <w:jc w:val="center"/>
                    <w:rPr>
                      <w:szCs w:val="21"/>
                    </w:rPr>
                  </w:pPr>
                </w:p>
              </w:tc>
              <w:tc>
                <w:tcPr>
                  <w:tcW w:w="781" w:type="pct"/>
                  <w:vAlign w:val="center"/>
                </w:tcPr>
                <w:p w:rsidR="00FA5239" w:rsidRPr="00FA5239" w:rsidRDefault="00FA5239">
                  <w:pPr>
                    <w:tabs>
                      <w:tab w:val="center" w:pos="4736"/>
                    </w:tabs>
                    <w:jc w:val="center"/>
                    <w:rPr>
                      <w:color w:val="FF0000"/>
                      <w:szCs w:val="21"/>
                    </w:rPr>
                  </w:pPr>
                  <w:r w:rsidRPr="00FA5239">
                    <w:rPr>
                      <w:color w:val="FF0000"/>
                      <w:szCs w:val="21"/>
                    </w:rPr>
                    <w:t>NOx</w:t>
                  </w:r>
                </w:p>
              </w:tc>
              <w:tc>
                <w:tcPr>
                  <w:tcW w:w="989"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1.03</w:t>
                  </w:r>
                </w:p>
              </w:tc>
              <w:tc>
                <w:tcPr>
                  <w:tcW w:w="898"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153</w:t>
                  </w:r>
                </w:p>
              </w:tc>
              <w:tc>
                <w:tcPr>
                  <w:tcW w:w="1005"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0.41</w:t>
                  </w:r>
                </w:p>
              </w:tc>
            </w:tr>
            <w:tr w:rsidR="00FA5239" w:rsidRPr="00147714">
              <w:trPr>
                <w:trHeight w:val="340"/>
                <w:jc w:val="center"/>
              </w:trPr>
              <w:tc>
                <w:tcPr>
                  <w:tcW w:w="1327" w:type="pct"/>
                  <w:vMerge/>
                  <w:vAlign w:val="center"/>
                </w:tcPr>
                <w:p w:rsidR="00FA5239" w:rsidRPr="00147714" w:rsidRDefault="00FA5239">
                  <w:pPr>
                    <w:tabs>
                      <w:tab w:val="center" w:pos="4736"/>
                    </w:tabs>
                    <w:jc w:val="center"/>
                    <w:rPr>
                      <w:szCs w:val="21"/>
                    </w:rPr>
                  </w:pPr>
                </w:p>
              </w:tc>
              <w:tc>
                <w:tcPr>
                  <w:tcW w:w="781"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TSP</w:t>
                  </w:r>
                </w:p>
              </w:tc>
              <w:tc>
                <w:tcPr>
                  <w:tcW w:w="989"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2.43</w:t>
                  </w:r>
                </w:p>
              </w:tc>
              <w:tc>
                <w:tcPr>
                  <w:tcW w:w="898"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153</w:t>
                  </w:r>
                </w:p>
              </w:tc>
              <w:tc>
                <w:tcPr>
                  <w:tcW w:w="1005"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0.27</w:t>
                  </w:r>
                </w:p>
              </w:tc>
            </w:tr>
            <w:tr w:rsidR="00FA5239" w:rsidRPr="00147714">
              <w:trPr>
                <w:trHeight w:val="340"/>
                <w:jc w:val="center"/>
              </w:trPr>
              <w:tc>
                <w:tcPr>
                  <w:tcW w:w="1327" w:type="pct"/>
                  <w:vMerge/>
                  <w:vAlign w:val="center"/>
                </w:tcPr>
                <w:p w:rsidR="00FA5239" w:rsidRPr="00147714" w:rsidRDefault="00FA5239">
                  <w:pPr>
                    <w:tabs>
                      <w:tab w:val="center" w:pos="4736"/>
                    </w:tabs>
                    <w:jc w:val="center"/>
                    <w:rPr>
                      <w:szCs w:val="21"/>
                    </w:rPr>
                  </w:pPr>
                </w:p>
              </w:tc>
              <w:tc>
                <w:tcPr>
                  <w:tcW w:w="781"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HC</w:t>
                  </w:r>
                  <w:r w:rsidRPr="00FA5239">
                    <w:rPr>
                      <w:color w:val="FF0000"/>
                      <w:szCs w:val="21"/>
                    </w:rPr>
                    <w:t>l</w:t>
                  </w:r>
                </w:p>
              </w:tc>
              <w:tc>
                <w:tcPr>
                  <w:tcW w:w="989"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0.01</w:t>
                  </w:r>
                </w:p>
              </w:tc>
              <w:tc>
                <w:tcPr>
                  <w:tcW w:w="898"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153</w:t>
                  </w:r>
                </w:p>
              </w:tc>
              <w:tc>
                <w:tcPr>
                  <w:tcW w:w="1005" w:type="pct"/>
                  <w:vAlign w:val="center"/>
                </w:tcPr>
                <w:p w:rsidR="00FA5239" w:rsidRPr="00FA5239" w:rsidRDefault="00FA5239">
                  <w:pPr>
                    <w:tabs>
                      <w:tab w:val="center" w:pos="4736"/>
                    </w:tabs>
                    <w:jc w:val="center"/>
                    <w:rPr>
                      <w:color w:val="FF0000"/>
                      <w:szCs w:val="21"/>
                    </w:rPr>
                  </w:pPr>
                  <w:r w:rsidRPr="00FA5239">
                    <w:rPr>
                      <w:rFonts w:hint="eastAsia"/>
                      <w:color w:val="FF0000"/>
                      <w:szCs w:val="21"/>
                    </w:rPr>
                    <w:t>0.03</w:t>
                  </w:r>
                </w:p>
              </w:tc>
            </w:tr>
            <w:tr w:rsidR="00FA5239" w:rsidRPr="00147714">
              <w:trPr>
                <w:trHeight w:val="340"/>
                <w:jc w:val="center"/>
              </w:trPr>
              <w:tc>
                <w:tcPr>
                  <w:tcW w:w="1327" w:type="pct"/>
                  <w:vMerge w:val="restart"/>
                  <w:vAlign w:val="center"/>
                </w:tcPr>
                <w:p w:rsidR="00FA5239" w:rsidRPr="00147714" w:rsidRDefault="00FA5239">
                  <w:pPr>
                    <w:tabs>
                      <w:tab w:val="center" w:pos="4736"/>
                    </w:tabs>
                    <w:jc w:val="center"/>
                    <w:rPr>
                      <w:szCs w:val="21"/>
                    </w:rPr>
                  </w:pPr>
                  <w:r w:rsidRPr="00147714">
                    <w:rPr>
                      <w:rFonts w:hint="eastAsia"/>
                      <w:szCs w:val="21"/>
                    </w:rPr>
                    <w:t>铸轧</w:t>
                  </w:r>
                  <w:r w:rsidRPr="00147714">
                    <w:rPr>
                      <w:szCs w:val="21"/>
                    </w:rPr>
                    <w:t>车间</w:t>
                  </w:r>
                  <w:r w:rsidRPr="00147714">
                    <w:rPr>
                      <w:rFonts w:hint="eastAsia"/>
                      <w:szCs w:val="21"/>
                    </w:rPr>
                    <w:t>2</w:t>
                  </w:r>
                </w:p>
              </w:tc>
              <w:tc>
                <w:tcPr>
                  <w:tcW w:w="781" w:type="pct"/>
                  <w:vAlign w:val="center"/>
                </w:tcPr>
                <w:p w:rsidR="00FA5239" w:rsidRPr="00F10561" w:rsidRDefault="00FA5239">
                  <w:pPr>
                    <w:tabs>
                      <w:tab w:val="center" w:pos="4736"/>
                    </w:tabs>
                    <w:jc w:val="center"/>
                    <w:rPr>
                      <w:color w:val="FF0000"/>
                      <w:szCs w:val="21"/>
                    </w:rPr>
                  </w:pPr>
                  <w:r w:rsidRPr="00F10561">
                    <w:rPr>
                      <w:color w:val="FF0000"/>
                      <w:szCs w:val="21"/>
                    </w:rPr>
                    <w:t>SO</w:t>
                  </w:r>
                  <w:r w:rsidRPr="00F10561">
                    <w:rPr>
                      <w:color w:val="FF0000"/>
                      <w:szCs w:val="21"/>
                      <w:vertAlign w:val="subscript"/>
                    </w:rPr>
                    <w:t>2</w:t>
                  </w:r>
                </w:p>
              </w:tc>
              <w:tc>
                <w:tcPr>
                  <w:tcW w:w="989" w:type="pct"/>
                  <w:vAlign w:val="center"/>
                </w:tcPr>
                <w:p w:rsidR="00FA5239" w:rsidRPr="00F10561" w:rsidRDefault="00FA5239">
                  <w:pPr>
                    <w:tabs>
                      <w:tab w:val="center" w:pos="4736"/>
                    </w:tabs>
                    <w:jc w:val="center"/>
                    <w:rPr>
                      <w:color w:val="FF0000"/>
                      <w:szCs w:val="21"/>
                    </w:rPr>
                  </w:pPr>
                  <w:r w:rsidRPr="00F10561">
                    <w:rPr>
                      <w:rFonts w:hint="eastAsia"/>
                      <w:color w:val="FF0000"/>
                      <w:szCs w:val="21"/>
                    </w:rPr>
                    <w:t>0.08</w:t>
                  </w:r>
                </w:p>
              </w:tc>
              <w:tc>
                <w:tcPr>
                  <w:tcW w:w="898" w:type="pct"/>
                  <w:vAlign w:val="center"/>
                </w:tcPr>
                <w:p w:rsidR="00FA5239" w:rsidRPr="00F10561" w:rsidRDefault="00FA5239">
                  <w:pPr>
                    <w:tabs>
                      <w:tab w:val="center" w:pos="4736"/>
                    </w:tabs>
                    <w:jc w:val="center"/>
                    <w:rPr>
                      <w:color w:val="FF0000"/>
                      <w:szCs w:val="21"/>
                    </w:rPr>
                  </w:pPr>
                  <w:r w:rsidRPr="00F10561">
                    <w:rPr>
                      <w:rFonts w:hint="eastAsia"/>
                      <w:color w:val="FF0000"/>
                      <w:szCs w:val="21"/>
                    </w:rPr>
                    <w:t>125</w:t>
                  </w:r>
                </w:p>
              </w:tc>
              <w:tc>
                <w:tcPr>
                  <w:tcW w:w="1005" w:type="pct"/>
                  <w:vAlign w:val="center"/>
                </w:tcPr>
                <w:p w:rsidR="00FA5239" w:rsidRPr="00F10561" w:rsidRDefault="00FA5239">
                  <w:pPr>
                    <w:tabs>
                      <w:tab w:val="center" w:pos="4736"/>
                    </w:tabs>
                    <w:jc w:val="center"/>
                    <w:rPr>
                      <w:color w:val="FF0000"/>
                      <w:szCs w:val="21"/>
                    </w:rPr>
                  </w:pPr>
                  <w:r w:rsidRPr="00F10561">
                    <w:rPr>
                      <w:color w:val="FF0000"/>
                      <w:szCs w:val="21"/>
                    </w:rPr>
                    <w:t>0.02</w:t>
                  </w:r>
                </w:p>
              </w:tc>
            </w:tr>
            <w:tr w:rsidR="00FA5239" w:rsidRPr="00147714">
              <w:trPr>
                <w:trHeight w:val="340"/>
                <w:jc w:val="center"/>
              </w:trPr>
              <w:tc>
                <w:tcPr>
                  <w:tcW w:w="1327" w:type="pct"/>
                  <w:vMerge/>
                  <w:vAlign w:val="center"/>
                </w:tcPr>
                <w:p w:rsidR="00FA5239" w:rsidRPr="00147714" w:rsidRDefault="00FA5239">
                  <w:pPr>
                    <w:tabs>
                      <w:tab w:val="center" w:pos="4736"/>
                    </w:tabs>
                    <w:jc w:val="center"/>
                    <w:rPr>
                      <w:szCs w:val="21"/>
                    </w:rPr>
                  </w:pPr>
                </w:p>
              </w:tc>
              <w:tc>
                <w:tcPr>
                  <w:tcW w:w="781" w:type="pct"/>
                  <w:vAlign w:val="center"/>
                </w:tcPr>
                <w:p w:rsidR="00FA5239" w:rsidRPr="00F10561" w:rsidRDefault="00FA5239">
                  <w:pPr>
                    <w:tabs>
                      <w:tab w:val="center" w:pos="4736"/>
                    </w:tabs>
                    <w:jc w:val="center"/>
                    <w:rPr>
                      <w:color w:val="FF0000"/>
                      <w:szCs w:val="21"/>
                    </w:rPr>
                  </w:pPr>
                  <w:r w:rsidRPr="00F10561">
                    <w:rPr>
                      <w:color w:val="FF0000"/>
                      <w:szCs w:val="21"/>
                    </w:rPr>
                    <w:t>NOx</w:t>
                  </w:r>
                </w:p>
              </w:tc>
              <w:tc>
                <w:tcPr>
                  <w:tcW w:w="989" w:type="pct"/>
                  <w:vAlign w:val="center"/>
                </w:tcPr>
                <w:p w:rsidR="00FA5239" w:rsidRPr="00F10561" w:rsidRDefault="00FA5239">
                  <w:pPr>
                    <w:tabs>
                      <w:tab w:val="center" w:pos="4736"/>
                    </w:tabs>
                    <w:jc w:val="center"/>
                    <w:rPr>
                      <w:color w:val="FF0000"/>
                      <w:szCs w:val="21"/>
                    </w:rPr>
                  </w:pPr>
                  <w:r w:rsidRPr="00F10561">
                    <w:rPr>
                      <w:rFonts w:hint="eastAsia"/>
                      <w:color w:val="FF0000"/>
                      <w:szCs w:val="21"/>
                    </w:rPr>
                    <w:t>0.99</w:t>
                  </w:r>
                </w:p>
              </w:tc>
              <w:tc>
                <w:tcPr>
                  <w:tcW w:w="898" w:type="pct"/>
                  <w:vAlign w:val="center"/>
                </w:tcPr>
                <w:p w:rsidR="00FA5239" w:rsidRPr="00F10561" w:rsidRDefault="00FA5239">
                  <w:pPr>
                    <w:tabs>
                      <w:tab w:val="center" w:pos="4736"/>
                    </w:tabs>
                    <w:jc w:val="center"/>
                    <w:rPr>
                      <w:color w:val="FF0000"/>
                      <w:szCs w:val="21"/>
                    </w:rPr>
                  </w:pPr>
                  <w:r w:rsidRPr="00F10561">
                    <w:rPr>
                      <w:rFonts w:hint="eastAsia"/>
                      <w:color w:val="FF0000"/>
                      <w:szCs w:val="21"/>
                    </w:rPr>
                    <w:t>125</w:t>
                  </w:r>
                </w:p>
              </w:tc>
              <w:tc>
                <w:tcPr>
                  <w:tcW w:w="1005" w:type="pct"/>
                  <w:vAlign w:val="center"/>
                </w:tcPr>
                <w:p w:rsidR="00FA5239" w:rsidRPr="00F10561" w:rsidRDefault="00FA5239">
                  <w:pPr>
                    <w:tabs>
                      <w:tab w:val="center" w:pos="4736"/>
                    </w:tabs>
                    <w:jc w:val="center"/>
                    <w:rPr>
                      <w:color w:val="FF0000"/>
                      <w:szCs w:val="21"/>
                    </w:rPr>
                  </w:pPr>
                  <w:r w:rsidRPr="00F10561">
                    <w:rPr>
                      <w:rFonts w:hint="eastAsia"/>
                      <w:color w:val="FF0000"/>
                      <w:szCs w:val="21"/>
                    </w:rPr>
                    <w:t>0.39</w:t>
                  </w:r>
                </w:p>
              </w:tc>
            </w:tr>
            <w:tr w:rsidR="00FA5239" w:rsidRPr="00147714">
              <w:trPr>
                <w:trHeight w:val="340"/>
                <w:jc w:val="center"/>
              </w:trPr>
              <w:tc>
                <w:tcPr>
                  <w:tcW w:w="1327" w:type="pct"/>
                  <w:vMerge/>
                  <w:vAlign w:val="center"/>
                </w:tcPr>
                <w:p w:rsidR="00FA5239" w:rsidRPr="00147714" w:rsidRDefault="00FA5239">
                  <w:pPr>
                    <w:tabs>
                      <w:tab w:val="center" w:pos="4736"/>
                    </w:tabs>
                    <w:jc w:val="center"/>
                    <w:rPr>
                      <w:szCs w:val="21"/>
                    </w:rPr>
                  </w:pPr>
                </w:p>
              </w:tc>
              <w:tc>
                <w:tcPr>
                  <w:tcW w:w="781" w:type="pct"/>
                  <w:vAlign w:val="center"/>
                </w:tcPr>
                <w:p w:rsidR="00FA5239" w:rsidRPr="00F10561" w:rsidRDefault="00FA5239">
                  <w:pPr>
                    <w:tabs>
                      <w:tab w:val="center" w:pos="4736"/>
                    </w:tabs>
                    <w:jc w:val="center"/>
                    <w:rPr>
                      <w:color w:val="FF0000"/>
                      <w:szCs w:val="21"/>
                    </w:rPr>
                  </w:pPr>
                  <w:r w:rsidRPr="00F10561">
                    <w:rPr>
                      <w:rFonts w:hint="eastAsia"/>
                      <w:color w:val="FF0000"/>
                      <w:szCs w:val="21"/>
                    </w:rPr>
                    <w:t>TSP</w:t>
                  </w:r>
                </w:p>
              </w:tc>
              <w:tc>
                <w:tcPr>
                  <w:tcW w:w="989" w:type="pct"/>
                  <w:vAlign w:val="center"/>
                </w:tcPr>
                <w:p w:rsidR="00FA5239" w:rsidRPr="00F10561" w:rsidRDefault="00FA5239">
                  <w:pPr>
                    <w:tabs>
                      <w:tab w:val="center" w:pos="4736"/>
                    </w:tabs>
                    <w:jc w:val="center"/>
                    <w:rPr>
                      <w:color w:val="FF0000"/>
                      <w:szCs w:val="21"/>
                    </w:rPr>
                  </w:pPr>
                  <w:r w:rsidRPr="00F10561">
                    <w:rPr>
                      <w:rFonts w:hint="eastAsia"/>
                      <w:color w:val="FF0000"/>
                      <w:szCs w:val="21"/>
                    </w:rPr>
                    <w:t>2.04</w:t>
                  </w:r>
                </w:p>
              </w:tc>
              <w:tc>
                <w:tcPr>
                  <w:tcW w:w="898" w:type="pct"/>
                  <w:vAlign w:val="center"/>
                </w:tcPr>
                <w:p w:rsidR="00FA5239" w:rsidRPr="00F10561" w:rsidRDefault="00FA5239">
                  <w:pPr>
                    <w:tabs>
                      <w:tab w:val="center" w:pos="4736"/>
                    </w:tabs>
                    <w:jc w:val="center"/>
                    <w:rPr>
                      <w:color w:val="FF0000"/>
                      <w:szCs w:val="21"/>
                    </w:rPr>
                  </w:pPr>
                  <w:r w:rsidRPr="00F10561">
                    <w:rPr>
                      <w:rFonts w:hint="eastAsia"/>
                      <w:color w:val="FF0000"/>
                      <w:szCs w:val="21"/>
                    </w:rPr>
                    <w:t>125</w:t>
                  </w:r>
                </w:p>
              </w:tc>
              <w:tc>
                <w:tcPr>
                  <w:tcW w:w="1005" w:type="pct"/>
                  <w:vAlign w:val="center"/>
                </w:tcPr>
                <w:p w:rsidR="00FA5239" w:rsidRPr="00F10561" w:rsidRDefault="00FA5239">
                  <w:pPr>
                    <w:tabs>
                      <w:tab w:val="center" w:pos="4736"/>
                    </w:tabs>
                    <w:jc w:val="center"/>
                    <w:rPr>
                      <w:color w:val="FF0000"/>
                      <w:szCs w:val="21"/>
                    </w:rPr>
                  </w:pPr>
                  <w:r w:rsidRPr="00F10561">
                    <w:rPr>
                      <w:rFonts w:hint="eastAsia"/>
                      <w:color w:val="FF0000"/>
                      <w:szCs w:val="21"/>
                    </w:rPr>
                    <w:t>0.23</w:t>
                  </w:r>
                </w:p>
              </w:tc>
            </w:tr>
            <w:tr w:rsidR="00FA5239" w:rsidRPr="00147714">
              <w:trPr>
                <w:trHeight w:val="340"/>
                <w:jc w:val="center"/>
              </w:trPr>
              <w:tc>
                <w:tcPr>
                  <w:tcW w:w="1327" w:type="pct"/>
                  <w:vMerge/>
                  <w:vAlign w:val="center"/>
                </w:tcPr>
                <w:p w:rsidR="00FA5239" w:rsidRPr="00147714" w:rsidRDefault="00FA5239">
                  <w:pPr>
                    <w:tabs>
                      <w:tab w:val="center" w:pos="4736"/>
                    </w:tabs>
                    <w:jc w:val="center"/>
                    <w:rPr>
                      <w:szCs w:val="21"/>
                    </w:rPr>
                  </w:pPr>
                </w:p>
              </w:tc>
              <w:tc>
                <w:tcPr>
                  <w:tcW w:w="781" w:type="pct"/>
                  <w:vAlign w:val="center"/>
                </w:tcPr>
                <w:p w:rsidR="00FA5239" w:rsidRPr="00F10561" w:rsidRDefault="00FA5239">
                  <w:pPr>
                    <w:tabs>
                      <w:tab w:val="center" w:pos="4736"/>
                    </w:tabs>
                    <w:jc w:val="center"/>
                    <w:rPr>
                      <w:color w:val="FF0000"/>
                      <w:szCs w:val="21"/>
                    </w:rPr>
                  </w:pPr>
                  <w:r w:rsidRPr="00F10561">
                    <w:rPr>
                      <w:rFonts w:hint="eastAsia"/>
                      <w:color w:val="FF0000"/>
                      <w:szCs w:val="21"/>
                    </w:rPr>
                    <w:t>HC</w:t>
                  </w:r>
                  <w:r w:rsidRPr="00F10561">
                    <w:rPr>
                      <w:color w:val="FF0000"/>
                      <w:szCs w:val="21"/>
                    </w:rPr>
                    <w:t>l</w:t>
                  </w:r>
                </w:p>
              </w:tc>
              <w:tc>
                <w:tcPr>
                  <w:tcW w:w="989" w:type="pct"/>
                  <w:vAlign w:val="center"/>
                </w:tcPr>
                <w:p w:rsidR="00FA5239" w:rsidRPr="00F10561" w:rsidRDefault="00F10561">
                  <w:pPr>
                    <w:tabs>
                      <w:tab w:val="center" w:pos="4736"/>
                    </w:tabs>
                    <w:jc w:val="center"/>
                    <w:rPr>
                      <w:color w:val="FF0000"/>
                      <w:szCs w:val="21"/>
                    </w:rPr>
                  </w:pPr>
                  <w:r w:rsidRPr="00F10561">
                    <w:rPr>
                      <w:rFonts w:hint="eastAsia"/>
                      <w:color w:val="FF0000"/>
                      <w:szCs w:val="21"/>
                    </w:rPr>
                    <w:t>0.01</w:t>
                  </w:r>
                </w:p>
              </w:tc>
              <w:tc>
                <w:tcPr>
                  <w:tcW w:w="898" w:type="pct"/>
                  <w:vAlign w:val="center"/>
                </w:tcPr>
                <w:p w:rsidR="00FA5239" w:rsidRPr="00F10561" w:rsidRDefault="00FA5239">
                  <w:pPr>
                    <w:tabs>
                      <w:tab w:val="center" w:pos="4736"/>
                    </w:tabs>
                    <w:jc w:val="center"/>
                    <w:rPr>
                      <w:color w:val="FF0000"/>
                      <w:szCs w:val="21"/>
                    </w:rPr>
                  </w:pPr>
                  <w:r w:rsidRPr="00F10561">
                    <w:rPr>
                      <w:rFonts w:hint="eastAsia"/>
                      <w:color w:val="FF0000"/>
                      <w:szCs w:val="21"/>
                    </w:rPr>
                    <w:t>125</w:t>
                  </w:r>
                </w:p>
              </w:tc>
              <w:tc>
                <w:tcPr>
                  <w:tcW w:w="1005" w:type="pct"/>
                  <w:vAlign w:val="center"/>
                </w:tcPr>
                <w:p w:rsidR="00FA5239" w:rsidRPr="00F10561" w:rsidRDefault="00F10561">
                  <w:pPr>
                    <w:tabs>
                      <w:tab w:val="center" w:pos="4736"/>
                    </w:tabs>
                    <w:jc w:val="center"/>
                    <w:rPr>
                      <w:color w:val="FF0000"/>
                      <w:szCs w:val="21"/>
                    </w:rPr>
                  </w:pPr>
                  <w:r w:rsidRPr="00F10561">
                    <w:rPr>
                      <w:rFonts w:hint="eastAsia"/>
                      <w:color w:val="FF0000"/>
                      <w:szCs w:val="21"/>
                    </w:rPr>
                    <w:t>0.02</w:t>
                  </w:r>
                </w:p>
              </w:tc>
            </w:tr>
            <w:tr w:rsidR="00F10561" w:rsidRPr="00147714">
              <w:trPr>
                <w:trHeight w:val="340"/>
                <w:jc w:val="center"/>
              </w:trPr>
              <w:tc>
                <w:tcPr>
                  <w:tcW w:w="1327" w:type="pct"/>
                  <w:vMerge w:val="restart"/>
                  <w:vAlign w:val="center"/>
                </w:tcPr>
                <w:p w:rsidR="00F10561" w:rsidRPr="00147714" w:rsidRDefault="00F10561">
                  <w:pPr>
                    <w:tabs>
                      <w:tab w:val="center" w:pos="4736"/>
                    </w:tabs>
                    <w:jc w:val="center"/>
                    <w:rPr>
                      <w:szCs w:val="21"/>
                    </w:rPr>
                  </w:pPr>
                  <w:r w:rsidRPr="00147714">
                    <w:rPr>
                      <w:rFonts w:hint="eastAsia"/>
                      <w:szCs w:val="21"/>
                    </w:rPr>
                    <w:t>冷轧车间</w:t>
                  </w:r>
                </w:p>
              </w:tc>
              <w:tc>
                <w:tcPr>
                  <w:tcW w:w="781" w:type="pct"/>
                  <w:vAlign w:val="center"/>
                </w:tcPr>
                <w:p w:rsidR="00F10561" w:rsidRPr="00F10561" w:rsidRDefault="00F10561">
                  <w:pPr>
                    <w:tabs>
                      <w:tab w:val="center" w:pos="4736"/>
                    </w:tabs>
                    <w:jc w:val="center"/>
                    <w:rPr>
                      <w:color w:val="FF0000"/>
                      <w:szCs w:val="21"/>
                    </w:rPr>
                  </w:pPr>
                  <w:r w:rsidRPr="00F10561">
                    <w:rPr>
                      <w:rFonts w:hint="eastAsia"/>
                      <w:color w:val="FF0000"/>
                      <w:szCs w:val="21"/>
                    </w:rPr>
                    <w:t>非甲烷总烃</w:t>
                  </w:r>
                </w:p>
              </w:tc>
              <w:tc>
                <w:tcPr>
                  <w:tcW w:w="989" w:type="pct"/>
                  <w:vAlign w:val="center"/>
                </w:tcPr>
                <w:p w:rsidR="00F10561" w:rsidRPr="00F10561" w:rsidRDefault="00F10561">
                  <w:pPr>
                    <w:tabs>
                      <w:tab w:val="center" w:pos="4736"/>
                    </w:tabs>
                    <w:jc w:val="center"/>
                    <w:rPr>
                      <w:color w:val="FF0000"/>
                      <w:szCs w:val="21"/>
                    </w:rPr>
                  </w:pPr>
                  <w:r w:rsidRPr="00F10561">
                    <w:rPr>
                      <w:rFonts w:hint="eastAsia"/>
                      <w:color w:val="FF0000"/>
                      <w:szCs w:val="21"/>
                    </w:rPr>
                    <w:t>2.20</w:t>
                  </w:r>
                </w:p>
              </w:tc>
              <w:tc>
                <w:tcPr>
                  <w:tcW w:w="898" w:type="pct"/>
                  <w:vAlign w:val="center"/>
                </w:tcPr>
                <w:p w:rsidR="00F10561" w:rsidRPr="00F10561" w:rsidRDefault="00F10561">
                  <w:pPr>
                    <w:tabs>
                      <w:tab w:val="center" w:pos="4736"/>
                    </w:tabs>
                    <w:jc w:val="center"/>
                    <w:rPr>
                      <w:color w:val="FF0000"/>
                      <w:szCs w:val="21"/>
                    </w:rPr>
                  </w:pPr>
                  <w:r w:rsidRPr="00F10561">
                    <w:rPr>
                      <w:rFonts w:hint="eastAsia"/>
                      <w:color w:val="FF0000"/>
                      <w:szCs w:val="21"/>
                    </w:rPr>
                    <w:t>153</w:t>
                  </w:r>
                </w:p>
              </w:tc>
              <w:tc>
                <w:tcPr>
                  <w:tcW w:w="1005" w:type="pct"/>
                  <w:vAlign w:val="center"/>
                </w:tcPr>
                <w:p w:rsidR="00F10561" w:rsidRPr="00F10561" w:rsidRDefault="00F10561">
                  <w:pPr>
                    <w:tabs>
                      <w:tab w:val="center" w:pos="4736"/>
                    </w:tabs>
                    <w:jc w:val="center"/>
                    <w:rPr>
                      <w:color w:val="FF0000"/>
                      <w:szCs w:val="21"/>
                    </w:rPr>
                  </w:pPr>
                  <w:r w:rsidRPr="00F10561">
                    <w:rPr>
                      <w:rFonts w:hint="eastAsia"/>
                      <w:color w:val="FF0000"/>
                      <w:szCs w:val="21"/>
                    </w:rPr>
                    <w:t>0.11</w:t>
                  </w:r>
                </w:p>
              </w:tc>
            </w:tr>
            <w:tr w:rsidR="00F10561" w:rsidRPr="00147714">
              <w:trPr>
                <w:trHeight w:val="340"/>
                <w:jc w:val="center"/>
              </w:trPr>
              <w:tc>
                <w:tcPr>
                  <w:tcW w:w="1327" w:type="pct"/>
                  <w:vMerge/>
                  <w:vAlign w:val="center"/>
                </w:tcPr>
                <w:p w:rsidR="00F10561" w:rsidRPr="00147714" w:rsidRDefault="00F10561">
                  <w:pPr>
                    <w:tabs>
                      <w:tab w:val="center" w:pos="4736"/>
                    </w:tabs>
                    <w:jc w:val="center"/>
                    <w:rPr>
                      <w:szCs w:val="21"/>
                    </w:rPr>
                  </w:pPr>
                </w:p>
              </w:tc>
              <w:tc>
                <w:tcPr>
                  <w:tcW w:w="781" w:type="pct"/>
                  <w:vAlign w:val="center"/>
                </w:tcPr>
                <w:p w:rsidR="00F10561" w:rsidRPr="00F10561" w:rsidRDefault="00F10561">
                  <w:pPr>
                    <w:tabs>
                      <w:tab w:val="center" w:pos="4736"/>
                    </w:tabs>
                    <w:jc w:val="center"/>
                    <w:rPr>
                      <w:color w:val="FF0000"/>
                      <w:szCs w:val="21"/>
                    </w:rPr>
                  </w:pPr>
                  <w:r w:rsidRPr="00F10561">
                    <w:rPr>
                      <w:rFonts w:hint="eastAsia"/>
                      <w:color w:val="FF0000"/>
                      <w:szCs w:val="21"/>
                    </w:rPr>
                    <w:t>TSP</w:t>
                  </w:r>
                </w:p>
              </w:tc>
              <w:tc>
                <w:tcPr>
                  <w:tcW w:w="989" w:type="pct"/>
                  <w:vAlign w:val="center"/>
                </w:tcPr>
                <w:p w:rsidR="00F10561" w:rsidRPr="00F10561" w:rsidRDefault="00F10561">
                  <w:pPr>
                    <w:tabs>
                      <w:tab w:val="center" w:pos="4736"/>
                    </w:tabs>
                    <w:jc w:val="center"/>
                    <w:rPr>
                      <w:color w:val="FF0000"/>
                      <w:szCs w:val="21"/>
                    </w:rPr>
                  </w:pPr>
                  <w:r w:rsidRPr="00F10561">
                    <w:rPr>
                      <w:rFonts w:hint="eastAsia"/>
                      <w:color w:val="FF0000"/>
                      <w:szCs w:val="21"/>
                    </w:rPr>
                    <w:t>0.02</w:t>
                  </w:r>
                </w:p>
              </w:tc>
              <w:tc>
                <w:tcPr>
                  <w:tcW w:w="898" w:type="pct"/>
                  <w:vAlign w:val="center"/>
                </w:tcPr>
                <w:p w:rsidR="00F10561" w:rsidRPr="00F10561" w:rsidRDefault="00F10561">
                  <w:pPr>
                    <w:tabs>
                      <w:tab w:val="center" w:pos="4736"/>
                    </w:tabs>
                    <w:jc w:val="center"/>
                    <w:rPr>
                      <w:color w:val="FF0000"/>
                      <w:szCs w:val="21"/>
                    </w:rPr>
                  </w:pPr>
                  <w:r w:rsidRPr="00F10561">
                    <w:rPr>
                      <w:rFonts w:hint="eastAsia"/>
                      <w:color w:val="FF0000"/>
                      <w:szCs w:val="21"/>
                    </w:rPr>
                    <w:t>153</w:t>
                  </w:r>
                </w:p>
              </w:tc>
              <w:tc>
                <w:tcPr>
                  <w:tcW w:w="1005" w:type="pct"/>
                  <w:vAlign w:val="center"/>
                </w:tcPr>
                <w:p w:rsidR="00F10561" w:rsidRPr="00F10561" w:rsidRDefault="00F10561">
                  <w:pPr>
                    <w:tabs>
                      <w:tab w:val="center" w:pos="4736"/>
                    </w:tabs>
                    <w:jc w:val="center"/>
                    <w:rPr>
                      <w:color w:val="FF0000"/>
                      <w:szCs w:val="21"/>
                    </w:rPr>
                  </w:pPr>
                  <w:r w:rsidRPr="00F10561">
                    <w:rPr>
                      <w:rFonts w:hint="eastAsia"/>
                      <w:color w:val="FF0000"/>
                      <w:szCs w:val="21"/>
                    </w:rPr>
                    <w:t>0</w:t>
                  </w:r>
                </w:p>
              </w:tc>
            </w:tr>
          </w:tbl>
          <w:p w:rsidR="00FC64D3" w:rsidRPr="00147714" w:rsidRDefault="00FB6048">
            <w:pPr>
              <w:tabs>
                <w:tab w:val="center" w:pos="4736"/>
              </w:tabs>
              <w:spacing w:line="480" w:lineRule="exact"/>
              <w:ind w:firstLineChars="200" w:firstLine="480"/>
              <w:rPr>
                <w:rFonts w:hAnsi="宋体"/>
                <w:sz w:val="24"/>
              </w:rPr>
            </w:pPr>
            <w:r w:rsidRPr="00147714">
              <w:rPr>
                <w:rFonts w:hAnsi="宋体" w:hint="eastAsia"/>
                <w:sz w:val="24"/>
              </w:rPr>
              <w:t>项目</w:t>
            </w:r>
            <w:r w:rsidRPr="00147714">
              <w:rPr>
                <w:rFonts w:hAnsi="宋体" w:hint="eastAsia"/>
                <w:sz w:val="24"/>
              </w:rPr>
              <w:t>SO</w:t>
            </w:r>
            <w:r w:rsidRPr="00147714">
              <w:rPr>
                <w:rFonts w:hAnsi="宋体" w:hint="eastAsia"/>
                <w:sz w:val="24"/>
                <w:vertAlign w:val="subscript"/>
              </w:rPr>
              <w:t>2</w:t>
            </w:r>
            <w:r w:rsidRPr="00147714">
              <w:rPr>
                <w:rFonts w:hAnsi="宋体" w:hint="eastAsia"/>
                <w:sz w:val="24"/>
              </w:rPr>
              <w:t>、</w:t>
            </w:r>
            <w:r w:rsidRPr="00147714">
              <w:rPr>
                <w:rFonts w:hAnsi="宋体" w:hint="eastAsia"/>
                <w:sz w:val="24"/>
              </w:rPr>
              <w:t>NOx</w:t>
            </w:r>
            <w:r w:rsidRPr="00147714">
              <w:rPr>
                <w:rFonts w:hAnsi="宋体" w:hint="eastAsia"/>
                <w:sz w:val="24"/>
              </w:rPr>
              <w:t>、</w:t>
            </w:r>
            <w:r w:rsidRPr="00147714">
              <w:rPr>
                <w:rFonts w:hAnsi="宋体" w:hint="eastAsia"/>
                <w:sz w:val="24"/>
              </w:rPr>
              <w:t>PM</w:t>
            </w:r>
            <w:r w:rsidRPr="00147714">
              <w:rPr>
                <w:rFonts w:hAnsi="宋体" w:hint="eastAsia"/>
                <w:sz w:val="24"/>
                <w:vertAlign w:val="subscript"/>
              </w:rPr>
              <w:t>10</w:t>
            </w:r>
            <w:r w:rsidRPr="00147714">
              <w:rPr>
                <w:rFonts w:hAnsi="宋体" w:hint="eastAsia"/>
                <w:sz w:val="24"/>
              </w:rPr>
              <w:t>、</w:t>
            </w:r>
            <w:r w:rsidRPr="00147714">
              <w:rPr>
                <w:rFonts w:hAnsi="宋体" w:hint="eastAsia"/>
                <w:sz w:val="24"/>
              </w:rPr>
              <w:t>TSP</w:t>
            </w:r>
            <w:r w:rsidRPr="00147714">
              <w:rPr>
                <w:rFonts w:hAnsi="宋体" w:hint="eastAsia"/>
                <w:sz w:val="24"/>
              </w:rPr>
              <w:t>最大落地浓度均满足《环境空气质量标准》（</w:t>
            </w:r>
            <w:r w:rsidRPr="00147714">
              <w:rPr>
                <w:rFonts w:hAnsi="宋体" w:hint="eastAsia"/>
                <w:sz w:val="24"/>
              </w:rPr>
              <w:t>GB3095-2012</w:t>
            </w:r>
            <w:r w:rsidRPr="00147714">
              <w:rPr>
                <w:rFonts w:hAnsi="宋体" w:hint="eastAsia"/>
                <w:sz w:val="24"/>
              </w:rPr>
              <w:t>）中二级浓度限值；</w:t>
            </w:r>
            <w:r w:rsidRPr="00147714">
              <w:rPr>
                <w:rFonts w:hAnsi="宋体" w:hint="eastAsia"/>
                <w:sz w:val="24"/>
              </w:rPr>
              <w:t>HCl</w:t>
            </w:r>
            <w:r w:rsidRPr="00147714">
              <w:rPr>
                <w:rFonts w:hAnsi="宋体" w:hint="eastAsia"/>
                <w:sz w:val="24"/>
              </w:rPr>
              <w:t>最大落地浓度满足《环境影响评价技术导则大气环境》（</w:t>
            </w:r>
            <w:r w:rsidRPr="00147714">
              <w:rPr>
                <w:rFonts w:hAnsi="宋体" w:hint="eastAsia"/>
                <w:sz w:val="24"/>
              </w:rPr>
              <w:t>HJ2.2-2018</w:t>
            </w:r>
            <w:r w:rsidRPr="00147714">
              <w:rPr>
                <w:rFonts w:hAnsi="宋体" w:hint="eastAsia"/>
                <w:sz w:val="24"/>
              </w:rPr>
              <w:t>）中附录</w:t>
            </w:r>
            <w:r w:rsidRPr="00147714">
              <w:rPr>
                <w:rFonts w:hAnsi="宋体" w:hint="eastAsia"/>
                <w:sz w:val="24"/>
              </w:rPr>
              <w:t>D</w:t>
            </w:r>
            <w:r w:rsidRPr="00147714">
              <w:rPr>
                <w:rFonts w:hAnsi="宋体" w:hint="eastAsia"/>
                <w:sz w:val="24"/>
              </w:rPr>
              <w:t>中氯化氢浓度限值；非甲烷总烃最大落地浓度满足《大气污染物综合排放标准详解》中非甲烷总烃浓度限值。</w:t>
            </w:r>
          </w:p>
          <w:p w:rsidR="00FC64D3" w:rsidRPr="00147714" w:rsidRDefault="00FB6048">
            <w:pPr>
              <w:tabs>
                <w:tab w:val="center" w:pos="4736"/>
              </w:tabs>
              <w:spacing w:line="460" w:lineRule="exact"/>
              <w:ind w:firstLineChars="200" w:firstLine="480"/>
              <w:rPr>
                <w:sz w:val="24"/>
              </w:rPr>
            </w:pPr>
            <w:r w:rsidRPr="00147714">
              <w:rPr>
                <w:rFonts w:hint="eastAsia"/>
                <w:sz w:val="24"/>
              </w:rPr>
              <w:t>项目大气污染物有组织排放量核算结果见表</w:t>
            </w:r>
            <w:r w:rsidRPr="00147714">
              <w:rPr>
                <w:rFonts w:hint="eastAsia"/>
                <w:sz w:val="24"/>
              </w:rPr>
              <w:t>4-</w:t>
            </w:r>
            <w:r w:rsidR="008F3CDB">
              <w:rPr>
                <w:sz w:val="24"/>
              </w:rPr>
              <w:t>9</w:t>
            </w:r>
            <w:r w:rsidRPr="00147714">
              <w:rPr>
                <w:rFonts w:hint="eastAsia"/>
                <w:sz w:val="24"/>
              </w:rPr>
              <w:t>，无组织排放量核算结果见表</w:t>
            </w:r>
            <w:r w:rsidRPr="00147714">
              <w:rPr>
                <w:rFonts w:hint="eastAsia"/>
                <w:sz w:val="24"/>
              </w:rPr>
              <w:t>4-</w:t>
            </w:r>
            <w:r w:rsidR="008F3CDB">
              <w:rPr>
                <w:sz w:val="24"/>
              </w:rPr>
              <w:t>10</w:t>
            </w:r>
            <w:r w:rsidRPr="00147714">
              <w:rPr>
                <w:rFonts w:hint="eastAsia"/>
                <w:sz w:val="24"/>
              </w:rPr>
              <w:t>，项目大气污染物年排放量核算详见表</w:t>
            </w:r>
            <w:r w:rsidRPr="00147714">
              <w:rPr>
                <w:rFonts w:hint="eastAsia"/>
                <w:sz w:val="24"/>
              </w:rPr>
              <w:t>4-1</w:t>
            </w:r>
            <w:r w:rsidR="008F3CDB">
              <w:rPr>
                <w:sz w:val="24"/>
              </w:rPr>
              <w:t>1</w:t>
            </w:r>
            <w:r w:rsidR="008F3CDB">
              <w:rPr>
                <w:rFonts w:hint="eastAsia"/>
                <w:sz w:val="24"/>
              </w:rPr>
              <w:t>，</w:t>
            </w:r>
            <w:r w:rsidR="008F3CDB">
              <w:rPr>
                <w:sz w:val="24"/>
              </w:rPr>
              <w:t>项目大气污染物非正常情况下</w:t>
            </w:r>
            <w:r w:rsidR="008F3CDB">
              <w:rPr>
                <w:rFonts w:hint="eastAsia"/>
                <w:sz w:val="24"/>
              </w:rPr>
              <w:t>排放量</w:t>
            </w:r>
            <w:r w:rsidR="008F3CDB">
              <w:rPr>
                <w:sz w:val="24"/>
              </w:rPr>
              <w:t>核算表见表</w:t>
            </w:r>
            <w:r w:rsidR="008F3CDB">
              <w:rPr>
                <w:rFonts w:hint="eastAsia"/>
                <w:sz w:val="24"/>
              </w:rPr>
              <w:t>4-12</w:t>
            </w:r>
            <w:r w:rsidRPr="00147714">
              <w:rPr>
                <w:rFonts w:hint="eastAsia"/>
                <w:sz w:val="24"/>
              </w:rPr>
              <w:t>。</w:t>
            </w:r>
          </w:p>
          <w:p w:rsidR="00FC64D3" w:rsidRPr="00147714" w:rsidRDefault="00FB6048">
            <w:pPr>
              <w:ind w:firstLineChars="200" w:firstLine="420"/>
              <w:rPr>
                <w:rFonts w:ascii="黑体" w:eastAsia="黑体" w:hAnsi="黑体" w:cs="黑体"/>
                <w:szCs w:val="21"/>
              </w:rPr>
            </w:pPr>
            <w:r w:rsidRPr="00147714">
              <w:rPr>
                <w:rFonts w:ascii="黑体" w:eastAsia="黑体" w:hAnsi="黑体" w:cs="黑体" w:hint="eastAsia"/>
                <w:szCs w:val="21"/>
              </w:rPr>
              <w:t>表4-</w:t>
            </w:r>
            <w:r w:rsidR="008F3CDB">
              <w:rPr>
                <w:rFonts w:ascii="黑体" w:eastAsia="黑体" w:hAnsi="黑体" w:cs="黑体"/>
                <w:szCs w:val="21"/>
              </w:rPr>
              <w:t>9</w:t>
            </w:r>
            <w:r w:rsidRPr="00147714">
              <w:rPr>
                <w:rFonts w:ascii="黑体" w:eastAsia="黑体" w:hAnsi="黑体" w:cs="黑体" w:hint="eastAsia"/>
                <w:szCs w:val="21"/>
              </w:rPr>
              <w:t xml:space="preserve">                   项目大气有组织污染物核算表</w:t>
            </w:r>
          </w:p>
          <w:tbl>
            <w:tblPr>
              <w:tblStyle w:val="afc"/>
              <w:tblW w:w="831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524"/>
              <w:gridCol w:w="2308"/>
              <w:gridCol w:w="1289"/>
              <w:gridCol w:w="1391"/>
              <w:gridCol w:w="1613"/>
              <w:gridCol w:w="1187"/>
            </w:tblGrid>
            <w:tr w:rsidR="00F10561" w:rsidRPr="00F10561">
              <w:trPr>
                <w:trHeight w:val="312"/>
              </w:trPr>
              <w:tc>
                <w:tcPr>
                  <w:tcW w:w="524" w:type="dxa"/>
                  <w:vAlign w:val="center"/>
                </w:tcPr>
                <w:p w:rsidR="00FC64D3" w:rsidRPr="00F10561" w:rsidRDefault="00FB6048">
                  <w:pPr>
                    <w:jc w:val="center"/>
                    <w:rPr>
                      <w:color w:val="FF0000"/>
                      <w:szCs w:val="21"/>
                    </w:rPr>
                  </w:pPr>
                  <w:r w:rsidRPr="00F10561">
                    <w:rPr>
                      <w:rFonts w:hint="eastAsia"/>
                      <w:color w:val="FF0000"/>
                      <w:szCs w:val="21"/>
                    </w:rPr>
                    <w:t>序号</w:t>
                  </w:r>
                </w:p>
              </w:tc>
              <w:tc>
                <w:tcPr>
                  <w:tcW w:w="2308" w:type="dxa"/>
                  <w:vAlign w:val="center"/>
                </w:tcPr>
                <w:p w:rsidR="00FC64D3" w:rsidRPr="00F10561" w:rsidRDefault="00FB6048">
                  <w:pPr>
                    <w:jc w:val="center"/>
                    <w:rPr>
                      <w:color w:val="FF0000"/>
                      <w:szCs w:val="21"/>
                    </w:rPr>
                  </w:pPr>
                  <w:r w:rsidRPr="00F10561">
                    <w:rPr>
                      <w:rFonts w:hint="eastAsia"/>
                      <w:color w:val="FF0000"/>
                      <w:szCs w:val="21"/>
                    </w:rPr>
                    <w:t>排放口编号</w:t>
                  </w:r>
                </w:p>
              </w:tc>
              <w:tc>
                <w:tcPr>
                  <w:tcW w:w="1289" w:type="dxa"/>
                  <w:vAlign w:val="center"/>
                </w:tcPr>
                <w:p w:rsidR="00FC64D3" w:rsidRPr="00F10561" w:rsidRDefault="00FB6048">
                  <w:pPr>
                    <w:jc w:val="center"/>
                    <w:rPr>
                      <w:color w:val="FF0000"/>
                      <w:szCs w:val="21"/>
                    </w:rPr>
                  </w:pPr>
                  <w:r w:rsidRPr="00F10561">
                    <w:rPr>
                      <w:rFonts w:hint="eastAsia"/>
                      <w:color w:val="FF0000"/>
                      <w:szCs w:val="21"/>
                    </w:rPr>
                    <w:t>污染物</w:t>
                  </w:r>
                </w:p>
              </w:tc>
              <w:tc>
                <w:tcPr>
                  <w:tcW w:w="1391" w:type="dxa"/>
                  <w:vAlign w:val="center"/>
                </w:tcPr>
                <w:p w:rsidR="00FC64D3" w:rsidRPr="00F10561" w:rsidRDefault="00FB6048">
                  <w:pPr>
                    <w:jc w:val="center"/>
                    <w:rPr>
                      <w:color w:val="FF0000"/>
                      <w:szCs w:val="21"/>
                    </w:rPr>
                  </w:pPr>
                  <w:r w:rsidRPr="00F10561">
                    <w:rPr>
                      <w:rFonts w:hint="eastAsia"/>
                      <w:color w:val="FF0000"/>
                      <w:szCs w:val="21"/>
                    </w:rPr>
                    <w:t>核算排放浓度</w:t>
                  </w:r>
                  <w:r w:rsidRPr="00F10561">
                    <w:rPr>
                      <w:rFonts w:hint="eastAsia"/>
                      <w:color w:val="FF0000"/>
                      <w:szCs w:val="21"/>
                    </w:rPr>
                    <w:t>mg/m</w:t>
                  </w:r>
                  <w:r w:rsidRPr="00F10561">
                    <w:rPr>
                      <w:rFonts w:hint="eastAsia"/>
                      <w:color w:val="FF0000"/>
                      <w:szCs w:val="21"/>
                      <w:vertAlign w:val="superscript"/>
                    </w:rPr>
                    <w:t>3</w:t>
                  </w:r>
                </w:p>
              </w:tc>
              <w:tc>
                <w:tcPr>
                  <w:tcW w:w="1613" w:type="dxa"/>
                  <w:vAlign w:val="center"/>
                </w:tcPr>
                <w:p w:rsidR="00FC64D3" w:rsidRPr="00F10561" w:rsidRDefault="00FB6048">
                  <w:pPr>
                    <w:jc w:val="center"/>
                    <w:rPr>
                      <w:color w:val="FF0000"/>
                      <w:szCs w:val="21"/>
                    </w:rPr>
                  </w:pPr>
                  <w:r w:rsidRPr="00F10561">
                    <w:rPr>
                      <w:rFonts w:hint="eastAsia"/>
                      <w:color w:val="FF0000"/>
                      <w:szCs w:val="21"/>
                    </w:rPr>
                    <w:t>核算排放速率</w:t>
                  </w:r>
                </w:p>
                <w:p w:rsidR="00FC64D3" w:rsidRPr="00F10561" w:rsidRDefault="00FB6048">
                  <w:pPr>
                    <w:jc w:val="center"/>
                    <w:rPr>
                      <w:color w:val="FF0000"/>
                      <w:szCs w:val="21"/>
                    </w:rPr>
                  </w:pPr>
                  <w:r w:rsidRPr="00F10561">
                    <w:rPr>
                      <w:rFonts w:hint="eastAsia"/>
                      <w:color w:val="FF0000"/>
                      <w:szCs w:val="21"/>
                    </w:rPr>
                    <w:t>kg/h</w:t>
                  </w:r>
                </w:p>
              </w:tc>
              <w:tc>
                <w:tcPr>
                  <w:tcW w:w="1187" w:type="dxa"/>
                  <w:vAlign w:val="center"/>
                </w:tcPr>
                <w:p w:rsidR="00FC64D3" w:rsidRPr="00F10561" w:rsidRDefault="00FB6048">
                  <w:pPr>
                    <w:jc w:val="center"/>
                    <w:rPr>
                      <w:color w:val="FF0000"/>
                      <w:szCs w:val="21"/>
                    </w:rPr>
                  </w:pPr>
                  <w:r w:rsidRPr="00F10561">
                    <w:rPr>
                      <w:rFonts w:hint="eastAsia"/>
                      <w:color w:val="FF0000"/>
                      <w:szCs w:val="21"/>
                    </w:rPr>
                    <w:t>年排放量（</w:t>
                  </w:r>
                  <w:r w:rsidRPr="00F10561">
                    <w:rPr>
                      <w:rFonts w:hint="eastAsia"/>
                      <w:color w:val="FF0000"/>
                      <w:szCs w:val="21"/>
                    </w:rPr>
                    <w:t>t/a</w:t>
                  </w:r>
                  <w:r w:rsidRPr="00F10561">
                    <w:rPr>
                      <w:rFonts w:hint="eastAsia"/>
                      <w:color w:val="FF0000"/>
                      <w:szCs w:val="21"/>
                    </w:rPr>
                    <w:t>）</w:t>
                  </w:r>
                </w:p>
              </w:tc>
            </w:tr>
            <w:tr w:rsidR="00F10561" w:rsidRPr="00F10561">
              <w:trPr>
                <w:trHeight w:val="312"/>
              </w:trPr>
              <w:tc>
                <w:tcPr>
                  <w:tcW w:w="8312" w:type="dxa"/>
                  <w:gridSpan w:val="6"/>
                  <w:vAlign w:val="center"/>
                </w:tcPr>
                <w:p w:rsidR="00FC64D3" w:rsidRPr="00F10561" w:rsidRDefault="00FB6048">
                  <w:pPr>
                    <w:jc w:val="center"/>
                    <w:rPr>
                      <w:color w:val="FF0000"/>
                      <w:kern w:val="0"/>
                      <w:szCs w:val="21"/>
                    </w:rPr>
                  </w:pPr>
                  <w:r w:rsidRPr="00F10561">
                    <w:rPr>
                      <w:rFonts w:hint="eastAsia"/>
                      <w:color w:val="FF0000"/>
                      <w:kern w:val="0"/>
                      <w:szCs w:val="21"/>
                    </w:rPr>
                    <w:t>主要排放口</w:t>
                  </w:r>
                </w:p>
              </w:tc>
            </w:tr>
            <w:tr w:rsidR="00F10561" w:rsidRPr="00F10561">
              <w:trPr>
                <w:trHeight w:val="312"/>
              </w:trPr>
              <w:tc>
                <w:tcPr>
                  <w:tcW w:w="524" w:type="dxa"/>
                  <w:vMerge w:val="restart"/>
                  <w:vAlign w:val="center"/>
                </w:tcPr>
                <w:p w:rsidR="00FC64D3" w:rsidRPr="00F10561" w:rsidRDefault="00FB6048">
                  <w:pPr>
                    <w:jc w:val="center"/>
                    <w:rPr>
                      <w:color w:val="FF0000"/>
                      <w:szCs w:val="21"/>
                    </w:rPr>
                  </w:pPr>
                  <w:r w:rsidRPr="00F10561">
                    <w:rPr>
                      <w:rFonts w:hint="eastAsia"/>
                      <w:color w:val="FF0000"/>
                      <w:szCs w:val="21"/>
                    </w:rPr>
                    <w:t>1</w:t>
                  </w:r>
                </w:p>
              </w:tc>
              <w:tc>
                <w:tcPr>
                  <w:tcW w:w="2308" w:type="dxa"/>
                  <w:vMerge w:val="restart"/>
                  <w:shd w:val="clear" w:color="auto" w:fill="auto"/>
                  <w:vAlign w:val="center"/>
                </w:tcPr>
                <w:p w:rsidR="00FC64D3" w:rsidRPr="00F10561" w:rsidRDefault="00FB6048">
                  <w:pPr>
                    <w:widowControl/>
                    <w:jc w:val="center"/>
                    <w:textAlignment w:val="center"/>
                    <w:rPr>
                      <w:color w:val="FF0000"/>
                      <w:szCs w:val="21"/>
                    </w:rPr>
                  </w:pPr>
                  <w:r w:rsidRPr="00F10561">
                    <w:rPr>
                      <w:rFonts w:hint="eastAsia"/>
                      <w:color w:val="FF0000"/>
                      <w:kern w:val="0"/>
                      <w:szCs w:val="21"/>
                    </w:rPr>
                    <w:t>排气筒</w:t>
                  </w:r>
                  <w:r w:rsidRPr="00F10561">
                    <w:rPr>
                      <w:rFonts w:hint="eastAsia"/>
                      <w:color w:val="FF0000"/>
                      <w:kern w:val="0"/>
                      <w:szCs w:val="21"/>
                    </w:rPr>
                    <w:t>DA001</w:t>
                  </w:r>
                </w:p>
              </w:tc>
              <w:tc>
                <w:tcPr>
                  <w:tcW w:w="1289" w:type="dxa"/>
                  <w:vAlign w:val="center"/>
                </w:tcPr>
                <w:p w:rsidR="00FC64D3" w:rsidRPr="00F10561" w:rsidRDefault="00FB6048">
                  <w:pPr>
                    <w:jc w:val="center"/>
                    <w:rPr>
                      <w:color w:val="FF0000"/>
                      <w:szCs w:val="21"/>
                    </w:rPr>
                  </w:pPr>
                  <w:r w:rsidRPr="00F10561">
                    <w:rPr>
                      <w:rFonts w:hint="eastAsia"/>
                      <w:color w:val="FF0000"/>
                      <w:szCs w:val="21"/>
                    </w:rPr>
                    <w:t>颗粒物</w:t>
                  </w:r>
                </w:p>
              </w:tc>
              <w:tc>
                <w:tcPr>
                  <w:tcW w:w="1391" w:type="dxa"/>
                  <w:vAlign w:val="center"/>
                </w:tcPr>
                <w:p w:rsidR="00FC64D3" w:rsidRPr="00F10561" w:rsidRDefault="00F10561">
                  <w:pPr>
                    <w:tabs>
                      <w:tab w:val="center" w:pos="4736"/>
                    </w:tabs>
                    <w:jc w:val="center"/>
                    <w:rPr>
                      <w:color w:val="FF0000"/>
                      <w:szCs w:val="21"/>
                    </w:rPr>
                  </w:pPr>
                  <w:r w:rsidRPr="00F10561">
                    <w:rPr>
                      <w:rFonts w:hint="eastAsia"/>
                      <w:color w:val="FF0000"/>
                      <w:szCs w:val="21"/>
                    </w:rPr>
                    <w:t>29.52</w:t>
                  </w:r>
                </w:p>
              </w:tc>
              <w:tc>
                <w:tcPr>
                  <w:tcW w:w="1613" w:type="dxa"/>
                  <w:vAlign w:val="center"/>
                </w:tcPr>
                <w:p w:rsidR="00FC64D3" w:rsidRPr="00F10561" w:rsidRDefault="00F10561">
                  <w:pPr>
                    <w:tabs>
                      <w:tab w:val="center" w:pos="4736"/>
                    </w:tabs>
                    <w:jc w:val="center"/>
                    <w:rPr>
                      <w:color w:val="FF0000"/>
                      <w:szCs w:val="21"/>
                    </w:rPr>
                  </w:pPr>
                  <w:r w:rsidRPr="00F10561">
                    <w:rPr>
                      <w:rFonts w:hint="eastAsia"/>
                      <w:color w:val="FF0000"/>
                      <w:szCs w:val="21"/>
                    </w:rPr>
                    <w:t>0.738</w:t>
                  </w:r>
                </w:p>
              </w:tc>
              <w:tc>
                <w:tcPr>
                  <w:tcW w:w="1187" w:type="dxa"/>
                  <w:vAlign w:val="center"/>
                </w:tcPr>
                <w:p w:rsidR="00FC64D3" w:rsidRPr="00F10561" w:rsidRDefault="00F10561">
                  <w:pPr>
                    <w:tabs>
                      <w:tab w:val="center" w:pos="4736"/>
                    </w:tabs>
                    <w:jc w:val="center"/>
                    <w:rPr>
                      <w:color w:val="FF0000"/>
                      <w:szCs w:val="21"/>
                    </w:rPr>
                  </w:pPr>
                  <w:r w:rsidRPr="00F10561">
                    <w:rPr>
                      <w:rFonts w:hint="eastAsia"/>
                      <w:color w:val="FF0000"/>
                      <w:szCs w:val="21"/>
                    </w:rPr>
                    <w:t>6.274</w:t>
                  </w:r>
                </w:p>
              </w:tc>
            </w:tr>
            <w:tr w:rsidR="00F10561" w:rsidRPr="00F10561">
              <w:trPr>
                <w:trHeight w:val="312"/>
              </w:trPr>
              <w:tc>
                <w:tcPr>
                  <w:tcW w:w="524" w:type="dxa"/>
                  <w:vMerge/>
                  <w:vAlign w:val="center"/>
                </w:tcPr>
                <w:p w:rsidR="00FC64D3" w:rsidRPr="00F10561" w:rsidRDefault="00FC64D3">
                  <w:pPr>
                    <w:jc w:val="center"/>
                    <w:rPr>
                      <w:color w:val="FF0000"/>
                      <w:szCs w:val="21"/>
                    </w:rPr>
                  </w:pPr>
                </w:p>
              </w:tc>
              <w:tc>
                <w:tcPr>
                  <w:tcW w:w="2308" w:type="dxa"/>
                  <w:vMerge/>
                  <w:vAlign w:val="center"/>
                </w:tcPr>
                <w:p w:rsidR="00FC64D3" w:rsidRPr="00F10561" w:rsidRDefault="00FC64D3">
                  <w:pPr>
                    <w:jc w:val="center"/>
                    <w:rPr>
                      <w:color w:val="FF0000"/>
                      <w:szCs w:val="21"/>
                    </w:rPr>
                  </w:pPr>
                </w:p>
              </w:tc>
              <w:tc>
                <w:tcPr>
                  <w:tcW w:w="1289" w:type="dxa"/>
                  <w:vAlign w:val="center"/>
                </w:tcPr>
                <w:p w:rsidR="00FC64D3" w:rsidRPr="00F10561" w:rsidRDefault="00FB6048">
                  <w:pPr>
                    <w:jc w:val="center"/>
                    <w:rPr>
                      <w:color w:val="FF0000"/>
                      <w:szCs w:val="21"/>
                    </w:rPr>
                  </w:pPr>
                  <w:r w:rsidRPr="00F10561">
                    <w:rPr>
                      <w:rFonts w:hint="eastAsia"/>
                      <w:color w:val="FF0000"/>
                      <w:szCs w:val="21"/>
                    </w:rPr>
                    <w:t>HCl</w:t>
                  </w:r>
                </w:p>
              </w:tc>
              <w:tc>
                <w:tcPr>
                  <w:tcW w:w="1391" w:type="dxa"/>
                  <w:vAlign w:val="center"/>
                </w:tcPr>
                <w:p w:rsidR="00FC64D3" w:rsidRPr="00F10561" w:rsidRDefault="00F10561">
                  <w:pPr>
                    <w:tabs>
                      <w:tab w:val="center" w:pos="4736"/>
                    </w:tabs>
                    <w:jc w:val="center"/>
                    <w:rPr>
                      <w:color w:val="FF0000"/>
                      <w:szCs w:val="21"/>
                    </w:rPr>
                  </w:pPr>
                  <w:r w:rsidRPr="00F10561">
                    <w:rPr>
                      <w:rFonts w:hint="eastAsia"/>
                      <w:color w:val="FF0000"/>
                      <w:szCs w:val="21"/>
                    </w:rPr>
                    <w:t>6.21</w:t>
                  </w:r>
                </w:p>
              </w:tc>
              <w:tc>
                <w:tcPr>
                  <w:tcW w:w="1613" w:type="dxa"/>
                  <w:vAlign w:val="center"/>
                </w:tcPr>
                <w:p w:rsidR="00FC64D3" w:rsidRPr="00F10561" w:rsidRDefault="00F10561">
                  <w:pPr>
                    <w:tabs>
                      <w:tab w:val="center" w:pos="4736"/>
                    </w:tabs>
                    <w:jc w:val="center"/>
                    <w:rPr>
                      <w:color w:val="FF0000"/>
                      <w:szCs w:val="21"/>
                    </w:rPr>
                  </w:pPr>
                  <w:r w:rsidRPr="00F10561">
                    <w:rPr>
                      <w:rFonts w:hint="eastAsia"/>
                      <w:color w:val="FF0000"/>
                      <w:szCs w:val="21"/>
                    </w:rPr>
                    <w:t>0.155</w:t>
                  </w:r>
                </w:p>
              </w:tc>
              <w:tc>
                <w:tcPr>
                  <w:tcW w:w="1187" w:type="dxa"/>
                  <w:vAlign w:val="center"/>
                </w:tcPr>
                <w:p w:rsidR="00FC64D3" w:rsidRPr="00F10561" w:rsidRDefault="00F10561">
                  <w:pPr>
                    <w:tabs>
                      <w:tab w:val="center" w:pos="4736"/>
                    </w:tabs>
                    <w:jc w:val="center"/>
                    <w:rPr>
                      <w:color w:val="FF0000"/>
                      <w:szCs w:val="21"/>
                    </w:rPr>
                  </w:pPr>
                  <w:r w:rsidRPr="00F10561">
                    <w:rPr>
                      <w:rFonts w:hint="eastAsia"/>
                      <w:color w:val="FF0000"/>
                      <w:szCs w:val="21"/>
                    </w:rPr>
                    <w:t>1.319</w:t>
                  </w:r>
                </w:p>
              </w:tc>
            </w:tr>
            <w:tr w:rsidR="00F10561" w:rsidRPr="00F10561">
              <w:trPr>
                <w:trHeight w:val="312"/>
              </w:trPr>
              <w:tc>
                <w:tcPr>
                  <w:tcW w:w="524" w:type="dxa"/>
                  <w:vAlign w:val="center"/>
                </w:tcPr>
                <w:p w:rsidR="00F10561" w:rsidRPr="00F10561" w:rsidRDefault="00F10561" w:rsidP="00F10561">
                  <w:pPr>
                    <w:jc w:val="center"/>
                    <w:rPr>
                      <w:color w:val="FF0000"/>
                      <w:szCs w:val="21"/>
                    </w:rPr>
                  </w:pPr>
                  <w:r w:rsidRPr="00F10561">
                    <w:rPr>
                      <w:rFonts w:hint="eastAsia"/>
                      <w:color w:val="FF0000"/>
                      <w:szCs w:val="21"/>
                    </w:rPr>
                    <w:t>2</w:t>
                  </w:r>
                </w:p>
              </w:tc>
              <w:tc>
                <w:tcPr>
                  <w:tcW w:w="2308" w:type="dxa"/>
                  <w:vAlign w:val="center"/>
                </w:tcPr>
                <w:p w:rsidR="00F10561" w:rsidRPr="00F10561" w:rsidRDefault="00F10561" w:rsidP="00F10561">
                  <w:pPr>
                    <w:jc w:val="center"/>
                    <w:rPr>
                      <w:color w:val="FF0000"/>
                      <w:szCs w:val="21"/>
                    </w:rPr>
                  </w:pPr>
                  <w:r w:rsidRPr="00F10561">
                    <w:rPr>
                      <w:rFonts w:hint="eastAsia"/>
                      <w:color w:val="FF0000"/>
                      <w:szCs w:val="21"/>
                    </w:rPr>
                    <w:t>排气筒</w:t>
                  </w:r>
                  <w:r w:rsidRPr="00F10561">
                    <w:rPr>
                      <w:rFonts w:hint="eastAsia"/>
                      <w:color w:val="FF0000"/>
                      <w:szCs w:val="21"/>
                    </w:rPr>
                    <w:t>DA002</w:t>
                  </w:r>
                </w:p>
              </w:tc>
              <w:tc>
                <w:tcPr>
                  <w:tcW w:w="1289" w:type="dxa"/>
                  <w:vAlign w:val="center"/>
                </w:tcPr>
                <w:p w:rsidR="00F10561" w:rsidRPr="00F10561" w:rsidRDefault="00F10561" w:rsidP="00F10561">
                  <w:pPr>
                    <w:jc w:val="center"/>
                    <w:rPr>
                      <w:color w:val="FF0000"/>
                      <w:szCs w:val="21"/>
                    </w:rPr>
                  </w:pPr>
                  <w:r w:rsidRPr="00F10561">
                    <w:rPr>
                      <w:rFonts w:hint="eastAsia"/>
                      <w:color w:val="FF0000"/>
                      <w:szCs w:val="21"/>
                    </w:rPr>
                    <w:t>颗粒物</w:t>
                  </w:r>
                </w:p>
              </w:tc>
              <w:tc>
                <w:tcPr>
                  <w:tcW w:w="1391"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11.21</w:t>
                  </w:r>
                </w:p>
              </w:tc>
              <w:tc>
                <w:tcPr>
                  <w:tcW w:w="1613"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0.2</w:t>
                  </w:r>
                  <w:r w:rsidRPr="00F10561">
                    <w:rPr>
                      <w:color w:val="FF0000"/>
                      <w:szCs w:val="21"/>
                    </w:rPr>
                    <w:t>24</w:t>
                  </w:r>
                </w:p>
              </w:tc>
              <w:tc>
                <w:tcPr>
                  <w:tcW w:w="1187"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0.953</w:t>
                  </w:r>
                </w:p>
              </w:tc>
            </w:tr>
            <w:tr w:rsidR="00F10561" w:rsidRPr="00F10561">
              <w:trPr>
                <w:trHeight w:val="312"/>
              </w:trPr>
              <w:tc>
                <w:tcPr>
                  <w:tcW w:w="524" w:type="dxa"/>
                  <w:vMerge w:val="restart"/>
                  <w:vAlign w:val="center"/>
                </w:tcPr>
                <w:p w:rsidR="00F10561" w:rsidRPr="00F10561" w:rsidRDefault="00F10561" w:rsidP="00F10561">
                  <w:pPr>
                    <w:jc w:val="center"/>
                    <w:rPr>
                      <w:color w:val="FF0000"/>
                      <w:szCs w:val="21"/>
                    </w:rPr>
                  </w:pPr>
                  <w:r w:rsidRPr="00F10561">
                    <w:rPr>
                      <w:rFonts w:hint="eastAsia"/>
                      <w:color w:val="FF0000"/>
                      <w:szCs w:val="21"/>
                    </w:rPr>
                    <w:t>3</w:t>
                  </w:r>
                </w:p>
              </w:tc>
              <w:tc>
                <w:tcPr>
                  <w:tcW w:w="2308" w:type="dxa"/>
                  <w:vMerge w:val="restart"/>
                  <w:shd w:val="clear" w:color="auto" w:fill="auto"/>
                  <w:vAlign w:val="center"/>
                </w:tcPr>
                <w:p w:rsidR="00F10561" w:rsidRPr="00F10561" w:rsidRDefault="00F10561" w:rsidP="00F10561">
                  <w:pPr>
                    <w:widowControl/>
                    <w:jc w:val="center"/>
                    <w:textAlignment w:val="center"/>
                    <w:rPr>
                      <w:color w:val="FF0000"/>
                      <w:szCs w:val="21"/>
                    </w:rPr>
                  </w:pPr>
                  <w:r w:rsidRPr="00F10561">
                    <w:rPr>
                      <w:rFonts w:hint="eastAsia"/>
                      <w:color w:val="FF0000"/>
                      <w:kern w:val="0"/>
                      <w:szCs w:val="21"/>
                    </w:rPr>
                    <w:t>排气筒</w:t>
                  </w:r>
                  <w:r w:rsidRPr="00F10561">
                    <w:rPr>
                      <w:rFonts w:hint="eastAsia"/>
                      <w:color w:val="FF0000"/>
                      <w:kern w:val="0"/>
                      <w:szCs w:val="21"/>
                    </w:rPr>
                    <w:t>DA003</w:t>
                  </w:r>
                </w:p>
              </w:tc>
              <w:tc>
                <w:tcPr>
                  <w:tcW w:w="1289" w:type="dxa"/>
                  <w:vAlign w:val="center"/>
                </w:tcPr>
                <w:p w:rsidR="00F10561" w:rsidRPr="00F10561" w:rsidRDefault="00F10561" w:rsidP="00F10561">
                  <w:pPr>
                    <w:jc w:val="center"/>
                    <w:rPr>
                      <w:color w:val="FF0000"/>
                      <w:szCs w:val="21"/>
                    </w:rPr>
                  </w:pPr>
                  <w:r w:rsidRPr="00F10561">
                    <w:rPr>
                      <w:color w:val="FF0000"/>
                      <w:szCs w:val="21"/>
                    </w:rPr>
                    <w:t>SO</w:t>
                  </w:r>
                  <w:r w:rsidRPr="00F10561">
                    <w:rPr>
                      <w:color w:val="FF0000"/>
                      <w:szCs w:val="21"/>
                      <w:vertAlign w:val="subscript"/>
                    </w:rPr>
                    <w:t>2</w:t>
                  </w:r>
                </w:p>
              </w:tc>
              <w:tc>
                <w:tcPr>
                  <w:tcW w:w="1391"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1.52</w:t>
                  </w:r>
                </w:p>
              </w:tc>
              <w:tc>
                <w:tcPr>
                  <w:tcW w:w="1613" w:type="dxa"/>
                  <w:vAlign w:val="center"/>
                </w:tcPr>
                <w:p w:rsidR="00F10561" w:rsidRPr="00F10561" w:rsidRDefault="00F10561" w:rsidP="00F10561">
                  <w:pPr>
                    <w:tabs>
                      <w:tab w:val="center" w:pos="4736"/>
                    </w:tabs>
                    <w:jc w:val="center"/>
                    <w:rPr>
                      <w:color w:val="FF0000"/>
                      <w:szCs w:val="21"/>
                    </w:rPr>
                  </w:pPr>
                  <w:r w:rsidRPr="00F10561">
                    <w:rPr>
                      <w:color w:val="FF0000"/>
                      <w:szCs w:val="21"/>
                    </w:rPr>
                    <w:t>0.038</w:t>
                  </w:r>
                </w:p>
              </w:tc>
              <w:tc>
                <w:tcPr>
                  <w:tcW w:w="1187"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0.323</w:t>
                  </w:r>
                </w:p>
              </w:tc>
            </w:tr>
            <w:tr w:rsidR="00F10561" w:rsidRPr="00F10561">
              <w:trPr>
                <w:trHeight w:val="312"/>
              </w:trPr>
              <w:tc>
                <w:tcPr>
                  <w:tcW w:w="524" w:type="dxa"/>
                  <w:vMerge/>
                  <w:vAlign w:val="center"/>
                </w:tcPr>
                <w:p w:rsidR="00F10561" w:rsidRPr="00F10561" w:rsidRDefault="00F10561" w:rsidP="00F10561">
                  <w:pPr>
                    <w:jc w:val="center"/>
                    <w:rPr>
                      <w:color w:val="FF0000"/>
                      <w:szCs w:val="21"/>
                    </w:rPr>
                  </w:pPr>
                </w:p>
              </w:tc>
              <w:tc>
                <w:tcPr>
                  <w:tcW w:w="2308" w:type="dxa"/>
                  <w:vMerge/>
                  <w:vAlign w:val="center"/>
                </w:tcPr>
                <w:p w:rsidR="00F10561" w:rsidRPr="00F10561" w:rsidRDefault="00F10561" w:rsidP="00F10561">
                  <w:pPr>
                    <w:jc w:val="center"/>
                    <w:rPr>
                      <w:color w:val="FF0000"/>
                      <w:szCs w:val="21"/>
                    </w:rPr>
                  </w:pPr>
                </w:p>
              </w:tc>
              <w:tc>
                <w:tcPr>
                  <w:tcW w:w="1289" w:type="dxa"/>
                  <w:vAlign w:val="center"/>
                </w:tcPr>
                <w:p w:rsidR="00F10561" w:rsidRPr="00F10561" w:rsidRDefault="00F10561" w:rsidP="00F10561">
                  <w:pPr>
                    <w:jc w:val="center"/>
                    <w:rPr>
                      <w:color w:val="FF0000"/>
                      <w:szCs w:val="21"/>
                    </w:rPr>
                  </w:pPr>
                  <w:r w:rsidRPr="00F10561">
                    <w:rPr>
                      <w:color w:val="FF0000"/>
                      <w:szCs w:val="21"/>
                    </w:rPr>
                    <w:t>NOx</w:t>
                  </w:r>
                </w:p>
              </w:tc>
              <w:tc>
                <w:tcPr>
                  <w:tcW w:w="1391"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35.64</w:t>
                  </w:r>
                </w:p>
              </w:tc>
              <w:tc>
                <w:tcPr>
                  <w:tcW w:w="1613"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0.891</w:t>
                  </w:r>
                </w:p>
              </w:tc>
              <w:tc>
                <w:tcPr>
                  <w:tcW w:w="1187"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7.57</w:t>
                  </w:r>
                </w:p>
              </w:tc>
            </w:tr>
            <w:tr w:rsidR="00F10561" w:rsidRPr="00F10561">
              <w:trPr>
                <w:trHeight w:val="312"/>
              </w:trPr>
              <w:tc>
                <w:tcPr>
                  <w:tcW w:w="524" w:type="dxa"/>
                  <w:vMerge/>
                  <w:vAlign w:val="center"/>
                </w:tcPr>
                <w:p w:rsidR="00F10561" w:rsidRPr="00F10561" w:rsidRDefault="00F10561" w:rsidP="00F10561">
                  <w:pPr>
                    <w:jc w:val="center"/>
                    <w:rPr>
                      <w:color w:val="FF0000"/>
                      <w:szCs w:val="21"/>
                    </w:rPr>
                  </w:pPr>
                </w:p>
              </w:tc>
              <w:tc>
                <w:tcPr>
                  <w:tcW w:w="2308" w:type="dxa"/>
                  <w:vMerge/>
                  <w:vAlign w:val="center"/>
                </w:tcPr>
                <w:p w:rsidR="00F10561" w:rsidRPr="00F10561" w:rsidRDefault="00F10561" w:rsidP="00F10561">
                  <w:pPr>
                    <w:jc w:val="center"/>
                    <w:rPr>
                      <w:color w:val="FF0000"/>
                      <w:szCs w:val="21"/>
                    </w:rPr>
                  </w:pPr>
                </w:p>
              </w:tc>
              <w:tc>
                <w:tcPr>
                  <w:tcW w:w="1289" w:type="dxa"/>
                  <w:vAlign w:val="center"/>
                </w:tcPr>
                <w:p w:rsidR="00F10561" w:rsidRPr="00F10561" w:rsidRDefault="00F10561" w:rsidP="00F10561">
                  <w:pPr>
                    <w:jc w:val="center"/>
                    <w:rPr>
                      <w:color w:val="FF0000"/>
                      <w:szCs w:val="21"/>
                    </w:rPr>
                  </w:pPr>
                  <w:r w:rsidRPr="00F10561">
                    <w:rPr>
                      <w:rFonts w:hint="eastAsia"/>
                      <w:color w:val="FF0000"/>
                      <w:szCs w:val="21"/>
                    </w:rPr>
                    <w:t>颗粒物</w:t>
                  </w:r>
                </w:p>
              </w:tc>
              <w:tc>
                <w:tcPr>
                  <w:tcW w:w="1391"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19.80</w:t>
                  </w:r>
                </w:p>
              </w:tc>
              <w:tc>
                <w:tcPr>
                  <w:tcW w:w="1613"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0.495</w:t>
                  </w:r>
                </w:p>
              </w:tc>
              <w:tc>
                <w:tcPr>
                  <w:tcW w:w="1187"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4.206</w:t>
                  </w:r>
                </w:p>
              </w:tc>
            </w:tr>
            <w:tr w:rsidR="00F10561" w:rsidRPr="00F10561">
              <w:trPr>
                <w:trHeight w:val="312"/>
              </w:trPr>
              <w:tc>
                <w:tcPr>
                  <w:tcW w:w="524" w:type="dxa"/>
                  <w:vAlign w:val="center"/>
                </w:tcPr>
                <w:p w:rsidR="00F10561" w:rsidRPr="00F10561" w:rsidRDefault="00F10561" w:rsidP="00F10561">
                  <w:pPr>
                    <w:jc w:val="center"/>
                    <w:rPr>
                      <w:color w:val="FF0000"/>
                      <w:szCs w:val="21"/>
                    </w:rPr>
                  </w:pPr>
                </w:p>
              </w:tc>
              <w:tc>
                <w:tcPr>
                  <w:tcW w:w="2308" w:type="dxa"/>
                  <w:vMerge/>
                  <w:vAlign w:val="center"/>
                </w:tcPr>
                <w:p w:rsidR="00F10561" w:rsidRPr="00F10561" w:rsidRDefault="00F10561" w:rsidP="00F10561">
                  <w:pPr>
                    <w:jc w:val="center"/>
                    <w:rPr>
                      <w:color w:val="FF0000"/>
                      <w:szCs w:val="21"/>
                    </w:rPr>
                  </w:pPr>
                </w:p>
              </w:tc>
              <w:tc>
                <w:tcPr>
                  <w:tcW w:w="1289" w:type="dxa"/>
                  <w:vAlign w:val="center"/>
                </w:tcPr>
                <w:p w:rsidR="00F10561" w:rsidRPr="00F10561" w:rsidRDefault="00F10561" w:rsidP="00F10561">
                  <w:pPr>
                    <w:jc w:val="center"/>
                    <w:rPr>
                      <w:color w:val="FF0000"/>
                      <w:szCs w:val="21"/>
                    </w:rPr>
                  </w:pPr>
                  <w:r w:rsidRPr="00F10561">
                    <w:rPr>
                      <w:rFonts w:hint="eastAsia"/>
                      <w:color w:val="FF0000"/>
                      <w:szCs w:val="21"/>
                    </w:rPr>
                    <w:t>HCl</w:t>
                  </w:r>
                </w:p>
              </w:tc>
              <w:tc>
                <w:tcPr>
                  <w:tcW w:w="1391"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4.14</w:t>
                  </w:r>
                </w:p>
              </w:tc>
              <w:tc>
                <w:tcPr>
                  <w:tcW w:w="1613"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0.103</w:t>
                  </w:r>
                </w:p>
              </w:tc>
              <w:tc>
                <w:tcPr>
                  <w:tcW w:w="1187"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0.879</w:t>
                  </w:r>
                </w:p>
              </w:tc>
            </w:tr>
            <w:tr w:rsidR="00F10561" w:rsidRPr="00F10561">
              <w:trPr>
                <w:trHeight w:val="312"/>
              </w:trPr>
              <w:tc>
                <w:tcPr>
                  <w:tcW w:w="524" w:type="dxa"/>
                  <w:vAlign w:val="center"/>
                </w:tcPr>
                <w:p w:rsidR="00F10561" w:rsidRPr="00F10561" w:rsidRDefault="00F10561" w:rsidP="00F10561">
                  <w:pPr>
                    <w:jc w:val="center"/>
                    <w:rPr>
                      <w:color w:val="FF0000"/>
                      <w:szCs w:val="21"/>
                    </w:rPr>
                  </w:pPr>
                  <w:r w:rsidRPr="00F10561">
                    <w:rPr>
                      <w:rFonts w:hint="eastAsia"/>
                      <w:color w:val="FF0000"/>
                      <w:szCs w:val="21"/>
                    </w:rPr>
                    <w:t>4</w:t>
                  </w:r>
                </w:p>
              </w:tc>
              <w:tc>
                <w:tcPr>
                  <w:tcW w:w="2308" w:type="dxa"/>
                  <w:vAlign w:val="center"/>
                </w:tcPr>
                <w:p w:rsidR="00F10561" w:rsidRPr="00F10561" w:rsidRDefault="00F10561" w:rsidP="00F10561">
                  <w:pPr>
                    <w:jc w:val="center"/>
                    <w:rPr>
                      <w:color w:val="FF0000"/>
                      <w:szCs w:val="21"/>
                    </w:rPr>
                  </w:pPr>
                  <w:r w:rsidRPr="00F10561">
                    <w:rPr>
                      <w:rFonts w:hint="eastAsia"/>
                      <w:color w:val="FF0000"/>
                      <w:szCs w:val="21"/>
                    </w:rPr>
                    <w:t>排气筒</w:t>
                  </w:r>
                  <w:r w:rsidRPr="00F10561">
                    <w:rPr>
                      <w:rFonts w:hint="eastAsia"/>
                      <w:color w:val="FF0000"/>
                      <w:szCs w:val="21"/>
                    </w:rPr>
                    <w:t>DA004</w:t>
                  </w:r>
                </w:p>
              </w:tc>
              <w:tc>
                <w:tcPr>
                  <w:tcW w:w="1289" w:type="dxa"/>
                  <w:vAlign w:val="center"/>
                </w:tcPr>
                <w:p w:rsidR="00F10561" w:rsidRPr="00F10561" w:rsidRDefault="00F10561" w:rsidP="00F10561">
                  <w:pPr>
                    <w:jc w:val="center"/>
                    <w:rPr>
                      <w:color w:val="FF0000"/>
                      <w:szCs w:val="21"/>
                    </w:rPr>
                  </w:pPr>
                  <w:r w:rsidRPr="00F10561">
                    <w:rPr>
                      <w:rFonts w:hint="eastAsia"/>
                      <w:color w:val="FF0000"/>
                      <w:szCs w:val="21"/>
                    </w:rPr>
                    <w:t>颗粒物</w:t>
                  </w:r>
                </w:p>
              </w:tc>
              <w:tc>
                <w:tcPr>
                  <w:tcW w:w="1391"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7.48</w:t>
                  </w:r>
                </w:p>
              </w:tc>
              <w:tc>
                <w:tcPr>
                  <w:tcW w:w="1613"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0.15</w:t>
                  </w:r>
                </w:p>
              </w:tc>
              <w:tc>
                <w:tcPr>
                  <w:tcW w:w="1187"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0.635</w:t>
                  </w:r>
                </w:p>
              </w:tc>
            </w:tr>
            <w:tr w:rsidR="00F10561" w:rsidRPr="00F10561">
              <w:trPr>
                <w:trHeight w:val="312"/>
              </w:trPr>
              <w:tc>
                <w:tcPr>
                  <w:tcW w:w="524" w:type="dxa"/>
                  <w:vAlign w:val="center"/>
                </w:tcPr>
                <w:p w:rsidR="00F10561" w:rsidRPr="00F10561" w:rsidRDefault="00F10561" w:rsidP="00F10561">
                  <w:pPr>
                    <w:jc w:val="center"/>
                    <w:rPr>
                      <w:color w:val="FF0000"/>
                      <w:szCs w:val="21"/>
                    </w:rPr>
                  </w:pPr>
                  <w:r w:rsidRPr="00F10561">
                    <w:rPr>
                      <w:rFonts w:hint="eastAsia"/>
                      <w:color w:val="FF0000"/>
                      <w:szCs w:val="21"/>
                    </w:rPr>
                    <w:t>5</w:t>
                  </w:r>
                </w:p>
              </w:tc>
              <w:tc>
                <w:tcPr>
                  <w:tcW w:w="2308" w:type="dxa"/>
                  <w:vAlign w:val="center"/>
                </w:tcPr>
                <w:p w:rsidR="00F10561" w:rsidRPr="00F10561" w:rsidRDefault="00F10561" w:rsidP="00F10561">
                  <w:pPr>
                    <w:jc w:val="center"/>
                    <w:rPr>
                      <w:color w:val="FF0000"/>
                      <w:szCs w:val="21"/>
                    </w:rPr>
                  </w:pPr>
                  <w:r w:rsidRPr="00F10561">
                    <w:rPr>
                      <w:rFonts w:hint="eastAsia"/>
                      <w:color w:val="FF0000"/>
                      <w:szCs w:val="21"/>
                    </w:rPr>
                    <w:t>排气筒</w:t>
                  </w:r>
                  <w:r w:rsidRPr="00F10561">
                    <w:rPr>
                      <w:rFonts w:hint="eastAsia"/>
                      <w:color w:val="FF0000"/>
                      <w:szCs w:val="21"/>
                    </w:rPr>
                    <w:t>DA005</w:t>
                  </w:r>
                </w:p>
              </w:tc>
              <w:tc>
                <w:tcPr>
                  <w:tcW w:w="1289" w:type="dxa"/>
                  <w:vAlign w:val="center"/>
                </w:tcPr>
                <w:p w:rsidR="00F10561" w:rsidRPr="00F10561" w:rsidRDefault="00F10561" w:rsidP="00F10561">
                  <w:pPr>
                    <w:jc w:val="center"/>
                    <w:rPr>
                      <w:color w:val="FF0000"/>
                      <w:szCs w:val="21"/>
                    </w:rPr>
                  </w:pPr>
                  <w:r w:rsidRPr="00F10561">
                    <w:rPr>
                      <w:rFonts w:hint="eastAsia"/>
                      <w:color w:val="FF0000"/>
                      <w:szCs w:val="21"/>
                    </w:rPr>
                    <w:t>非甲烷总烃</w:t>
                  </w:r>
                </w:p>
              </w:tc>
              <w:tc>
                <w:tcPr>
                  <w:tcW w:w="1391"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5.625</w:t>
                  </w:r>
                </w:p>
              </w:tc>
              <w:tc>
                <w:tcPr>
                  <w:tcW w:w="1613"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0.095</w:t>
                  </w:r>
                </w:p>
              </w:tc>
              <w:tc>
                <w:tcPr>
                  <w:tcW w:w="1187" w:type="dxa"/>
                  <w:vAlign w:val="center"/>
                </w:tcPr>
                <w:p w:rsidR="00F10561" w:rsidRPr="00F10561" w:rsidRDefault="00F10561" w:rsidP="00F10561">
                  <w:pPr>
                    <w:tabs>
                      <w:tab w:val="center" w:pos="4736"/>
                    </w:tabs>
                    <w:jc w:val="center"/>
                    <w:rPr>
                      <w:color w:val="FF0000"/>
                      <w:szCs w:val="21"/>
                    </w:rPr>
                  </w:pPr>
                  <w:r w:rsidRPr="00F10561">
                    <w:rPr>
                      <w:rFonts w:hint="eastAsia"/>
                      <w:color w:val="FF0000"/>
                      <w:szCs w:val="21"/>
                    </w:rPr>
                    <w:t>0.81</w:t>
                  </w:r>
                </w:p>
              </w:tc>
            </w:tr>
            <w:tr w:rsidR="00F10561" w:rsidRPr="00F10561">
              <w:trPr>
                <w:trHeight w:val="312"/>
              </w:trPr>
              <w:tc>
                <w:tcPr>
                  <w:tcW w:w="2832" w:type="dxa"/>
                  <w:gridSpan w:val="2"/>
                  <w:vMerge w:val="restart"/>
                  <w:vAlign w:val="center"/>
                </w:tcPr>
                <w:p w:rsidR="00F10561" w:rsidRPr="00F10561" w:rsidRDefault="00F10561" w:rsidP="00F10561">
                  <w:pPr>
                    <w:jc w:val="center"/>
                    <w:rPr>
                      <w:color w:val="FF0000"/>
                      <w:szCs w:val="21"/>
                    </w:rPr>
                  </w:pPr>
                  <w:r w:rsidRPr="00F10561">
                    <w:rPr>
                      <w:rFonts w:hint="eastAsia"/>
                      <w:color w:val="FF0000"/>
                      <w:szCs w:val="21"/>
                    </w:rPr>
                    <w:t>主要排放口合计</w:t>
                  </w:r>
                </w:p>
              </w:tc>
              <w:tc>
                <w:tcPr>
                  <w:tcW w:w="4293" w:type="dxa"/>
                  <w:gridSpan w:val="3"/>
                  <w:vAlign w:val="center"/>
                </w:tcPr>
                <w:p w:rsidR="00F10561" w:rsidRPr="00F10561" w:rsidRDefault="00F10561" w:rsidP="00F10561">
                  <w:pPr>
                    <w:jc w:val="center"/>
                    <w:rPr>
                      <w:color w:val="FF0000"/>
                      <w:szCs w:val="21"/>
                    </w:rPr>
                  </w:pPr>
                  <w:r w:rsidRPr="00F10561">
                    <w:rPr>
                      <w:color w:val="FF0000"/>
                      <w:szCs w:val="21"/>
                    </w:rPr>
                    <w:t>SO</w:t>
                  </w:r>
                  <w:r w:rsidRPr="00F10561">
                    <w:rPr>
                      <w:color w:val="FF0000"/>
                      <w:szCs w:val="21"/>
                      <w:vertAlign w:val="subscript"/>
                    </w:rPr>
                    <w:t>2</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0.323</w:t>
                  </w:r>
                </w:p>
              </w:tc>
            </w:tr>
            <w:tr w:rsidR="00F10561" w:rsidRPr="00F10561">
              <w:trPr>
                <w:trHeight w:val="312"/>
              </w:trPr>
              <w:tc>
                <w:tcPr>
                  <w:tcW w:w="2832" w:type="dxa"/>
                  <w:gridSpan w:val="2"/>
                  <w:vMerge/>
                  <w:vAlign w:val="center"/>
                </w:tcPr>
                <w:p w:rsidR="00F10561" w:rsidRPr="00F10561" w:rsidRDefault="00F10561" w:rsidP="00F10561">
                  <w:pPr>
                    <w:jc w:val="center"/>
                    <w:rPr>
                      <w:color w:val="FF0000"/>
                      <w:szCs w:val="21"/>
                    </w:rPr>
                  </w:pPr>
                </w:p>
              </w:tc>
              <w:tc>
                <w:tcPr>
                  <w:tcW w:w="4293" w:type="dxa"/>
                  <w:gridSpan w:val="3"/>
                  <w:vAlign w:val="center"/>
                </w:tcPr>
                <w:p w:rsidR="00F10561" w:rsidRPr="00F10561" w:rsidRDefault="00F10561" w:rsidP="00F10561">
                  <w:pPr>
                    <w:jc w:val="center"/>
                    <w:rPr>
                      <w:color w:val="FF0000"/>
                      <w:szCs w:val="21"/>
                    </w:rPr>
                  </w:pPr>
                  <w:r w:rsidRPr="00F10561">
                    <w:rPr>
                      <w:color w:val="FF0000"/>
                      <w:szCs w:val="21"/>
                    </w:rPr>
                    <w:t>NOx</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7.57</w:t>
                  </w:r>
                </w:p>
              </w:tc>
            </w:tr>
            <w:tr w:rsidR="00F10561" w:rsidRPr="00F10561">
              <w:trPr>
                <w:trHeight w:val="312"/>
              </w:trPr>
              <w:tc>
                <w:tcPr>
                  <w:tcW w:w="2832" w:type="dxa"/>
                  <w:gridSpan w:val="2"/>
                  <w:vMerge/>
                  <w:vAlign w:val="center"/>
                </w:tcPr>
                <w:p w:rsidR="00F10561" w:rsidRPr="00F10561" w:rsidRDefault="00F10561" w:rsidP="00F10561">
                  <w:pPr>
                    <w:jc w:val="center"/>
                    <w:rPr>
                      <w:color w:val="FF0000"/>
                      <w:szCs w:val="21"/>
                    </w:rPr>
                  </w:pPr>
                </w:p>
              </w:tc>
              <w:tc>
                <w:tcPr>
                  <w:tcW w:w="4293" w:type="dxa"/>
                  <w:gridSpan w:val="3"/>
                  <w:vAlign w:val="center"/>
                </w:tcPr>
                <w:p w:rsidR="00F10561" w:rsidRPr="00F10561" w:rsidRDefault="00F10561" w:rsidP="00F10561">
                  <w:pPr>
                    <w:jc w:val="center"/>
                    <w:rPr>
                      <w:color w:val="FF0000"/>
                      <w:szCs w:val="21"/>
                    </w:rPr>
                  </w:pPr>
                  <w:r w:rsidRPr="00F10561">
                    <w:rPr>
                      <w:rFonts w:hint="eastAsia"/>
                      <w:color w:val="FF0000"/>
                      <w:szCs w:val="21"/>
                    </w:rPr>
                    <w:t>颗粒物</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12.068</w:t>
                  </w:r>
                </w:p>
              </w:tc>
            </w:tr>
            <w:tr w:rsidR="00F10561" w:rsidRPr="00F10561">
              <w:trPr>
                <w:trHeight w:val="312"/>
              </w:trPr>
              <w:tc>
                <w:tcPr>
                  <w:tcW w:w="2832" w:type="dxa"/>
                  <w:gridSpan w:val="2"/>
                  <w:vMerge/>
                  <w:vAlign w:val="center"/>
                </w:tcPr>
                <w:p w:rsidR="00F10561" w:rsidRPr="00F10561" w:rsidRDefault="00F10561" w:rsidP="00F10561">
                  <w:pPr>
                    <w:jc w:val="center"/>
                    <w:rPr>
                      <w:color w:val="FF0000"/>
                      <w:szCs w:val="21"/>
                    </w:rPr>
                  </w:pPr>
                </w:p>
              </w:tc>
              <w:tc>
                <w:tcPr>
                  <w:tcW w:w="4293" w:type="dxa"/>
                  <w:gridSpan w:val="3"/>
                  <w:vAlign w:val="center"/>
                </w:tcPr>
                <w:p w:rsidR="00F10561" w:rsidRPr="00F10561" w:rsidRDefault="00F10561" w:rsidP="00F10561">
                  <w:pPr>
                    <w:jc w:val="center"/>
                    <w:rPr>
                      <w:color w:val="FF0000"/>
                      <w:szCs w:val="21"/>
                    </w:rPr>
                  </w:pPr>
                  <w:r w:rsidRPr="00F10561">
                    <w:rPr>
                      <w:rFonts w:hint="eastAsia"/>
                      <w:color w:val="FF0000"/>
                      <w:szCs w:val="21"/>
                    </w:rPr>
                    <w:t>HCl</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2.198</w:t>
                  </w:r>
                </w:p>
              </w:tc>
            </w:tr>
            <w:tr w:rsidR="00F10561" w:rsidRPr="00F10561">
              <w:trPr>
                <w:trHeight w:val="312"/>
              </w:trPr>
              <w:tc>
                <w:tcPr>
                  <w:tcW w:w="2832" w:type="dxa"/>
                  <w:gridSpan w:val="2"/>
                  <w:vMerge/>
                  <w:vAlign w:val="center"/>
                </w:tcPr>
                <w:p w:rsidR="00F10561" w:rsidRPr="00F10561" w:rsidRDefault="00F10561" w:rsidP="00F10561">
                  <w:pPr>
                    <w:jc w:val="center"/>
                    <w:rPr>
                      <w:color w:val="FF0000"/>
                      <w:szCs w:val="21"/>
                    </w:rPr>
                  </w:pPr>
                </w:p>
              </w:tc>
              <w:tc>
                <w:tcPr>
                  <w:tcW w:w="4293" w:type="dxa"/>
                  <w:gridSpan w:val="3"/>
                  <w:vAlign w:val="center"/>
                </w:tcPr>
                <w:p w:rsidR="00F10561" w:rsidRPr="00F10561" w:rsidRDefault="00F10561" w:rsidP="00F10561">
                  <w:pPr>
                    <w:jc w:val="center"/>
                    <w:rPr>
                      <w:color w:val="FF0000"/>
                      <w:szCs w:val="21"/>
                    </w:rPr>
                  </w:pPr>
                  <w:r w:rsidRPr="00F10561">
                    <w:rPr>
                      <w:rFonts w:hint="eastAsia"/>
                      <w:color w:val="FF0000"/>
                      <w:szCs w:val="21"/>
                    </w:rPr>
                    <w:t>非甲烷总烃</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0.81</w:t>
                  </w:r>
                </w:p>
              </w:tc>
            </w:tr>
            <w:tr w:rsidR="00F10561" w:rsidRPr="00F10561">
              <w:trPr>
                <w:trHeight w:val="312"/>
              </w:trPr>
              <w:tc>
                <w:tcPr>
                  <w:tcW w:w="8312" w:type="dxa"/>
                  <w:gridSpan w:val="6"/>
                  <w:vAlign w:val="center"/>
                </w:tcPr>
                <w:p w:rsidR="00F10561" w:rsidRPr="00F10561" w:rsidRDefault="00F10561" w:rsidP="00F10561">
                  <w:pPr>
                    <w:jc w:val="center"/>
                    <w:rPr>
                      <w:color w:val="FF0000"/>
                      <w:szCs w:val="21"/>
                    </w:rPr>
                  </w:pPr>
                  <w:r w:rsidRPr="00F10561">
                    <w:rPr>
                      <w:rFonts w:hint="eastAsia"/>
                      <w:color w:val="FF0000"/>
                      <w:szCs w:val="21"/>
                    </w:rPr>
                    <w:t>一般排放口</w:t>
                  </w:r>
                </w:p>
              </w:tc>
            </w:tr>
            <w:tr w:rsidR="00F10561" w:rsidRPr="00F10561">
              <w:trPr>
                <w:trHeight w:val="312"/>
              </w:trPr>
              <w:tc>
                <w:tcPr>
                  <w:tcW w:w="524" w:type="dxa"/>
                  <w:vAlign w:val="center"/>
                </w:tcPr>
                <w:p w:rsidR="00F10561" w:rsidRPr="00F10561" w:rsidRDefault="00F10561" w:rsidP="00F10561">
                  <w:pPr>
                    <w:jc w:val="center"/>
                    <w:rPr>
                      <w:color w:val="FF0000"/>
                      <w:szCs w:val="21"/>
                    </w:rPr>
                  </w:pPr>
                  <w:r w:rsidRPr="00F10561">
                    <w:rPr>
                      <w:rFonts w:hint="eastAsia"/>
                      <w:color w:val="FF0000"/>
                      <w:szCs w:val="21"/>
                    </w:rPr>
                    <w:t>1</w:t>
                  </w:r>
                </w:p>
              </w:tc>
              <w:tc>
                <w:tcPr>
                  <w:tcW w:w="2308" w:type="dxa"/>
                  <w:shd w:val="clear" w:color="auto" w:fill="auto"/>
                  <w:vAlign w:val="center"/>
                </w:tcPr>
                <w:p w:rsidR="00F10561" w:rsidRPr="00F10561" w:rsidRDefault="00F10561" w:rsidP="00F10561">
                  <w:pPr>
                    <w:widowControl/>
                    <w:jc w:val="center"/>
                    <w:textAlignment w:val="center"/>
                    <w:rPr>
                      <w:color w:val="FF0000"/>
                      <w:szCs w:val="21"/>
                    </w:rPr>
                  </w:pPr>
                  <w:r w:rsidRPr="00F10561">
                    <w:rPr>
                      <w:rFonts w:hint="eastAsia"/>
                      <w:color w:val="FF0000"/>
                      <w:kern w:val="0"/>
                      <w:szCs w:val="21"/>
                    </w:rPr>
                    <w:t>/</w:t>
                  </w:r>
                </w:p>
              </w:tc>
              <w:tc>
                <w:tcPr>
                  <w:tcW w:w="1289" w:type="dxa"/>
                  <w:vAlign w:val="center"/>
                </w:tcPr>
                <w:p w:rsidR="00F10561" w:rsidRPr="00F10561" w:rsidRDefault="00F10561" w:rsidP="00F10561">
                  <w:pPr>
                    <w:widowControl/>
                    <w:jc w:val="center"/>
                    <w:rPr>
                      <w:color w:val="FF0000"/>
                      <w:szCs w:val="21"/>
                    </w:rPr>
                  </w:pPr>
                  <w:r w:rsidRPr="00F10561">
                    <w:rPr>
                      <w:rFonts w:hint="eastAsia"/>
                      <w:color w:val="FF0000"/>
                      <w:szCs w:val="21"/>
                    </w:rPr>
                    <w:t>/</w:t>
                  </w:r>
                </w:p>
              </w:tc>
              <w:tc>
                <w:tcPr>
                  <w:tcW w:w="1391" w:type="dxa"/>
                  <w:vAlign w:val="center"/>
                </w:tcPr>
                <w:p w:rsidR="00F10561" w:rsidRPr="00F10561" w:rsidRDefault="00F10561" w:rsidP="00F10561">
                  <w:pPr>
                    <w:jc w:val="center"/>
                    <w:rPr>
                      <w:color w:val="FF0000"/>
                      <w:szCs w:val="21"/>
                    </w:rPr>
                  </w:pPr>
                  <w:r w:rsidRPr="00F10561">
                    <w:rPr>
                      <w:rFonts w:hint="eastAsia"/>
                      <w:color w:val="FF0000"/>
                      <w:szCs w:val="21"/>
                    </w:rPr>
                    <w:t>/</w:t>
                  </w:r>
                </w:p>
              </w:tc>
              <w:tc>
                <w:tcPr>
                  <w:tcW w:w="1613" w:type="dxa"/>
                  <w:vAlign w:val="center"/>
                </w:tcPr>
                <w:p w:rsidR="00F10561" w:rsidRPr="00F10561" w:rsidRDefault="00F10561" w:rsidP="00F10561">
                  <w:pPr>
                    <w:jc w:val="center"/>
                    <w:rPr>
                      <w:color w:val="FF0000"/>
                      <w:szCs w:val="21"/>
                    </w:rPr>
                  </w:pPr>
                  <w:r w:rsidRPr="00F10561">
                    <w:rPr>
                      <w:rFonts w:hint="eastAsia"/>
                      <w:color w:val="FF0000"/>
                      <w:szCs w:val="21"/>
                    </w:rPr>
                    <w:t>/</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w:t>
                  </w:r>
                </w:p>
              </w:tc>
            </w:tr>
            <w:tr w:rsidR="00F10561" w:rsidRPr="00F10561">
              <w:trPr>
                <w:trHeight w:val="312"/>
              </w:trPr>
              <w:tc>
                <w:tcPr>
                  <w:tcW w:w="2832" w:type="dxa"/>
                  <w:gridSpan w:val="2"/>
                  <w:vAlign w:val="center"/>
                </w:tcPr>
                <w:p w:rsidR="00F10561" w:rsidRPr="00F10561" w:rsidRDefault="00F10561" w:rsidP="00F10561">
                  <w:pPr>
                    <w:jc w:val="center"/>
                    <w:rPr>
                      <w:color w:val="FF0000"/>
                      <w:szCs w:val="21"/>
                    </w:rPr>
                  </w:pPr>
                  <w:r w:rsidRPr="00F10561">
                    <w:rPr>
                      <w:rFonts w:hint="eastAsia"/>
                      <w:color w:val="FF0000"/>
                      <w:szCs w:val="21"/>
                    </w:rPr>
                    <w:t>一般排放口合计</w:t>
                  </w:r>
                </w:p>
              </w:tc>
              <w:tc>
                <w:tcPr>
                  <w:tcW w:w="4293" w:type="dxa"/>
                  <w:gridSpan w:val="3"/>
                  <w:vAlign w:val="center"/>
                </w:tcPr>
                <w:p w:rsidR="00F10561" w:rsidRPr="00F10561" w:rsidRDefault="00F10561" w:rsidP="00F10561">
                  <w:pPr>
                    <w:jc w:val="center"/>
                    <w:rPr>
                      <w:color w:val="FF0000"/>
                      <w:szCs w:val="21"/>
                    </w:rPr>
                  </w:pPr>
                  <w:r w:rsidRPr="00F10561">
                    <w:rPr>
                      <w:rFonts w:hint="eastAsia"/>
                      <w:color w:val="FF0000"/>
                      <w:szCs w:val="21"/>
                    </w:rPr>
                    <w:t>/</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w:t>
                  </w:r>
                </w:p>
              </w:tc>
            </w:tr>
            <w:tr w:rsidR="00F10561" w:rsidRPr="00F10561">
              <w:trPr>
                <w:trHeight w:val="312"/>
              </w:trPr>
              <w:tc>
                <w:tcPr>
                  <w:tcW w:w="8312" w:type="dxa"/>
                  <w:gridSpan w:val="6"/>
                  <w:vAlign w:val="center"/>
                </w:tcPr>
                <w:p w:rsidR="00F10561" w:rsidRPr="00F10561" w:rsidRDefault="00F10561" w:rsidP="00F10561">
                  <w:pPr>
                    <w:jc w:val="center"/>
                    <w:rPr>
                      <w:color w:val="FF0000"/>
                      <w:szCs w:val="21"/>
                    </w:rPr>
                  </w:pPr>
                  <w:r w:rsidRPr="00F10561">
                    <w:rPr>
                      <w:rFonts w:hint="eastAsia"/>
                      <w:color w:val="FF0000"/>
                      <w:szCs w:val="21"/>
                    </w:rPr>
                    <w:t>有组织排放总计</w:t>
                  </w:r>
                </w:p>
              </w:tc>
            </w:tr>
            <w:tr w:rsidR="00F10561" w:rsidRPr="00F10561">
              <w:trPr>
                <w:trHeight w:val="312"/>
              </w:trPr>
              <w:tc>
                <w:tcPr>
                  <w:tcW w:w="2832" w:type="dxa"/>
                  <w:gridSpan w:val="2"/>
                  <w:vMerge w:val="restart"/>
                  <w:vAlign w:val="center"/>
                </w:tcPr>
                <w:p w:rsidR="00F10561" w:rsidRPr="00F10561" w:rsidRDefault="00F10561" w:rsidP="00F10561">
                  <w:pPr>
                    <w:jc w:val="center"/>
                    <w:rPr>
                      <w:color w:val="FF0000"/>
                      <w:szCs w:val="21"/>
                    </w:rPr>
                  </w:pPr>
                  <w:r w:rsidRPr="00F10561">
                    <w:rPr>
                      <w:rFonts w:hint="eastAsia"/>
                      <w:color w:val="FF0000"/>
                      <w:szCs w:val="21"/>
                    </w:rPr>
                    <w:t>有组织排放总计</w:t>
                  </w:r>
                </w:p>
              </w:tc>
              <w:tc>
                <w:tcPr>
                  <w:tcW w:w="4293" w:type="dxa"/>
                  <w:gridSpan w:val="3"/>
                  <w:vAlign w:val="center"/>
                </w:tcPr>
                <w:p w:rsidR="00F10561" w:rsidRPr="00F10561" w:rsidRDefault="00F10561" w:rsidP="00F10561">
                  <w:pPr>
                    <w:jc w:val="center"/>
                    <w:rPr>
                      <w:color w:val="FF0000"/>
                      <w:szCs w:val="21"/>
                    </w:rPr>
                  </w:pPr>
                  <w:r w:rsidRPr="00F10561">
                    <w:rPr>
                      <w:color w:val="FF0000"/>
                      <w:szCs w:val="21"/>
                    </w:rPr>
                    <w:t>SO</w:t>
                  </w:r>
                  <w:r w:rsidRPr="00F10561">
                    <w:rPr>
                      <w:color w:val="FF0000"/>
                      <w:szCs w:val="21"/>
                      <w:vertAlign w:val="subscript"/>
                    </w:rPr>
                    <w:t>2</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0.323</w:t>
                  </w:r>
                </w:p>
              </w:tc>
            </w:tr>
            <w:tr w:rsidR="00F10561" w:rsidRPr="00F10561">
              <w:trPr>
                <w:trHeight w:val="312"/>
              </w:trPr>
              <w:tc>
                <w:tcPr>
                  <w:tcW w:w="2832" w:type="dxa"/>
                  <w:gridSpan w:val="2"/>
                  <w:vMerge/>
                  <w:vAlign w:val="center"/>
                </w:tcPr>
                <w:p w:rsidR="00F10561" w:rsidRPr="00F10561" w:rsidRDefault="00F10561" w:rsidP="00F10561">
                  <w:pPr>
                    <w:jc w:val="center"/>
                    <w:rPr>
                      <w:color w:val="FF0000"/>
                      <w:szCs w:val="21"/>
                    </w:rPr>
                  </w:pPr>
                </w:p>
              </w:tc>
              <w:tc>
                <w:tcPr>
                  <w:tcW w:w="4293" w:type="dxa"/>
                  <w:gridSpan w:val="3"/>
                  <w:vAlign w:val="center"/>
                </w:tcPr>
                <w:p w:rsidR="00F10561" w:rsidRPr="00F10561" w:rsidRDefault="00F10561" w:rsidP="00F10561">
                  <w:pPr>
                    <w:jc w:val="center"/>
                    <w:rPr>
                      <w:color w:val="FF0000"/>
                      <w:szCs w:val="21"/>
                    </w:rPr>
                  </w:pPr>
                  <w:r w:rsidRPr="00F10561">
                    <w:rPr>
                      <w:color w:val="FF0000"/>
                      <w:szCs w:val="21"/>
                    </w:rPr>
                    <w:t>NOx</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7.57</w:t>
                  </w:r>
                </w:p>
              </w:tc>
            </w:tr>
            <w:tr w:rsidR="00F10561" w:rsidRPr="00F10561">
              <w:trPr>
                <w:trHeight w:val="312"/>
              </w:trPr>
              <w:tc>
                <w:tcPr>
                  <w:tcW w:w="2832" w:type="dxa"/>
                  <w:gridSpan w:val="2"/>
                  <w:vMerge/>
                  <w:vAlign w:val="center"/>
                </w:tcPr>
                <w:p w:rsidR="00F10561" w:rsidRPr="00F10561" w:rsidRDefault="00F10561" w:rsidP="00F10561">
                  <w:pPr>
                    <w:jc w:val="center"/>
                    <w:rPr>
                      <w:color w:val="FF0000"/>
                      <w:szCs w:val="21"/>
                    </w:rPr>
                  </w:pPr>
                </w:p>
              </w:tc>
              <w:tc>
                <w:tcPr>
                  <w:tcW w:w="4293" w:type="dxa"/>
                  <w:gridSpan w:val="3"/>
                  <w:vAlign w:val="center"/>
                </w:tcPr>
                <w:p w:rsidR="00F10561" w:rsidRPr="00F10561" w:rsidRDefault="00F10561" w:rsidP="00F10561">
                  <w:pPr>
                    <w:jc w:val="center"/>
                    <w:rPr>
                      <w:color w:val="FF0000"/>
                      <w:szCs w:val="21"/>
                    </w:rPr>
                  </w:pPr>
                  <w:r w:rsidRPr="00F10561">
                    <w:rPr>
                      <w:rFonts w:hint="eastAsia"/>
                      <w:color w:val="FF0000"/>
                      <w:szCs w:val="21"/>
                    </w:rPr>
                    <w:t>颗粒物</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12.068</w:t>
                  </w:r>
                </w:p>
              </w:tc>
            </w:tr>
            <w:tr w:rsidR="00F10561" w:rsidRPr="00F10561">
              <w:trPr>
                <w:trHeight w:val="312"/>
              </w:trPr>
              <w:tc>
                <w:tcPr>
                  <w:tcW w:w="2832" w:type="dxa"/>
                  <w:gridSpan w:val="2"/>
                  <w:vMerge/>
                  <w:vAlign w:val="center"/>
                </w:tcPr>
                <w:p w:rsidR="00F10561" w:rsidRPr="00F10561" w:rsidRDefault="00F10561" w:rsidP="00F10561">
                  <w:pPr>
                    <w:jc w:val="center"/>
                    <w:rPr>
                      <w:color w:val="FF0000"/>
                      <w:szCs w:val="21"/>
                    </w:rPr>
                  </w:pPr>
                </w:p>
              </w:tc>
              <w:tc>
                <w:tcPr>
                  <w:tcW w:w="4293" w:type="dxa"/>
                  <w:gridSpan w:val="3"/>
                  <w:vAlign w:val="center"/>
                </w:tcPr>
                <w:p w:rsidR="00F10561" w:rsidRPr="00F10561" w:rsidRDefault="00F10561" w:rsidP="00F10561">
                  <w:pPr>
                    <w:jc w:val="center"/>
                    <w:rPr>
                      <w:color w:val="FF0000"/>
                      <w:szCs w:val="21"/>
                    </w:rPr>
                  </w:pPr>
                  <w:r w:rsidRPr="00F10561">
                    <w:rPr>
                      <w:rFonts w:hint="eastAsia"/>
                      <w:color w:val="FF0000"/>
                      <w:szCs w:val="21"/>
                    </w:rPr>
                    <w:t>HCl</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2.198</w:t>
                  </w:r>
                </w:p>
              </w:tc>
            </w:tr>
            <w:tr w:rsidR="00F10561" w:rsidRPr="00F10561">
              <w:trPr>
                <w:trHeight w:val="312"/>
              </w:trPr>
              <w:tc>
                <w:tcPr>
                  <w:tcW w:w="2832" w:type="dxa"/>
                  <w:gridSpan w:val="2"/>
                  <w:vMerge/>
                  <w:vAlign w:val="center"/>
                </w:tcPr>
                <w:p w:rsidR="00F10561" w:rsidRPr="00F10561" w:rsidRDefault="00F10561" w:rsidP="00F10561">
                  <w:pPr>
                    <w:jc w:val="center"/>
                    <w:rPr>
                      <w:color w:val="FF0000"/>
                      <w:szCs w:val="21"/>
                    </w:rPr>
                  </w:pPr>
                </w:p>
              </w:tc>
              <w:tc>
                <w:tcPr>
                  <w:tcW w:w="4293" w:type="dxa"/>
                  <w:gridSpan w:val="3"/>
                  <w:vAlign w:val="center"/>
                </w:tcPr>
                <w:p w:rsidR="00F10561" w:rsidRPr="00F10561" w:rsidRDefault="00F10561" w:rsidP="00F10561">
                  <w:pPr>
                    <w:jc w:val="center"/>
                    <w:rPr>
                      <w:color w:val="FF0000"/>
                      <w:szCs w:val="21"/>
                    </w:rPr>
                  </w:pPr>
                  <w:r w:rsidRPr="00F10561">
                    <w:rPr>
                      <w:rFonts w:hint="eastAsia"/>
                      <w:color w:val="FF0000"/>
                      <w:szCs w:val="21"/>
                    </w:rPr>
                    <w:t>非甲烷总烃</w:t>
                  </w:r>
                </w:p>
              </w:tc>
              <w:tc>
                <w:tcPr>
                  <w:tcW w:w="1187" w:type="dxa"/>
                  <w:vAlign w:val="center"/>
                </w:tcPr>
                <w:p w:rsidR="00F10561" w:rsidRPr="00F10561" w:rsidRDefault="00F10561" w:rsidP="00F10561">
                  <w:pPr>
                    <w:jc w:val="center"/>
                    <w:rPr>
                      <w:color w:val="FF0000"/>
                      <w:szCs w:val="21"/>
                    </w:rPr>
                  </w:pPr>
                  <w:r w:rsidRPr="00F10561">
                    <w:rPr>
                      <w:rFonts w:hint="eastAsia"/>
                      <w:color w:val="FF0000"/>
                      <w:szCs w:val="21"/>
                    </w:rPr>
                    <w:t>0.81</w:t>
                  </w:r>
                </w:p>
              </w:tc>
            </w:tr>
          </w:tbl>
          <w:p w:rsidR="00FC64D3" w:rsidRPr="00147714" w:rsidRDefault="00FB6048">
            <w:pPr>
              <w:pStyle w:val="Char31"/>
              <w:spacing w:line="240" w:lineRule="auto"/>
              <w:ind w:firstLine="420"/>
              <w:rPr>
                <w:rFonts w:eastAsia="黑体"/>
                <w:szCs w:val="21"/>
              </w:rPr>
            </w:pPr>
            <w:r w:rsidRPr="00147714">
              <w:rPr>
                <w:rFonts w:eastAsia="黑体" w:hint="eastAsia"/>
                <w:szCs w:val="21"/>
              </w:rPr>
              <w:t>表</w:t>
            </w:r>
            <w:r w:rsidRPr="00147714">
              <w:rPr>
                <w:rFonts w:eastAsia="黑体" w:hint="eastAsia"/>
                <w:szCs w:val="21"/>
              </w:rPr>
              <w:t>4-</w:t>
            </w:r>
            <w:r w:rsidR="008F3CDB">
              <w:rPr>
                <w:rFonts w:eastAsia="黑体"/>
                <w:szCs w:val="21"/>
              </w:rPr>
              <w:t>10</w:t>
            </w:r>
            <w:r w:rsidRPr="00147714">
              <w:rPr>
                <w:rFonts w:eastAsia="黑体" w:hint="eastAsia"/>
                <w:szCs w:val="21"/>
              </w:rPr>
              <w:t xml:space="preserve">                    </w:t>
            </w:r>
            <w:r w:rsidRPr="00147714">
              <w:rPr>
                <w:rFonts w:eastAsia="黑体" w:hint="eastAsia"/>
                <w:szCs w:val="21"/>
              </w:rPr>
              <w:t>大气污染物无组织排放量核算表</w:t>
            </w:r>
          </w:p>
          <w:tbl>
            <w:tblPr>
              <w:tblStyle w:val="afc"/>
              <w:tblW w:w="8312"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681"/>
              <w:gridCol w:w="861"/>
              <w:gridCol w:w="906"/>
              <w:gridCol w:w="14"/>
              <w:gridCol w:w="1690"/>
              <w:gridCol w:w="2022"/>
              <w:gridCol w:w="1197"/>
              <w:gridCol w:w="941"/>
            </w:tblGrid>
            <w:tr w:rsidR="00F10561" w:rsidRPr="00F10561" w:rsidTr="00F10561">
              <w:trPr>
                <w:trHeight w:val="312"/>
                <w:jc w:val="center"/>
              </w:trPr>
              <w:tc>
                <w:tcPr>
                  <w:tcW w:w="681" w:type="dxa"/>
                  <w:vMerge w:val="restart"/>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color w:val="FF0000"/>
                      <w:kern w:val="0"/>
                      <w:sz w:val="21"/>
                      <w:szCs w:val="21"/>
                    </w:rPr>
                    <w:t>序号</w:t>
                  </w:r>
                </w:p>
              </w:tc>
              <w:tc>
                <w:tcPr>
                  <w:tcW w:w="861" w:type="dxa"/>
                  <w:vMerge w:val="restart"/>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color w:val="FF0000"/>
                      <w:kern w:val="0"/>
                      <w:sz w:val="21"/>
                      <w:szCs w:val="21"/>
                    </w:rPr>
                    <w:t>产污环节</w:t>
                  </w:r>
                </w:p>
              </w:tc>
              <w:tc>
                <w:tcPr>
                  <w:tcW w:w="920" w:type="dxa"/>
                  <w:gridSpan w:val="2"/>
                  <w:vMerge w:val="restart"/>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color w:val="FF0000"/>
                      <w:kern w:val="0"/>
                      <w:sz w:val="21"/>
                      <w:szCs w:val="21"/>
                    </w:rPr>
                    <w:t>污染物</w:t>
                  </w:r>
                </w:p>
              </w:tc>
              <w:tc>
                <w:tcPr>
                  <w:tcW w:w="1690" w:type="dxa"/>
                  <w:vMerge w:val="restart"/>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color w:val="FF0000"/>
                      <w:kern w:val="0"/>
                      <w:sz w:val="21"/>
                      <w:szCs w:val="21"/>
                    </w:rPr>
                    <w:t>主要防治措施</w:t>
                  </w:r>
                </w:p>
              </w:tc>
              <w:tc>
                <w:tcPr>
                  <w:tcW w:w="3219" w:type="dxa"/>
                  <w:gridSpan w:val="2"/>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color w:val="FF0000"/>
                      <w:kern w:val="0"/>
                      <w:sz w:val="21"/>
                      <w:szCs w:val="21"/>
                    </w:rPr>
                    <w:t>国家或地方污染物排放标准</w:t>
                  </w:r>
                </w:p>
              </w:tc>
              <w:tc>
                <w:tcPr>
                  <w:tcW w:w="941" w:type="dxa"/>
                  <w:vMerge w:val="restart"/>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color w:val="FF0000"/>
                      <w:kern w:val="0"/>
                      <w:sz w:val="21"/>
                      <w:szCs w:val="21"/>
                    </w:rPr>
                    <w:t>年排放量（</w:t>
                  </w:r>
                  <w:r w:rsidRPr="00F10561">
                    <w:rPr>
                      <w:color w:val="FF0000"/>
                      <w:kern w:val="0"/>
                      <w:sz w:val="21"/>
                      <w:szCs w:val="21"/>
                    </w:rPr>
                    <w:t>t/a</w:t>
                  </w:r>
                  <w:r w:rsidRPr="00F10561">
                    <w:rPr>
                      <w:color w:val="FF0000"/>
                      <w:kern w:val="0"/>
                      <w:sz w:val="21"/>
                      <w:szCs w:val="21"/>
                    </w:rPr>
                    <w:t>）</w:t>
                  </w:r>
                </w:p>
              </w:tc>
            </w:tr>
            <w:tr w:rsidR="00F10561" w:rsidRPr="00F10561" w:rsidTr="00F10561">
              <w:trPr>
                <w:trHeight w:val="312"/>
                <w:jc w:val="center"/>
              </w:trPr>
              <w:tc>
                <w:tcPr>
                  <w:tcW w:w="681" w:type="dxa"/>
                  <w:vMerge/>
                  <w:vAlign w:val="center"/>
                </w:tcPr>
                <w:p w:rsidR="00FC64D3" w:rsidRPr="00F10561" w:rsidRDefault="00FC64D3">
                  <w:pPr>
                    <w:pStyle w:val="altD"/>
                    <w:adjustRightInd w:val="0"/>
                    <w:snapToGrid w:val="0"/>
                    <w:spacing w:before="0" w:after="0" w:line="240" w:lineRule="auto"/>
                    <w:ind w:left="0" w:right="0"/>
                    <w:rPr>
                      <w:color w:val="FF0000"/>
                      <w:kern w:val="0"/>
                      <w:sz w:val="21"/>
                      <w:szCs w:val="21"/>
                    </w:rPr>
                  </w:pPr>
                </w:p>
              </w:tc>
              <w:tc>
                <w:tcPr>
                  <w:tcW w:w="861" w:type="dxa"/>
                  <w:vMerge/>
                  <w:vAlign w:val="center"/>
                </w:tcPr>
                <w:p w:rsidR="00FC64D3" w:rsidRPr="00F10561" w:rsidRDefault="00FC64D3">
                  <w:pPr>
                    <w:pStyle w:val="altD"/>
                    <w:adjustRightInd w:val="0"/>
                    <w:snapToGrid w:val="0"/>
                    <w:spacing w:before="0" w:after="0" w:line="240" w:lineRule="auto"/>
                    <w:ind w:left="0" w:right="0"/>
                    <w:rPr>
                      <w:color w:val="FF0000"/>
                      <w:kern w:val="0"/>
                      <w:sz w:val="21"/>
                      <w:szCs w:val="21"/>
                    </w:rPr>
                  </w:pPr>
                </w:p>
              </w:tc>
              <w:tc>
                <w:tcPr>
                  <w:tcW w:w="920" w:type="dxa"/>
                  <w:gridSpan w:val="2"/>
                  <w:vMerge/>
                  <w:vAlign w:val="center"/>
                </w:tcPr>
                <w:p w:rsidR="00FC64D3" w:rsidRPr="00F10561" w:rsidRDefault="00FC64D3">
                  <w:pPr>
                    <w:pStyle w:val="altD"/>
                    <w:adjustRightInd w:val="0"/>
                    <w:snapToGrid w:val="0"/>
                    <w:spacing w:before="0" w:after="0" w:line="240" w:lineRule="auto"/>
                    <w:ind w:left="0" w:right="0"/>
                    <w:rPr>
                      <w:color w:val="FF0000"/>
                      <w:kern w:val="0"/>
                      <w:sz w:val="21"/>
                      <w:szCs w:val="21"/>
                    </w:rPr>
                  </w:pPr>
                </w:p>
              </w:tc>
              <w:tc>
                <w:tcPr>
                  <w:tcW w:w="1690" w:type="dxa"/>
                  <w:vMerge/>
                  <w:vAlign w:val="center"/>
                </w:tcPr>
                <w:p w:rsidR="00FC64D3" w:rsidRPr="00F10561" w:rsidRDefault="00FC64D3">
                  <w:pPr>
                    <w:pStyle w:val="altD"/>
                    <w:adjustRightInd w:val="0"/>
                    <w:snapToGrid w:val="0"/>
                    <w:spacing w:before="0" w:after="0" w:line="240" w:lineRule="auto"/>
                    <w:ind w:left="0" w:right="0"/>
                    <w:rPr>
                      <w:color w:val="FF0000"/>
                      <w:kern w:val="0"/>
                      <w:sz w:val="21"/>
                      <w:szCs w:val="21"/>
                    </w:rPr>
                  </w:pPr>
                </w:p>
              </w:tc>
              <w:tc>
                <w:tcPr>
                  <w:tcW w:w="2022" w:type="dxa"/>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color w:val="FF0000"/>
                      <w:kern w:val="0"/>
                      <w:sz w:val="21"/>
                      <w:szCs w:val="21"/>
                    </w:rPr>
                    <w:t>标准名称</w:t>
                  </w:r>
                </w:p>
              </w:tc>
              <w:tc>
                <w:tcPr>
                  <w:tcW w:w="1197" w:type="dxa"/>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color w:val="FF0000"/>
                      <w:kern w:val="0"/>
                      <w:sz w:val="21"/>
                      <w:szCs w:val="21"/>
                    </w:rPr>
                    <w:t>浓度限值（</w:t>
                  </w:r>
                  <w:r w:rsidRPr="00F10561">
                    <w:rPr>
                      <w:color w:val="FF0000"/>
                      <w:kern w:val="0"/>
                      <w:sz w:val="21"/>
                      <w:szCs w:val="21"/>
                    </w:rPr>
                    <w:t>mg/m</w:t>
                  </w:r>
                  <w:r w:rsidRPr="00F10561">
                    <w:rPr>
                      <w:color w:val="FF0000"/>
                      <w:kern w:val="0"/>
                      <w:sz w:val="21"/>
                      <w:szCs w:val="21"/>
                      <w:vertAlign w:val="superscript"/>
                    </w:rPr>
                    <w:t>3</w:t>
                  </w:r>
                  <w:r w:rsidRPr="00F10561">
                    <w:rPr>
                      <w:color w:val="FF0000"/>
                      <w:kern w:val="0"/>
                      <w:sz w:val="21"/>
                      <w:szCs w:val="21"/>
                    </w:rPr>
                    <w:t>）</w:t>
                  </w:r>
                </w:p>
              </w:tc>
              <w:tc>
                <w:tcPr>
                  <w:tcW w:w="941" w:type="dxa"/>
                  <w:vMerge/>
                  <w:vAlign w:val="center"/>
                </w:tcPr>
                <w:p w:rsidR="00FC64D3" w:rsidRPr="00F10561" w:rsidRDefault="00FC64D3">
                  <w:pPr>
                    <w:pStyle w:val="altD"/>
                    <w:adjustRightInd w:val="0"/>
                    <w:snapToGrid w:val="0"/>
                    <w:spacing w:before="0" w:after="0" w:line="240" w:lineRule="auto"/>
                    <w:ind w:left="0" w:right="0"/>
                    <w:rPr>
                      <w:color w:val="FF0000"/>
                      <w:kern w:val="0"/>
                      <w:sz w:val="21"/>
                      <w:szCs w:val="21"/>
                    </w:rPr>
                  </w:pPr>
                </w:p>
              </w:tc>
            </w:tr>
            <w:tr w:rsidR="00F10561" w:rsidRPr="00F10561" w:rsidTr="00F10561">
              <w:trPr>
                <w:trHeight w:val="312"/>
                <w:jc w:val="center"/>
              </w:trPr>
              <w:tc>
                <w:tcPr>
                  <w:tcW w:w="681" w:type="dxa"/>
                  <w:vMerge w:val="restart"/>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color w:val="FF0000"/>
                      <w:kern w:val="0"/>
                      <w:sz w:val="21"/>
                      <w:szCs w:val="21"/>
                    </w:rPr>
                    <w:t>1</w:t>
                  </w:r>
                </w:p>
              </w:tc>
              <w:tc>
                <w:tcPr>
                  <w:tcW w:w="861" w:type="dxa"/>
                  <w:vMerge w:val="restart"/>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铸轧车间</w:t>
                  </w:r>
                  <w:r w:rsidRPr="00F10561">
                    <w:rPr>
                      <w:rFonts w:hint="eastAsia"/>
                      <w:color w:val="FF0000"/>
                      <w:kern w:val="0"/>
                      <w:sz w:val="21"/>
                      <w:szCs w:val="21"/>
                    </w:rPr>
                    <w:t>1</w:t>
                  </w:r>
                </w:p>
              </w:tc>
              <w:tc>
                <w:tcPr>
                  <w:tcW w:w="920" w:type="dxa"/>
                  <w:gridSpan w:val="2"/>
                  <w:vAlign w:val="center"/>
                </w:tcPr>
                <w:p w:rsidR="00F10561" w:rsidRPr="00F10561" w:rsidRDefault="00F10561">
                  <w:pPr>
                    <w:jc w:val="center"/>
                    <w:rPr>
                      <w:color w:val="FF0000"/>
                      <w:szCs w:val="21"/>
                    </w:rPr>
                  </w:pPr>
                  <w:r w:rsidRPr="00F10561">
                    <w:rPr>
                      <w:color w:val="FF0000"/>
                      <w:szCs w:val="21"/>
                    </w:rPr>
                    <w:t>SO</w:t>
                  </w:r>
                  <w:r w:rsidRPr="00F10561">
                    <w:rPr>
                      <w:color w:val="FF0000"/>
                      <w:szCs w:val="21"/>
                      <w:vertAlign w:val="subscript"/>
                    </w:rPr>
                    <w:t>2</w:t>
                  </w:r>
                </w:p>
              </w:tc>
              <w:tc>
                <w:tcPr>
                  <w:tcW w:w="1690" w:type="dxa"/>
                  <w:vMerge w:val="restart"/>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厂房加强通风</w:t>
                  </w:r>
                </w:p>
              </w:tc>
              <w:tc>
                <w:tcPr>
                  <w:tcW w:w="2022" w:type="dxa"/>
                  <w:vMerge w:val="restart"/>
                  <w:vAlign w:val="center"/>
                </w:tcPr>
                <w:p w:rsidR="00F10561" w:rsidRPr="00F10561" w:rsidRDefault="00F10561">
                  <w:pPr>
                    <w:pStyle w:val="Default"/>
                    <w:jc w:val="center"/>
                    <w:rPr>
                      <w:rFonts w:ascii="Times New Roman" w:cs="Times New Roman"/>
                      <w:color w:val="FF0000"/>
                      <w:sz w:val="21"/>
                      <w:szCs w:val="21"/>
                    </w:rPr>
                  </w:pPr>
                  <w:r w:rsidRPr="00F10561">
                    <w:rPr>
                      <w:rFonts w:ascii="Times New Roman" w:cs="Times New Roman"/>
                      <w:color w:val="FF0000"/>
                      <w:sz w:val="21"/>
                      <w:szCs w:val="21"/>
                    </w:rPr>
                    <w:t>《大气污染物综合排放标准》（</w:t>
                  </w:r>
                  <w:r w:rsidRPr="00F10561">
                    <w:rPr>
                      <w:rFonts w:ascii="Times New Roman" w:cs="Times New Roman"/>
                      <w:color w:val="FF0000"/>
                      <w:sz w:val="21"/>
                      <w:szCs w:val="21"/>
                    </w:rPr>
                    <w:t>GB16297-1996</w:t>
                  </w:r>
                  <w:r w:rsidRPr="00F10561">
                    <w:rPr>
                      <w:rFonts w:ascii="Times New Roman" w:cs="Times New Roman"/>
                      <w:color w:val="FF0000"/>
                      <w:sz w:val="21"/>
                      <w:szCs w:val="21"/>
                    </w:rPr>
                    <w:t>）表</w:t>
                  </w:r>
                  <w:r w:rsidRPr="00F10561">
                    <w:rPr>
                      <w:rFonts w:ascii="Times New Roman" w:cs="Times New Roman"/>
                      <w:color w:val="FF0000"/>
                      <w:sz w:val="21"/>
                      <w:szCs w:val="21"/>
                    </w:rPr>
                    <w:t>2</w:t>
                  </w:r>
                  <w:r w:rsidRPr="00F10561">
                    <w:rPr>
                      <w:rFonts w:ascii="Times New Roman" w:cs="Times New Roman"/>
                      <w:color w:val="FF0000"/>
                      <w:sz w:val="21"/>
                      <w:szCs w:val="21"/>
                    </w:rPr>
                    <w:t>相关标准要求</w:t>
                  </w:r>
                </w:p>
              </w:tc>
              <w:tc>
                <w:tcPr>
                  <w:tcW w:w="1197"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0.40</w:t>
                  </w:r>
                </w:p>
              </w:tc>
              <w:tc>
                <w:tcPr>
                  <w:tcW w:w="941"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0.036</w:t>
                  </w:r>
                </w:p>
              </w:tc>
            </w:tr>
            <w:tr w:rsidR="00F10561" w:rsidRPr="00F10561" w:rsidTr="00F10561">
              <w:trPr>
                <w:trHeight w:val="312"/>
                <w:jc w:val="center"/>
              </w:trPr>
              <w:tc>
                <w:tcPr>
                  <w:tcW w:w="68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86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920" w:type="dxa"/>
                  <w:gridSpan w:val="2"/>
                  <w:vAlign w:val="center"/>
                </w:tcPr>
                <w:p w:rsidR="00F10561" w:rsidRPr="00F10561" w:rsidRDefault="00F10561">
                  <w:pPr>
                    <w:jc w:val="center"/>
                    <w:rPr>
                      <w:color w:val="FF0000"/>
                      <w:szCs w:val="21"/>
                    </w:rPr>
                  </w:pPr>
                  <w:r w:rsidRPr="00F10561">
                    <w:rPr>
                      <w:color w:val="FF0000"/>
                      <w:szCs w:val="21"/>
                    </w:rPr>
                    <w:t>NOx</w:t>
                  </w:r>
                </w:p>
              </w:tc>
              <w:tc>
                <w:tcPr>
                  <w:tcW w:w="1690"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2022" w:type="dxa"/>
                  <w:vMerge/>
                  <w:vAlign w:val="center"/>
                </w:tcPr>
                <w:p w:rsidR="00F10561" w:rsidRPr="00F10561" w:rsidRDefault="00F10561">
                  <w:pPr>
                    <w:pStyle w:val="Default"/>
                    <w:jc w:val="center"/>
                    <w:rPr>
                      <w:rFonts w:ascii="Times New Roman" w:cs="Times New Roman"/>
                      <w:color w:val="FF0000"/>
                      <w:sz w:val="21"/>
                      <w:szCs w:val="21"/>
                    </w:rPr>
                  </w:pPr>
                </w:p>
              </w:tc>
              <w:tc>
                <w:tcPr>
                  <w:tcW w:w="1197"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0.12</w:t>
                  </w:r>
                </w:p>
              </w:tc>
              <w:tc>
                <w:tcPr>
                  <w:tcW w:w="941"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0.42</w:t>
                  </w:r>
                </w:p>
              </w:tc>
            </w:tr>
            <w:tr w:rsidR="00F10561" w:rsidRPr="00F10561" w:rsidTr="00F10561">
              <w:trPr>
                <w:trHeight w:val="312"/>
                <w:jc w:val="center"/>
              </w:trPr>
              <w:tc>
                <w:tcPr>
                  <w:tcW w:w="68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86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920" w:type="dxa"/>
                  <w:gridSpan w:val="2"/>
                  <w:vAlign w:val="center"/>
                </w:tcPr>
                <w:p w:rsidR="00F10561" w:rsidRPr="00F10561" w:rsidRDefault="00F10561">
                  <w:pPr>
                    <w:jc w:val="center"/>
                    <w:rPr>
                      <w:color w:val="FF0000"/>
                      <w:szCs w:val="21"/>
                    </w:rPr>
                  </w:pPr>
                  <w:r w:rsidRPr="00F10561">
                    <w:rPr>
                      <w:rFonts w:hint="eastAsia"/>
                      <w:color w:val="FF0000"/>
                      <w:szCs w:val="21"/>
                    </w:rPr>
                    <w:t>颗粒物</w:t>
                  </w:r>
                </w:p>
              </w:tc>
              <w:tc>
                <w:tcPr>
                  <w:tcW w:w="1690"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2022" w:type="dxa"/>
                  <w:vMerge/>
                  <w:vAlign w:val="center"/>
                </w:tcPr>
                <w:p w:rsidR="00F10561" w:rsidRPr="00F10561" w:rsidRDefault="00F10561">
                  <w:pPr>
                    <w:pStyle w:val="Default"/>
                    <w:jc w:val="center"/>
                    <w:rPr>
                      <w:rFonts w:ascii="Times New Roman" w:cs="Times New Roman"/>
                      <w:color w:val="FF0000"/>
                      <w:sz w:val="21"/>
                      <w:szCs w:val="21"/>
                    </w:rPr>
                  </w:pPr>
                </w:p>
              </w:tc>
              <w:tc>
                <w:tcPr>
                  <w:tcW w:w="1197"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1.0</w:t>
                  </w:r>
                </w:p>
              </w:tc>
              <w:tc>
                <w:tcPr>
                  <w:tcW w:w="941"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0.994</w:t>
                  </w:r>
                </w:p>
              </w:tc>
            </w:tr>
            <w:tr w:rsidR="00F10561" w:rsidRPr="00F10561" w:rsidTr="00F10561">
              <w:trPr>
                <w:trHeight w:val="312"/>
                <w:jc w:val="center"/>
              </w:trPr>
              <w:tc>
                <w:tcPr>
                  <w:tcW w:w="68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86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920" w:type="dxa"/>
                  <w:gridSpan w:val="2"/>
                  <w:vAlign w:val="center"/>
                </w:tcPr>
                <w:p w:rsidR="00F10561" w:rsidRPr="00F10561" w:rsidRDefault="00F10561">
                  <w:pPr>
                    <w:jc w:val="center"/>
                    <w:rPr>
                      <w:color w:val="FF0000"/>
                      <w:szCs w:val="21"/>
                    </w:rPr>
                  </w:pPr>
                  <w:r w:rsidRPr="00F10561">
                    <w:rPr>
                      <w:rFonts w:hint="eastAsia"/>
                      <w:color w:val="FF0000"/>
                      <w:szCs w:val="21"/>
                    </w:rPr>
                    <w:t>HC</w:t>
                  </w:r>
                  <w:r w:rsidRPr="00F10561">
                    <w:rPr>
                      <w:color w:val="FF0000"/>
                      <w:szCs w:val="21"/>
                    </w:rPr>
                    <w:t>l</w:t>
                  </w:r>
                </w:p>
              </w:tc>
              <w:tc>
                <w:tcPr>
                  <w:tcW w:w="1690"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2022" w:type="dxa"/>
                  <w:vMerge/>
                  <w:vAlign w:val="center"/>
                </w:tcPr>
                <w:p w:rsidR="00F10561" w:rsidRPr="00F10561" w:rsidRDefault="00F10561">
                  <w:pPr>
                    <w:pStyle w:val="Default"/>
                    <w:jc w:val="center"/>
                    <w:rPr>
                      <w:rFonts w:ascii="Times New Roman" w:cs="Times New Roman"/>
                      <w:color w:val="FF0000"/>
                      <w:sz w:val="21"/>
                      <w:szCs w:val="21"/>
                    </w:rPr>
                  </w:pPr>
                </w:p>
              </w:tc>
              <w:tc>
                <w:tcPr>
                  <w:tcW w:w="1197"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0.20</w:t>
                  </w:r>
                </w:p>
              </w:tc>
              <w:tc>
                <w:tcPr>
                  <w:tcW w:w="941"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0.006</w:t>
                  </w:r>
                </w:p>
              </w:tc>
            </w:tr>
            <w:tr w:rsidR="00F10561" w:rsidRPr="00F10561" w:rsidTr="00F10561">
              <w:trPr>
                <w:trHeight w:val="178"/>
                <w:jc w:val="center"/>
              </w:trPr>
              <w:tc>
                <w:tcPr>
                  <w:tcW w:w="681" w:type="dxa"/>
                  <w:vMerge w:val="restart"/>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2</w:t>
                  </w:r>
                </w:p>
              </w:tc>
              <w:tc>
                <w:tcPr>
                  <w:tcW w:w="861" w:type="dxa"/>
                  <w:vMerge w:val="restart"/>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铸轧车间</w:t>
                  </w:r>
                  <w:r w:rsidRPr="00F10561">
                    <w:rPr>
                      <w:rFonts w:hint="eastAsia"/>
                      <w:color w:val="FF0000"/>
                      <w:kern w:val="0"/>
                      <w:sz w:val="21"/>
                      <w:szCs w:val="21"/>
                    </w:rPr>
                    <w:t>2</w:t>
                  </w:r>
                </w:p>
              </w:tc>
              <w:tc>
                <w:tcPr>
                  <w:tcW w:w="920" w:type="dxa"/>
                  <w:gridSpan w:val="2"/>
                  <w:vAlign w:val="center"/>
                </w:tcPr>
                <w:p w:rsidR="00F10561" w:rsidRPr="00F10561" w:rsidRDefault="00F10561">
                  <w:pPr>
                    <w:jc w:val="center"/>
                    <w:rPr>
                      <w:color w:val="FF0000"/>
                      <w:szCs w:val="21"/>
                    </w:rPr>
                  </w:pPr>
                  <w:r w:rsidRPr="00F10561">
                    <w:rPr>
                      <w:color w:val="FF0000"/>
                      <w:szCs w:val="21"/>
                    </w:rPr>
                    <w:t>SO</w:t>
                  </w:r>
                  <w:r w:rsidRPr="00F10561">
                    <w:rPr>
                      <w:color w:val="FF0000"/>
                      <w:szCs w:val="21"/>
                      <w:vertAlign w:val="subscript"/>
                    </w:rPr>
                    <w:t>2</w:t>
                  </w:r>
                </w:p>
              </w:tc>
              <w:tc>
                <w:tcPr>
                  <w:tcW w:w="1690" w:type="dxa"/>
                  <w:vMerge w:val="restart"/>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厂房加强通风</w:t>
                  </w:r>
                </w:p>
              </w:tc>
              <w:tc>
                <w:tcPr>
                  <w:tcW w:w="2022"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1197"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0.40</w:t>
                  </w:r>
                </w:p>
              </w:tc>
              <w:tc>
                <w:tcPr>
                  <w:tcW w:w="941"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0.026</w:t>
                  </w:r>
                </w:p>
              </w:tc>
            </w:tr>
            <w:tr w:rsidR="00F10561" w:rsidRPr="00F10561" w:rsidTr="00F10561">
              <w:trPr>
                <w:trHeight w:val="178"/>
                <w:jc w:val="center"/>
              </w:trPr>
              <w:tc>
                <w:tcPr>
                  <w:tcW w:w="681" w:type="dxa"/>
                  <w:vMerge/>
                  <w:vAlign w:val="center"/>
                </w:tcPr>
                <w:p w:rsidR="00F10561" w:rsidRPr="00F10561" w:rsidRDefault="00F10561">
                  <w:pPr>
                    <w:pStyle w:val="altD"/>
                    <w:adjustRightInd w:val="0"/>
                    <w:snapToGrid w:val="0"/>
                    <w:spacing w:before="0" w:after="0" w:line="240" w:lineRule="auto"/>
                    <w:ind w:left="0" w:right="0"/>
                    <w:rPr>
                      <w:color w:val="FF0000"/>
                    </w:rPr>
                  </w:pPr>
                </w:p>
              </w:tc>
              <w:tc>
                <w:tcPr>
                  <w:tcW w:w="861" w:type="dxa"/>
                  <w:vMerge/>
                  <w:vAlign w:val="center"/>
                </w:tcPr>
                <w:p w:rsidR="00F10561" w:rsidRPr="00F10561" w:rsidRDefault="00F10561">
                  <w:pPr>
                    <w:pStyle w:val="altD"/>
                    <w:adjustRightInd w:val="0"/>
                    <w:snapToGrid w:val="0"/>
                    <w:spacing w:before="0" w:after="0" w:line="240" w:lineRule="auto"/>
                    <w:ind w:left="0" w:right="0"/>
                    <w:rPr>
                      <w:color w:val="FF0000"/>
                    </w:rPr>
                  </w:pPr>
                </w:p>
              </w:tc>
              <w:tc>
                <w:tcPr>
                  <w:tcW w:w="920" w:type="dxa"/>
                  <w:gridSpan w:val="2"/>
                  <w:vAlign w:val="center"/>
                </w:tcPr>
                <w:p w:rsidR="00F10561" w:rsidRPr="00F10561" w:rsidRDefault="00F10561">
                  <w:pPr>
                    <w:jc w:val="center"/>
                    <w:rPr>
                      <w:color w:val="FF0000"/>
                      <w:szCs w:val="21"/>
                    </w:rPr>
                  </w:pPr>
                  <w:r w:rsidRPr="00F10561">
                    <w:rPr>
                      <w:color w:val="FF0000"/>
                      <w:szCs w:val="21"/>
                    </w:rPr>
                    <w:t>NOx</w:t>
                  </w:r>
                </w:p>
              </w:tc>
              <w:tc>
                <w:tcPr>
                  <w:tcW w:w="1690"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2022"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1197"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0.12</w:t>
                  </w:r>
                </w:p>
              </w:tc>
              <w:tc>
                <w:tcPr>
                  <w:tcW w:w="941"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0.318</w:t>
                  </w:r>
                </w:p>
              </w:tc>
            </w:tr>
            <w:tr w:rsidR="00F10561" w:rsidRPr="00F10561" w:rsidTr="00F10561">
              <w:trPr>
                <w:trHeight w:val="178"/>
                <w:jc w:val="center"/>
              </w:trPr>
              <w:tc>
                <w:tcPr>
                  <w:tcW w:w="68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86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920" w:type="dxa"/>
                  <w:gridSpan w:val="2"/>
                  <w:vAlign w:val="center"/>
                </w:tcPr>
                <w:p w:rsidR="00F10561" w:rsidRPr="00F10561" w:rsidRDefault="00F10561">
                  <w:pPr>
                    <w:jc w:val="center"/>
                    <w:rPr>
                      <w:color w:val="FF0000"/>
                      <w:szCs w:val="21"/>
                    </w:rPr>
                  </w:pPr>
                  <w:r w:rsidRPr="00F10561">
                    <w:rPr>
                      <w:rFonts w:hint="eastAsia"/>
                      <w:color w:val="FF0000"/>
                      <w:szCs w:val="21"/>
                    </w:rPr>
                    <w:t>颗粒物</w:t>
                  </w:r>
                </w:p>
              </w:tc>
              <w:tc>
                <w:tcPr>
                  <w:tcW w:w="1690"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2022"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1197"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1.0</w:t>
                  </w:r>
                </w:p>
              </w:tc>
              <w:tc>
                <w:tcPr>
                  <w:tcW w:w="941"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0.659</w:t>
                  </w:r>
                </w:p>
              </w:tc>
            </w:tr>
            <w:tr w:rsidR="00F10561" w:rsidRPr="00F10561" w:rsidTr="00F10561">
              <w:trPr>
                <w:trHeight w:val="178"/>
                <w:jc w:val="center"/>
              </w:trPr>
              <w:tc>
                <w:tcPr>
                  <w:tcW w:w="68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86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920" w:type="dxa"/>
                  <w:gridSpan w:val="2"/>
                  <w:vAlign w:val="center"/>
                </w:tcPr>
                <w:p w:rsidR="00F10561" w:rsidRPr="00F10561" w:rsidRDefault="00F10561">
                  <w:pPr>
                    <w:jc w:val="center"/>
                    <w:rPr>
                      <w:color w:val="FF0000"/>
                      <w:szCs w:val="21"/>
                    </w:rPr>
                  </w:pPr>
                  <w:r w:rsidRPr="00F10561">
                    <w:rPr>
                      <w:rFonts w:hint="eastAsia"/>
                      <w:color w:val="FF0000"/>
                      <w:szCs w:val="21"/>
                    </w:rPr>
                    <w:t>HC</w:t>
                  </w:r>
                  <w:r w:rsidRPr="00F10561">
                    <w:rPr>
                      <w:color w:val="FF0000"/>
                      <w:szCs w:val="21"/>
                    </w:rPr>
                    <w:t>l</w:t>
                  </w:r>
                </w:p>
              </w:tc>
              <w:tc>
                <w:tcPr>
                  <w:tcW w:w="1690"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2022"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1197"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0.20</w:t>
                  </w:r>
                </w:p>
              </w:tc>
              <w:tc>
                <w:tcPr>
                  <w:tcW w:w="941"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0.004</w:t>
                  </w:r>
                </w:p>
              </w:tc>
            </w:tr>
            <w:tr w:rsidR="00F10561" w:rsidRPr="00F10561" w:rsidTr="00F10561">
              <w:trPr>
                <w:trHeight w:val="312"/>
                <w:jc w:val="center"/>
              </w:trPr>
              <w:tc>
                <w:tcPr>
                  <w:tcW w:w="681" w:type="dxa"/>
                  <w:vMerge w:val="restart"/>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3</w:t>
                  </w:r>
                </w:p>
              </w:tc>
              <w:tc>
                <w:tcPr>
                  <w:tcW w:w="861" w:type="dxa"/>
                  <w:vMerge w:val="restart"/>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冷轧车间</w:t>
                  </w:r>
                </w:p>
              </w:tc>
              <w:tc>
                <w:tcPr>
                  <w:tcW w:w="920" w:type="dxa"/>
                  <w:gridSpan w:val="2"/>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非甲烷总烃</w:t>
                  </w:r>
                </w:p>
              </w:tc>
              <w:tc>
                <w:tcPr>
                  <w:tcW w:w="1690" w:type="dxa"/>
                  <w:vMerge w:val="restart"/>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厂房加强通风</w:t>
                  </w:r>
                </w:p>
              </w:tc>
              <w:tc>
                <w:tcPr>
                  <w:tcW w:w="2022"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1197"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4.0</w:t>
                  </w:r>
                </w:p>
              </w:tc>
              <w:tc>
                <w:tcPr>
                  <w:tcW w:w="941"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0.9</w:t>
                  </w:r>
                </w:p>
              </w:tc>
            </w:tr>
            <w:tr w:rsidR="00F10561" w:rsidRPr="00F10561" w:rsidTr="00F10561">
              <w:trPr>
                <w:trHeight w:val="312"/>
                <w:jc w:val="center"/>
              </w:trPr>
              <w:tc>
                <w:tcPr>
                  <w:tcW w:w="68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861"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920" w:type="dxa"/>
                  <w:gridSpan w:val="2"/>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颗粒物</w:t>
                  </w:r>
                </w:p>
              </w:tc>
              <w:tc>
                <w:tcPr>
                  <w:tcW w:w="1690"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2022" w:type="dxa"/>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1197"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1.0</w:t>
                  </w:r>
                </w:p>
              </w:tc>
              <w:tc>
                <w:tcPr>
                  <w:tcW w:w="941"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0.009</w:t>
                  </w:r>
                </w:p>
              </w:tc>
            </w:tr>
            <w:tr w:rsidR="00F10561" w:rsidRPr="00F10561">
              <w:trPr>
                <w:trHeight w:val="312"/>
                <w:jc w:val="center"/>
              </w:trPr>
              <w:tc>
                <w:tcPr>
                  <w:tcW w:w="8312" w:type="dxa"/>
                  <w:gridSpan w:val="8"/>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color w:val="FF0000"/>
                      <w:kern w:val="0"/>
                      <w:sz w:val="21"/>
                      <w:szCs w:val="21"/>
                    </w:rPr>
                    <w:t>无组织排放总计</w:t>
                  </w:r>
                </w:p>
              </w:tc>
            </w:tr>
            <w:tr w:rsidR="00F10561" w:rsidRPr="00F10561" w:rsidTr="00F10561">
              <w:trPr>
                <w:trHeight w:val="312"/>
                <w:jc w:val="center"/>
              </w:trPr>
              <w:tc>
                <w:tcPr>
                  <w:tcW w:w="2448" w:type="dxa"/>
                  <w:gridSpan w:val="3"/>
                  <w:vMerge w:val="restart"/>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color w:val="FF0000"/>
                      <w:kern w:val="0"/>
                      <w:sz w:val="21"/>
                      <w:szCs w:val="21"/>
                    </w:rPr>
                    <w:t>无组织排放总计</w:t>
                  </w:r>
                </w:p>
              </w:tc>
              <w:tc>
                <w:tcPr>
                  <w:tcW w:w="4923" w:type="dxa"/>
                  <w:gridSpan w:val="4"/>
                  <w:vAlign w:val="center"/>
                </w:tcPr>
                <w:p w:rsidR="00FC64D3" w:rsidRPr="00F10561" w:rsidRDefault="00FB6048">
                  <w:pPr>
                    <w:jc w:val="center"/>
                    <w:rPr>
                      <w:color w:val="FF0000"/>
                      <w:kern w:val="0"/>
                      <w:szCs w:val="21"/>
                    </w:rPr>
                  </w:pPr>
                  <w:r w:rsidRPr="00F10561">
                    <w:rPr>
                      <w:color w:val="FF0000"/>
                      <w:szCs w:val="21"/>
                    </w:rPr>
                    <w:t>SO</w:t>
                  </w:r>
                  <w:r w:rsidRPr="00F10561">
                    <w:rPr>
                      <w:color w:val="FF0000"/>
                      <w:szCs w:val="21"/>
                      <w:vertAlign w:val="subscript"/>
                    </w:rPr>
                    <w:t>2</w:t>
                  </w:r>
                </w:p>
              </w:tc>
              <w:tc>
                <w:tcPr>
                  <w:tcW w:w="941" w:type="dxa"/>
                  <w:vAlign w:val="center"/>
                </w:tcPr>
                <w:p w:rsidR="00FC64D3"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0.062</w:t>
                  </w:r>
                </w:p>
              </w:tc>
            </w:tr>
            <w:tr w:rsidR="00F10561" w:rsidRPr="00F10561" w:rsidTr="00F10561">
              <w:trPr>
                <w:trHeight w:val="312"/>
                <w:jc w:val="center"/>
              </w:trPr>
              <w:tc>
                <w:tcPr>
                  <w:tcW w:w="2448" w:type="dxa"/>
                  <w:gridSpan w:val="3"/>
                  <w:vMerge/>
                  <w:vAlign w:val="center"/>
                </w:tcPr>
                <w:p w:rsidR="00FC64D3" w:rsidRPr="00F10561" w:rsidRDefault="00FC64D3">
                  <w:pPr>
                    <w:pStyle w:val="altD"/>
                    <w:adjustRightInd w:val="0"/>
                    <w:snapToGrid w:val="0"/>
                    <w:spacing w:before="0" w:after="0" w:line="240" w:lineRule="auto"/>
                    <w:ind w:left="0" w:right="0"/>
                    <w:rPr>
                      <w:color w:val="FF0000"/>
                      <w:kern w:val="0"/>
                      <w:sz w:val="21"/>
                      <w:szCs w:val="21"/>
                    </w:rPr>
                  </w:pPr>
                </w:p>
              </w:tc>
              <w:tc>
                <w:tcPr>
                  <w:tcW w:w="4923" w:type="dxa"/>
                  <w:gridSpan w:val="4"/>
                  <w:vAlign w:val="center"/>
                </w:tcPr>
                <w:p w:rsidR="00FC64D3" w:rsidRPr="00F10561" w:rsidRDefault="00FB6048">
                  <w:pPr>
                    <w:jc w:val="center"/>
                    <w:rPr>
                      <w:color w:val="FF0000"/>
                      <w:kern w:val="0"/>
                      <w:szCs w:val="21"/>
                    </w:rPr>
                  </w:pPr>
                  <w:r w:rsidRPr="00F10561">
                    <w:rPr>
                      <w:color w:val="FF0000"/>
                      <w:szCs w:val="21"/>
                    </w:rPr>
                    <w:t>NOx</w:t>
                  </w:r>
                </w:p>
              </w:tc>
              <w:tc>
                <w:tcPr>
                  <w:tcW w:w="941" w:type="dxa"/>
                  <w:vAlign w:val="center"/>
                </w:tcPr>
                <w:p w:rsidR="00FC64D3"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0.738</w:t>
                  </w:r>
                </w:p>
              </w:tc>
            </w:tr>
            <w:tr w:rsidR="00F10561" w:rsidRPr="00F10561" w:rsidTr="00F10561">
              <w:trPr>
                <w:trHeight w:val="312"/>
                <w:jc w:val="center"/>
              </w:trPr>
              <w:tc>
                <w:tcPr>
                  <w:tcW w:w="2448" w:type="dxa"/>
                  <w:gridSpan w:val="3"/>
                  <w:vMerge/>
                  <w:vAlign w:val="center"/>
                </w:tcPr>
                <w:p w:rsidR="00FC64D3" w:rsidRPr="00F10561" w:rsidRDefault="00FC64D3">
                  <w:pPr>
                    <w:pStyle w:val="altD"/>
                    <w:adjustRightInd w:val="0"/>
                    <w:snapToGrid w:val="0"/>
                    <w:spacing w:before="0" w:after="0" w:line="240" w:lineRule="auto"/>
                    <w:ind w:left="0" w:right="0"/>
                    <w:rPr>
                      <w:color w:val="FF0000"/>
                      <w:kern w:val="0"/>
                      <w:sz w:val="21"/>
                      <w:szCs w:val="21"/>
                    </w:rPr>
                  </w:pPr>
                </w:p>
              </w:tc>
              <w:tc>
                <w:tcPr>
                  <w:tcW w:w="4923" w:type="dxa"/>
                  <w:gridSpan w:val="4"/>
                  <w:vAlign w:val="center"/>
                </w:tcPr>
                <w:p w:rsidR="00FC64D3" w:rsidRPr="00F10561" w:rsidRDefault="00FB6048">
                  <w:pPr>
                    <w:jc w:val="center"/>
                    <w:rPr>
                      <w:color w:val="FF0000"/>
                      <w:kern w:val="0"/>
                      <w:szCs w:val="21"/>
                    </w:rPr>
                  </w:pPr>
                  <w:r w:rsidRPr="00F10561">
                    <w:rPr>
                      <w:rFonts w:hint="eastAsia"/>
                      <w:color w:val="FF0000"/>
                      <w:szCs w:val="21"/>
                    </w:rPr>
                    <w:t>颗粒物</w:t>
                  </w:r>
                </w:p>
              </w:tc>
              <w:tc>
                <w:tcPr>
                  <w:tcW w:w="941" w:type="dxa"/>
                  <w:vAlign w:val="center"/>
                </w:tcPr>
                <w:p w:rsidR="00FC64D3"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1.662</w:t>
                  </w:r>
                </w:p>
              </w:tc>
            </w:tr>
            <w:tr w:rsidR="00F10561" w:rsidRPr="00F10561" w:rsidTr="00F10561">
              <w:trPr>
                <w:trHeight w:val="312"/>
                <w:jc w:val="center"/>
              </w:trPr>
              <w:tc>
                <w:tcPr>
                  <w:tcW w:w="2448" w:type="dxa"/>
                  <w:gridSpan w:val="3"/>
                  <w:vMerge/>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p>
              </w:tc>
              <w:tc>
                <w:tcPr>
                  <w:tcW w:w="4923" w:type="dxa"/>
                  <w:gridSpan w:val="4"/>
                  <w:vAlign w:val="center"/>
                </w:tcPr>
                <w:p w:rsidR="00F10561" w:rsidRPr="00F10561" w:rsidRDefault="00F10561">
                  <w:pPr>
                    <w:jc w:val="center"/>
                    <w:rPr>
                      <w:color w:val="FF0000"/>
                      <w:szCs w:val="21"/>
                    </w:rPr>
                  </w:pPr>
                  <w:r w:rsidRPr="00F10561">
                    <w:rPr>
                      <w:rFonts w:hint="eastAsia"/>
                      <w:color w:val="FF0000"/>
                      <w:szCs w:val="21"/>
                    </w:rPr>
                    <w:t>HC</w:t>
                  </w:r>
                  <w:r w:rsidRPr="00F10561">
                    <w:rPr>
                      <w:color w:val="FF0000"/>
                      <w:szCs w:val="21"/>
                    </w:rPr>
                    <w:t>l</w:t>
                  </w:r>
                </w:p>
              </w:tc>
              <w:tc>
                <w:tcPr>
                  <w:tcW w:w="941" w:type="dxa"/>
                  <w:vAlign w:val="center"/>
                </w:tcPr>
                <w:p w:rsidR="00F10561" w:rsidRPr="00F10561" w:rsidRDefault="00F10561">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0.01</w:t>
                  </w:r>
                </w:p>
              </w:tc>
            </w:tr>
            <w:tr w:rsidR="00F10561" w:rsidRPr="00F10561" w:rsidTr="00F10561">
              <w:trPr>
                <w:trHeight w:val="312"/>
                <w:jc w:val="center"/>
              </w:trPr>
              <w:tc>
                <w:tcPr>
                  <w:tcW w:w="2448" w:type="dxa"/>
                  <w:gridSpan w:val="3"/>
                  <w:vMerge/>
                  <w:vAlign w:val="center"/>
                </w:tcPr>
                <w:p w:rsidR="00FC64D3" w:rsidRPr="00F10561" w:rsidRDefault="00FC64D3">
                  <w:pPr>
                    <w:pStyle w:val="altD"/>
                    <w:adjustRightInd w:val="0"/>
                    <w:snapToGrid w:val="0"/>
                    <w:spacing w:before="0" w:after="0" w:line="240" w:lineRule="auto"/>
                    <w:ind w:left="0" w:right="0"/>
                    <w:rPr>
                      <w:color w:val="FF0000"/>
                      <w:kern w:val="0"/>
                      <w:sz w:val="21"/>
                      <w:szCs w:val="21"/>
                    </w:rPr>
                  </w:pPr>
                </w:p>
              </w:tc>
              <w:tc>
                <w:tcPr>
                  <w:tcW w:w="4923" w:type="dxa"/>
                  <w:gridSpan w:val="4"/>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非甲烷总烃</w:t>
                  </w:r>
                </w:p>
              </w:tc>
              <w:tc>
                <w:tcPr>
                  <w:tcW w:w="941" w:type="dxa"/>
                  <w:vAlign w:val="center"/>
                </w:tcPr>
                <w:p w:rsidR="00FC64D3" w:rsidRPr="00F10561" w:rsidRDefault="00FB6048">
                  <w:pPr>
                    <w:pStyle w:val="altD"/>
                    <w:adjustRightInd w:val="0"/>
                    <w:snapToGrid w:val="0"/>
                    <w:spacing w:before="0" w:after="0" w:line="240" w:lineRule="auto"/>
                    <w:ind w:left="0" w:right="0"/>
                    <w:rPr>
                      <w:color w:val="FF0000"/>
                      <w:kern w:val="0"/>
                      <w:sz w:val="21"/>
                      <w:szCs w:val="21"/>
                    </w:rPr>
                  </w:pPr>
                  <w:r w:rsidRPr="00F10561">
                    <w:rPr>
                      <w:rFonts w:hint="eastAsia"/>
                      <w:color w:val="FF0000"/>
                      <w:kern w:val="0"/>
                      <w:sz w:val="21"/>
                      <w:szCs w:val="21"/>
                    </w:rPr>
                    <w:t>0.9</w:t>
                  </w:r>
                </w:p>
              </w:tc>
            </w:tr>
          </w:tbl>
          <w:p w:rsidR="00FC64D3" w:rsidRPr="00147714" w:rsidRDefault="00FB6048">
            <w:pPr>
              <w:pStyle w:val="1a"/>
              <w:rPr>
                <w:color w:val="auto"/>
              </w:rPr>
            </w:pPr>
            <w:r w:rsidRPr="00147714">
              <w:rPr>
                <w:rFonts w:hint="eastAsia"/>
                <w:color w:val="auto"/>
              </w:rPr>
              <w:t>表4-1</w:t>
            </w:r>
            <w:r w:rsidR="008F3CDB">
              <w:rPr>
                <w:color w:val="auto"/>
              </w:rPr>
              <w:t>1</w:t>
            </w:r>
            <w:r w:rsidRPr="00147714">
              <w:rPr>
                <w:rFonts w:hint="eastAsia"/>
                <w:color w:val="auto"/>
              </w:rPr>
              <w:t xml:space="preserve">                  大气污染物年排放量核算表</w:t>
            </w:r>
          </w:p>
          <w:tbl>
            <w:tblPr>
              <w:tblW w:w="8312"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771"/>
              <w:gridCol w:w="2770"/>
              <w:gridCol w:w="2771"/>
            </w:tblGrid>
            <w:tr w:rsidR="00FC64D3" w:rsidRPr="00F10561">
              <w:trPr>
                <w:trHeight w:val="340"/>
                <w:jc w:val="center"/>
              </w:trPr>
              <w:tc>
                <w:tcPr>
                  <w:tcW w:w="2771" w:type="dxa"/>
                  <w:vAlign w:val="center"/>
                </w:tcPr>
                <w:p w:rsidR="00FC64D3" w:rsidRPr="00F10561" w:rsidRDefault="00FB6048">
                  <w:pPr>
                    <w:pStyle w:val="altD"/>
                    <w:adjustRightInd w:val="0"/>
                    <w:snapToGrid w:val="0"/>
                    <w:spacing w:before="0" w:after="0" w:line="240" w:lineRule="auto"/>
                    <w:ind w:left="0" w:right="0"/>
                    <w:rPr>
                      <w:color w:val="FF0000"/>
                      <w:sz w:val="21"/>
                      <w:szCs w:val="21"/>
                    </w:rPr>
                  </w:pPr>
                  <w:r w:rsidRPr="00F10561">
                    <w:rPr>
                      <w:color w:val="FF0000"/>
                      <w:sz w:val="21"/>
                      <w:szCs w:val="21"/>
                    </w:rPr>
                    <w:t>序号</w:t>
                  </w:r>
                </w:p>
              </w:tc>
              <w:tc>
                <w:tcPr>
                  <w:tcW w:w="2770" w:type="dxa"/>
                  <w:vAlign w:val="center"/>
                </w:tcPr>
                <w:p w:rsidR="00FC64D3" w:rsidRPr="00F10561" w:rsidRDefault="00FB6048">
                  <w:pPr>
                    <w:pStyle w:val="altD"/>
                    <w:adjustRightInd w:val="0"/>
                    <w:snapToGrid w:val="0"/>
                    <w:spacing w:before="0" w:after="0" w:line="240" w:lineRule="auto"/>
                    <w:ind w:left="0" w:right="0"/>
                    <w:rPr>
                      <w:color w:val="FF0000"/>
                      <w:sz w:val="21"/>
                      <w:szCs w:val="21"/>
                    </w:rPr>
                  </w:pPr>
                  <w:r w:rsidRPr="00F10561">
                    <w:rPr>
                      <w:color w:val="FF0000"/>
                      <w:sz w:val="21"/>
                      <w:szCs w:val="21"/>
                    </w:rPr>
                    <w:t>污染物</w:t>
                  </w:r>
                </w:p>
              </w:tc>
              <w:tc>
                <w:tcPr>
                  <w:tcW w:w="2771" w:type="dxa"/>
                  <w:vAlign w:val="center"/>
                </w:tcPr>
                <w:p w:rsidR="00FC64D3" w:rsidRPr="00F10561" w:rsidRDefault="00FB6048">
                  <w:pPr>
                    <w:pStyle w:val="altD"/>
                    <w:adjustRightInd w:val="0"/>
                    <w:snapToGrid w:val="0"/>
                    <w:spacing w:before="0" w:after="0" w:line="240" w:lineRule="auto"/>
                    <w:ind w:left="0" w:right="0"/>
                    <w:rPr>
                      <w:color w:val="FF0000"/>
                      <w:sz w:val="21"/>
                      <w:szCs w:val="21"/>
                    </w:rPr>
                  </w:pPr>
                  <w:r w:rsidRPr="00F10561">
                    <w:rPr>
                      <w:color w:val="FF0000"/>
                      <w:sz w:val="21"/>
                      <w:szCs w:val="21"/>
                    </w:rPr>
                    <w:t>年排放量（</w:t>
                  </w:r>
                  <w:r w:rsidRPr="00F10561">
                    <w:rPr>
                      <w:color w:val="FF0000"/>
                      <w:sz w:val="21"/>
                      <w:szCs w:val="21"/>
                    </w:rPr>
                    <w:t>t/a</w:t>
                  </w:r>
                  <w:r w:rsidRPr="00F10561">
                    <w:rPr>
                      <w:color w:val="FF0000"/>
                      <w:sz w:val="21"/>
                      <w:szCs w:val="21"/>
                    </w:rPr>
                    <w:t>）</w:t>
                  </w:r>
                </w:p>
              </w:tc>
            </w:tr>
            <w:tr w:rsidR="00FC64D3" w:rsidRPr="00F10561">
              <w:trPr>
                <w:trHeight w:val="340"/>
                <w:jc w:val="center"/>
              </w:trPr>
              <w:tc>
                <w:tcPr>
                  <w:tcW w:w="2771" w:type="dxa"/>
                  <w:vAlign w:val="center"/>
                </w:tcPr>
                <w:p w:rsidR="00FC64D3" w:rsidRPr="00F10561" w:rsidRDefault="00FB6048">
                  <w:pPr>
                    <w:pStyle w:val="altD"/>
                    <w:adjustRightInd w:val="0"/>
                    <w:snapToGrid w:val="0"/>
                    <w:spacing w:before="0" w:after="0" w:line="240" w:lineRule="auto"/>
                    <w:ind w:left="0" w:right="0"/>
                    <w:rPr>
                      <w:color w:val="FF0000"/>
                      <w:sz w:val="21"/>
                      <w:szCs w:val="21"/>
                    </w:rPr>
                  </w:pPr>
                  <w:r w:rsidRPr="00F10561">
                    <w:rPr>
                      <w:color w:val="FF0000"/>
                      <w:sz w:val="21"/>
                      <w:szCs w:val="21"/>
                    </w:rPr>
                    <w:t>1</w:t>
                  </w:r>
                </w:p>
              </w:tc>
              <w:tc>
                <w:tcPr>
                  <w:tcW w:w="2770" w:type="dxa"/>
                  <w:vAlign w:val="center"/>
                </w:tcPr>
                <w:p w:rsidR="00FC64D3" w:rsidRPr="00F10561" w:rsidRDefault="00FB6048">
                  <w:pPr>
                    <w:jc w:val="center"/>
                    <w:rPr>
                      <w:color w:val="FF0000"/>
                      <w:szCs w:val="21"/>
                    </w:rPr>
                  </w:pPr>
                  <w:r w:rsidRPr="00F10561">
                    <w:rPr>
                      <w:color w:val="FF0000"/>
                      <w:szCs w:val="21"/>
                    </w:rPr>
                    <w:t>SO</w:t>
                  </w:r>
                  <w:r w:rsidRPr="00F10561">
                    <w:rPr>
                      <w:color w:val="FF0000"/>
                      <w:szCs w:val="21"/>
                      <w:vertAlign w:val="subscript"/>
                    </w:rPr>
                    <w:t>2</w:t>
                  </w:r>
                </w:p>
              </w:tc>
              <w:tc>
                <w:tcPr>
                  <w:tcW w:w="2771" w:type="dxa"/>
                  <w:vAlign w:val="center"/>
                </w:tcPr>
                <w:p w:rsidR="00FC64D3" w:rsidRPr="00F10561" w:rsidRDefault="00F10561">
                  <w:pPr>
                    <w:jc w:val="center"/>
                    <w:rPr>
                      <w:color w:val="FF0000"/>
                      <w:szCs w:val="21"/>
                    </w:rPr>
                  </w:pPr>
                  <w:r w:rsidRPr="00F10561">
                    <w:rPr>
                      <w:rFonts w:hint="eastAsia"/>
                      <w:color w:val="FF0000"/>
                      <w:szCs w:val="21"/>
                    </w:rPr>
                    <w:t>0.385</w:t>
                  </w:r>
                </w:p>
              </w:tc>
            </w:tr>
            <w:tr w:rsidR="00FC64D3" w:rsidRPr="00F10561">
              <w:trPr>
                <w:trHeight w:val="340"/>
                <w:jc w:val="center"/>
              </w:trPr>
              <w:tc>
                <w:tcPr>
                  <w:tcW w:w="2771" w:type="dxa"/>
                  <w:vAlign w:val="center"/>
                </w:tcPr>
                <w:p w:rsidR="00FC64D3" w:rsidRPr="00F10561" w:rsidRDefault="00FB6048">
                  <w:pPr>
                    <w:pStyle w:val="altD"/>
                    <w:adjustRightInd w:val="0"/>
                    <w:snapToGrid w:val="0"/>
                    <w:spacing w:before="0" w:after="0" w:line="240" w:lineRule="auto"/>
                    <w:ind w:left="0" w:right="0"/>
                    <w:rPr>
                      <w:color w:val="FF0000"/>
                      <w:sz w:val="21"/>
                      <w:szCs w:val="21"/>
                    </w:rPr>
                  </w:pPr>
                  <w:r w:rsidRPr="00F10561">
                    <w:rPr>
                      <w:color w:val="FF0000"/>
                      <w:sz w:val="21"/>
                      <w:szCs w:val="21"/>
                    </w:rPr>
                    <w:t>2</w:t>
                  </w:r>
                </w:p>
              </w:tc>
              <w:tc>
                <w:tcPr>
                  <w:tcW w:w="2770" w:type="dxa"/>
                  <w:vAlign w:val="center"/>
                </w:tcPr>
                <w:p w:rsidR="00FC64D3" w:rsidRPr="00F10561" w:rsidRDefault="00FB6048">
                  <w:pPr>
                    <w:jc w:val="center"/>
                    <w:rPr>
                      <w:color w:val="FF0000"/>
                      <w:szCs w:val="21"/>
                    </w:rPr>
                  </w:pPr>
                  <w:r w:rsidRPr="00F10561">
                    <w:rPr>
                      <w:color w:val="FF0000"/>
                      <w:szCs w:val="21"/>
                    </w:rPr>
                    <w:t>NOx</w:t>
                  </w:r>
                </w:p>
              </w:tc>
              <w:tc>
                <w:tcPr>
                  <w:tcW w:w="2771" w:type="dxa"/>
                  <w:vAlign w:val="center"/>
                </w:tcPr>
                <w:p w:rsidR="00FC64D3" w:rsidRPr="00F10561" w:rsidRDefault="00F10561">
                  <w:pPr>
                    <w:jc w:val="center"/>
                    <w:rPr>
                      <w:color w:val="FF0000"/>
                      <w:szCs w:val="21"/>
                    </w:rPr>
                  </w:pPr>
                  <w:r w:rsidRPr="00F10561">
                    <w:rPr>
                      <w:rFonts w:hint="eastAsia"/>
                      <w:color w:val="FF0000"/>
                      <w:szCs w:val="21"/>
                    </w:rPr>
                    <w:t>8.308</w:t>
                  </w:r>
                </w:p>
              </w:tc>
            </w:tr>
            <w:tr w:rsidR="00FC64D3" w:rsidRPr="00F10561">
              <w:trPr>
                <w:trHeight w:val="340"/>
                <w:jc w:val="center"/>
              </w:trPr>
              <w:tc>
                <w:tcPr>
                  <w:tcW w:w="2771" w:type="dxa"/>
                  <w:vAlign w:val="center"/>
                </w:tcPr>
                <w:p w:rsidR="00FC64D3" w:rsidRPr="00F10561" w:rsidRDefault="00FB6048">
                  <w:pPr>
                    <w:pStyle w:val="altD"/>
                    <w:adjustRightInd w:val="0"/>
                    <w:snapToGrid w:val="0"/>
                    <w:spacing w:before="0" w:after="0" w:line="240" w:lineRule="auto"/>
                    <w:ind w:left="0" w:right="0"/>
                    <w:rPr>
                      <w:color w:val="FF0000"/>
                      <w:sz w:val="21"/>
                      <w:szCs w:val="21"/>
                    </w:rPr>
                  </w:pPr>
                  <w:r w:rsidRPr="00F10561">
                    <w:rPr>
                      <w:color w:val="FF0000"/>
                      <w:sz w:val="21"/>
                      <w:szCs w:val="21"/>
                    </w:rPr>
                    <w:t>3</w:t>
                  </w:r>
                </w:p>
              </w:tc>
              <w:tc>
                <w:tcPr>
                  <w:tcW w:w="2770" w:type="dxa"/>
                  <w:vAlign w:val="center"/>
                </w:tcPr>
                <w:p w:rsidR="00FC64D3" w:rsidRPr="00F10561" w:rsidRDefault="00FB6048">
                  <w:pPr>
                    <w:jc w:val="center"/>
                    <w:rPr>
                      <w:color w:val="FF0000"/>
                      <w:szCs w:val="21"/>
                    </w:rPr>
                  </w:pPr>
                  <w:r w:rsidRPr="00F10561">
                    <w:rPr>
                      <w:rFonts w:hint="eastAsia"/>
                      <w:color w:val="FF0000"/>
                      <w:szCs w:val="21"/>
                    </w:rPr>
                    <w:t>颗粒物</w:t>
                  </w:r>
                </w:p>
              </w:tc>
              <w:tc>
                <w:tcPr>
                  <w:tcW w:w="2771" w:type="dxa"/>
                  <w:vAlign w:val="center"/>
                </w:tcPr>
                <w:p w:rsidR="00FC64D3" w:rsidRPr="00F10561" w:rsidRDefault="00F10561">
                  <w:pPr>
                    <w:jc w:val="center"/>
                    <w:rPr>
                      <w:color w:val="FF0000"/>
                      <w:szCs w:val="21"/>
                    </w:rPr>
                  </w:pPr>
                  <w:r w:rsidRPr="00F10561">
                    <w:rPr>
                      <w:rFonts w:hint="eastAsia"/>
                      <w:color w:val="FF0000"/>
                      <w:szCs w:val="21"/>
                    </w:rPr>
                    <w:t>13.73</w:t>
                  </w:r>
                </w:p>
              </w:tc>
            </w:tr>
            <w:tr w:rsidR="00FC64D3" w:rsidRPr="00F10561">
              <w:trPr>
                <w:trHeight w:val="340"/>
                <w:jc w:val="center"/>
              </w:trPr>
              <w:tc>
                <w:tcPr>
                  <w:tcW w:w="2771" w:type="dxa"/>
                  <w:vAlign w:val="center"/>
                </w:tcPr>
                <w:p w:rsidR="00FC64D3" w:rsidRPr="00F10561" w:rsidRDefault="00FB6048">
                  <w:pPr>
                    <w:pStyle w:val="altD"/>
                    <w:adjustRightInd w:val="0"/>
                    <w:snapToGrid w:val="0"/>
                    <w:spacing w:before="0" w:after="0" w:line="240" w:lineRule="auto"/>
                    <w:ind w:left="0" w:right="0"/>
                    <w:rPr>
                      <w:color w:val="FF0000"/>
                      <w:sz w:val="21"/>
                      <w:szCs w:val="21"/>
                    </w:rPr>
                  </w:pPr>
                  <w:r w:rsidRPr="00F10561">
                    <w:rPr>
                      <w:rFonts w:hint="eastAsia"/>
                      <w:color w:val="FF0000"/>
                      <w:sz w:val="21"/>
                      <w:szCs w:val="21"/>
                    </w:rPr>
                    <w:t>4</w:t>
                  </w:r>
                </w:p>
              </w:tc>
              <w:tc>
                <w:tcPr>
                  <w:tcW w:w="2770" w:type="dxa"/>
                  <w:vAlign w:val="center"/>
                </w:tcPr>
                <w:p w:rsidR="00FC64D3" w:rsidRPr="00F10561" w:rsidRDefault="00FB6048">
                  <w:pPr>
                    <w:jc w:val="center"/>
                    <w:rPr>
                      <w:color w:val="FF0000"/>
                      <w:szCs w:val="21"/>
                    </w:rPr>
                  </w:pPr>
                  <w:r w:rsidRPr="00F10561">
                    <w:rPr>
                      <w:rFonts w:hint="eastAsia"/>
                      <w:color w:val="FF0000"/>
                      <w:szCs w:val="21"/>
                    </w:rPr>
                    <w:t>HCl</w:t>
                  </w:r>
                </w:p>
              </w:tc>
              <w:tc>
                <w:tcPr>
                  <w:tcW w:w="2771" w:type="dxa"/>
                  <w:vAlign w:val="center"/>
                </w:tcPr>
                <w:p w:rsidR="00FC64D3" w:rsidRPr="00F10561" w:rsidRDefault="00F10561">
                  <w:pPr>
                    <w:jc w:val="center"/>
                    <w:rPr>
                      <w:color w:val="FF0000"/>
                      <w:szCs w:val="21"/>
                    </w:rPr>
                  </w:pPr>
                  <w:r w:rsidRPr="00F10561">
                    <w:rPr>
                      <w:rFonts w:hint="eastAsia"/>
                      <w:color w:val="FF0000"/>
                      <w:szCs w:val="21"/>
                    </w:rPr>
                    <w:t>2.208</w:t>
                  </w:r>
                </w:p>
              </w:tc>
            </w:tr>
            <w:tr w:rsidR="00FC64D3" w:rsidRPr="00F10561">
              <w:trPr>
                <w:trHeight w:val="340"/>
                <w:jc w:val="center"/>
              </w:trPr>
              <w:tc>
                <w:tcPr>
                  <w:tcW w:w="2771" w:type="dxa"/>
                  <w:vAlign w:val="center"/>
                </w:tcPr>
                <w:p w:rsidR="00FC64D3" w:rsidRPr="00F10561" w:rsidRDefault="00FB6048">
                  <w:pPr>
                    <w:pStyle w:val="altD"/>
                    <w:adjustRightInd w:val="0"/>
                    <w:snapToGrid w:val="0"/>
                    <w:spacing w:before="0" w:after="0" w:line="240" w:lineRule="auto"/>
                    <w:ind w:left="0" w:right="0"/>
                    <w:rPr>
                      <w:color w:val="FF0000"/>
                      <w:sz w:val="21"/>
                      <w:szCs w:val="21"/>
                    </w:rPr>
                  </w:pPr>
                  <w:r w:rsidRPr="00F10561">
                    <w:rPr>
                      <w:rFonts w:hint="eastAsia"/>
                      <w:color w:val="FF0000"/>
                      <w:sz w:val="21"/>
                      <w:szCs w:val="21"/>
                    </w:rPr>
                    <w:t>5</w:t>
                  </w:r>
                </w:p>
              </w:tc>
              <w:tc>
                <w:tcPr>
                  <w:tcW w:w="2770" w:type="dxa"/>
                  <w:vAlign w:val="center"/>
                </w:tcPr>
                <w:p w:rsidR="00FC64D3" w:rsidRPr="00F10561" w:rsidRDefault="00FB6048">
                  <w:pPr>
                    <w:jc w:val="center"/>
                    <w:rPr>
                      <w:color w:val="FF0000"/>
                      <w:szCs w:val="21"/>
                    </w:rPr>
                  </w:pPr>
                  <w:r w:rsidRPr="00F10561">
                    <w:rPr>
                      <w:rFonts w:hint="eastAsia"/>
                      <w:color w:val="FF0000"/>
                      <w:szCs w:val="21"/>
                    </w:rPr>
                    <w:t>非甲烷总烃</w:t>
                  </w:r>
                </w:p>
              </w:tc>
              <w:tc>
                <w:tcPr>
                  <w:tcW w:w="2771" w:type="dxa"/>
                  <w:vAlign w:val="center"/>
                </w:tcPr>
                <w:p w:rsidR="00FC64D3" w:rsidRPr="00F10561" w:rsidRDefault="00FB6048">
                  <w:pPr>
                    <w:jc w:val="center"/>
                    <w:rPr>
                      <w:color w:val="FF0000"/>
                      <w:szCs w:val="21"/>
                    </w:rPr>
                  </w:pPr>
                  <w:r w:rsidRPr="00F10561">
                    <w:rPr>
                      <w:rFonts w:hint="eastAsia"/>
                      <w:color w:val="FF0000"/>
                      <w:szCs w:val="21"/>
                    </w:rPr>
                    <w:t>1.71</w:t>
                  </w:r>
                </w:p>
              </w:tc>
            </w:tr>
          </w:tbl>
          <w:p w:rsidR="00B635DB" w:rsidRDefault="00B635DB" w:rsidP="00B635DB">
            <w:pPr>
              <w:pStyle w:val="1a"/>
              <w:rPr>
                <w:color w:val="auto"/>
              </w:rPr>
            </w:pPr>
            <w:r>
              <w:rPr>
                <w:rFonts w:hint="eastAsia"/>
                <w:color w:val="auto"/>
              </w:rPr>
              <w:t>表4-1</w:t>
            </w:r>
            <w:r w:rsidR="008F3CDB">
              <w:rPr>
                <w:color w:val="auto"/>
              </w:rPr>
              <w:t>2</w:t>
            </w:r>
            <w:r>
              <w:rPr>
                <w:rFonts w:hint="eastAsia"/>
                <w:color w:val="auto"/>
              </w:rPr>
              <w:t xml:space="preserve">                 污染源非正常排放量核算表</w:t>
            </w:r>
          </w:p>
          <w:tbl>
            <w:tblPr>
              <w:tblStyle w:val="afc"/>
              <w:tblW w:w="0" w:type="auto"/>
              <w:tblBorders>
                <w:left w:val="none" w:sz="0" w:space="0" w:color="auto"/>
                <w:right w:val="none" w:sz="0" w:space="0" w:color="auto"/>
              </w:tblBorders>
              <w:tblLook w:val="04A0" w:firstRow="1" w:lastRow="0" w:firstColumn="1" w:lastColumn="0" w:noHBand="0" w:noVBand="1"/>
            </w:tblPr>
            <w:tblGrid>
              <w:gridCol w:w="880"/>
              <w:gridCol w:w="927"/>
              <w:gridCol w:w="878"/>
              <w:gridCol w:w="878"/>
              <w:gridCol w:w="1197"/>
              <w:gridCol w:w="927"/>
              <w:gridCol w:w="878"/>
              <w:gridCol w:w="878"/>
              <w:gridCol w:w="904"/>
            </w:tblGrid>
            <w:tr w:rsidR="00F10561" w:rsidRPr="00F10561" w:rsidTr="00C0500C">
              <w:tc>
                <w:tcPr>
                  <w:tcW w:w="880" w:type="dxa"/>
                  <w:tcBorders>
                    <w:top w:val="single" w:sz="12" w:space="0" w:color="auto"/>
                  </w:tcBorders>
                  <w:vAlign w:val="center"/>
                </w:tcPr>
                <w:p w:rsidR="00F10561" w:rsidRPr="00F10561" w:rsidRDefault="00F10561" w:rsidP="00F10561">
                  <w:pPr>
                    <w:pStyle w:val="1f0"/>
                    <w:rPr>
                      <w:color w:val="FF0000"/>
                    </w:rPr>
                  </w:pPr>
                  <w:r w:rsidRPr="00F10561">
                    <w:rPr>
                      <w:rFonts w:hint="eastAsia"/>
                      <w:color w:val="FF0000"/>
                    </w:rPr>
                    <w:lastRenderedPageBreak/>
                    <w:t>序号</w:t>
                  </w:r>
                </w:p>
              </w:tc>
              <w:tc>
                <w:tcPr>
                  <w:tcW w:w="927" w:type="dxa"/>
                  <w:tcBorders>
                    <w:top w:val="single" w:sz="12" w:space="0" w:color="auto"/>
                  </w:tcBorders>
                  <w:vAlign w:val="center"/>
                </w:tcPr>
                <w:p w:rsidR="00F10561" w:rsidRPr="00F10561" w:rsidRDefault="00F10561" w:rsidP="00F10561">
                  <w:pPr>
                    <w:pStyle w:val="1f0"/>
                    <w:rPr>
                      <w:color w:val="FF0000"/>
                    </w:rPr>
                  </w:pPr>
                  <w:r w:rsidRPr="00F10561">
                    <w:rPr>
                      <w:rFonts w:hint="eastAsia"/>
                      <w:color w:val="FF0000"/>
                    </w:rPr>
                    <w:t>污染源</w:t>
                  </w:r>
                </w:p>
              </w:tc>
              <w:tc>
                <w:tcPr>
                  <w:tcW w:w="878" w:type="dxa"/>
                  <w:tcBorders>
                    <w:top w:val="single" w:sz="12" w:space="0" w:color="auto"/>
                  </w:tcBorders>
                  <w:vAlign w:val="center"/>
                </w:tcPr>
                <w:p w:rsidR="00F10561" w:rsidRPr="00F10561" w:rsidRDefault="00F10561" w:rsidP="00F10561">
                  <w:pPr>
                    <w:pStyle w:val="1f0"/>
                    <w:rPr>
                      <w:color w:val="FF0000"/>
                    </w:rPr>
                  </w:pPr>
                  <w:r w:rsidRPr="00F10561">
                    <w:rPr>
                      <w:rFonts w:hint="eastAsia"/>
                      <w:color w:val="FF0000"/>
                    </w:rPr>
                    <w:t>非正常排放原因</w:t>
                  </w:r>
                </w:p>
              </w:tc>
              <w:tc>
                <w:tcPr>
                  <w:tcW w:w="878" w:type="dxa"/>
                  <w:tcBorders>
                    <w:top w:val="single" w:sz="12" w:space="0" w:color="auto"/>
                  </w:tcBorders>
                  <w:vAlign w:val="center"/>
                </w:tcPr>
                <w:p w:rsidR="00F10561" w:rsidRPr="00F10561" w:rsidRDefault="00F10561" w:rsidP="00F10561">
                  <w:pPr>
                    <w:pStyle w:val="1f0"/>
                    <w:rPr>
                      <w:color w:val="FF0000"/>
                    </w:rPr>
                  </w:pPr>
                  <w:r w:rsidRPr="00F10561">
                    <w:rPr>
                      <w:rFonts w:hint="eastAsia"/>
                      <w:color w:val="FF0000"/>
                    </w:rPr>
                    <w:t>污染物</w:t>
                  </w:r>
                </w:p>
              </w:tc>
              <w:tc>
                <w:tcPr>
                  <w:tcW w:w="1197" w:type="dxa"/>
                  <w:tcBorders>
                    <w:top w:val="single" w:sz="12" w:space="0" w:color="auto"/>
                  </w:tcBorders>
                  <w:vAlign w:val="center"/>
                </w:tcPr>
                <w:p w:rsidR="00F10561" w:rsidRPr="00F10561" w:rsidRDefault="00F10561" w:rsidP="00F10561">
                  <w:pPr>
                    <w:pStyle w:val="1f0"/>
                    <w:rPr>
                      <w:color w:val="FF0000"/>
                    </w:rPr>
                  </w:pPr>
                  <w:r w:rsidRPr="00F10561">
                    <w:rPr>
                      <w:rFonts w:hint="eastAsia"/>
                      <w:color w:val="FF0000"/>
                    </w:rPr>
                    <w:t>非正常排放浓度</w:t>
                  </w:r>
                  <w:r w:rsidRPr="00F10561">
                    <w:rPr>
                      <w:rFonts w:hint="eastAsia"/>
                      <w:color w:val="FF0000"/>
                    </w:rPr>
                    <w:t>/</w:t>
                  </w:r>
                  <w:r w:rsidRPr="00F10561">
                    <w:rPr>
                      <w:rFonts w:hint="eastAsia"/>
                      <w:color w:val="FF0000"/>
                    </w:rPr>
                    <w:t>（</w:t>
                  </w:r>
                  <w:r w:rsidRPr="00F10561">
                    <w:rPr>
                      <w:color w:val="FF0000"/>
                    </w:rPr>
                    <w:t>mg/m</w:t>
                  </w:r>
                  <w:r w:rsidRPr="00F10561">
                    <w:rPr>
                      <w:color w:val="FF0000"/>
                      <w:vertAlign w:val="superscript"/>
                    </w:rPr>
                    <w:t>3</w:t>
                  </w:r>
                  <w:r w:rsidRPr="00F10561">
                    <w:rPr>
                      <w:rFonts w:hint="eastAsia"/>
                      <w:color w:val="FF0000"/>
                    </w:rPr>
                    <w:t>）</w:t>
                  </w:r>
                </w:p>
              </w:tc>
              <w:tc>
                <w:tcPr>
                  <w:tcW w:w="927" w:type="dxa"/>
                  <w:tcBorders>
                    <w:top w:val="single" w:sz="12" w:space="0" w:color="auto"/>
                  </w:tcBorders>
                  <w:vAlign w:val="center"/>
                </w:tcPr>
                <w:p w:rsidR="00F10561" w:rsidRPr="00F10561" w:rsidRDefault="00F10561" w:rsidP="00F10561">
                  <w:pPr>
                    <w:pStyle w:val="1f0"/>
                    <w:rPr>
                      <w:color w:val="FF0000"/>
                    </w:rPr>
                  </w:pPr>
                  <w:r w:rsidRPr="00F10561">
                    <w:rPr>
                      <w:rFonts w:hint="eastAsia"/>
                      <w:color w:val="FF0000"/>
                    </w:rPr>
                    <w:t>非正常排放量</w:t>
                  </w:r>
                  <w:r w:rsidRPr="00F10561">
                    <w:rPr>
                      <w:rFonts w:hint="eastAsia"/>
                      <w:color w:val="FF0000"/>
                    </w:rPr>
                    <w:t>/</w:t>
                  </w:r>
                  <w:r w:rsidRPr="00F10561">
                    <w:rPr>
                      <w:rFonts w:hint="eastAsia"/>
                      <w:color w:val="FF0000"/>
                    </w:rPr>
                    <w:t>（</w:t>
                  </w:r>
                  <w:r w:rsidRPr="00F10561">
                    <w:rPr>
                      <w:rFonts w:hint="eastAsia"/>
                      <w:color w:val="FF0000"/>
                    </w:rPr>
                    <w:t>t/a</w:t>
                  </w:r>
                  <w:r w:rsidRPr="00F10561">
                    <w:rPr>
                      <w:rFonts w:hint="eastAsia"/>
                      <w:color w:val="FF0000"/>
                    </w:rPr>
                    <w:t>）</w:t>
                  </w:r>
                </w:p>
              </w:tc>
              <w:tc>
                <w:tcPr>
                  <w:tcW w:w="878" w:type="dxa"/>
                  <w:tcBorders>
                    <w:top w:val="single" w:sz="12" w:space="0" w:color="auto"/>
                  </w:tcBorders>
                  <w:vAlign w:val="center"/>
                </w:tcPr>
                <w:p w:rsidR="00F10561" w:rsidRPr="00F10561" w:rsidRDefault="00F10561" w:rsidP="00F10561">
                  <w:pPr>
                    <w:pStyle w:val="1f0"/>
                    <w:rPr>
                      <w:color w:val="FF0000"/>
                    </w:rPr>
                  </w:pPr>
                  <w:r w:rsidRPr="00F10561">
                    <w:rPr>
                      <w:rFonts w:hint="eastAsia"/>
                      <w:color w:val="FF0000"/>
                    </w:rPr>
                    <w:t>单次持续时间</w:t>
                  </w:r>
                  <w:r w:rsidRPr="00F10561">
                    <w:rPr>
                      <w:rFonts w:hint="eastAsia"/>
                      <w:color w:val="FF0000"/>
                    </w:rPr>
                    <w:t>/h</w:t>
                  </w:r>
                </w:p>
              </w:tc>
              <w:tc>
                <w:tcPr>
                  <w:tcW w:w="878" w:type="dxa"/>
                  <w:tcBorders>
                    <w:top w:val="single" w:sz="12" w:space="0" w:color="auto"/>
                  </w:tcBorders>
                  <w:vAlign w:val="center"/>
                </w:tcPr>
                <w:p w:rsidR="00F10561" w:rsidRPr="00F10561" w:rsidRDefault="00F10561" w:rsidP="00F10561">
                  <w:pPr>
                    <w:pStyle w:val="1f0"/>
                    <w:rPr>
                      <w:color w:val="FF0000"/>
                    </w:rPr>
                  </w:pPr>
                  <w:r w:rsidRPr="00F10561">
                    <w:rPr>
                      <w:rFonts w:hint="eastAsia"/>
                      <w:color w:val="FF0000"/>
                    </w:rPr>
                    <w:t>年发生频次</w:t>
                  </w:r>
                  <w:r w:rsidRPr="00F10561">
                    <w:rPr>
                      <w:rFonts w:hint="eastAsia"/>
                      <w:color w:val="FF0000"/>
                    </w:rPr>
                    <w:t>/</w:t>
                  </w:r>
                  <w:r w:rsidRPr="00F10561">
                    <w:rPr>
                      <w:rFonts w:hint="eastAsia"/>
                      <w:color w:val="FF0000"/>
                    </w:rPr>
                    <w:t>次</w:t>
                  </w:r>
                </w:p>
              </w:tc>
              <w:tc>
                <w:tcPr>
                  <w:tcW w:w="904" w:type="dxa"/>
                  <w:tcBorders>
                    <w:top w:val="single" w:sz="12" w:space="0" w:color="auto"/>
                  </w:tcBorders>
                  <w:vAlign w:val="center"/>
                </w:tcPr>
                <w:p w:rsidR="00F10561" w:rsidRPr="00F10561" w:rsidRDefault="00F10561" w:rsidP="00F10561">
                  <w:pPr>
                    <w:pStyle w:val="1f0"/>
                    <w:rPr>
                      <w:color w:val="FF0000"/>
                    </w:rPr>
                  </w:pPr>
                  <w:r w:rsidRPr="00F10561">
                    <w:rPr>
                      <w:rFonts w:hint="eastAsia"/>
                      <w:color w:val="FF0000"/>
                    </w:rPr>
                    <w:t>应对措施</w:t>
                  </w:r>
                </w:p>
              </w:tc>
            </w:tr>
            <w:tr w:rsidR="00F10561" w:rsidRPr="00F10561" w:rsidTr="00C0500C">
              <w:trPr>
                <w:trHeight w:val="693"/>
              </w:trPr>
              <w:tc>
                <w:tcPr>
                  <w:tcW w:w="880" w:type="dxa"/>
                  <w:vMerge w:val="restart"/>
                  <w:vAlign w:val="center"/>
                </w:tcPr>
                <w:p w:rsidR="00F10561" w:rsidRPr="00F10561" w:rsidRDefault="00F10561" w:rsidP="00F10561">
                  <w:pPr>
                    <w:pStyle w:val="1f0"/>
                    <w:rPr>
                      <w:color w:val="FF0000"/>
                    </w:rPr>
                  </w:pPr>
                  <w:r w:rsidRPr="00F10561">
                    <w:rPr>
                      <w:rFonts w:hint="eastAsia"/>
                      <w:color w:val="FF0000"/>
                    </w:rPr>
                    <w:t>1</w:t>
                  </w:r>
                </w:p>
              </w:tc>
              <w:tc>
                <w:tcPr>
                  <w:tcW w:w="927" w:type="dxa"/>
                  <w:vMerge w:val="restart"/>
                  <w:vAlign w:val="center"/>
                </w:tcPr>
                <w:p w:rsidR="00F10561" w:rsidRPr="00F10561" w:rsidRDefault="00F10561" w:rsidP="00F10561">
                  <w:pPr>
                    <w:pStyle w:val="1f0"/>
                    <w:rPr>
                      <w:color w:val="FF0000"/>
                    </w:rPr>
                  </w:pPr>
                  <w:r w:rsidRPr="00F10561">
                    <w:rPr>
                      <w:rFonts w:hint="eastAsia"/>
                      <w:color w:val="FF0000"/>
                      <w:kern w:val="0"/>
                    </w:rPr>
                    <w:t>排气筒</w:t>
                  </w:r>
                  <w:r w:rsidRPr="00F10561">
                    <w:rPr>
                      <w:rFonts w:hint="eastAsia"/>
                      <w:color w:val="FF0000"/>
                      <w:kern w:val="0"/>
                    </w:rPr>
                    <w:t>DA00</w:t>
                  </w:r>
                  <w:r w:rsidRPr="00F10561">
                    <w:rPr>
                      <w:color w:val="FF0000"/>
                      <w:kern w:val="0"/>
                    </w:rPr>
                    <w:t>1</w:t>
                  </w:r>
                </w:p>
              </w:tc>
              <w:tc>
                <w:tcPr>
                  <w:tcW w:w="878" w:type="dxa"/>
                  <w:vMerge w:val="restart"/>
                  <w:vAlign w:val="center"/>
                </w:tcPr>
                <w:p w:rsidR="00F10561" w:rsidRPr="00F10561" w:rsidRDefault="00F10561" w:rsidP="00F10561">
                  <w:pPr>
                    <w:pStyle w:val="1f0"/>
                    <w:rPr>
                      <w:color w:val="FF0000"/>
                    </w:rPr>
                  </w:pPr>
                  <w:r w:rsidRPr="00F10561">
                    <w:rPr>
                      <w:rFonts w:hint="eastAsia"/>
                      <w:color w:val="FF0000"/>
                    </w:rPr>
                    <w:t>废气处理设施故障</w:t>
                  </w:r>
                </w:p>
              </w:tc>
              <w:tc>
                <w:tcPr>
                  <w:tcW w:w="878" w:type="dxa"/>
                  <w:vAlign w:val="center"/>
                </w:tcPr>
                <w:p w:rsidR="00F10561" w:rsidRPr="00F10561" w:rsidRDefault="00F10561" w:rsidP="00F10561">
                  <w:pPr>
                    <w:pStyle w:val="1f0"/>
                    <w:rPr>
                      <w:color w:val="FF0000"/>
                    </w:rPr>
                  </w:pPr>
                  <w:r w:rsidRPr="00F10561">
                    <w:rPr>
                      <w:rFonts w:hint="eastAsia"/>
                      <w:color w:val="FF0000"/>
                    </w:rPr>
                    <w:t>颗粒物</w:t>
                  </w:r>
                </w:p>
              </w:tc>
              <w:tc>
                <w:tcPr>
                  <w:tcW w:w="1197" w:type="dxa"/>
                  <w:vAlign w:val="center"/>
                </w:tcPr>
                <w:p w:rsidR="00F10561" w:rsidRPr="00F10561" w:rsidRDefault="00F10561" w:rsidP="00F10561">
                  <w:pPr>
                    <w:pStyle w:val="1f0"/>
                    <w:rPr>
                      <w:color w:val="FF0000"/>
                    </w:rPr>
                  </w:pPr>
                  <w:r w:rsidRPr="00F10561">
                    <w:rPr>
                      <w:rFonts w:hint="eastAsia"/>
                      <w:color w:val="FF0000"/>
                    </w:rPr>
                    <w:t>2968.74</w:t>
                  </w:r>
                </w:p>
              </w:tc>
              <w:tc>
                <w:tcPr>
                  <w:tcW w:w="927" w:type="dxa"/>
                  <w:vAlign w:val="center"/>
                </w:tcPr>
                <w:p w:rsidR="00F10561" w:rsidRPr="00F10561" w:rsidRDefault="00F10561" w:rsidP="00F10561">
                  <w:pPr>
                    <w:pStyle w:val="1f0"/>
                    <w:rPr>
                      <w:color w:val="FF0000"/>
                    </w:rPr>
                  </w:pPr>
                  <w:r w:rsidRPr="00F10561">
                    <w:rPr>
                      <w:rFonts w:hint="eastAsia"/>
                      <w:color w:val="FF0000"/>
                    </w:rPr>
                    <w:t>630.56</w:t>
                  </w:r>
                </w:p>
              </w:tc>
              <w:tc>
                <w:tcPr>
                  <w:tcW w:w="878" w:type="dxa"/>
                  <w:vMerge w:val="restart"/>
                  <w:vAlign w:val="center"/>
                </w:tcPr>
                <w:p w:rsidR="00F10561" w:rsidRPr="00F10561" w:rsidRDefault="00F10561" w:rsidP="00F10561">
                  <w:pPr>
                    <w:pStyle w:val="1f0"/>
                    <w:rPr>
                      <w:color w:val="FF0000"/>
                    </w:rPr>
                  </w:pPr>
                  <w:r w:rsidRPr="00F10561">
                    <w:rPr>
                      <w:color w:val="FF0000"/>
                    </w:rPr>
                    <w:t>1</w:t>
                  </w:r>
                </w:p>
              </w:tc>
              <w:tc>
                <w:tcPr>
                  <w:tcW w:w="878" w:type="dxa"/>
                  <w:vMerge w:val="restart"/>
                  <w:vAlign w:val="center"/>
                </w:tcPr>
                <w:p w:rsidR="00F10561" w:rsidRPr="00F10561" w:rsidRDefault="00F10561" w:rsidP="00F10561">
                  <w:pPr>
                    <w:pStyle w:val="1f0"/>
                    <w:rPr>
                      <w:color w:val="FF0000"/>
                    </w:rPr>
                  </w:pPr>
                  <w:r w:rsidRPr="00F10561">
                    <w:rPr>
                      <w:rFonts w:hint="eastAsia"/>
                      <w:color w:val="FF0000"/>
                    </w:rPr>
                    <w:t>1</w:t>
                  </w:r>
                </w:p>
              </w:tc>
              <w:tc>
                <w:tcPr>
                  <w:tcW w:w="904" w:type="dxa"/>
                  <w:vMerge w:val="restart"/>
                  <w:vAlign w:val="center"/>
                </w:tcPr>
                <w:p w:rsidR="00F10561" w:rsidRPr="00F10561" w:rsidRDefault="00F10561" w:rsidP="00F10561">
                  <w:pPr>
                    <w:pStyle w:val="1f0"/>
                    <w:rPr>
                      <w:color w:val="FF0000"/>
                    </w:rPr>
                  </w:pPr>
                  <w:r w:rsidRPr="00F10561">
                    <w:rPr>
                      <w:rFonts w:hint="eastAsia"/>
                      <w:color w:val="FF0000"/>
                    </w:rPr>
                    <w:t>停止生产，联系厂家修理设备</w:t>
                  </w:r>
                </w:p>
              </w:tc>
            </w:tr>
            <w:tr w:rsidR="00F10561" w:rsidRPr="00F10561" w:rsidTr="00C0500C">
              <w:tc>
                <w:tcPr>
                  <w:tcW w:w="880" w:type="dxa"/>
                  <w:vMerge/>
                  <w:vAlign w:val="center"/>
                </w:tcPr>
                <w:p w:rsidR="00F10561" w:rsidRPr="00F10561" w:rsidRDefault="00F10561" w:rsidP="00F10561">
                  <w:pPr>
                    <w:pStyle w:val="1f0"/>
                    <w:rPr>
                      <w:color w:val="FF0000"/>
                    </w:rPr>
                  </w:pPr>
                </w:p>
              </w:tc>
              <w:tc>
                <w:tcPr>
                  <w:tcW w:w="927" w:type="dxa"/>
                  <w:vMerge/>
                  <w:vAlign w:val="center"/>
                </w:tcPr>
                <w:p w:rsidR="00F10561" w:rsidRPr="00F10561" w:rsidRDefault="00F10561" w:rsidP="00F10561">
                  <w:pPr>
                    <w:pStyle w:val="1f0"/>
                    <w:rPr>
                      <w:color w:val="FF0000"/>
                      <w:kern w:val="0"/>
                    </w:rPr>
                  </w:pPr>
                </w:p>
              </w:tc>
              <w:tc>
                <w:tcPr>
                  <w:tcW w:w="878" w:type="dxa"/>
                  <w:vMerge/>
                  <w:vAlign w:val="center"/>
                </w:tcPr>
                <w:p w:rsidR="00F10561" w:rsidRPr="00F10561" w:rsidRDefault="00F10561" w:rsidP="00F10561">
                  <w:pPr>
                    <w:pStyle w:val="1f0"/>
                    <w:rPr>
                      <w:color w:val="FF0000"/>
                    </w:rPr>
                  </w:pPr>
                </w:p>
              </w:tc>
              <w:tc>
                <w:tcPr>
                  <w:tcW w:w="878" w:type="dxa"/>
                  <w:vAlign w:val="center"/>
                </w:tcPr>
                <w:p w:rsidR="00F10561" w:rsidRPr="00F10561" w:rsidRDefault="00F10561" w:rsidP="00F10561">
                  <w:pPr>
                    <w:pStyle w:val="1f0"/>
                    <w:rPr>
                      <w:color w:val="FF0000"/>
                    </w:rPr>
                  </w:pPr>
                  <w:r w:rsidRPr="00F10561">
                    <w:rPr>
                      <w:rFonts w:hint="eastAsia"/>
                      <w:color w:val="FF0000"/>
                    </w:rPr>
                    <w:t>HC</w:t>
                  </w:r>
                  <w:r w:rsidRPr="00F10561">
                    <w:rPr>
                      <w:color w:val="FF0000"/>
                    </w:rPr>
                    <w:t>l</w:t>
                  </w:r>
                </w:p>
              </w:tc>
              <w:tc>
                <w:tcPr>
                  <w:tcW w:w="1197" w:type="dxa"/>
                  <w:vAlign w:val="center"/>
                </w:tcPr>
                <w:p w:rsidR="00F10561" w:rsidRPr="00F10561" w:rsidRDefault="00F10561" w:rsidP="00F10561">
                  <w:pPr>
                    <w:pStyle w:val="1f0"/>
                    <w:rPr>
                      <w:color w:val="FF0000"/>
                    </w:rPr>
                  </w:pPr>
                  <w:r w:rsidRPr="00F10561">
                    <w:rPr>
                      <w:rFonts w:hint="eastAsia"/>
                      <w:color w:val="FF0000"/>
                    </w:rPr>
                    <w:t>6.24</w:t>
                  </w:r>
                </w:p>
              </w:tc>
              <w:tc>
                <w:tcPr>
                  <w:tcW w:w="927" w:type="dxa"/>
                  <w:vAlign w:val="center"/>
                </w:tcPr>
                <w:p w:rsidR="00F10561" w:rsidRPr="00F10561" w:rsidRDefault="00F10561" w:rsidP="00F10561">
                  <w:pPr>
                    <w:pStyle w:val="1f0"/>
                    <w:rPr>
                      <w:color w:val="FF0000"/>
                    </w:rPr>
                  </w:pPr>
                  <w:r w:rsidRPr="00F10561">
                    <w:rPr>
                      <w:color w:val="FF0000"/>
                    </w:rPr>
                    <w:t>1.325</w:t>
                  </w:r>
                </w:p>
              </w:tc>
              <w:tc>
                <w:tcPr>
                  <w:tcW w:w="878" w:type="dxa"/>
                  <w:vMerge/>
                  <w:vAlign w:val="center"/>
                </w:tcPr>
                <w:p w:rsidR="00F10561" w:rsidRPr="00F10561" w:rsidRDefault="00F10561" w:rsidP="00F10561">
                  <w:pPr>
                    <w:pStyle w:val="1f0"/>
                    <w:rPr>
                      <w:color w:val="FF0000"/>
                    </w:rPr>
                  </w:pPr>
                </w:p>
              </w:tc>
              <w:tc>
                <w:tcPr>
                  <w:tcW w:w="878" w:type="dxa"/>
                  <w:vMerge/>
                  <w:vAlign w:val="center"/>
                </w:tcPr>
                <w:p w:rsidR="00F10561" w:rsidRPr="00F10561" w:rsidRDefault="00F10561" w:rsidP="00F10561">
                  <w:pPr>
                    <w:pStyle w:val="1f0"/>
                    <w:rPr>
                      <w:color w:val="FF0000"/>
                    </w:rPr>
                  </w:pPr>
                </w:p>
              </w:tc>
              <w:tc>
                <w:tcPr>
                  <w:tcW w:w="904" w:type="dxa"/>
                  <w:vMerge/>
                  <w:vAlign w:val="center"/>
                </w:tcPr>
                <w:p w:rsidR="00F10561" w:rsidRPr="00F10561" w:rsidRDefault="00F10561" w:rsidP="00F10561">
                  <w:pPr>
                    <w:pStyle w:val="1f0"/>
                    <w:rPr>
                      <w:color w:val="FF0000"/>
                    </w:rPr>
                  </w:pPr>
                </w:p>
              </w:tc>
            </w:tr>
            <w:tr w:rsidR="00F10561" w:rsidRPr="00F10561" w:rsidTr="00C0500C">
              <w:tc>
                <w:tcPr>
                  <w:tcW w:w="880" w:type="dxa"/>
                  <w:vAlign w:val="center"/>
                </w:tcPr>
                <w:p w:rsidR="00F10561" w:rsidRPr="00F10561" w:rsidRDefault="00F10561" w:rsidP="00F10561">
                  <w:pPr>
                    <w:pStyle w:val="1f0"/>
                    <w:rPr>
                      <w:color w:val="FF0000"/>
                    </w:rPr>
                  </w:pPr>
                  <w:r w:rsidRPr="00F10561">
                    <w:rPr>
                      <w:rFonts w:hint="eastAsia"/>
                      <w:color w:val="FF0000"/>
                    </w:rPr>
                    <w:t>2</w:t>
                  </w:r>
                </w:p>
              </w:tc>
              <w:tc>
                <w:tcPr>
                  <w:tcW w:w="927" w:type="dxa"/>
                  <w:vAlign w:val="center"/>
                </w:tcPr>
                <w:p w:rsidR="00F10561" w:rsidRPr="00F10561" w:rsidRDefault="00F10561" w:rsidP="00F10561">
                  <w:pPr>
                    <w:pStyle w:val="1f0"/>
                    <w:rPr>
                      <w:color w:val="FF0000"/>
                      <w:kern w:val="0"/>
                    </w:rPr>
                  </w:pPr>
                  <w:r w:rsidRPr="00F10561">
                    <w:rPr>
                      <w:rFonts w:hint="eastAsia"/>
                      <w:color w:val="FF0000"/>
                      <w:kern w:val="0"/>
                    </w:rPr>
                    <w:t>排气筒</w:t>
                  </w:r>
                  <w:r w:rsidRPr="00F10561">
                    <w:rPr>
                      <w:rFonts w:hint="eastAsia"/>
                      <w:color w:val="FF0000"/>
                      <w:kern w:val="0"/>
                    </w:rPr>
                    <w:t>DA00</w:t>
                  </w:r>
                  <w:r w:rsidRPr="00F10561">
                    <w:rPr>
                      <w:color w:val="FF0000"/>
                      <w:kern w:val="0"/>
                    </w:rPr>
                    <w:t>2</w:t>
                  </w:r>
                </w:p>
              </w:tc>
              <w:tc>
                <w:tcPr>
                  <w:tcW w:w="878" w:type="dxa"/>
                  <w:vAlign w:val="center"/>
                </w:tcPr>
                <w:p w:rsidR="00F10561" w:rsidRPr="00F10561" w:rsidRDefault="00F10561" w:rsidP="00F10561">
                  <w:pPr>
                    <w:pStyle w:val="1f0"/>
                    <w:rPr>
                      <w:color w:val="FF0000"/>
                    </w:rPr>
                  </w:pPr>
                  <w:r w:rsidRPr="00F10561">
                    <w:rPr>
                      <w:rFonts w:hint="eastAsia"/>
                      <w:color w:val="FF0000"/>
                    </w:rPr>
                    <w:t>废气处理设施故障</w:t>
                  </w:r>
                </w:p>
              </w:tc>
              <w:tc>
                <w:tcPr>
                  <w:tcW w:w="878" w:type="dxa"/>
                  <w:vAlign w:val="center"/>
                </w:tcPr>
                <w:p w:rsidR="00F10561" w:rsidRPr="00F10561" w:rsidRDefault="00F10561" w:rsidP="00F10561">
                  <w:pPr>
                    <w:pStyle w:val="1f0"/>
                    <w:rPr>
                      <w:color w:val="FF0000"/>
                    </w:rPr>
                  </w:pPr>
                  <w:r w:rsidRPr="00F10561">
                    <w:rPr>
                      <w:rFonts w:hint="eastAsia"/>
                      <w:color w:val="FF0000"/>
                    </w:rPr>
                    <w:t>颗粒物</w:t>
                  </w:r>
                </w:p>
              </w:tc>
              <w:tc>
                <w:tcPr>
                  <w:tcW w:w="1197" w:type="dxa"/>
                  <w:vAlign w:val="center"/>
                </w:tcPr>
                <w:p w:rsidR="00F10561" w:rsidRPr="00F10561" w:rsidRDefault="00F10561" w:rsidP="00F10561">
                  <w:pPr>
                    <w:pStyle w:val="1f0"/>
                    <w:rPr>
                      <w:color w:val="FF0000"/>
                    </w:rPr>
                  </w:pPr>
                  <w:r w:rsidRPr="00F10561">
                    <w:rPr>
                      <w:rFonts w:hint="eastAsia"/>
                      <w:color w:val="FF0000"/>
                    </w:rPr>
                    <w:t>1121</w:t>
                  </w:r>
                </w:p>
              </w:tc>
              <w:tc>
                <w:tcPr>
                  <w:tcW w:w="927" w:type="dxa"/>
                  <w:vAlign w:val="center"/>
                </w:tcPr>
                <w:p w:rsidR="00F10561" w:rsidRPr="00F10561" w:rsidRDefault="00F10561" w:rsidP="00F10561">
                  <w:pPr>
                    <w:pStyle w:val="1f0"/>
                    <w:rPr>
                      <w:color w:val="FF0000"/>
                    </w:rPr>
                  </w:pPr>
                  <w:r w:rsidRPr="00F10561">
                    <w:rPr>
                      <w:rFonts w:hint="eastAsia"/>
                      <w:color w:val="FF0000"/>
                    </w:rPr>
                    <w:t>95.25</w:t>
                  </w:r>
                </w:p>
              </w:tc>
              <w:tc>
                <w:tcPr>
                  <w:tcW w:w="878" w:type="dxa"/>
                  <w:vAlign w:val="center"/>
                </w:tcPr>
                <w:p w:rsidR="00F10561" w:rsidRPr="00F10561" w:rsidRDefault="00F10561" w:rsidP="00F10561">
                  <w:pPr>
                    <w:pStyle w:val="1f0"/>
                    <w:rPr>
                      <w:color w:val="FF0000"/>
                    </w:rPr>
                  </w:pPr>
                  <w:r w:rsidRPr="00F10561">
                    <w:rPr>
                      <w:rFonts w:hint="eastAsia"/>
                      <w:color w:val="FF0000"/>
                    </w:rPr>
                    <w:t>1</w:t>
                  </w:r>
                </w:p>
              </w:tc>
              <w:tc>
                <w:tcPr>
                  <w:tcW w:w="878" w:type="dxa"/>
                  <w:vAlign w:val="center"/>
                </w:tcPr>
                <w:p w:rsidR="00F10561" w:rsidRPr="00F10561" w:rsidRDefault="00F10561" w:rsidP="00F10561">
                  <w:pPr>
                    <w:pStyle w:val="1f0"/>
                    <w:rPr>
                      <w:color w:val="FF0000"/>
                    </w:rPr>
                  </w:pPr>
                  <w:r w:rsidRPr="00F10561">
                    <w:rPr>
                      <w:rFonts w:hint="eastAsia"/>
                      <w:color w:val="FF0000"/>
                    </w:rPr>
                    <w:t>1</w:t>
                  </w:r>
                </w:p>
              </w:tc>
              <w:tc>
                <w:tcPr>
                  <w:tcW w:w="904" w:type="dxa"/>
                  <w:vAlign w:val="center"/>
                </w:tcPr>
                <w:p w:rsidR="00F10561" w:rsidRPr="00F10561" w:rsidRDefault="00F10561" w:rsidP="00F10561">
                  <w:pPr>
                    <w:pStyle w:val="1f0"/>
                    <w:rPr>
                      <w:color w:val="FF0000"/>
                    </w:rPr>
                  </w:pPr>
                  <w:r w:rsidRPr="00F10561">
                    <w:rPr>
                      <w:rFonts w:hint="eastAsia"/>
                      <w:color w:val="FF0000"/>
                    </w:rPr>
                    <w:t>停止生产，联系厂家修理设备</w:t>
                  </w:r>
                </w:p>
              </w:tc>
            </w:tr>
            <w:tr w:rsidR="00F10561" w:rsidRPr="00F10561" w:rsidTr="00C0500C">
              <w:trPr>
                <w:trHeight w:val="333"/>
              </w:trPr>
              <w:tc>
                <w:tcPr>
                  <w:tcW w:w="880" w:type="dxa"/>
                  <w:vMerge w:val="restart"/>
                  <w:vAlign w:val="center"/>
                </w:tcPr>
                <w:p w:rsidR="00F10561" w:rsidRPr="00F10561" w:rsidRDefault="00F10561" w:rsidP="00F10561">
                  <w:pPr>
                    <w:pStyle w:val="1f0"/>
                    <w:rPr>
                      <w:color w:val="FF0000"/>
                    </w:rPr>
                  </w:pPr>
                  <w:r w:rsidRPr="00F10561">
                    <w:rPr>
                      <w:rFonts w:hint="eastAsia"/>
                      <w:color w:val="FF0000"/>
                    </w:rPr>
                    <w:t>3</w:t>
                  </w:r>
                </w:p>
              </w:tc>
              <w:tc>
                <w:tcPr>
                  <w:tcW w:w="927" w:type="dxa"/>
                  <w:vMerge w:val="restart"/>
                  <w:vAlign w:val="center"/>
                </w:tcPr>
                <w:p w:rsidR="00F10561" w:rsidRPr="00F10561" w:rsidRDefault="00F10561" w:rsidP="00F10561">
                  <w:pPr>
                    <w:pStyle w:val="1f0"/>
                    <w:rPr>
                      <w:color w:val="FF0000"/>
                      <w:kern w:val="0"/>
                    </w:rPr>
                  </w:pPr>
                  <w:r w:rsidRPr="00F10561">
                    <w:rPr>
                      <w:rFonts w:hint="eastAsia"/>
                      <w:color w:val="FF0000"/>
                      <w:kern w:val="0"/>
                    </w:rPr>
                    <w:t>排气筒</w:t>
                  </w:r>
                  <w:r w:rsidRPr="00F10561">
                    <w:rPr>
                      <w:rFonts w:hint="eastAsia"/>
                      <w:color w:val="FF0000"/>
                      <w:kern w:val="0"/>
                    </w:rPr>
                    <w:t>DA003</w:t>
                  </w:r>
                </w:p>
              </w:tc>
              <w:tc>
                <w:tcPr>
                  <w:tcW w:w="878" w:type="dxa"/>
                  <w:vMerge w:val="restart"/>
                  <w:vAlign w:val="center"/>
                </w:tcPr>
                <w:p w:rsidR="00F10561" w:rsidRPr="00F10561" w:rsidRDefault="00F10561" w:rsidP="00F10561">
                  <w:pPr>
                    <w:pStyle w:val="1f0"/>
                    <w:rPr>
                      <w:color w:val="FF0000"/>
                    </w:rPr>
                  </w:pPr>
                  <w:r w:rsidRPr="00F10561">
                    <w:rPr>
                      <w:rFonts w:hint="eastAsia"/>
                      <w:color w:val="FF0000"/>
                    </w:rPr>
                    <w:t>废气处理设施故障</w:t>
                  </w:r>
                </w:p>
              </w:tc>
              <w:tc>
                <w:tcPr>
                  <w:tcW w:w="878" w:type="dxa"/>
                  <w:vAlign w:val="center"/>
                </w:tcPr>
                <w:p w:rsidR="00F10561" w:rsidRPr="00F10561" w:rsidRDefault="00F10561" w:rsidP="00F10561">
                  <w:pPr>
                    <w:tabs>
                      <w:tab w:val="center" w:pos="4736"/>
                    </w:tabs>
                    <w:jc w:val="center"/>
                    <w:rPr>
                      <w:color w:val="FF0000"/>
                      <w:szCs w:val="21"/>
                    </w:rPr>
                  </w:pPr>
                  <w:r w:rsidRPr="00F10561">
                    <w:rPr>
                      <w:color w:val="FF0000"/>
                      <w:szCs w:val="21"/>
                    </w:rPr>
                    <w:t>SO</w:t>
                  </w:r>
                  <w:r w:rsidRPr="00F10561">
                    <w:rPr>
                      <w:color w:val="FF0000"/>
                      <w:szCs w:val="21"/>
                      <w:vertAlign w:val="subscript"/>
                    </w:rPr>
                    <w:t>2</w:t>
                  </w:r>
                </w:p>
              </w:tc>
              <w:tc>
                <w:tcPr>
                  <w:tcW w:w="1197" w:type="dxa"/>
                  <w:vAlign w:val="center"/>
                </w:tcPr>
                <w:p w:rsidR="00F10561" w:rsidRPr="00F10561" w:rsidRDefault="00F10561" w:rsidP="00F10561">
                  <w:pPr>
                    <w:pStyle w:val="1f0"/>
                    <w:rPr>
                      <w:color w:val="FF0000"/>
                    </w:rPr>
                  </w:pPr>
                  <w:r w:rsidRPr="00F10561">
                    <w:rPr>
                      <w:rFonts w:hint="eastAsia"/>
                      <w:color w:val="FF0000"/>
                    </w:rPr>
                    <w:t>1.53</w:t>
                  </w:r>
                </w:p>
              </w:tc>
              <w:tc>
                <w:tcPr>
                  <w:tcW w:w="927" w:type="dxa"/>
                  <w:vAlign w:val="center"/>
                </w:tcPr>
                <w:p w:rsidR="00F10561" w:rsidRPr="00F10561" w:rsidRDefault="00F10561" w:rsidP="00F10561">
                  <w:pPr>
                    <w:pStyle w:val="1f0"/>
                    <w:rPr>
                      <w:color w:val="FF0000"/>
                    </w:rPr>
                  </w:pPr>
                  <w:r w:rsidRPr="00F10561">
                    <w:rPr>
                      <w:rFonts w:hint="eastAsia"/>
                      <w:color w:val="FF0000"/>
                    </w:rPr>
                    <w:t>0.325</w:t>
                  </w:r>
                </w:p>
              </w:tc>
              <w:tc>
                <w:tcPr>
                  <w:tcW w:w="878" w:type="dxa"/>
                  <w:vMerge w:val="restart"/>
                  <w:vAlign w:val="center"/>
                </w:tcPr>
                <w:p w:rsidR="00F10561" w:rsidRPr="00F10561" w:rsidRDefault="00F10561" w:rsidP="00F10561">
                  <w:pPr>
                    <w:pStyle w:val="1f0"/>
                    <w:rPr>
                      <w:color w:val="FF0000"/>
                    </w:rPr>
                  </w:pPr>
                  <w:r w:rsidRPr="00F10561">
                    <w:rPr>
                      <w:rFonts w:hint="eastAsia"/>
                      <w:color w:val="FF0000"/>
                    </w:rPr>
                    <w:t>1</w:t>
                  </w:r>
                </w:p>
              </w:tc>
              <w:tc>
                <w:tcPr>
                  <w:tcW w:w="878" w:type="dxa"/>
                  <w:vMerge w:val="restart"/>
                  <w:vAlign w:val="center"/>
                </w:tcPr>
                <w:p w:rsidR="00F10561" w:rsidRPr="00F10561" w:rsidRDefault="00F10561" w:rsidP="00F10561">
                  <w:pPr>
                    <w:pStyle w:val="1f0"/>
                    <w:rPr>
                      <w:color w:val="FF0000"/>
                    </w:rPr>
                  </w:pPr>
                  <w:r w:rsidRPr="00F10561">
                    <w:rPr>
                      <w:rFonts w:hint="eastAsia"/>
                      <w:color w:val="FF0000"/>
                    </w:rPr>
                    <w:t>1</w:t>
                  </w:r>
                </w:p>
              </w:tc>
              <w:tc>
                <w:tcPr>
                  <w:tcW w:w="904" w:type="dxa"/>
                  <w:vMerge w:val="restart"/>
                  <w:vAlign w:val="center"/>
                </w:tcPr>
                <w:p w:rsidR="00F10561" w:rsidRPr="00F10561" w:rsidRDefault="00F10561" w:rsidP="00F10561">
                  <w:pPr>
                    <w:pStyle w:val="1f0"/>
                    <w:rPr>
                      <w:color w:val="FF0000"/>
                    </w:rPr>
                  </w:pPr>
                  <w:r w:rsidRPr="00F10561">
                    <w:rPr>
                      <w:rFonts w:hint="eastAsia"/>
                      <w:color w:val="FF0000"/>
                    </w:rPr>
                    <w:t>停止生产，联系厂家修理设备</w:t>
                  </w:r>
                </w:p>
              </w:tc>
            </w:tr>
            <w:tr w:rsidR="00F10561" w:rsidRPr="00F10561" w:rsidTr="00C0500C">
              <w:trPr>
                <w:trHeight w:val="333"/>
              </w:trPr>
              <w:tc>
                <w:tcPr>
                  <w:tcW w:w="880" w:type="dxa"/>
                  <w:vMerge/>
                  <w:vAlign w:val="center"/>
                </w:tcPr>
                <w:p w:rsidR="00F10561" w:rsidRPr="00F10561" w:rsidRDefault="00F10561" w:rsidP="00F10561">
                  <w:pPr>
                    <w:pStyle w:val="1f0"/>
                    <w:rPr>
                      <w:color w:val="FF0000"/>
                    </w:rPr>
                  </w:pPr>
                </w:p>
              </w:tc>
              <w:tc>
                <w:tcPr>
                  <w:tcW w:w="927" w:type="dxa"/>
                  <w:vMerge/>
                  <w:vAlign w:val="center"/>
                </w:tcPr>
                <w:p w:rsidR="00F10561" w:rsidRPr="00F10561" w:rsidRDefault="00F10561" w:rsidP="00F10561">
                  <w:pPr>
                    <w:pStyle w:val="1f0"/>
                    <w:rPr>
                      <w:color w:val="FF0000"/>
                      <w:kern w:val="0"/>
                    </w:rPr>
                  </w:pPr>
                </w:p>
              </w:tc>
              <w:tc>
                <w:tcPr>
                  <w:tcW w:w="878" w:type="dxa"/>
                  <w:vMerge/>
                  <w:vAlign w:val="center"/>
                </w:tcPr>
                <w:p w:rsidR="00F10561" w:rsidRPr="00F10561" w:rsidRDefault="00F10561" w:rsidP="00F10561">
                  <w:pPr>
                    <w:pStyle w:val="1f0"/>
                    <w:rPr>
                      <w:color w:val="FF0000"/>
                    </w:rPr>
                  </w:pPr>
                </w:p>
              </w:tc>
              <w:tc>
                <w:tcPr>
                  <w:tcW w:w="878" w:type="dxa"/>
                  <w:vAlign w:val="center"/>
                </w:tcPr>
                <w:p w:rsidR="00F10561" w:rsidRPr="00F10561" w:rsidRDefault="00F10561" w:rsidP="00F10561">
                  <w:pPr>
                    <w:tabs>
                      <w:tab w:val="center" w:pos="4736"/>
                    </w:tabs>
                    <w:jc w:val="center"/>
                    <w:rPr>
                      <w:color w:val="FF0000"/>
                      <w:szCs w:val="21"/>
                    </w:rPr>
                  </w:pPr>
                  <w:r w:rsidRPr="00F10561">
                    <w:rPr>
                      <w:color w:val="FF0000"/>
                      <w:szCs w:val="21"/>
                    </w:rPr>
                    <w:t>NO</w:t>
                  </w:r>
                  <w:r w:rsidRPr="00F10561">
                    <w:rPr>
                      <w:color w:val="FF0000"/>
                      <w:szCs w:val="21"/>
                      <w:vertAlign w:val="subscript"/>
                    </w:rPr>
                    <w:t>x</w:t>
                  </w:r>
                </w:p>
              </w:tc>
              <w:tc>
                <w:tcPr>
                  <w:tcW w:w="1197" w:type="dxa"/>
                  <w:vAlign w:val="center"/>
                </w:tcPr>
                <w:p w:rsidR="00F10561" w:rsidRPr="00F10561" w:rsidRDefault="00F10561" w:rsidP="00F10561">
                  <w:pPr>
                    <w:pStyle w:val="1f0"/>
                    <w:rPr>
                      <w:color w:val="FF0000"/>
                    </w:rPr>
                  </w:pPr>
                  <w:r w:rsidRPr="00F10561">
                    <w:rPr>
                      <w:rFonts w:hint="eastAsia"/>
                      <w:color w:val="FF0000"/>
                    </w:rPr>
                    <w:t>35.82</w:t>
                  </w:r>
                </w:p>
              </w:tc>
              <w:tc>
                <w:tcPr>
                  <w:tcW w:w="927" w:type="dxa"/>
                  <w:vAlign w:val="center"/>
                </w:tcPr>
                <w:p w:rsidR="00F10561" w:rsidRPr="00F10561" w:rsidRDefault="00F10561" w:rsidP="00F10561">
                  <w:pPr>
                    <w:pStyle w:val="1f0"/>
                    <w:rPr>
                      <w:color w:val="FF0000"/>
                    </w:rPr>
                  </w:pPr>
                  <w:r w:rsidRPr="00F10561">
                    <w:rPr>
                      <w:rFonts w:hint="eastAsia"/>
                      <w:color w:val="FF0000"/>
                    </w:rPr>
                    <w:t>7.608</w:t>
                  </w:r>
                </w:p>
              </w:tc>
              <w:tc>
                <w:tcPr>
                  <w:tcW w:w="878" w:type="dxa"/>
                  <w:vMerge/>
                  <w:vAlign w:val="center"/>
                </w:tcPr>
                <w:p w:rsidR="00F10561" w:rsidRPr="00F10561" w:rsidRDefault="00F10561" w:rsidP="00F10561">
                  <w:pPr>
                    <w:pStyle w:val="1f0"/>
                    <w:rPr>
                      <w:color w:val="FF0000"/>
                    </w:rPr>
                  </w:pPr>
                </w:p>
              </w:tc>
              <w:tc>
                <w:tcPr>
                  <w:tcW w:w="878" w:type="dxa"/>
                  <w:vMerge/>
                  <w:vAlign w:val="center"/>
                </w:tcPr>
                <w:p w:rsidR="00F10561" w:rsidRPr="00F10561" w:rsidRDefault="00F10561" w:rsidP="00F10561">
                  <w:pPr>
                    <w:pStyle w:val="1f0"/>
                    <w:rPr>
                      <w:color w:val="FF0000"/>
                    </w:rPr>
                  </w:pPr>
                </w:p>
              </w:tc>
              <w:tc>
                <w:tcPr>
                  <w:tcW w:w="904" w:type="dxa"/>
                  <w:vMerge/>
                  <w:vAlign w:val="center"/>
                </w:tcPr>
                <w:p w:rsidR="00F10561" w:rsidRPr="00F10561" w:rsidRDefault="00F10561" w:rsidP="00F10561">
                  <w:pPr>
                    <w:pStyle w:val="1f0"/>
                    <w:rPr>
                      <w:color w:val="FF0000"/>
                    </w:rPr>
                  </w:pPr>
                </w:p>
              </w:tc>
            </w:tr>
            <w:tr w:rsidR="00F10561" w:rsidRPr="00F10561" w:rsidTr="00C0500C">
              <w:trPr>
                <w:trHeight w:val="333"/>
              </w:trPr>
              <w:tc>
                <w:tcPr>
                  <w:tcW w:w="880" w:type="dxa"/>
                  <w:vMerge/>
                  <w:vAlign w:val="center"/>
                </w:tcPr>
                <w:p w:rsidR="00F10561" w:rsidRPr="00F10561" w:rsidRDefault="00F10561" w:rsidP="00F10561">
                  <w:pPr>
                    <w:pStyle w:val="1f0"/>
                    <w:rPr>
                      <w:color w:val="FF0000"/>
                    </w:rPr>
                  </w:pPr>
                </w:p>
              </w:tc>
              <w:tc>
                <w:tcPr>
                  <w:tcW w:w="927" w:type="dxa"/>
                  <w:vMerge/>
                  <w:vAlign w:val="center"/>
                </w:tcPr>
                <w:p w:rsidR="00F10561" w:rsidRPr="00F10561" w:rsidRDefault="00F10561" w:rsidP="00F10561">
                  <w:pPr>
                    <w:pStyle w:val="1f0"/>
                    <w:rPr>
                      <w:color w:val="FF0000"/>
                      <w:kern w:val="0"/>
                    </w:rPr>
                  </w:pPr>
                </w:p>
              </w:tc>
              <w:tc>
                <w:tcPr>
                  <w:tcW w:w="878" w:type="dxa"/>
                  <w:vMerge/>
                  <w:vAlign w:val="center"/>
                </w:tcPr>
                <w:p w:rsidR="00F10561" w:rsidRPr="00F10561" w:rsidRDefault="00F10561" w:rsidP="00F10561">
                  <w:pPr>
                    <w:pStyle w:val="1f0"/>
                    <w:rPr>
                      <w:color w:val="FF0000"/>
                    </w:rPr>
                  </w:pPr>
                </w:p>
              </w:tc>
              <w:tc>
                <w:tcPr>
                  <w:tcW w:w="878" w:type="dxa"/>
                  <w:vAlign w:val="center"/>
                </w:tcPr>
                <w:p w:rsidR="00F10561" w:rsidRPr="00F10561" w:rsidRDefault="00F10561" w:rsidP="00F10561">
                  <w:pPr>
                    <w:tabs>
                      <w:tab w:val="center" w:pos="4736"/>
                    </w:tabs>
                    <w:jc w:val="center"/>
                    <w:rPr>
                      <w:color w:val="FF0000"/>
                      <w:szCs w:val="21"/>
                    </w:rPr>
                  </w:pPr>
                  <w:r w:rsidRPr="00F10561">
                    <w:rPr>
                      <w:rFonts w:hAnsi="宋体" w:hint="eastAsia"/>
                      <w:color w:val="FF0000"/>
                      <w:szCs w:val="21"/>
                    </w:rPr>
                    <w:t>颗粒物</w:t>
                  </w:r>
                </w:p>
              </w:tc>
              <w:tc>
                <w:tcPr>
                  <w:tcW w:w="1197" w:type="dxa"/>
                  <w:vAlign w:val="center"/>
                </w:tcPr>
                <w:p w:rsidR="00F10561" w:rsidRPr="00F10561" w:rsidRDefault="00F10561" w:rsidP="00F10561">
                  <w:pPr>
                    <w:pStyle w:val="1f0"/>
                    <w:rPr>
                      <w:color w:val="FF0000"/>
                    </w:rPr>
                  </w:pPr>
                  <w:r w:rsidRPr="00F10561">
                    <w:rPr>
                      <w:rFonts w:hint="eastAsia"/>
                      <w:color w:val="FF0000"/>
                    </w:rPr>
                    <w:t>1990.122</w:t>
                  </w:r>
                </w:p>
              </w:tc>
              <w:tc>
                <w:tcPr>
                  <w:tcW w:w="927" w:type="dxa"/>
                  <w:vAlign w:val="center"/>
                </w:tcPr>
                <w:p w:rsidR="00F10561" w:rsidRPr="00F10561" w:rsidRDefault="00F10561" w:rsidP="00F10561">
                  <w:pPr>
                    <w:pStyle w:val="1f0"/>
                    <w:rPr>
                      <w:color w:val="FF0000"/>
                    </w:rPr>
                  </w:pPr>
                  <w:r w:rsidRPr="00F10561">
                    <w:rPr>
                      <w:rFonts w:hint="eastAsia"/>
                      <w:color w:val="FF0000"/>
                    </w:rPr>
                    <w:t>422.702</w:t>
                  </w:r>
                </w:p>
              </w:tc>
              <w:tc>
                <w:tcPr>
                  <w:tcW w:w="878" w:type="dxa"/>
                  <w:vMerge/>
                  <w:vAlign w:val="center"/>
                </w:tcPr>
                <w:p w:rsidR="00F10561" w:rsidRPr="00F10561" w:rsidRDefault="00F10561" w:rsidP="00F10561">
                  <w:pPr>
                    <w:pStyle w:val="1f0"/>
                    <w:rPr>
                      <w:color w:val="FF0000"/>
                    </w:rPr>
                  </w:pPr>
                </w:p>
              </w:tc>
              <w:tc>
                <w:tcPr>
                  <w:tcW w:w="878" w:type="dxa"/>
                  <w:vMerge/>
                  <w:vAlign w:val="center"/>
                </w:tcPr>
                <w:p w:rsidR="00F10561" w:rsidRPr="00F10561" w:rsidRDefault="00F10561" w:rsidP="00F10561">
                  <w:pPr>
                    <w:pStyle w:val="1f0"/>
                    <w:rPr>
                      <w:color w:val="FF0000"/>
                    </w:rPr>
                  </w:pPr>
                </w:p>
              </w:tc>
              <w:tc>
                <w:tcPr>
                  <w:tcW w:w="904" w:type="dxa"/>
                  <w:vMerge/>
                  <w:vAlign w:val="center"/>
                </w:tcPr>
                <w:p w:rsidR="00F10561" w:rsidRPr="00F10561" w:rsidRDefault="00F10561" w:rsidP="00F10561">
                  <w:pPr>
                    <w:pStyle w:val="1f0"/>
                    <w:rPr>
                      <w:color w:val="FF0000"/>
                    </w:rPr>
                  </w:pPr>
                </w:p>
              </w:tc>
            </w:tr>
            <w:tr w:rsidR="00F10561" w:rsidRPr="00F10561" w:rsidTr="00C0500C">
              <w:trPr>
                <w:trHeight w:val="333"/>
              </w:trPr>
              <w:tc>
                <w:tcPr>
                  <w:tcW w:w="880" w:type="dxa"/>
                  <w:vMerge/>
                  <w:vAlign w:val="center"/>
                </w:tcPr>
                <w:p w:rsidR="00F10561" w:rsidRPr="00F10561" w:rsidRDefault="00F10561" w:rsidP="00F10561">
                  <w:pPr>
                    <w:pStyle w:val="1f0"/>
                    <w:rPr>
                      <w:color w:val="FF0000"/>
                    </w:rPr>
                  </w:pPr>
                </w:p>
              </w:tc>
              <w:tc>
                <w:tcPr>
                  <w:tcW w:w="927" w:type="dxa"/>
                  <w:vMerge/>
                  <w:vAlign w:val="center"/>
                </w:tcPr>
                <w:p w:rsidR="00F10561" w:rsidRPr="00F10561" w:rsidRDefault="00F10561" w:rsidP="00F10561">
                  <w:pPr>
                    <w:pStyle w:val="1f0"/>
                    <w:rPr>
                      <w:color w:val="FF0000"/>
                      <w:kern w:val="0"/>
                    </w:rPr>
                  </w:pPr>
                </w:p>
              </w:tc>
              <w:tc>
                <w:tcPr>
                  <w:tcW w:w="878" w:type="dxa"/>
                  <w:vMerge/>
                  <w:vAlign w:val="center"/>
                </w:tcPr>
                <w:p w:rsidR="00F10561" w:rsidRPr="00F10561" w:rsidRDefault="00F10561" w:rsidP="00F10561">
                  <w:pPr>
                    <w:pStyle w:val="1f0"/>
                    <w:rPr>
                      <w:color w:val="FF0000"/>
                    </w:rPr>
                  </w:pPr>
                </w:p>
              </w:tc>
              <w:tc>
                <w:tcPr>
                  <w:tcW w:w="878" w:type="dxa"/>
                  <w:vAlign w:val="center"/>
                </w:tcPr>
                <w:p w:rsidR="00F10561" w:rsidRPr="00F10561" w:rsidRDefault="00F10561" w:rsidP="00F10561">
                  <w:pPr>
                    <w:pStyle w:val="1f0"/>
                    <w:rPr>
                      <w:color w:val="FF0000"/>
                    </w:rPr>
                  </w:pPr>
                  <w:r w:rsidRPr="00F10561">
                    <w:rPr>
                      <w:rFonts w:hint="eastAsia"/>
                      <w:color w:val="FF0000"/>
                    </w:rPr>
                    <w:t>HC</w:t>
                  </w:r>
                  <w:r w:rsidRPr="00F10561">
                    <w:rPr>
                      <w:color w:val="FF0000"/>
                    </w:rPr>
                    <w:t>l</w:t>
                  </w:r>
                </w:p>
              </w:tc>
              <w:tc>
                <w:tcPr>
                  <w:tcW w:w="1197" w:type="dxa"/>
                  <w:vAlign w:val="center"/>
                </w:tcPr>
                <w:p w:rsidR="00F10561" w:rsidRPr="00F10561" w:rsidRDefault="00F10561" w:rsidP="00F10561">
                  <w:pPr>
                    <w:pStyle w:val="1f0"/>
                    <w:rPr>
                      <w:color w:val="FF0000"/>
                    </w:rPr>
                  </w:pPr>
                  <w:r w:rsidRPr="00F10561">
                    <w:rPr>
                      <w:rFonts w:hint="eastAsia"/>
                      <w:color w:val="FF0000"/>
                    </w:rPr>
                    <w:t>4.16</w:t>
                  </w:r>
                </w:p>
              </w:tc>
              <w:tc>
                <w:tcPr>
                  <w:tcW w:w="927" w:type="dxa"/>
                  <w:vAlign w:val="center"/>
                </w:tcPr>
                <w:p w:rsidR="00F10561" w:rsidRPr="00F10561" w:rsidRDefault="00F10561" w:rsidP="00F10561">
                  <w:pPr>
                    <w:pStyle w:val="1f0"/>
                    <w:rPr>
                      <w:color w:val="FF0000"/>
                    </w:rPr>
                  </w:pPr>
                  <w:r w:rsidRPr="00F10561">
                    <w:rPr>
                      <w:rFonts w:hint="eastAsia"/>
                      <w:color w:val="FF0000"/>
                    </w:rPr>
                    <w:t>0.883</w:t>
                  </w:r>
                </w:p>
              </w:tc>
              <w:tc>
                <w:tcPr>
                  <w:tcW w:w="878" w:type="dxa"/>
                  <w:vMerge/>
                  <w:vAlign w:val="center"/>
                </w:tcPr>
                <w:p w:rsidR="00F10561" w:rsidRPr="00F10561" w:rsidRDefault="00F10561" w:rsidP="00F10561">
                  <w:pPr>
                    <w:pStyle w:val="1f0"/>
                    <w:rPr>
                      <w:color w:val="FF0000"/>
                    </w:rPr>
                  </w:pPr>
                </w:p>
              </w:tc>
              <w:tc>
                <w:tcPr>
                  <w:tcW w:w="878" w:type="dxa"/>
                  <w:vMerge/>
                  <w:vAlign w:val="center"/>
                </w:tcPr>
                <w:p w:rsidR="00F10561" w:rsidRPr="00F10561" w:rsidRDefault="00F10561" w:rsidP="00F10561">
                  <w:pPr>
                    <w:pStyle w:val="1f0"/>
                    <w:rPr>
                      <w:color w:val="FF0000"/>
                    </w:rPr>
                  </w:pPr>
                </w:p>
              </w:tc>
              <w:tc>
                <w:tcPr>
                  <w:tcW w:w="904" w:type="dxa"/>
                  <w:vMerge/>
                  <w:vAlign w:val="center"/>
                </w:tcPr>
                <w:p w:rsidR="00F10561" w:rsidRPr="00F10561" w:rsidRDefault="00F10561" w:rsidP="00F10561">
                  <w:pPr>
                    <w:pStyle w:val="1f0"/>
                    <w:rPr>
                      <w:color w:val="FF0000"/>
                    </w:rPr>
                  </w:pPr>
                </w:p>
              </w:tc>
            </w:tr>
            <w:tr w:rsidR="00F10561" w:rsidRPr="00F10561" w:rsidTr="00C0500C">
              <w:trPr>
                <w:trHeight w:val="333"/>
              </w:trPr>
              <w:tc>
                <w:tcPr>
                  <w:tcW w:w="880" w:type="dxa"/>
                  <w:vAlign w:val="center"/>
                </w:tcPr>
                <w:p w:rsidR="00F10561" w:rsidRPr="00F10561" w:rsidRDefault="00F10561" w:rsidP="00F10561">
                  <w:pPr>
                    <w:pStyle w:val="1f0"/>
                    <w:rPr>
                      <w:color w:val="FF0000"/>
                    </w:rPr>
                  </w:pPr>
                  <w:r w:rsidRPr="00F10561">
                    <w:rPr>
                      <w:rFonts w:hint="eastAsia"/>
                      <w:color w:val="FF0000"/>
                    </w:rPr>
                    <w:t>4</w:t>
                  </w:r>
                </w:p>
              </w:tc>
              <w:tc>
                <w:tcPr>
                  <w:tcW w:w="927" w:type="dxa"/>
                  <w:vAlign w:val="center"/>
                </w:tcPr>
                <w:p w:rsidR="00F10561" w:rsidRPr="00F10561" w:rsidRDefault="00F10561" w:rsidP="00F10561">
                  <w:pPr>
                    <w:pStyle w:val="1f0"/>
                    <w:rPr>
                      <w:color w:val="FF0000"/>
                      <w:kern w:val="0"/>
                    </w:rPr>
                  </w:pPr>
                  <w:r w:rsidRPr="00F10561">
                    <w:rPr>
                      <w:rFonts w:hint="eastAsia"/>
                      <w:color w:val="FF0000"/>
                      <w:kern w:val="0"/>
                    </w:rPr>
                    <w:t>排气筒</w:t>
                  </w:r>
                  <w:r w:rsidRPr="00F10561">
                    <w:rPr>
                      <w:rFonts w:hint="eastAsia"/>
                      <w:color w:val="FF0000"/>
                      <w:kern w:val="0"/>
                    </w:rPr>
                    <w:t>DA004</w:t>
                  </w:r>
                </w:p>
              </w:tc>
              <w:tc>
                <w:tcPr>
                  <w:tcW w:w="878" w:type="dxa"/>
                  <w:vAlign w:val="center"/>
                </w:tcPr>
                <w:p w:rsidR="00F10561" w:rsidRPr="00F10561" w:rsidRDefault="00F10561" w:rsidP="00F10561">
                  <w:pPr>
                    <w:pStyle w:val="1f0"/>
                    <w:rPr>
                      <w:color w:val="FF0000"/>
                    </w:rPr>
                  </w:pPr>
                  <w:r w:rsidRPr="00F10561">
                    <w:rPr>
                      <w:rFonts w:hint="eastAsia"/>
                      <w:color w:val="FF0000"/>
                    </w:rPr>
                    <w:t>废气处理设施故障</w:t>
                  </w:r>
                </w:p>
              </w:tc>
              <w:tc>
                <w:tcPr>
                  <w:tcW w:w="878" w:type="dxa"/>
                  <w:vAlign w:val="center"/>
                </w:tcPr>
                <w:p w:rsidR="00F10561" w:rsidRPr="00F10561" w:rsidRDefault="00F10561" w:rsidP="00F10561">
                  <w:pPr>
                    <w:pStyle w:val="1f0"/>
                    <w:jc w:val="both"/>
                    <w:rPr>
                      <w:color w:val="FF0000"/>
                    </w:rPr>
                  </w:pPr>
                  <w:r w:rsidRPr="00F10561">
                    <w:rPr>
                      <w:rFonts w:hint="eastAsia"/>
                      <w:color w:val="FF0000"/>
                    </w:rPr>
                    <w:t>颗粒物</w:t>
                  </w:r>
                </w:p>
              </w:tc>
              <w:tc>
                <w:tcPr>
                  <w:tcW w:w="1197" w:type="dxa"/>
                  <w:vAlign w:val="center"/>
                </w:tcPr>
                <w:p w:rsidR="00F10561" w:rsidRPr="00F10561" w:rsidRDefault="00F10561" w:rsidP="00F10561">
                  <w:pPr>
                    <w:pStyle w:val="1f0"/>
                    <w:rPr>
                      <w:color w:val="FF0000"/>
                    </w:rPr>
                  </w:pPr>
                  <w:r w:rsidRPr="00F10561">
                    <w:rPr>
                      <w:rFonts w:hint="eastAsia"/>
                      <w:color w:val="FF0000"/>
                    </w:rPr>
                    <w:t>747.5</w:t>
                  </w:r>
                </w:p>
              </w:tc>
              <w:tc>
                <w:tcPr>
                  <w:tcW w:w="927" w:type="dxa"/>
                  <w:vAlign w:val="center"/>
                </w:tcPr>
                <w:p w:rsidR="00F10561" w:rsidRPr="00F10561" w:rsidRDefault="00F10561" w:rsidP="00F10561">
                  <w:pPr>
                    <w:pStyle w:val="1f0"/>
                    <w:rPr>
                      <w:color w:val="FF0000"/>
                    </w:rPr>
                  </w:pPr>
                  <w:r w:rsidRPr="00F10561">
                    <w:rPr>
                      <w:rFonts w:hint="eastAsia"/>
                      <w:color w:val="FF0000"/>
                    </w:rPr>
                    <w:t>63.5</w:t>
                  </w:r>
                </w:p>
              </w:tc>
              <w:tc>
                <w:tcPr>
                  <w:tcW w:w="878" w:type="dxa"/>
                  <w:vAlign w:val="center"/>
                </w:tcPr>
                <w:p w:rsidR="00F10561" w:rsidRPr="00F10561" w:rsidRDefault="00F10561" w:rsidP="00F10561">
                  <w:pPr>
                    <w:pStyle w:val="1f0"/>
                    <w:rPr>
                      <w:color w:val="FF0000"/>
                    </w:rPr>
                  </w:pPr>
                  <w:r w:rsidRPr="00F10561">
                    <w:rPr>
                      <w:rFonts w:hint="eastAsia"/>
                      <w:color w:val="FF0000"/>
                    </w:rPr>
                    <w:t>1</w:t>
                  </w:r>
                </w:p>
              </w:tc>
              <w:tc>
                <w:tcPr>
                  <w:tcW w:w="878" w:type="dxa"/>
                  <w:vAlign w:val="center"/>
                </w:tcPr>
                <w:p w:rsidR="00F10561" w:rsidRPr="00F10561" w:rsidRDefault="00F10561" w:rsidP="00F10561">
                  <w:pPr>
                    <w:pStyle w:val="1f0"/>
                    <w:rPr>
                      <w:color w:val="FF0000"/>
                    </w:rPr>
                  </w:pPr>
                  <w:r w:rsidRPr="00F10561">
                    <w:rPr>
                      <w:rFonts w:hint="eastAsia"/>
                      <w:color w:val="FF0000"/>
                    </w:rPr>
                    <w:t>1</w:t>
                  </w:r>
                </w:p>
              </w:tc>
              <w:tc>
                <w:tcPr>
                  <w:tcW w:w="904" w:type="dxa"/>
                  <w:vAlign w:val="center"/>
                </w:tcPr>
                <w:p w:rsidR="00F10561" w:rsidRPr="00F10561" w:rsidRDefault="00F10561" w:rsidP="00F10561">
                  <w:pPr>
                    <w:pStyle w:val="1f0"/>
                    <w:rPr>
                      <w:color w:val="FF0000"/>
                    </w:rPr>
                  </w:pPr>
                  <w:r w:rsidRPr="00F10561">
                    <w:rPr>
                      <w:rFonts w:hint="eastAsia"/>
                      <w:color w:val="FF0000"/>
                    </w:rPr>
                    <w:t>停止生产，联系厂家修理设备</w:t>
                  </w:r>
                </w:p>
              </w:tc>
            </w:tr>
            <w:tr w:rsidR="00F10561" w:rsidRPr="00F10561" w:rsidTr="00C0500C">
              <w:trPr>
                <w:trHeight w:val="333"/>
              </w:trPr>
              <w:tc>
                <w:tcPr>
                  <w:tcW w:w="880" w:type="dxa"/>
                  <w:tcBorders>
                    <w:bottom w:val="single" w:sz="12" w:space="0" w:color="auto"/>
                  </w:tcBorders>
                  <w:vAlign w:val="center"/>
                </w:tcPr>
                <w:p w:rsidR="00F10561" w:rsidRPr="00F10561" w:rsidRDefault="00F10561" w:rsidP="00F10561">
                  <w:pPr>
                    <w:pStyle w:val="1f0"/>
                    <w:rPr>
                      <w:color w:val="FF0000"/>
                    </w:rPr>
                  </w:pPr>
                  <w:r w:rsidRPr="00F10561">
                    <w:rPr>
                      <w:rFonts w:hint="eastAsia"/>
                      <w:color w:val="FF0000"/>
                    </w:rPr>
                    <w:t>5</w:t>
                  </w:r>
                </w:p>
              </w:tc>
              <w:tc>
                <w:tcPr>
                  <w:tcW w:w="927" w:type="dxa"/>
                  <w:tcBorders>
                    <w:bottom w:val="single" w:sz="12" w:space="0" w:color="auto"/>
                  </w:tcBorders>
                  <w:vAlign w:val="center"/>
                </w:tcPr>
                <w:p w:rsidR="00F10561" w:rsidRPr="00F10561" w:rsidRDefault="00F10561" w:rsidP="00F10561">
                  <w:pPr>
                    <w:pStyle w:val="1f0"/>
                    <w:rPr>
                      <w:color w:val="FF0000"/>
                      <w:kern w:val="0"/>
                    </w:rPr>
                  </w:pPr>
                  <w:r w:rsidRPr="00F10561">
                    <w:rPr>
                      <w:rFonts w:hint="eastAsia"/>
                      <w:color w:val="FF0000"/>
                      <w:kern w:val="0"/>
                    </w:rPr>
                    <w:t>排气筒</w:t>
                  </w:r>
                  <w:r w:rsidRPr="00F10561">
                    <w:rPr>
                      <w:rFonts w:hint="eastAsia"/>
                      <w:color w:val="FF0000"/>
                      <w:kern w:val="0"/>
                    </w:rPr>
                    <w:t>DA005</w:t>
                  </w:r>
                </w:p>
              </w:tc>
              <w:tc>
                <w:tcPr>
                  <w:tcW w:w="878" w:type="dxa"/>
                  <w:tcBorders>
                    <w:bottom w:val="single" w:sz="12" w:space="0" w:color="auto"/>
                  </w:tcBorders>
                  <w:vAlign w:val="center"/>
                </w:tcPr>
                <w:p w:rsidR="00F10561" w:rsidRPr="00F10561" w:rsidRDefault="00F10561" w:rsidP="00F10561">
                  <w:pPr>
                    <w:pStyle w:val="1f0"/>
                    <w:rPr>
                      <w:color w:val="FF0000"/>
                    </w:rPr>
                  </w:pPr>
                  <w:r w:rsidRPr="00F10561">
                    <w:rPr>
                      <w:rFonts w:hint="eastAsia"/>
                      <w:color w:val="FF0000"/>
                    </w:rPr>
                    <w:t>废气处理设施故障</w:t>
                  </w:r>
                </w:p>
              </w:tc>
              <w:tc>
                <w:tcPr>
                  <w:tcW w:w="878" w:type="dxa"/>
                  <w:tcBorders>
                    <w:bottom w:val="single" w:sz="12" w:space="0" w:color="auto"/>
                  </w:tcBorders>
                  <w:vAlign w:val="center"/>
                </w:tcPr>
                <w:p w:rsidR="00F10561" w:rsidRPr="00F10561" w:rsidRDefault="00F10561" w:rsidP="00F10561">
                  <w:pPr>
                    <w:pStyle w:val="1f0"/>
                    <w:rPr>
                      <w:color w:val="FF0000"/>
                    </w:rPr>
                  </w:pPr>
                  <w:r w:rsidRPr="00F10561">
                    <w:rPr>
                      <w:rFonts w:hint="eastAsia"/>
                      <w:color w:val="FF0000"/>
                    </w:rPr>
                    <w:t>非甲烷总烃</w:t>
                  </w:r>
                </w:p>
              </w:tc>
              <w:tc>
                <w:tcPr>
                  <w:tcW w:w="1197" w:type="dxa"/>
                  <w:tcBorders>
                    <w:bottom w:val="single" w:sz="12" w:space="0" w:color="auto"/>
                  </w:tcBorders>
                  <w:vAlign w:val="center"/>
                </w:tcPr>
                <w:p w:rsidR="00F10561" w:rsidRPr="00F10561" w:rsidRDefault="00F10561" w:rsidP="00F10561">
                  <w:pPr>
                    <w:pStyle w:val="1f0"/>
                    <w:rPr>
                      <w:color w:val="FF0000"/>
                    </w:rPr>
                  </w:pPr>
                  <w:r w:rsidRPr="00F10561">
                    <w:rPr>
                      <w:rFonts w:hint="eastAsia"/>
                      <w:color w:val="FF0000"/>
                    </w:rPr>
                    <w:t>56.25</w:t>
                  </w:r>
                </w:p>
              </w:tc>
              <w:tc>
                <w:tcPr>
                  <w:tcW w:w="927" w:type="dxa"/>
                  <w:tcBorders>
                    <w:bottom w:val="single" w:sz="12" w:space="0" w:color="auto"/>
                  </w:tcBorders>
                  <w:vAlign w:val="center"/>
                </w:tcPr>
                <w:p w:rsidR="00F10561" w:rsidRPr="00F10561" w:rsidRDefault="00F10561" w:rsidP="00F10561">
                  <w:pPr>
                    <w:pStyle w:val="1f0"/>
                    <w:rPr>
                      <w:color w:val="FF0000"/>
                    </w:rPr>
                  </w:pPr>
                  <w:r w:rsidRPr="00F10561">
                    <w:rPr>
                      <w:rFonts w:hint="eastAsia"/>
                      <w:color w:val="FF0000"/>
                    </w:rPr>
                    <w:t>9</w:t>
                  </w:r>
                </w:p>
              </w:tc>
              <w:tc>
                <w:tcPr>
                  <w:tcW w:w="878" w:type="dxa"/>
                  <w:tcBorders>
                    <w:bottom w:val="single" w:sz="12" w:space="0" w:color="auto"/>
                  </w:tcBorders>
                  <w:vAlign w:val="center"/>
                </w:tcPr>
                <w:p w:rsidR="00F10561" w:rsidRPr="00F10561" w:rsidRDefault="00F10561" w:rsidP="00F10561">
                  <w:pPr>
                    <w:pStyle w:val="1f0"/>
                    <w:rPr>
                      <w:color w:val="FF0000"/>
                    </w:rPr>
                  </w:pPr>
                  <w:r w:rsidRPr="00F10561">
                    <w:rPr>
                      <w:rFonts w:hint="eastAsia"/>
                      <w:color w:val="FF0000"/>
                    </w:rPr>
                    <w:t>1</w:t>
                  </w:r>
                </w:p>
              </w:tc>
              <w:tc>
                <w:tcPr>
                  <w:tcW w:w="878" w:type="dxa"/>
                  <w:tcBorders>
                    <w:bottom w:val="single" w:sz="12" w:space="0" w:color="auto"/>
                  </w:tcBorders>
                  <w:vAlign w:val="center"/>
                </w:tcPr>
                <w:p w:rsidR="00F10561" w:rsidRPr="00F10561" w:rsidRDefault="00F10561" w:rsidP="00F10561">
                  <w:pPr>
                    <w:pStyle w:val="1f0"/>
                    <w:rPr>
                      <w:color w:val="FF0000"/>
                    </w:rPr>
                  </w:pPr>
                  <w:r w:rsidRPr="00F10561">
                    <w:rPr>
                      <w:rFonts w:hint="eastAsia"/>
                      <w:color w:val="FF0000"/>
                    </w:rPr>
                    <w:t>1</w:t>
                  </w:r>
                </w:p>
              </w:tc>
              <w:tc>
                <w:tcPr>
                  <w:tcW w:w="904" w:type="dxa"/>
                  <w:tcBorders>
                    <w:bottom w:val="single" w:sz="12" w:space="0" w:color="auto"/>
                  </w:tcBorders>
                  <w:vAlign w:val="center"/>
                </w:tcPr>
                <w:p w:rsidR="00F10561" w:rsidRPr="00F10561" w:rsidRDefault="00F10561" w:rsidP="00F10561">
                  <w:pPr>
                    <w:pStyle w:val="1f0"/>
                    <w:rPr>
                      <w:color w:val="FF0000"/>
                    </w:rPr>
                  </w:pPr>
                  <w:r w:rsidRPr="00F10561">
                    <w:rPr>
                      <w:rFonts w:hint="eastAsia"/>
                      <w:color w:val="FF0000"/>
                    </w:rPr>
                    <w:t>停止生产，联系厂家修理设备</w:t>
                  </w:r>
                </w:p>
              </w:tc>
            </w:tr>
          </w:tbl>
          <w:p w:rsidR="00FC64D3" w:rsidRPr="00147714" w:rsidRDefault="00FB6048">
            <w:pPr>
              <w:tabs>
                <w:tab w:val="center" w:pos="4736"/>
              </w:tabs>
              <w:spacing w:line="480" w:lineRule="exact"/>
              <w:ind w:firstLineChars="200" w:firstLine="482"/>
              <w:rPr>
                <w:b/>
                <w:bCs/>
                <w:sz w:val="24"/>
              </w:rPr>
            </w:pPr>
            <w:r w:rsidRPr="00147714">
              <w:rPr>
                <w:b/>
                <w:bCs/>
                <w:sz w:val="24"/>
              </w:rPr>
              <w:t>2</w:t>
            </w:r>
            <w:r w:rsidRPr="00147714">
              <w:rPr>
                <w:b/>
                <w:bCs/>
                <w:sz w:val="24"/>
              </w:rPr>
              <w:t>、</w:t>
            </w:r>
            <w:r w:rsidRPr="00147714">
              <w:rPr>
                <w:rFonts w:hint="eastAsia"/>
                <w:b/>
                <w:bCs/>
                <w:sz w:val="24"/>
              </w:rPr>
              <w:t>运营期</w:t>
            </w:r>
            <w:r w:rsidRPr="00147714">
              <w:rPr>
                <w:b/>
                <w:bCs/>
                <w:sz w:val="24"/>
              </w:rPr>
              <w:t>废水</w:t>
            </w:r>
            <w:r w:rsidRPr="00147714">
              <w:rPr>
                <w:rFonts w:hint="eastAsia"/>
                <w:b/>
                <w:bCs/>
                <w:sz w:val="24"/>
              </w:rPr>
              <w:t>环境影响和保护措施</w:t>
            </w:r>
          </w:p>
          <w:p w:rsidR="00FC64D3" w:rsidRPr="00147714" w:rsidRDefault="00FB6048">
            <w:pPr>
              <w:tabs>
                <w:tab w:val="center" w:pos="4736"/>
              </w:tabs>
              <w:spacing w:line="480" w:lineRule="exact"/>
              <w:ind w:firstLineChars="200" w:firstLine="480"/>
              <w:rPr>
                <w:sz w:val="24"/>
              </w:rPr>
            </w:pPr>
            <w:r w:rsidRPr="00147714">
              <w:rPr>
                <w:rFonts w:hint="eastAsia"/>
                <w:sz w:val="24"/>
              </w:rPr>
              <w:t>（</w:t>
            </w:r>
            <w:r w:rsidRPr="00147714">
              <w:rPr>
                <w:rFonts w:hint="eastAsia"/>
                <w:sz w:val="24"/>
              </w:rPr>
              <w:t>1</w:t>
            </w:r>
            <w:r w:rsidRPr="00147714">
              <w:rPr>
                <w:rFonts w:hint="eastAsia"/>
                <w:sz w:val="24"/>
              </w:rPr>
              <w:t>）废水产生情况及处置措施</w:t>
            </w:r>
          </w:p>
          <w:p w:rsidR="00FC64D3" w:rsidRPr="00147714" w:rsidRDefault="00FB6048">
            <w:pPr>
              <w:tabs>
                <w:tab w:val="center" w:pos="4736"/>
              </w:tabs>
              <w:spacing w:line="480" w:lineRule="exact"/>
              <w:ind w:firstLineChars="200" w:firstLine="480"/>
              <w:rPr>
                <w:sz w:val="24"/>
              </w:rPr>
            </w:pPr>
            <w:r w:rsidRPr="00147714">
              <w:rPr>
                <w:rFonts w:hint="eastAsia"/>
                <w:sz w:val="24"/>
              </w:rPr>
              <w:t>①净循环水泵站用水</w:t>
            </w:r>
          </w:p>
          <w:p w:rsidR="00FC64D3" w:rsidRPr="00147714" w:rsidRDefault="00FB6048">
            <w:pPr>
              <w:adjustRightInd w:val="0"/>
              <w:snapToGrid w:val="0"/>
              <w:spacing w:line="480" w:lineRule="exact"/>
              <w:ind w:firstLineChars="200" w:firstLine="480"/>
              <w:rPr>
                <w:sz w:val="24"/>
              </w:rPr>
            </w:pPr>
            <w:r w:rsidRPr="00147714">
              <w:rPr>
                <w:rFonts w:hint="eastAsia"/>
                <w:sz w:val="24"/>
              </w:rPr>
              <w:t>项目净循环水泵站主要供铸轧车间、冷轧车间内的工艺设备循环冷却用水，冷却水循环使用不外排，净循环水系统需补充水量为</w:t>
            </w:r>
            <w:r w:rsidRPr="00147714">
              <w:rPr>
                <w:rFonts w:hint="eastAsia"/>
                <w:sz w:val="24"/>
              </w:rPr>
              <w:t>648m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229392m</w:t>
            </w:r>
            <w:r w:rsidRPr="00147714">
              <w:rPr>
                <w:rFonts w:hint="eastAsia"/>
                <w:sz w:val="24"/>
                <w:vertAlign w:val="superscript"/>
              </w:rPr>
              <w:t>3</w:t>
            </w:r>
            <w:r w:rsidRPr="00147714">
              <w:rPr>
                <w:rFonts w:hint="eastAsia"/>
                <w:sz w:val="24"/>
              </w:rPr>
              <w:t>/a</w:t>
            </w:r>
            <w:r w:rsidRPr="00147714">
              <w:rPr>
                <w:rFonts w:hint="eastAsia"/>
                <w:sz w:val="24"/>
              </w:rPr>
              <w:t>），其中风吹蒸发损失量为</w:t>
            </w:r>
            <w:r w:rsidRPr="00147714">
              <w:rPr>
                <w:rFonts w:hint="eastAsia"/>
                <w:sz w:val="24"/>
              </w:rPr>
              <w:t>432m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152928m</w:t>
            </w:r>
            <w:r w:rsidRPr="00147714">
              <w:rPr>
                <w:rFonts w:hint="eastAsia"/>
                <w:sz w:val="24"/>
                <w:vertAlign w:val="superscript"/>
              </w:rPr>
              <w:t>3</w:t>
            </w:r>
            <w:r w:rsidRPr="00147714">
              <w:rPr>
                <w:rFonts w:hint="eastAsia"/>
                <w:sz w:val="24"/>
              </w:rPr>
              <w:t>/a</w:t>
            </w:r>
            <w:r w:rsidRPr="00147714">
              <w:rPr>
                <w:rFonts w:hint="eastAsia"/>
                <w:sz w:val="24"/>
              </w:rPr>
              <w:t>），循环排污水为</w:t>
            </w:r>
            <w:r w:rsidRPr="00147714">
              <w:rPr>
                <w:rFonts w:hint="eastAsia"/>
                <w:sz w:val="24"/>
              </w:rPr>
              <w:t>216m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76464m</w:t>
            </w:r>
            <w:r w:rsidRPr="00147714">
              <w:rPr>
                <w:rFonts w:hint="eastAsia"/>
                <w:sz w:val="24"/>
                <w:vertAlign w:val="superscript"/>
              </w:rPr>
              <w:t>3</w:t>
            </w:r>
            <w:r w:rsidRPr="00147714">
              <w:rPr>
                <w:rFonts w:hint="eastAsia"/>
                <w:sz w:val="24"/>
              </w:rPr>
              <w:t>/a</w:t>
            </w:r>
            <w:r w:rsidRPr="00147714">
              <w:rPr>
                <w:rFonts w:hint="eastAsia"/>
                <w:sz w:val="24"/>
              </w:rPr>
              <w:t>），排入厂区原有生产废水处理站处理。</w:t>
            </w:r>
          </w:p>
          <w:p w:rsidR="00FC64D3" w:rsidRPr="00147714" w:rsidRDefault="00FB6048">
            <w:pPr>
              <w:adjustRightInd w:val="0"/>
              <w:snapToGrid w:val="0"/>
              <w:spacing w:line="480" w:lineRule="exact"/>
              <w:ind w:firstLineChars="200" w:firstLine="480"/>
              <w:rPr>
                <w:sz w:val="24"/>
              </w:rPr>
            </w:pPr>
            <w:r w:rsidRPr="00147714">
              <w:rPr>
                <w:rFonts w:hint="eastAsia"/>
                <w:sz w:val="24"/>
              </w:rPr>
              <w:t>②去离子水站用水</w:t>
            </w:r>
          </w:p>
          <w:p w:rsidR="00FC64D3" w:rsidRPr="00147714" w:rsidRDefault="00FB6048">
            <w:pPr>
              <w:adjustRightInd w:val="0"/>
              <w:snapToGrid w:val="0"/>
              <w:spacing w:line="480" w:lineRule="exact"/>
              <w:ind w:firstLineChars="200" w:firstLine="480"/>
              <w:rPr>
                <w:sz w:val="24"/>
              </w:rPr>
            </w:pPr>
            <w:r w:rsidRPr="00147714">
              <w:rPr>
                <w:rFonts w:hint="eastAsia"/>
                <w:sz w:val="24"/>
              </w:rPr>
              <w:t>项目去离子水站主要供冷轧车间拉矫机组及磨床配制乳液用水，需补充水量为</w:t>
            </w:r>
            <w:r w:rsidRPr="00147714">
              <w:rPr>
                <w:rFonts w:hint="eastAsia"/>
                <w:sz w:val="24"/>
              </w:rPr>
              <w:t>264m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93456m</w:t>
            </w:r>
            <w:r w:rsidRPr="00147714">
              <w:rPr>
                <w:rFonts w:hint="eastAsia"/>
                <w:sz w:val="24"/>
                <w:vertAlign w:val="superscript"/>
              </w:rPr>
              <w:t>3</w:t>
            </w:r>
            <w:r w:rsidRPr="00147714">
              <w:rPr>
                <w:rFonts w:hint="eastAsia"/>
                <w:sz w:val="24"/>
              </w:rPr>
              <w:t>/a</w:t>
            </w:r>
            <w:r w:rsidRPr="00147714">
              <w:rPr>
                <w:rFonts w:hint="eastAsia"/>
                <w:sz w:val="24"/>
              </w:rPr>
              <w:t>），去离子水站产生的废水量为</w:t>
            </w:r>
            <w:r w:rsidRPr="00147714">
              <w:rPr>
                <w:rFonts w:hint="eastAsia"/>
                <w:sz w:val="24"/>
              </w:rPr>
              <w:t>72m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25488m</w:t>
            </w:r>
            <w:r w:rsidRPr="00147714">
              <w:rPr>
                <w:rFonts w:hint="eastAsia"/>
                <w:sz w:val="24"/>
                <w:vertAlign w:val="superscript"/>
              </w:rPr>
              <w:t>3</w:t>
            </w:r>
            <w:r w:rsidRPr="00147714">
              <w:rPr>
                <w:rFonts w:hint="eastAsia"/>
                <w:sz w:val="24"/>
              </w:rPr>
              <w:t>/a</w:t>
            </w:r>
            <w:r w:rsidRPr="00147714">
              <w:rPr>
                <w:rFonts w:hint="eastAsia"/>
                <w:sz w:val="24"/>
              </w:rPr>
              <w:t>），该</w:t>
            </w:r>
            <w:r w:rsidRPr="00147714">
              <w:rPr>
                <w:rFonts w:hint="eastAsia"/>
                <w:sz w:val="24"/>
              </w:rPr>
              <w:lastRenderedPageBreak/>
              <w:t>部分废水直接排入厂区原有生产废水处理站处理；用于冷轧车间的去离子水产生的废水排入含油废水处理站处理，处理后的废水产生量为</w:t>
            </w:r>
            <w:r w:rsidRPr="00147714">
              <w:rPr>
                <w:rFonts w:hint="eastAsia"/>
                <w:sz w:val="24"/>
              </w:rPr>
              <w:t>192m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67968m</w:t>
            </w:r>
            <w:r w:rsidRPr="00147714">
              <w:rPr>
                <w:rFonts w:hint="eastAsia"/>
                <w:sz w:val="24"/>
                <w:vertAlign w:val="superscript"/>
              </w:rPr>
              <w:t>3</w:t>
            </w:r>
            <w:r w:rsidRPr="00147714">
              <w:rPr>
                <w:rFonts w:hint="eastAsia"/>
                <w:sz w:val="24"/>
              </w:rPr>
              <w:t>/a</w:t>
            </w:r>
            <w:r w:rsidRPr="00147714">
              <w:rPr>
                <w:rFonts w:hint="eastAsia"/>
                <w:sz w:val="24"/>
              </w:rPr>
              <w:t>），处理后废水排入厂区原有生产废水处理站处理。</w:t>
            </w:r>
          </w:p>
          <w:p w:rsidR="00FC64D3" w:rsidRPr="00147714" w:rsidRDefault="00FB6048">
            <w:pPr>
              <w:adjustRightInd w:val="0"/>
              <w:snapToGrid w:val="0"/>
              <w:spacing w:line="480" w:lineRule="exact"/>
              <w:ind w:firstLineChars="200" w:firstLine="480"/>
              <w:rPr>
                <w:sz w:val="24"/>
              </w:rPr>
            </w:pPr>
            <w:r w:rsidRPr="00147714">
              <w:rPr>
                <w:rFonts w:hint="eastAsia"/>
                <w:sz w:val="24"/>
              </w:rPr>
              <w:t>③生活用水</w:t>
            </w:r>
          </w:p>
          <w:p w:rsidR="00FC64D3" w:rsidRPr="00147714" w:rsidRDefault="00FB6048">
            <w:pPr>
              <w:adjustRightInd w:val="0"/>
              <w:snapToGrid w:val="0"/>
              <w:spacing w:line="460" w:lineRule="exact"/>
              <w:ind w:firstLineChars="200" w:firstLine="480"/>
              <w:rPr>
                <w:sz w:val="24"/>
              </w:rPr>
            </w:pPr>
            <w:r w:rsidRPr="00147714">
              <w:rPr>
                <w:rFonts w:hint="eastAsia"/>
                <w:sz w:val="24"/>
              </w:rPr>
              <w:t>项目劳动定员</w:t>
            </w:r>
            <w:r w:rsidRPr="00147714">
              <w:rPr>
                <w:rFonts w:hint="eastAsia"/>
                <w:sz w:val="24"/>
              </w:rPr>
              <w:t>689</w:t>
            </w:r>
            <w:r w:rsidRPr="00147714">
              <w:rPr>
                <w:rFonts w:hint="eastAsia"/>
                <w:sz w:val="24"/>
              </w:rPr>
              <w:t>人，根据《新疆维吾尔自治区工业和生活用水定额》，每人每天用水量为</w:t>
            </w:r>
            <w:r w:rsidRPr="00147714">
              <w:rPr>
                <w:rFonts w:hint="eastAsia"/>
                <w:sz w:val="24"/>
              </w:rPr>
              <w:t>100L</w:t>
            </w:r>
            <w:r w:rsidRPr="00147714">
              <w:rPr>
                <w:rFonts w:hint="eastAsia"/>
                <w:sz w:val="24"/>
              </w:rPr>
              <w:t>，故项目生活用水量为</w:t>
            </w:r>
            <w:r w:rsidRPr="00147714">
              <w:rPr>
                <w:rFonts w:hint="eastAsia"/>
                <w:sz w:val="24"/>
              </w:rPr>
              <w:t>68.9m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24390.6m</w:t>
            </w:r>
            <w:r w:rsidRPr="00147714">
              <w:rPr>
                <w:rFonts w:hint="eastAsia"/>
                <w:sz w:val="24"/>
                <w:vertAlign w:val="superscript"/>
              </w:rPr>
              <w:t>3</w:t>
            </w:r>
            <w:r w:rsidRPr="00147714">
              <w:rPr>
                <w:rFonts w:hint="eastAsia"/>
                <w:sz w:val="24"/>
              </w:rPr>
              <w:t>/a</w:t>
            </w:r>
            <w:r w:rsidRPr="00147714">
              <w:rPr>
                <w:rFonts w:hint="eastAsia"/>
                <w:sz w:val="24"/>
              </w:rPr>
              <w:t>），生活污水产生量为用水量的</w:t>
            </w:r>
            <w:r w:rsidRPr="00147714">
              <w:rPr>
                <w:rFonts w:hint="eastAsia"/>
                <w:sz w:val="24"/>
              </w:rPr>
              <w:t>80%</w:t>
            </w:r>
            <w:r w:rsidRPr="00147714">
              <w:rPr>
                <w:rFonts w:hint="eastAsia"/>
                <w:sz w:val="24"/>
              </w:rPr>
              <w:t>，则生活污水产生量为</w:t>
            </w:r>
            <w:r w:rsidRPr="00147714">
              <w:rPr>
                <w:rFonts w:hint="eastAsia"/>
                <w:sz w:val="24"/>
              </w:rPr>
              <w:t>55.12m</w:t>
            </w:r>
            <w:r w:rsidRPr="00147714">
              <w:rPr>
                <w:rFonts w:hint="eastAsia"/>
                <w:sz w:val="24"/>
                <w:vertAlign w:val="superscript"/>
              </w:rPr>
              <w:t>3</w:t>
            </w:r>
            <w:r w:rsidRPr="00147714">
              <w:rPr>
                <w:rFonts w:hint="eastAsia"/>
                <w:sz w:val="24"/>
              </w:rPr>
              <w:t>/d</w:t>
            </w:r>
            <w:r w:rsidRPr="00147714">
              <w:rPr>
                <w:rFonts w:hint="eastAsia"/>
                <w:sz w:val="24"/>
              </w:rPr>
              <w:t>（</w:t>
            </w:r>
            <w:r w:rsidRPr="00147714">
              <w:rPr>
                <w:rFonts w:hint="eastAsia"/>
                <w:sz w:val="24"/>
              </w:rPr>
              <w:t>19512.48m</w:t>
            </w:r>
            <w:r w:rsidRPr="00147714">
              <w:rPr>
                <w:rFonts w:hint="eastAsia"/>
                <w:sz w:val="24"/>
                <w:vertAlign w:val="superscript"/>
              </w:rPr>
              <w:t>3</w:t>
            </w:r>
            <w:r w:rsidRPr="00147714">
              <w:rPr>
                <w:rFonts w:hint="eastAsia"/>
                <w:sz w:val="24"/>
              </w:rPr>
              <w:t>/a</w:t>
            </w:r>
            <w:r w:rsidRPr="00147714">
              <w:rPr>
                <w:rFonts w:hint="eastAsia"/>
                <w:sz w:val="24"/>
              </w:rPr>
              <w:t>）。</w:t>
            </w:r>
          </w:p>
          <w:p w:rsidR="00FC64D3" w:rsidRPr="00147714" w:rsidRDefault="00FB6048" w:rsidP="008F3CDB">
            <w:pPr>
              <w:tabs>
                <w:tab w:val="center" w:pos="4736"/>
              </w:tabs>
              <w:spacing w:line="480" w:lineRule="exact"/>
              <w:ind w:firstLineChars="200" w:firstLine="480"/>
              <w:rPr>
                <w:sz w:val="24"/>
              </w:rPr>
            </w:pPr>
            <w:r w:rsidRPr="00147714">
              <w:rPr>
                <w:rFonts w:hint="eastAsia"/>
                <w:sz w:val="24"/>
              </w:rPr>
              <w:t>本项目污水处置及排放去向表情况见表</w:t>
            </w:r>
            <w:r w:rsidRPr="00147714">
              <w:rPr>
                <w:rFonts w:hint="eastAsia"/>
                <w:sz w:val="24"/>
              </w:rPr>
              <w:t>4-1</w:t>
            </w:r>
            <w:r w:rsidR="008F3CDB">
              <w:rPr>
                <w:rFonts w:hint="eastAsia"/>
                <w:sz w:val="24"/>
              </w:rPr>
              <w:t>3</w:t>
            </w:r>
            <w:r w:rsidRPr="00147714">
              <w:rPr>
                <w:rFonts w:hint="eastAsia"/>
                <w:sz w:val="24"/>
              </w:rPr>
              <w:t>。</w:t>
            </w:r>
          </w:p>
          <w:p w:rsidR="00FC64D3" w:rsidRPr="00147714" w:rsidRDefault="00FB6048">
            <w:pPr>
              <w:tabs>
                <w:tab w:val="center" w:pos="4736"/>
              </w:tabs>
              <w:ind w:firstLineChars="200" w:firstLine="420"/>
              <w:rPr>
                <w:rFonts w:ascii="黑体" w:eastAsia="黑体" w:hAnsi="黑体"/>
                <w:szCs w:val="21"/>
              </w:rPr>
            </w:pPr>
            <w:r w:rsidRPr="00147714">
              <w:rPr>
                <w:rFonts w:ascii="黑体" w:eastAsia="黑体" w:hAnsi="黑体"/>
                <w:szCs w:val="21"/>
              </w:rPr>
              <w:t>表</w:t>
            </w:r>
            <w:r w:rsidRPr="00147714">
              <w:rPr>
                <w:rFonts w:ascii="黑体" w:eastAsia="黑体" w:hAnsi="黑体" w:hint="eastAsia"/>
                <w:szCs w:val="21"/>
              </w:rPr>
              <w:t>4-1</w:t>
            </w:r>
            <w:r w:rsidR="008F3CDB">
              <w:rPr>
                <w:rFonts w:ascii="黑体" w:eastAsia="黑体" w:hAnsi="黑体"/>
                <w:szCs w:val="21"/>
              </w:rPr>
              <w:t>3</w:t>
            </w:r>
            <w:r w:rsidRPr="00147714">
              <w:rPr>
                <w:rFonts w:ascii="黑体" w:eastAsia="黑体" w:hAnsi="黑体" w:hint="eastAsia"/>
                <w:szCs w:val="21"/>
              </w:rPr>
              <w:t xml:space="preserve">             </w:t>
            </w:r>
            <w:r w:rsidRPr="00147714">
              <w:rPr>
                <w:rFonts w:ascii="黑体" w:eastAsia="黑体" w:hAnsi="黑体"/>
                <w:szCs w:val="21"/>
              </w:rPr>
              <w:t xml:space="preserve">  </w:t>
            </w:r>
            <w:r w:rsidRPr="00147714">
              <w:rPr>
                <w:rFonts w:ascii="黑体" w:eastAsia="黑体" w:hAnsi="黑体" w:hint="eastAsia"/>
                <w:szCs w:val="21"/>
              </w:rPr>
              <w:t xml:space="preserve">   </w:t>
            </w:r>
            <w:r w:rsidRPr="00147714">
              <w:rPr>
                <w:rFonts w:ascii="黑体" w:eastAsia="黑体" w:hAnsi="黑体" w:cs="黑体" w:hint="eastAsia"/>
                <w:szCs w:val="21"/>
              </w:rPr>
              <w:t>项目污水处置及排放去向表</w:t>
            </w:r>
          </w:p>
          <w:tbl>
            <w:tblPr>
              <w:tblW w:w="8234"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80"/>
              <w:gridCol w:w="1413"/>
              <w:gridCol w:w="1364"/>
              <w:gridCol w:w="1222"/>
              <w:gridCol w:w="1713"/>
              <w:gridCol w:w="1342"/>
            </w:tblGrid>
            <w:tr w:rsidR="00FC64D3" w:rsidRPr="00147714">
              <w:trPr>
                <w:jc w:val="center"/>
              </w:trPr>
              <w:tc>
                <w:tcPr>
                  <w:tcW w:w="1180" w:type="dxa"/>
                  <w:vAlign w:val="center"/>
                </w:tcPr>
                <w:p w:rsidR="00FC64D3" w:rsidRPr="00147714" w:rsidRDefault="00FB6048">
                  <w:pPr>
                    <w:snapToGrid w:val="0"/>
                    <w:jc w:val="center"/>
                    <w:rPr>
                      <w:spacing w:val="-6"/>
                      <w:szCs w:val="21"/>
                    </w:rPr>
                  </w:pPr>
                  <w:r w:rsidRPr="00147714">
                    <w:rPr>
                      <w:rFonts w:hint="eastAsia"/>
                      <w:spacing w:val="-6"/>
                      <w:szCs w:val="21"/>
                    </w:rPr>
                    <w:t>废水类别</w:t>
                  </w:r>
                </w:p>
              </w:tc>
              <w:tc>
                <w:tcPr>
                  <w:tcW w:w="1413" w:type="dxa"/>
                  <w:vAlign w:val="center"/>
                </w:tcPr>
                <w:p w:rsidR="00FC64D3" w:rsidRPr="00147714" w:rsidRDefault="00FB6048">
                  <w:pPr>
                    <w:snapToGrid w:val="0"/>
                    <w:jc w:val="center"/>
                    <w:rPr>
                      <w:spacing w:val="-6"/>
                      <w:szCs w:val="21"/>
                    </w:rPr>
                  </w:pPr>
                  <w:r w:rsidRPr="00147714">
                    <w:rPr>
                      <w:rFonts w:hint="eastAsia"/>
                      <w:spacing w:val="-6"/>
                      <w:szCs w:val="21"/>
                    </w:rPr>
                    <w:t>排放量</w:t>
                  </w:r>
                  <w:r w:rsidRPr="00147714">
                    <w:rPr>
                      <w:rFonts w:hint="eastAsia"/>
                      <w:szCs w:val="21"/>
                    </w:rPr>
                    <w:t>m</w:t>
                  </w:r>
                  <w:r w:rsidRPr="00147714">
                    <w:rPr>
                      <w:rFonts w:hint="eastAsia"/>
                      <w:szCs w:val="21"/>
                      <w:vertAlign w:val="superscript"/>
                    </w:rPr>
                    <w:t>3</w:t>
                  </w:r>
                  <w:r w:rsidRPr="00147714">
                    <w:rPr>
                      <w:rFonts w:hint="eastAsia"/>
                      <w:szCs w:val="21"/>
                    </w:rPr>
                    <w:t>/a</w:t>
                  </w: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污染物名称</w:t>
                  </w:r>
                </w:p>
              </w:tc>
              <w:tc>
                <w:tcPr>
                  <w:tcW w:w="1222" w:type="dxa"/>
                  <w:vAlign w:val="center"/>
                </w:tcPr>
                <w:p w:rsidR="00FC64D3" w:rsidRPr="00147714" w:rsidRDefault="00FB6048">
                  <w:pPr>
                    <w:snapToGrid w:val="0"/>
                    <w:jc w:val="center"/>
                    <w:rPr>
                      <w:spacing w:val="-6"/>
                      <w:szCs w:val="21"/>
                    </w:rPr>
                  </w:pPr>
                  <w:r w:rsidRPr="00147714">
                    <w:rPr>
                      <w:rFonts w:hint="eastAsia"/>
                      <w:spacing w:val="-6"/>
                      <w:szCs w:val="21"/>
                    </w:rPr>
                    <w:t>浓度</w:t>
                  </w:r>
                  <w:r w:rsidRPr="00147714">
                    <w:rPr>
                      <w:rFonts w:hint="eastAsia"/>
                      <w:spacing w:val="-6"/>
                      <w:szCs w:val="21"/>
                    </w:rPr>
                    <w:t>mg/L</w:t>
                  </w:r>
                </w:p>
              </w:tc>
              <w:tc>
                <w:tcPr>
                  <w:tcW w:w="1713" w:type="dxa"/>
                  <w:vAlign w:val="center"/>
                </w:tcPr>
                <w:p w:rsidR="00FC64D3" w:rsidRPr="00147714" w:rsidRDefault="00FB6048">
                  <w:pPr>
                    <w:snapToGrid w:val="0"/>
                    <w:jc w:val="center"/>
                    <w:rPr>
                      <w:spacing w:val="-6"/>
                      <w:szCs w:val="21"/>
                    </w:rPr>
                  </w:pPr>
                  <w:r w:rsidRPr="00147714">
                    <w:rPr>
                      <w:rFonts w:hint="eastAsia"/>
                      <w:spacing w:val="-6"/>
                      <w:szCs w:val="21"/>
                    </w:rPr>
                    <w:t>污染物产生量</w:t>
                  </w:r>
                  <w:r w:rsidRPr="00147714">
                    <w:rPr>
                      <w:rFonts w:hint="eastAsia"/>
                      <w:spacing w:val="-6"/>
                      <w:szCs w:val="21"/>
                    </w:rPr>
                    <w:t>t/a</w:t>
                  </w:r>
                </w:p>
              </w:tc>
              <w:tc>
                <w:tcPr>
                  <w:tcW w:w="1342" w:type="dxa"/>
                  <w:vAlign w:val="center"/>
                </w:tcPr>
                <w:p w:rsidR="00FC64D3" w:rsidRPr="00147714" w:rsidRDefault="00FB6048">
                  <w:pPr>
                    <w:snapToGrid w:val="0"/>
                    <w:jc w:val="center"/>
                    <w:rPr>
                      <w:spacing w:val="-6"/>
                      <w:szCs w:val="21"/>
                    </w:rPr>
                  </w:pPr>
                  <w:r w:rsidRPr="00147714">
                    <w:rPr>
                      <w:rFonts w:hint="eastAsia"/>
                      <w:spacing w:val="-6"/>
                      <w:szCs w:val="21"/>
                    </w:rPr>
                    <w:t>处置去向</w:t>
                  </w:r>
                </w:p>
              </w:tc>
            </w:tr>
            <w:tr w:rsidR="00FC64D3" w:rsidRPr="00147714">
              <w:trPr>
                <w:jc w:val="center"/>
              </w:trPr>
              <w:tc>
                <w:tcPr>
                  <w:tcW w:w="1180" w:type="dxa"/>
                  <w:vAlign w:val="center"/>
                </w:tcPr>
                <w:p w:rsidR="00FC64D3" w:rsidRPr="00147714" w:rsidRDefault="00FB6048">
                  <w:pPr>
                    <w:snapToGrid w:val="0"/>
                    <w:jc w:val="center"/>
                    <w:rPr>
                      <w:spacing w:val="-6"/>
                      <w:szCs w:val="21"/>
                    </w:rPr>
                  </w:pPr>
                  <w:r w:rsidRPr="00147714">
                    <w:rPr>
                      <w:rFonts w:hint="eastAsia"/>
                      <w:szCs w:val="21"/>
                    </w:rPr>
                    <w:t>净循环水系统排污水</w:t>
                  </w:r>
                </w:p>
              </w:tc>
              <w:tc>
                <w:tcPr>
                  <w:tcW w:w="1413" w:type="dxa"/>
                  <w:vAlign w:val="center"/>
                </w:tcPr>
                <w:p w:rsidR="00FC64D3" w:rsidRPr="00147714" w:rsidRDefault="00FB6048">
                  <w:pPr>
                    <w:snapToGrid w:val="0"/>
                    <w:jc w:val="center"/>
                    <w:rPr>
                      <w:spacing w:val="-6"/>
                      <w:szCs w:val="21"/>
                    </w:rPr>
                  </w:pPr>
                  <w:r w:rsidRPr="00147714">
                    <w:rPr>
                      <w:rFonts w:hint="eastAsia"/>
                      <w:spacing w:val="-6"/>
                      <w:szCs w:val="21"/>
                    </w:rPr>
                    <w:t>76464</w:t>
                  </w: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清净下水</w:t>
                  </w:r>
                </w:p>
              </w:tc>
              <w:tc>
                <w:tcPr>
                  <w:tcW w:w="1222" w:type="dxa"/>
                  <w:vAlign w:val="center"/>
                </w:tcPr>
                <w:p w:rsidR="00FC64D3" w:rsidRPr="00147714" w:rsidRDefault="00FB6048">
                  <w:pPr>
                    <w:snapToGrid w:val="0"/>
                    <w:jc w:val="center"/>
                    <w:rPr>
                      <w:spacing w:val="-6"/>
                      <w:szCs w:val="21"/>
                    </w:rPr>
                  </w:pPr>
                  <w:r w:rsidRPr="00147714">
                    <w:rPr>
                      <w:rFonts w:hint="eastAsia"/>
                      <w:spacing w:val="-6"/>
                      <w:szCs w:val="21"/>
                    </w:rPr>
                    <w:t>/</w:t>
                  </w:r>
                </w:p>
              </w:tc>
              <w:tc>
                <w:tcPr>
                  <w:tcW w:w="1713" w:type="dxa"/>
                  <w:vAlign w:val="center"/>
                </w:tcPr>
                <w:p w:rsidR="00FC64D3" w:rsidRPr="00147714" w:rsidRDefault="00FB6048">
                  <w:pPr>
                    <w:snapToGrid w:val="0"/>
                    <w:jc w:val="center"/>
                    <w:rPr>
                      <w:spacing w:val="-6"/>
                      <w:szCs w:val="21"/>
                    </w:rPr>
                  </w:pPr>
                  <w:r w:rsidRPr="00147714">
                    <w:rPr>
                      <w:rFonts w:hint="eastAsia"/>
                      <w:spacing w:val="-6"/>
                      <w:szCs w:val="21"/>
                    </w:rPr>
                    <w:t>/</w:t>
                  </w:r>
                </w:p>
              </w:tc>
              <w:tc>
                <w:tcPr>
                  <w:tcW w:w="1342" w:type="dxa"/>
                  <w:vMerge w:val="restart"/>
                  <w:vAlign w:val="center"/>
                </w:tcPr>
                <w:p w:rsidR="00FC64D3" w:rsidRPr="00147714" w:rsidRDefault="00FB6048">
                  <w:pPr>
                    <w:snapToGrid w:val="0"/>
                    <w:jc w:val="center"/>
                    <w:rPr>
                      <w:spacing w:val="-6"/>
                      <w:szCs w:val="21"/>
                    </w:rPr>
                  </w:pPr>
                  <w:r w:rsidRPr="00147714">
                    <w:rPr>
                      <w:rFonts w:hint="eastAsia"/>
                      <w:spacing w:val="-6"/>
                      <w:szCs w:val="21"/>
                    </w:rPr>
                    <w:t>排入厂区原有生产废水处理站</w:t>
                  </w:r>
                </w:p>
              </w:tc>
            </w:tr>
            <w:tr w:rsidR="00FC64D3" w:rsidRPr="00147714">
              <w:trPr>
                <w:jc w:val="center"/>
              </w:trPr>
              <w:tc>
                <w:tcPr>
                  <w:tcW w:w="1180" w:type="dxa"/>
                  <w:vAlign w:val="center"/>
                </w:tcPr>
                <w:p w:rsidR="00FC64D3" w:rsidRPr="00147714" w:rsidRDefault="00FB6048">
                  <w:pPr>
                    <w:snapToGrid w:val="0"/>
                    <w:jc w:val="center"/>
                    <w:rPr>
                      <w:spacing w:val="-6"/>
                      <w:szCs w:val="21"/>
                    </w:rPr>
                  </w:pPr>
                  <w:r w:rsidRPr="00147714">
                    <w:rPr>
                      <w:rFonts w:hint="eastAsia"/>
                      <w:spacing w:val="-6"/>
                      <w:szCs w:val="21"/>
                    </w:rPr>
                    <w:t>去离子水站排污水</w:t>
                  </w:r>
                </w:p>
              </w:tc>
              <w:tc>
                <w:tcPr>
                  <w:tcW w:w="1413" w:type="dxa"/>
                  <w:vAlign w:val="center"/>
                </w:tcPr>
                <w:p w:rsidR="00FC64D3" w:rsidRPr="00147714" w:rsidRDefault="00FB6048">
                  <w:pPr>
                    <w:snapToGrid w:val="0"/>
                    <w:jc w:val="center"/>
                    <w:rPr>
                      <w:spacing w:val="-6"/>
                      <w:szCs w:val="21"/>
                    </w:rPr>
                  </w:pPr>
                  <w:r w:rsidRPr="00147714">
                    <w:rPr>
                      <w:rFonts w:hint="eastAsia"/>
                      <w:spacing w:val="-6"/>
                      <w:szCs w:val="21"/>
                    </w:rPr>
                    <w:t>25488</w:t>
                  </w: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清净下水</w:t>
                  </w:r>
                </w:p>
              </w:tc>
              <w:tc>
                <w:tcPr>
                  <w:tcW w:w="1222" w:type="dxa"/>
                  <w:vAlign w:val="center"/>
                </w:tcPr>
                <w:p w:rsidR="00FC64D3" w:rsidRPr="00147714" w:rsidRDefault="00FB6048">
                  <w:pPr>
                    <w:snapToGrid w:val="0"/>
                    <w:jc w:val="center"/>
                    <w:rPr>
                      <w:spacing w:val="-6"/>
                      <w:szCs w:val="21"/>
                    </w:rPr>
                  </w:pPr>
                  <w:r w:rsidRPr="00147714">
                    <w:rPr>
                      <w:rFonts w:hint="eastAsia"/>
                      <w:spacing w:val="-6"/>
                      <w:szCs w:val="21"/>
                    </w:rPr>
                    <w:t>/</w:t>
                  </w:r>
                </w:p>
              </w:tc>
              <w:tc>
                <w:tcPr>
                  <w:tcW w:w="1713" w:type="dxa"/>
                  <w:vAlign w:val="center"/>
                </w:tcPr>
                <w:p w:rsidR="00FC64D3" w:rsidRPr="00147714" w:rsidRDefault="00FB6048">
                  <w:pPr>
                    <w:snapToGrid w:val="0"/>
                    <w:jc w:val="center"/>
                    <w:rPr>
                      <w:spacing w:val="-6"/>
                      <w:szCs w:val="21"/>
                    </w:rPr>
                  </w:pPr>
                  <w:r w:rsidRPr="00147714">
                    <w:rPr>
                      <w:rFonts w:hint="eastAsia"/>
                      <w:spacing w:val="-6"/>
                      <w:szCs w:val="21"/>
                    </w:rPr>
                    <w:t>/</w:t>
                  </w:r>
                </w:p>
              </w:tc>
              <w:tc>
                <w:tcPr>
                  <w:tcW w:w="1342" w:type="dxa"/>
                  <w:vMerge/>
                  <w:vAlign w:val="center"/>
                </w:tcPr>
                <w:p w:rsidR="00FC64D3" w:rsidRPr="00147714" w:rsidRDefault="00FC64D3">
                  <w:pPr>
                    <w:snapToGrid w:val="0"/>
                    <w:jc w:val="center"/>
                    <w:rPr>
                      <w:spacing w:val="-6"/>
                      <w:szCs w:val="21"/>
                    </w:rPr>
                  </w:pPr>
                </w:p>
              </w:tc>
            </w:tr>
            <w:tr w:rsidR="00FC64D3" w:rsidRPr="00147714">
              <w:trPr>
                <w:trHeight w:val="65"/>
                <w:jc w:val="center"/>
              </w:trPr>
              <w:tc>
                <w:tcPr>
                  <w:tcW w:w="1180" w:type="dxa"/>
                  <w:vMerge w:val="restart"/>
                  <w:vAlign w:val="center"/>
                </w:tcPr>
                <w:p w:rsidR="00FC64D3" w:rsidRPr="00147714" w:rsidRDefault="00FB6048">
                  <w:pPr>
                    <w:snapToGrid w:val="0"/>
                    <w:jc w:val="center"/>
                    <w:rPr>
                      <w:spacing w:val="-6"/>
                      <w:szCs w:val="21"/>
                    </w:rPr>
                  </w:pPr>
                  <w:r w:rsidRPr="00147714">
                    <w:rPr>
                      <w:rFonts w:hint="eastAsia"/>
                      <w:spacing w:val="-6"/>
                      <w:szCs w:val="21"/>
                    </w:rPr>
                    <w:t>含油废水处理站污水</w:t>
                  </w:r>
                </w:p>
              </w:tc>
              <w:tc>
                <w:tcPr>
                  <w:tcW w:w="1413" w:type="dxa"/>
                  <w:vMerge w:val="restart"/>
                  <w:vAlign w:val="center"/>
                </w:tcPr>
                <w:p w:rsidR="00FC64D3" w:rsidRPr="00147714" w:rsidRDefault="00FB6048">
                  <w:pPr>
                    <w:snapToGrid w:val="0"/>
                    <w:jc w:val="center"/>
                    <w:rPr>
                      <w:spacing w:val="-6"/>
                      <w:szCs w:val="21"/>
                    </w:rPr>
                  </w:pPr>
                  <w:r w:rsidRPr="00147714">
                    <w:rPr>
                      <w:rFonts w:hint="eastAsia"/>
                      <w:spacing w:val="-6"/>
                      <w:szCs w:val="21"/>
                    </w:rPr>
                    <w:t>67968</w:t>
                  </w: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CODcr</w:t>
                  </w:r>
                </w:p>
              </w:tc>
              <w:tc>
                <w:tcPr>
                  <w:tcW w:w="1222" w:type="dxa"/>
                  <w:vAlign w:val="center"/>
                </w:tcPr>
                <w:p w:rsidR="00FC64D3" w:rsidRPr="00147714" w:rsidRDefault="00FB6048">
                  <w:pPr>
                    <w:snapToGrid w:val="0"/>
                    <w:jc w:val="center"/>
                    <w:rPr>
                      <w:spacing w:val="-6"/>
                      <w:szCs w:val="21"/>
                    </w:rPr>
                  </w:pPr>
                  <w:r w:rsidRPr="00147714">
                    <w:rPr>
                      <w:rFonts w:hint="eastAsia"/>
                      <w:spacing w:val="-6"/>
                      <w:szCs w:val="21"/>
                    </w:rPr>
                    <w:t>85</w:t>
                  </w:r>
                </w:p>
              </w:tc>
              <w:tc>
                <w:tcPr>
                  <w:tcW w:w="1713" w:type="dxa"/>
                  <w:vAlign w:val="center"/>
                </w:tcPr>
                <w:p w:rsidR="00FC64D3" w:rsidRPr="00147714" w:rsidRDefault="00FB6048">
                  <w:pPr>
                    <w:snapToGrid w:val="0"/>
                    <w:jc w:val="center"/>
                    <w:rPr>
                      <w:spacing w:val="-6"/>
                      <w:szCs w:val="21"/>
                    </w:rPr>
                  </w:pPr>
                  <w:r w:rsidRPr="00147714">
                    <w:rPr>
                      <w:rFonts w:hint="eastAsia"/>
                      <w:spacing w:val="-6"/>
                      <w:szCs w:val="21"/>
                    </w:rPr>
                    <w:t>5.78</w:t>
                  </w:r>
                </w:p>
              </w:tc>
              <w:tc>
                <w:tcPr>
                  <w:tcW w:w="1342" w:type="dxa"/>
                  <w:vMerge/>
                  <w:vAlign w:val="center"/>
                </w:tcPr>
                <w:p w:rsidR="00FC64D3" w:rsidRPr="00147714" w:rsidRDefault="00FC64D3">
                  <w:pPr>
                    <w:snapToGrid w:val="0"/>
                    <w:jc w:val="center"/>
                    <w:rPr>
                      <w:spacing w:val="-6"/>
                      <w:szCs w:val="21"/>
                    </w:rPr>
                  </w:pPr>
                </w:p>
              </w:tc>
            </w:tr>
            <w:tr w:rsidR="00FC64D3" w:rsidRPr="00147714">
              <w:trPr>
                <w:trHeight w:val="65"/>
                <w:jc w:val="center"/>
              </w:trPr>
              <w:tc>
                <w:tcPr>
                  <w:tcW w:w="1180" w:type="dxa"/>
                  <w:vMerge/>
                  <w:vAlign w:val="center"/>
                </w:tcPr>
                <w:p w:rsidR="00FC64D3" w:rsidRPr="00147714" w:rsidRDefault="00FC64D3">
                  <w:pPr>
                    <w:snapToGrid w:val="0"/>
                    <w:jc w:val="center"/>
                  </w:pPr>
                </w:p>
              </w:tc>
              <w:tc>
                <w:tcPr>
                  <w:tcW w:w="1413" w:type="dxa"/>
                  <w:vMerge/>
                  <w:vAlign w:val="center"/>
                </w:tcPr>
                <w:p w:rsidR="00FC64D3" w:rsidRPr="00147714" w:rsidRDefault="00FC64D3">
                  <w:pPr>
                    <w:snapToGrid w:val="0"/>
                    <w:jc w:val="center"/>
                  </w:pP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BOD</w:t>
                  </w:r>
                  <w:r w:rsidRPr="00147714">
                    <w:rPr>
                      <w:rFonts w:hint="eastAsia"/>
                      <w:spacing w:val="-6"/>
                      <w:szCs w:val="21"/>
                      <w:vertAlign w:val="subscript"/>
                    </w:rPr>
                    <w:t>5</w:t>
                  </w:r>
                </w:p>
              </w:tc>
              <w:tc>
                <w:tcPr>
                  <w:tcW w:w="1222" w:type="dxa"/>
                  <w:vAlign w:val="center"/>
                </w:tcPr>
                <w:p w:rsidR="00FC64D3" w:rsidRPr="00147714" w:rsidRDefault="00FB6048">
                  <w:pPr>
                    <w:snapToGrid w:val="0"/>
                    <w:jc w:val="center"/>
                    <w:rPr>
                      <w:spacing w:val="-6"/>
                      <w:szCs w:val="21"/>
                    </w:rPr>
                  </w:pPr>
                  <w:r w:rsidRPr="00147714">
                    <w:rPr>
                      <w:rFonts w:hint="eastAsia"/>
                      <w:spacing w:val="-6"/>
                      <w:szCs w:val="21"/>
                    </w:rPr>
                    <w:t>33</w:t>
                  </w:r>
                </w:p>
              </w:tc>
              <w:tc>
                <w:tcPr>
                  <w:tcW w:w="1713" w:type="dxa"/>
                  <w:vAlign w:val="center"/>
                </w:tcPr>
                <w:p w:rsidR="00FC64D3" w:rsidRPr="00147714" w:rsidRDefault="00FB6048">
                  <w:pPr>
                    <w:snapToGrid w:val="0"/>
                    <w:jc w:val="center"/>
                    <w:rPr>
                      <w:spacing w:val="-6"/>
                      <w:szCs w:val="21"/>
                    </w:rPr>
                  </w:pPr>
                  <w:r w:rsidRPr="00147714">
                    <w:rPr>
                      <w:rFonts w:hint="eastAsia"/>
                      <w:spacing w:val="-6"/>
                      <w:szCs w:val="21"/>
                    </w:rPr>
                    <w:t>2.24</w:t>
                  </w:r>
                </w:p>
              </w:tc>
              <w:tc>
                <w:tcPr>
                  <w:tcW w:w="1342" w:type="dxa"/>
                  <w:vMerge/>
                  <w:vAlign w:val="center"/>
                </w:tcPr>
                <w:p w:rsidR="00FC64D3" w:rsidRPr="00147714" w:rsidRDefault="00FC64D3">
                  <w:pPr>
                    <w:snapToGrid w:val="0"/>
                    <w:jc w:val="center"/>
                    <w:rPr>
                      <w:spacing w:val="-6"/>
                      <w:szCs w:val="21"/>
                    </w:rPr>
                  </w:pPr>
                </w:p>
              </w:tc>
            </w:tr>
            <w:tr w:rsidR="00FC64D3" w:rsidRPr="00147714">
              <w:trPr>
                <w:trHeight w:val="65"/>
                <w:jc w:val="center"/>
              </w:trPr>
              <w:tc>
                <w:tcPr>
                  <w:tcW w:w="1180" w:type="dxa"/>
                  <w:vMerge/>
                  <w:vAlign w:val="center"/>
                </w:tcPr>
                <w:p w:rsidR="00FC64D3" w:rsidRPr="00147714" w:rsidRDefault="00FC64D3">
                  <w:pPr>
                    <w:snapToGrid w:val="0"/>
                    <w:jc w:val="center"/>
                    <w:rPr>
                      <w:spacing w:val="-6"/>
                      <w:szCs w:val="21"/>
                    </w:rPr>
                  </w:pPr>
                </w:p>
              </w:tc>
              <w:tc>
                <w:tcPr>
                  <w:tcW w:w="1413" w:type="dxa"/>
                  <w:vMerge/>
                  <w:vAlign w:val="center"/>
                </w:tcPr>
                <w:p w:rsidR="00FC64D3" w:rsidRPr="00147714" w:rsidRDefault="00FC64D3">
                  <w:pPr>
                    <w:snapToGrid w:val="0"/>
                    <w:jc w:val="center"/>
                    <w:rPr>
                      <w:spacing w:val="-6"/>
                      <w:szCs w:val="21"/>
                    </w:rPr>
                  </w:pP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NH</w:t>
                  </w:r>
                  <w:r w:rsidRPr="00147714">
                    <w:rPr>
                      <w:rFonts w:hint="eastAsia"/>
                      <w:spacing w:val="-6"/>
                      <w:szCs w:val="21"/>
                      <w:vertAlign w:val="subscript"/>
                    </w:rPr>
                    <w:t>3</w:t>
                  </w:r>
                  <w:r w:rsidRPr="00147714">
                    <w:rPr>
                      <w:rFonts w:hint="eastAsia"/>
                      <w:spacing w:val="-6"/>
                      <w:szCs w:val="21"/>
                    </w:rPr>
                    <w:t>-N</w:t>
                  </w:r>
                </w:p>
              </w:tc>
              <w:tc>
                <w:tcPr>
                  <w:tcW w:w="1222" w:type="dxa"/>
                  <w:vAlign w:val="center"/>
                </w:tcPr>
                <w:p w:rsidR="00FC64D3" w:rsidRPr="00147714" w:rsidRDefault="00FB6048">
                  <w:pPr>
                    <w:snapToGrid w:val="0"/>
                    <w:jc w:val="center"/>
                    <w:rPr>
                      <w:spacing w:val="-6"/>
                      <w:szCs w:val="21"/>
                    </w:rPr>
                  </w:pPr>
                  <w:r w:rsidRPr="00147714">
                    <w:rPr>
                      <w:rFonts w:hint="eastAsia"/>
                      <w:spacing w:val="-6"/>
                      <w:szCs w:val="21"/>
                    </w:rPr>
                    <w:t>4.5</w:t>
                  </w:r>
                </w:p>
              </w:tc>
              <w:tc>
                <w:tcPr>
                  <w:tcW w:w="1713" w:type="dxa"/>
                  <w:vAlign w:val="center"/>
                </w:tcPr>
                <w:p w:rsidR="00FC64D3" w:rsidRPr="00147714" w:rsidRDefault="00FB6048">
                  <w:pPr>
                    <w:snapToGrid w:val="0"/>
                    <w:jc w:val="center"/>
                    <w:rPr>
                      <w:spacing w:val="-6"/>
                      <w:szCs w:val="21"/>
                    </w:rPr>
                  </w:pPr>
                  <w:r w:rsidRPr="00147714">
                    <w:rPr>
                      <w:rFonts w:hint="eastAsia"/>
                      <w:spacing w:val="-6"/>
                      <w:szCs w:val="21"/>
                    </w:rPr>
                    <w:t>0.31</w:t>
                  </w:r>
                </w:p>
              </w:tc>
              <w:tc>
                <w:tcPr>
                  <w:tcW w:w="1342" w:type="dxa"/>
                  <w:vMerge/>
                  <w:vAlign w:val="center"/>
                </w:tcPr>
                <w:p w:rsidR="00FC64D3" w:rsidRPr="00147714" w:rsidRDefault="00FC64D3">
                  <w:pPr>
                    <w:snapToGrid w:val="0"/>
                    <w:jc w:val="center"/>
                    <w:rPr>
                      <w:spacing w:val="-6"/>
                      <w:szCs w:val="21"/>
                    </w:rPr>
                  </w:pPr>
                </w:p>
              </w:tc>
            </w:tr>
            <w:tr w:rsidR="00FC64D3" w:rsidRPr="00147714">
              <w:trPr>
                <w:trHeight w:val="65"/>
                <w:jc w:val="center"/>
              </w:trPr>
              <w:tc>
                <w:tcPr>
                  <w:tcW w:w="1180" w:type="dxa"/>
                  <w:vMerge/>
                  <w:vAlign w:val="center"/>
                </w:tcPr>
                <w:p w:rsidR="00FC64D3" w:rsidRPr="00147714" w:rsidRDefault="00FC64D3">
                  <w:pPr>
                    <w:snapToGrid w:val="0"/>
                    <w:jc w:val="center"/>
                    <w:rPr>
                      <w:spacing w:val="-6"/>
                      <w:szCs w:val="21"/>
                    </w:rPr>
                  </w:pPr>
                </w:p>
              </w:tc>
              <w:tc>
                <w:tcPr>
                  <w:tcW w:w="1413" w:type="dxa"/>
                  <w:vMerge/>
                  <w:vAlign w:val="center"/>
                </w:tcPr>
                <w:p w:rsidR="00FC64D3" w:rsidRPr="00147714" w:rsidRDefault="00FC64D3">
                  <w:pPr>
                    <w:snapToGrid w:val="0"/>
                    <w:jc w:val="center"/>
                    <w:rPr>
                      <w:spacing w:val="-6"/>
                      <w:szCs w:val="21"/>
                    </w:rPr>
                  </w:pP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SS</w:t>
                  </w:r>
                </w:p>
              </w:tc>
              <w:tc>
                <w:tcPr>
                  <w:tcW w:w="1222" w:type="dxa"/>
                  <w:vAlign w:val="center"/>
                </w:tcPr>
                <w:p w:rsidR="00FC64D3" w:rsidRPr="00147714" w:rsidRDefault="00FB6048">
                  <w:pPr>
                    <w:snapToGrid w:val="0"/>
                    <w:jc w:val="center"/>
                    <w:rPr>
                      <w:spacing w:val="-6"/>
                      <w:szCs w:val="21"/>
                    </w:rPr>
                  </w:pPr>
                  <w:r w:rsidRPr="00147714">
                    <w:rPr>
                      <w:rFonts w:hint="eastAsia"/>
                      <w:spacing w:val="-6"/>
                      <w:szCs w:val="21"/>
                    </w:rPr>
                    <w:t>40</w:t>
                  </w:r>
                </w:p>
              </w:tc>
              <w:tc>
                <w:tcPr>
                  <w:tcW w:w="1713" w:type="dxa"/>
                  <w:vAlign w:val="center"/>
                </w:tcPr>
                <w:p w:rsidR="00FC64D3" w:rsidRPr="00147714" w:rsidRDefault="00FB6048">
                  <w:pPr>
                    <w:snapToGrid w:val="0"/>
                    <w:jc w:val="center"/>
                    <w:rPr>
                      <w:spacing w:val="-6"/>
                      <w:szCs w:val="21"/>
                    </w:rPr>
                  </w:pPr>
                  <w:r w:rsidRPr="00147714">
                    <w:rPr>
                      <w:rFonts w:hint="eastAsia"/>
                      <w:spacing w:val="-6"/>
                      <w:szCs w:val="21"/>
                    </w:rPr>
                    <w:t>2.72</w:t>
                  </w:r>
                </w:p>
              </w:tc>
              <w:tc>
                <w:tcPr>
                  <w:tcW w:w="1342" w:type="dxa"/>
                  <w:vMerge/>
                  <w:vAlign w:val="center"/>
                </w:tcPr>
                <w:p w:rsidR="00FC64D3" w:rsidRPr="00147714" w:rsidRDefault="00FC64D3">
                  <w:pPr>
                    <w:snapToGrid w:val="0"/>
                    <w:jc w:val="center"/>
                    <w:rPr>
                      <w:spacing w:val="-6"/>
                      <w:szCs w:val="21"/>
                    </w:rPr>
                  </w:pPr>
                </w:p>
              </w:tc>
            </w:tr>
            <w:tr w:rsidR="00FC64D3" w:rsidRPr="00147714">
              <w:trPr>
                <w:trHeight w:val="65"/>
                <w:jc w:val="center"/>
              </w:trPr>
              <w:tc>
                <w:tcPr>
                  <w:tcW w:w="1180" w:type="dxa"/>
                  <w:vMerge/>
                  <w:vAlign w:val="center"/>
                </w:tcPr>
                <w:p w:rsidR="00FC64D3" w:rsidRPr="00147714" w:rsidRDefault="00FC64D3">
                  <w:pPr>
                    <w:snapToGrid w:val="0"/>
                    <w:jc w:val="center"/>
                    <w:rPr>
                      <w:spacing w:val="-6"/>
                      <w:szCs w:val="21"/>
                    </w:rPr>
                  </w:pPr>
                </w:p>
              </w:tc>
              <w:tc>
                <w:tcPr>
                  <w:tcW w:w="1413" w:type="dxa"/>
                  <w:vMerge/>
                  <w:vAlign w:val="center"/>
                </w:tcPr>
                <w:p w:rsidR="00FC64D3" w:rsidRPr="00147714" w:rsidRDefault="00FC64D3">
                  <w:pPr>
                    <w:snapToGrid w:val="0"/>
                    <w:jc w:val="center"/>
                    <w:rPr>
                      <w:spacing w:val="-6"/>
                      <w:szCs w:val="21"/>
                    </w:rPr>
                  </w:pP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石油类</w:t>
                  </w:r>
                </w:p>
              </w:tc>
              <w:tc>
                <w:tcPr>
                  <w:tcW w:w="1222" w:type="dxa"/>
                  <w:vAlign w:val="center"/>
                </w:tcPr>
                <w:p w:rsidR="00FC64D3" w:rsidRPr="00147714" w:rsidRDefault="00FB6048">
                  <w:pPr>
                    <w:snapToGrid w:val="0"/>
                    <w:jc w:val="center"/>
                    <w:rPr>
                      <w:spacing w:val="-6"/>
                      <w:szCs w:val="21"/>
                    </w:rPr>
                  </w:pPr>
                  <w:r w:rsidRPr="00147714">
                    <w:rPr>
                      <w:rFonts w:hint="eastAsia"/>
                      <w:spacing w:val="-6"/>
                      <w:szCs w:val="21"/>
                    </w:rPr>
                    <w:t>1.3</w:t>
                  </w:r>
                </w:p>
              </w:tc>
              <w:tc>
                <w:tcPr>
                  <w:tcW w:w="1713" w:type="dxa"/>
                  <w:vAlign w:val="center"/>
                </w:tcPr>
                <w:p w:rsidR="00FC64D3" w:rsidRPr="00147714" w:rsidRDefault="00FB6048">
                  <w:pPr>
                    <w:snapToGrid w:val="0"/>
                    <w:jc w:val="center"/>
                    <w:rPr>
                      <w:spacing w:val="-6"/>
                      <w:szCs w:val="21"/>
                    </w:rPr>
                  </w:pPr>
                  <w:r w:rsidRPr="00147714">
                    <w:rPr>
                      <w:rFonts w:hint="eastAsia"/>
                      <w:spacing w:val="-6"/>
                      <w:szCs w:val="21"/>
                    </w:rPr>
                    <w:t>0.09</w:t>
                  </w:r>
                </w:p>
              </w:tc>
              <w:tc>
                <w:tcPr>
                  <w:tcW w:w="1342" w:type="dxa"/>
                  <w:vMerge/>
                  <w:vAlign w:val="center"/>
                </w:tcPr>
                <w:p w:rsidR="00FC64D3" w:rsidRPr="00147714" w:rsidRDefault="00FC64D3">
                  <w:pPr>
                    <w:snapToGrid w:val="0"/>
                    <w:jc w:val="center"/>
                    <w:rPr>
                      <w:spacing w:val="-6"/>
                      <w:szCs w:val="21"/>
                    </w:rPr>
                  </w:pPr>
                </w:p>
              </w:tc>
            </w:tr>
            <w:tr w:rsidR="00FC64D3" w:rsidRPr="00147714">
              <w:trPr>
                <w:jc w:val="center"/>
              </w:trPr>
              <w:tc>
                <w:tcPr>
                  <w:tcW w:w="1180" w:type="dxa"/>
                  <w:vMerge w:val="restart"/>
                  <w:vAlign w:val="center"/>
                </w:tcPr>
                <w:p w:rsidR="00FC64D3" w:rsidRPr="00147714" w:rsidRDefault="00FB6048">
                  <w:pPr>
                    <w:snapToGrid w:val="0"/>
                    <w:jc w:val="center"/>
                    <w:rPr>
                      <w:spacing w:val="-6"/>
                      <w:szCs w:val="21"/>
                    </w:rPr>
                  </w:pPr>
                  <w:r w:rsidRPr="00147714">
                    <w:rPr>
                      <w:rFonts w:hint="eastAsia"/>
                      <w:spacing w:val="-6"/>
                      <w:szCs w:val="21"/>
                    </w:rPr>
                    <w:t>生活污水</w:t>
                  </w:r>
                </w:p>
              </w:tc>
              <w:tc>
                <w:tcPr>
                  <w:tcW w:w="1413" w:type="dxa"/>
                  <w:vMerge w:val="restart"/>
                  <w:vAlign w:val="center"/>
                </w:tcPr>
                <w:p w:rsidR="00FC64D3" w:rsidRPr="00147714" w:rsidRDefault="00FB6048">
                  <w:pPr>
                    <w:snapToGrid w:val="0"/>
                    <w:jc w:val="center"/>
                    <w:rPr>
                      <w:spacing w:val="-6"/>
                      <w:szCs w:val="21"/>
                    </w:rPr>
                  </w:pPr>
                  <w:r w:rsidRPr="00147714">
                    <w:rPr>
                      <w:rFonts w:hint="eastAsia"/>
                      <w:spacing w:val="-6"/>
                      <w:szCs w:val="21"/>
                    </w:rPr>
                    <w:t>19512.48</w:t>
                  </w: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CODcr</w:t>
                  </w:r>
                </w:p>
              </w:tc>
              <w:tc>
                <w:tcPr>
                  <w:tcW w:w="1222" w:type="dxa"/>
                  <w:vAlign w:val="center"/>
                </w:tcPr>
                <w:p w:rsidR="00FC64D3" w:rsidRPr="00147714" w:rsidRDefault="00FB6048">
                  <w:pPr>
                    <w:snapToGrid w:val="0"/>
                    <w:jc w:val="center"/>
                    <w:rPr>
                      <w:spacing w:val="-6"/>
                      <w:szCs w:val="21"/>
                    </w:rPr>
                  </w:pPr>
                  <w:r w:rsidRPr="00147714">
                    <w:rPr>
                      <w:rFonts w:hint="eastAsia"/>
                      <w:spacing w:val="-6"/>
                      <w:szCs w:val="21"/>
                    </w:rPr>
                    <w:t>350</w:t>
                  </w:r>
                </w:p>
              </w:tc>
              <w:tc>
                <w:tcPr>
                  <w:tcW w:w="1713" w:type="dxa"/>
                  <w:vAlign w:val="center"/>
                </w:tcPr>
                <w:p w:rsidR="00FC64D3" w:rsidRPr="00147714" w:rsidRDefault="00FB6048">
                  <w:pPr>
                    <w:snapToGrid w:val="0"/>
                    <w:jc w:val="center"/>
                    <w:rPr>
                      <w:spacing w:val="-6"/>
                      <w:szCs w:val="21"/>
                    </w:rPr>
                  </w:pPr>
                  <w:r w:rsidRPr="00147714">
                    <w:rPr>
                      <w:rFonts w:hint="eastAsia"/>
                      <w:spacing w:val="-6"/>
                      <w:szCs w:val="21"/>
                    </w:rPr>
                    <w:t>6.83</w:t>
                  </w:r>
                </w:p>
              </w:tc>
              <w:tc>
                <w:tcPr>
                  <w:tcW w:w="1342" w:type="dxa"/>
                  <w:vMerge w:val="restart"/>
                  <w:vAlign w:val="center"/>
                </w:tcPr>
                <w:p w:rsidR="00FC64D3" w:rsidRPr="00147714" w:rsidRDefault="00FB6048">
                  <w:pPr>
                    <w:snapToGrid w:val="0"/>
                    <w:jc w:val="center"/>
                    <w:rPr>
                      <w:spacing w:val="-6"/>
                      <w:szCs w:val="21"/>
                    </w:rPr>
                  </w:pPr>
                  <w:r w:rsidRPr="00147714">
                    <w:rPr>
                      <w:rFonts w:hint="eastAsia"/>
                      <w:spacing w:val="-6"/>
                      <w:szCs w:val="21"/>
                    </w:rPr>
                    <w:t>排入厂区原有生活污水处理站</w:t>
                  </w:r>
                </w:p>
              </w:tc>
            </w:tr>
            <w:tr w:rsidR="00FC64D3" w:rsidRPr="00147714">
              <w:trPr>
                <w:jc w:val="center"/>
              </w:trPr>
              <w:tc>
                <w:tcPr>
                  <w:tcW w:w="1180" w:type="dxa"/>
                  <w:vMerge/>
                  <w:vAlign w:val="center"/>
                </w:tcPr>
                <w:p w:rsidR="00FC64D3" w:rsidRPr="00147714" w:rsidRDefault="00FC64D3">
                  <w:pPr>
                    <w:snapToGrid w:val="0"/>
                    <w:jc w:val="center"/>
                    <w:rPr>
                      <w:spacing w:val="-6"/>
                      <w:szCs w:val="21"/>
                    </w:rPr>
                  </w:pPr>
                </w:p>
              </w:tc>
              <w:tc>
                <w:tcPr>
                  <w:tcW w:w="1413" w:type="dxa"/>
                  <w:vMerge/>
                  <w:vAlign w:val="center"/>
                </w:tcPr>
                <w:p w:rsidR="00FC64D3" w:rsidRPr="00147714" w:rsidRDefault="00FC64D3">
                  <w:pPr>
                    <w:snapToGrid w:val="0"/>
                    <w:jc w:val="center"/>
                    <w:rPr>
                      <w:szCs w:val="21"/>
                    </w:rPr>
                  </w:pP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BOD</w:t>
                  </w:r>
                  <w:r w:rsidRPr="00147714">
                    <w:rPr>
                      <w:rFonts w:hint="eastAsia"/>
                      <w:spacing w:val="-6"/>
                      <w:szCs w:val="21"/>
                      <w:vertAlign w:val="subscript"/>
                    </w:rPr>
                    <w:t>5</w:t>
                  </w:r>
                </w:p>
              </w:tc>
              <w:tc>
                <w:tcPr>
                  <w:tcW w:w="1222" w:type="dxa"/>
                  <w:vAlign w:val="center"/>
                </w:tcPr>
                <w:p w:rsidR="00FC64D3" w:rsidRPr="00147714" w:rsidRDefault="00FB6048">
                  <w:pPr>
                    <w:snapToGrid w:val="0"/>
                    <w:jc w:val="center"/>
                    <w:rPr>
                      <w:szCs w:val="21"/>
                    </w:rPr>
                  </w:pPr>
                  <w:r w:rsidRPr="00147714">
                    <w:rPr>
                      <w:rFonts w:hint="eastAsia"/>
                      <w:szCs w:val="21"/>
                    </w:rPr>
                    <w:t>200</w:t>
                  </w:r>
                </w:p>
              </w:tc>
              <w:tc>
                <w:tcPr>
                  <w:tcW w:w="1713" w:type="dxa"/>
                  <w:vAlign w:val="center"/>
                </w:tcPr>
                <w:p w:rsidR="00FC64D3" w:rsidRPr="00147714" w:rsidRDefault="00FB6048">
                  <w:pPr>
                    <w:snapToGrid w:val="0"/>
                    <w:jc w:val="center"/>
                    <w:rPr>
                      <w:szCs w:val="21"/>
                    </w:rPr>
                  </w:pPr>
                  <w:r w:rsidRPr="00147714">
                    <w:rPr>
                      <w:rFonts w:hint="eastAsia"/>
                      <w:szCs w:val="21"/>
                    </w:rPr>
                    <w:t>3.90</w:t>
                  </w:r>
                </w:p>
              </w:tc>
              <w:tc>
                <w:tcPr>
                  <w:tcW w:w="1342" w:type="dxa"/>
                  <w:vMerge/>
                  <w:vAlign w:val="center"/>
                </w:tcPr>
                <w:p w:rsidR="00FC64D3" w:rsidRPr="00147714" w:rsidRDefault="00FC64D3">
                  <w:pPr>
                    <w:snapToGrid w:val="0"/>
                    <w:jc w:val="center"/>
                    <w:rPr>
                      <w:szCs w:val="21"/>
                    </w:rPr>
                  </w:pPr>
                </w:p>
              </w:tc>
            </w:tr>
            <w:tr w:rsidR="00FC64D3" w:rsidRPr="00147714">
              <w:trPr>
                <w:jc w:val="center"/>
              </w:trPr>
              <w:tc>
                <w:tcPr>
                  <w:tcW w:w="1180" w:type="dxa"/>
                  <w:vMerge/>
                  <w:vAlign w:val="center"/>
                </w:tcPr>
                <w:p w:rsidR="00FC64D3" w:rsidRPr="00147714" w:rsidRDefault="00FC64D3">
                  <w:pPr>
                    <w:snapToGrid w:val="0"/>
                    <w:jc w:val="center"/>
                    <w:rPr>
                      <w:spacing w:val="-6"/>
                      <w:szCs w:val="21"/>
                    </w:rPr>
                  </w:pPr>
                </w:p>
              </w:tc>
              <w:tc>
                <w:tcPr>
                  <w:tcW w:w="1413" w:type="dxa"/>
                  <w:vMerge/>
                  <w:vAlign w:val="center"/>
                </w:tcPr>
                <w:p w:rsidR="00FC64D3" w:rsidRPr="00147714" w:rsidRDefault="00FC64D3">
                  <w:pPr>
                    <w:snapToGrid w:val="0"/>
                    <w:jc w:val="center"/>
                    <w:rPr>
                      <w:szCs w:val="21"/>
                    </w:rPr>
                  </w:pP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NH</w:t>
                  </w:r>
                  <w:r w:rsidRPr="00147714">
                    <w:rPr>
                      <w:rFonts w:hint="eastAsia"/>
                      <w:spacing w:val="-6"/>
                      <w:szCs w:val="21"/>
                      <w:vertAlign w:val="subscript"/>
                    </w:rPr>
                    <w:t>3</w:t>
                  </w:r>
                  <w:r w:rsidRPr="00147714">
                    <w:rPr>
                      <w:rFonts w:hint="eastAsia"/>
                      <w:spacing w:val="-6"/>
                      <w:szCs w:val="21"/>
                    </w:rPr>
                    <w:t>-N</w:t>
                  </w:r>
                </w:p>
              </w:tc>
              <w:tc>
                <w:tcPr>
                  <w:tcW w:w="1222" w:type="dxa"/>
                  <w:vAlign w:val="center"/>
                </w:tcPr>
                <w:p w:rsidR="00FC64D3" w:rsidRPr="00147714" w:rsidRDefault="00FB6048">
                  <w:pPr>
                    <w:snapToGrid w:val="0"/>
                    <w:jc w:val="center"/>
                    <w:rPr>
                      <w:szCs w:val="21"/>
                    </w:rPr>
                  </w:pPr>
                  <w:r w:rsidRPr="00147714">
                    <w:rPr>
                      <w:rFonts w:hint="eastAsia"/>
                      <w:szCs w:val="21"/>
                    </w:rPr>
                    <w:t>25</w:t>
                  </w:r>
                </w:p>
              </w:tc>
              <w:tc>
                <w:tcPr>
                  <w:tcW w:w="1713" w:type="dxa"/>
                  <w:vAlign w:val="center"/>
                </w:tcPr>
                <w:p w:rsidR="00FC64D3" w:rsidRPr="00147714" w:rsidRDefault="00FB6048">
                  <w:pPr>
                    <w:snapToGrid w:val="0"/>
                    <w:jc w:val="center"/>
                    <w:rPr>
                      <w:szCs w:val="21"/>
                    </w:rPr>
                  </w:pPr>
                  <w:r w:rsidRPr="00147714">
                    <w:rPr>
                      <w:rFonts w:hint="eastAsia"/>
                      <w:szCs w:val="21"/>
                    </w:rPr>
                    <w:t>0.49</w:t>
                  </w:r>
                </w:p>
              </w:tc>
              <w:tc>
                <w:tcPr>
                  <w:tcW w:w="1342" w:type="dxa"/>
                  <w:vMerge/>
                  <w:vAlign w:val="center"/>
                </w:tcPr>
                <w:p w:rsidR="00FC64D3" w:rsidRPr="00147714" w:rsidRDefault="00FC64D3">
                  <w:pPr>
                    <w:snapToGrid w:val="0"/>
                    <w:jc w:val="center"/>
                    <w:rPr>
                      <w:szCs w:val="21"/>
                    </w:rPr>
                  </w:pPr>
                </w:p>
              </w:tc>
            </w:tr>
            <w:tr w:rsidR="00FC64D3" w:rsidRPr="00147714">
              <w:trPr>
                <w:jc w:val="center"/>
              </w:trPr>
              <w:tc>
                <w:tcPr>
                  <w:tcW w:w="1180" w:type="dxa"/>
                  <w:vMerge/>
                  <w:vAlign w:val="center"/>
                </w:tcPr>
                <w:p w:rsidR="00FC64D3" w:rsidRPr="00147714" w:rsidRDefault="00FC64D3">
                  <w:pPr>
                    <w:snapToGrid w:val="0"/>
                    <w:jc w:val="center"/>
                    <w:rPr>
                      <w:spacing w:val="-6"/>
                      <w:szCs w:val="21"/>
                    </w:rPr>
                  </w:pPr>
                </w:p>
              </w:tc>
              <w:tc>
                <w:tcPr>
                  <w:tcW w:w="1413" w:type="dxa"/>
                  <w:vMerge/>
                  <w:vAlign w:val="center"/>
                </w:tcPr>
                <w:p w:rsidR="00FC64D3" w:rsidRPr="00147714" w:rsidRDefault="00FC64D3">
                  <w:pPr>
                    <w:snapToGrid w:val="0"/>
                    <w:jc w:val="center"/>
                    <w:rPr>
                      <w:szCs w:val="21"/>
                    </w:rPr>
                  </w:pPr>
                </w:p>
              </w:tc>
              <w:tc>
                <w:tcPr>
                  <w:tcW w:w="1364" w:type="dxa"/>
                  <w:vAlign w:val="center"/>
                </w:tcPr>
                <w:p w:rsidR="00FC64D3" w:rsidRPr="00147714" w:rsidRDefault="00FB6048">
                  <w:pPr>
                    <w:snapToGrid w:val="0"/>
                    <w:jc w:val="center"/>
                    <w:rPr>
                      <w:spacing w:val="-6"/>
                      <w:szCs w:val="21"/>
                    </w:rPr>
                  </w:pPr>
                  <w:r w:rsidRPr="00147714">
                    <w:rPr>
                      <w:rFonts w:hint="eastAsia"/>
                      <w:spacing w:val="-6"/>
                      <w:szCs w:val="21"/>
                    </w:rPr>
                    <w:t>SS</w:t>
                  </w:r>
                </w:p>
              </w:tc>
              <w:tc>
                <w:tcPr>
                  <w:tcW w:w="1222" w:type="dxa"/>
                  <w:vAlign w:val="center"/>
                </w:tcPr>
                <w:p w:rsidR="00FC64D3" w:rsidRPr="00147714" w:rsidRDefault="00FB6048">
                  <w:pPr>
                    <w:snapToGrid w:val="0"/>
                    <w:jc w:val="center"/>
                    <w:rPr>
                      <w:szCs w:val="21"/>
                    </w:rPr>
                  </w:pPr>
                  <w:r w:rsidRPr="00147714">
                    <w:rPr>
                      <w:rFonts w:hint="eastAsia"/>
                      <w:szCs w:val="21"/>
                    </w:rPr>
                    <w:t>180</w:t>
                  </w:r>
                </w:p>
              </w:tc>
              <w:tc>
                <w:tcPr>
                  <w:tcW w:w="1713" w:type="dxa"/>
                  <w:vAlign w:val="center"/>
                </w:tcPr>
                <w:p w:rsidR="00FC64D3" w:rsidRPr="00147714" w:rsidRDefault="00FB6048">
                  <w:pPr>
                    <w:snapToGrid w:val="0"/>
                    <w:jc w:val="center"/>
                    <w:rPr>
                      <w:szCs w:val="21"/>
                    </w:rPr>
                  </w:pPr>
                  <w:r w:rsidRPr="00147714">
                    <w:rPr>
                      <w:rFonts w:hint="eastAsia"/>
                      <w:szCs w:val="21"/>
                    </w:rPr>
                    <w:t>3.51</w:t>
                  </w:r>
                </w:p>
              </w:tc>
              <w:tc>
                <w:tcPr>
                  <w:tcW w:w="1342" w:type="dxa"/>
                  <w:vMerge/>
                  <w:vAlign w:val="center"/>
                </w:tcPr>
                <w:p w:rsidR="00FC64D3" w:rsidRPr="00147714" w:rsidRDefault="00FC64D3">
                  <w:pPr>
                    <w:snapToGrid w:val="0"/>
                    <w:jc w:val="center"/>
                    <w:rPr>
                      <w:szCs w:val="21"/>
                    </w:rPr>
                  </w:pPr>
                </w:p>
              </w:tc>
            </w:tr>
          </w:tbl>
          <w:p w:rsidR="00FC64D3" w:rsidRPr="00147714" w:rsidRDefault="00FB6048">
            <w:pPr>
              <w:tabs>
                <w:tab w:val="center" w:pos="4736"/>
              </w:tabs>
              <w:spacing w:line="480" w:lineRule="exact"/>
              <w:ind w:firstLineChars="200" w:firstLine="480"/>
              <w:rPr>
                <w:sz w:val="24"/>
              </w:rPr>
            </w:pPr>
            <w:r w:rsidRPr="00147714">
              <w:rPr>
                <w:rFonts w:hint="eastAsia"/>
                <w:sz w:val="24"/>
              </w:rPr>
              <w:t>（</w:t>
            </w:r>
            <w:r w:rsidRPr="00147714">
              <w:rPr>
                <w:rFonts w:hint="eastAsia"/>
                <w:sz w:val="24"/>
              </w:rPr>
              <w:t>2</w:t>
            </w:r>
            <w:r w:rsidRPr="00147714">
              <w:rPr>
                <w:rFonts w:hint="eastAsia"/>
                <w:sz w:val="24"/>
              </w:rPr>
              <w:t>）污水处理措施可行性分析</w:t>
            </w:r>
          </w:p>
          <w:p w:rsidR="00FC64D3" w:rsidRPr="00147714" w:rsidRDefault="00FB6048">
            <w:pPr>
              <w:tabs>
                <w:tab w:val="center" w:pos="4736"/>
              </w:tabs>
              <w:spacing w:line="480" w:lineRule="exact"/>
              <w:ind w:firstLineChars="200" w:firstLine="480"/>
              <w:rPr>
                <w:sz w:val="24"/>
              </w:rPr>
            </w:pPr>
            <w:r w:rsidRPr="00147714">
              <w:rPr>
                <w:rFonts w:hint="eastAsia"/>
                <w:sz w:val="24"/>
              </w:rPr>
              <w:t>1</w:t>
            </w:r>
            <w:r w:rsidRPr="00147714">
              <w:rPr>
                <w:rFonts w:hint="eastAsia"/>
                <w:sz w:val="24"/>
              </w:rPr>
              <w:t>）项目含油废水处理站可行性分析</w:t>
            </w:r>
          </w:p>
          <w:p w:rsidR="00FC64D3" w:rsidRPr="00147714" w:rsidRDefault="00FB6048">
            <w:pPr>
              <w:tabs>
                <w:tab w:val="center" w:pos="4736"/>
              </w:tabs>
              <w:spacing w:line="480" w:lineRule="exact"/>
              <w:ind w:firstLineChars="200" w:firstLine="480"/>
              <w:rPr>
                <w:sz w:val="24"/>
              </w:rPr>
            </w:pPr>
            <w:r w:rsidRPr="00147714">
              <w:rPr>
                <w:rFonts w:hint="eastAsia"/>
                <w:sz w:val="24"/>
              </w:rPr>
              <w:t>项目产生的含油废水处理站设计处理能力为</w:t>
            </w:r>
            <w:r w:rsidRPr="00147714">
              <w:rPr>
                <w:rFonts w:hint="eastAsia"/>
                <w:sz w:val="24"/>
              </w:rPr>
              <w:t>Q=8m</w:t>
            </w:r>
            <w:r w:rsidRPr="00147714">
              <w:rPr>
                <w:rFonts w:hint="eastAsia"/>
                <w:sz w:val="24"/>
                <w:vertAlign w:val="superscript"/>
              </w:rPr>
              <w:t>3</w:t>
            </w:r>
            <w:r w:rsidRPr="00147714">
              <w:rPr>
                <w:rFonts w:hint="eastAsia"/>
                <w:sz w:val="24"/>
              </w:rPr>
              <w:t>/h</w:t>
            </w:r>
            <w:r w:rsidRPr="00147714">
              <w:rPr>
                <w:rFonts w:hint="eastAsia"/>
                <w:sz w:val="24"/>
              </w:rPr>
              <w:t>。含油废水进入隔油池处理后，再进入调节池，由泵打入综合处理槽，然后进入絮凝反应池，接着气浮浮渣，污泥进入污泥池，处理后的废水进入中间水箱通过核桃壳过滤器、活性炭过滤器，最终排至厂区原有生产废水处理站进行回用深度处理。项目含油废水处理站处理工艺见下图。</w:t>
            </w:r>
          </w:p>
          <w:p w:rsidR="00FC64D3" w:rsidRPr="00147714" w:rsidRDefault="00FC64D3">
            <w:pPr>
              <w:tabs>
                <w:tab w:val="center" w:pos="4736"/>
              </w:tabs>
              <w:jc w:val="center"/>
              <w:rPr>
                <w:sz w:val="24"/>
              </w:rPr>
            </w:pPr>
            <w:r w:rsidRPr="00147714">
              <w:rPr>
                <w:sz w:val="24"/>
              </w:rPr>
              <w:object w:dxaOrig="8389" w:dyaOrig="2635">
                <v:shape id="_x0000_i1034" type="#_x0000_t75" style="width:419.25pt;height:131.25pt" o:ole="">
                  <v:imagedata r:id="rId29" o:title=""/>
                </v:shape>
                <o:OLEObject Type="Embed" ProgID="Visio.Drawing.11" ShapeID="_x0000_i1034" DrawAspect="Content" ObjectID="_1688568381" r:id="rId30"/>
              </w:object>
            </w:r>
          </w:p>
          <w:p w:rsidR="00FC64D3" w:rsidRPr="00147714" w:rsidRDefault="00FB6048">
            <w:pPr>
              <w:tabs>
                <w:tab w:val="center" w:pos="4736"/>
              </w:tabs>
              <w:jc w:val="center"/>
              <w:rPr>
                <w:rFonts w:ascii="黑体" w:eastAsia="黑体" w:hAnsi="黑体"/>
              </w:rPr>
            </w:pPr>
            <w:r w:rsidRPr="00147714">
              <w:rPr>
                <w:rFonts w:ascii="黑体" w:eastAsia="黑体" w:hAnsi="黑体" w:hint="eastAsia"/>
              </w:rPr>
              <w:t>图1</w:t>
            </w:r>
            <w:r w:rsidR="00844AFF" w:rsidRPr="00147714">
              <w:rPr>
                <w:rFonts w:ascii="黑体" w:eastAsia="黑体" w:hAnsi="黑体"/>
              </w:rPr>
              <w:t>2</w:t>
            </w:r>
            <w:r w:rsidRPr="00147714">
              <w:rPr>
                <w:rFonts w:ascii="黑体" w:eastAsia="黑体" w:hAnsi="黑体" w:hint="eastAsia"/>
              </w:rPr>
              <w:t xml:space="preserve"> 含油废水处理站工艺流程图</w:t>
            </w:r>
          </w:p>
          <w:p w:rsidR="00FC64D3" w:rsidRPr="00147714" w:rsidRDefault="00FB6048">
            <w:pPr>
              <w:tabs>
                <w:tab w:val="center" w:pos="4736"/>
              </w:tabs>
              <w:spacing w:line="480" w:lineRule="exact"/>
              <w:ind w:firstLineChars="200" w:firstLine="480"/>
              <w:rPr>
                <w:sz w:val="24"/>
              </w:rPr>
            </w:pPr>
            <w:r w:rsidRPr="00147714">
              <w:rPr>
                <w:rFonts w:hint="eastAsia"/>
                <w:sz w:val="24"/>
              </w:rPr>
              <w:t>2</w:t>
            </w:r>
            <w:r w:rsidRPr="00147714">
              <w:rPr>
                <w:rFonts w:hint="eastAsia"/>
                <w:sz w:val="24"/>
              </w:rPr>
              <w:t>）项目依托厂区原有生产废水处理站可行性分析</w:t>
            </w:r>
          </w:p>
          <w:p w:rsidR="00FC64D3" w:rsidRPr="00147714" w:rsidRDefault="00FB6048">
            <w:pPr>
              <w:tabs>
                <w:tab w:val="center" w:pos="4736"/>
              </w:tabs>
              <w:spacing w:line="480" w:lineRule="exact"/>
              <w:ind w:firstLineChars="200" w:firstLine="480"/>
              <w:rPr>
                <w:sz w:val="24"/>
              </w:rPr>
            </w:pPr>
            <w:r w:rsidRPr="00147714">
              <w:rPr>
                <w:rFonts w:hint="eastAsia"/>
                <w:sz w:val="24"/>
              </w:rPr>
              <w:t>本项目产生的生产废水主要为净循环水系统的排污水、制备去离子水时排放的浓水以及含油废水；净循环水系统的排污水、制备去离子水时排放的浓水不含有毒有害物质，水质较为清洁，直接排入厂区原有生产废水处理站，经原有净化系统处理后，进入电解铝厂区二次利用水系统，不外排；含油废水排入含油废水处理站预处理后，排入厂区原有生产废水处理站，经原有净化系统处理后，进入电解铝厂区二次利用水系统，不外排。</w:t>
            </w:r>
          </w:p>
          <w:p w:rsidR="00FC64D3" w:rsidRPr="00147714" w:rsidRDefault="00FB6048">
            <w:pPr>
              <w:tabs>
                <w:tab w:val="center" w:pos="4736"/>
              </w:tabs>
              <w:spacing w:line="480" w:lineRule="exact"/>
              <w:ind w:firstLineChars="200" w:firstLine="480"/>
              <w:rPr>
                <w:sz w:val="24"/>
              </w:rPr>
            </w:pPr>
            <w:r w:rsidRPr="00147714">
              <w:rPr>
                <w:rFonts w:hint="eastAsia"/>
                <w:sz w:val="24"/>
              </w:rPr>
              <w:t>厂区原有生产废水处理站处理工艺流程图见下图：</w:t>
            </w:r>
          </w:p>
          <w:p w:rsidR="00FC64D3" w:rsidRPr="00147714" w:rsidRDefault="00FC64D3">
            <w:pPr>
              <w:tabs>
                <w:tab w:val="center" w:pos="4736"/>
              </w:tabs>
              <w:spacing w:line="360" w:lineRule="auto"/>
              <w:rPr>
                <w:sz w:val="24"/>
              </w:rPr>
            </w:pPr>
            <w:r w:rsidRPr="00147714">
              <w:rPr>
                <w:rFonts w:ascii="宋体" w:hAnsi="宋体" w:hint="eastAsia"/>
              </w:rPr>
              <w:object w:dxaOrig="18885" w:dyaOrig="10710">
                <v:shape id="_x0000_i1035" type="#_x0000_t75" style="width:440.3pt;height:222.35pt" o:ole="">
                  <v:imagedata r:id="rId31" o:title=""/>
                </v:shape>
                <o:OLEObject Type="Embed" ProgID="AutoCAD.Drawing.16" ShapeID="_x0000_i1035" DrawAspect="Content" ObjectID="_1688568382" r:id="rId32"/>
              </w:object>
            </w:r>
          </w:p>
          <w:p w:rsidR="00FC64D3" w:rsidRPr="00147714" w:rsidRDefault="00FB6048">
            <w:pPr>
              <w:pStyle w:val="afff5"/>
              <w:spacing w:line="240" w:lineRule="auto"/>
              <w:ind w:firstLineChars="0" w:firstLine="0"/>
              <w:jc w:val="center"/>
              <w:rPr>
                <w:color w:val="auto"/>
                <w:sz w:val="21"/>
              </w:rPr>
            </w:pPr>
            <w:r w:rsidRPr="00147714">
              <w:rPr>
                <w:rFonts w:hint="eastAsia"/>
                <w:color w:val="auto"/>
              </w:rPr>
              <w:t xml:space="preserve">   </w:t>
            </w:r>
            <w:r w:rsidRPr="00147714">
              <w:rPr>
                <w:rFonts w:ascii="黑体" w:eastAsia="黑体" w:hAnsi="黑体" w:hint="eastAsia"/>
                <w:color w:val="auto"/>
              </w:rPr>
              <w:t xml:space="preserve"> </w:t>
            </w:r>
            <w:r w:rsidRPr="00147714">
              <w:rPr>
                <w:rFonts w:ascii="黑体" w:eastAsia="黑体" w:hAnsi="黑体" w:hint="eastAsia"/>
                <w:color w:val="auto"/>
                <w:sz w:val="21"/>
              </w:rPr>
              <w:t>图1</w:t>
            </w:r>
            <w:r w:rsidR="00844AFF" w:rsidRPr="00147714">
              <w:rPr>
                <w:rFonts w:ascii="黑体" w:eastAsia="黑体" w:hAnsi="黑体"/>
                <w:color w:val="auto"/>
                <w:sz w:val="21"/>
              </w:rPr>
              <w:t>3</w:t>
            </w:r>
            <w:r w:rsidRPr="00147714">
              <w:rPr>
                <w:rFonts w:ascii="黑体" w:eastAsia="黑体" w:hAnsi="黑体" w:hint="eastAsia"/>
                <w:color w:val="auto"/>
                <w:sz w:val="21"/>
              </w:rPr>
              <w:t xml:space="preserve">   厂区原有生产废水处理站工艺流程图</w:t>
            </w:r>
          </w:p>
          <w:p w:rsidR="00FC64D3" w:rsidRPr="00147714" w:rsidRDefault="00FB6048">
            <w:pPr>
              <w:pStyle w:val="afff5"/>
              <w:spacing w:line="480" w:lineRule="exact"/>
              <w:ind w:firstLineChars="0" w:firstLine="0"/>
              <w:jc w:val="both"/>
              <w:rPr>
                <w:color w:val="auto"/>
                <w:highlight w:val="yellow"/>
              </w:rPr>
            </w:pPr>
            <w:r w:rsidRPr="00147714">
              <w:rPr>
                <w:rFonts w:hint="eastAsia"/>
                <w:color w:val="auto"/>
              </w:rPr>
              <w:t xml:space="preserve">    </w:t>
            </w:r>
            <w:r w:rsidRPr="00147714">
              <w:rPr>
                <w:rFonts w:hint="eastAsia"/>
                <w:color w:val="auto"/>
              </w:rPr>
              <w:t>厂区原有生产废水处理站采用“混凝→絮凝→澄清→过滤”工艺。出水水质满足《污水再生利用工程设计规范》（</w:t>
            </w:r>
            <w:r w:rsidRPr="00147714">
              <w:rPr>
                <w:rFonts w:hint="eastAsia"/>
                <w:color w:val="auto"/>
              </w:rPr>
              <w:t>GB50335-2002</w:t>
            </w:r>
            <w:r w:rsidRPr="00147714">
              <w:rPr>
                <w:rFonts w:hint="eastAsia"/>
                <w:color w:val="auto"/>
              </w:rPr>
              <w:t>）中再生水用作冷却用水的</w:t>
            </w:r>
            <w:r w:rsidRPr="00147714">
              <w:rPr>
                <w:rFonts w:hint="eastAsia"/>
                <w:color w:val="auto"/>
              </w:rPr>
              <w:lastRenderedPageBreak/>
              <w:t>水质控制标准，规模达</w:t>
            </w:r>
            <w:r w:rsidRPr="00147714">
              <w:rPr>
                <w:rFonts w:hint="eastAsia"/>
                <w:color w:val="auto"/>
              </w:rPr>
              <w:t>4800m</w:t>
            </w:r>
            <w:r w:rsidRPr="00147714">
              <w:rPr>
                <w:rFonts w:hint="eastAsia"/>
                <w:color w:val="auto"/>
                <w:vertAlign w:val="superscript"/>
              </w:rPr>
              <w:t>3</w:t>
            </w:r>
            <w:r w:rsidRPr="00147714">
              <w:rPr>
                <w:rFonts w:hint="eastAsia"/>
                <w:color w:val="auto"/>
              </w:rPr>
              <w:t>/d</w:t>
            </w:r>
            <w:r w:rsidRPr="00147714">
              <w:rPr>
                <w:rFonts w:hint="eastAsia"/>
                <w:color w:val="auto"/>
              </w:rPr>
              <w:t>，根据建设单位提供资料，新疆嘉润资源控股有限公司</w:t>
            </w:r>
            <w:r w:rsidR="00444AFE">
              <w:rPr>
                <w:rFonts w:hint="eastAsia"/>
                <w:color w:val="auto"/>
              </w:rPr>
              <w:t>目前</w:t>
            </w:r>
            <w:r w:rsidRPr="00147714">
              <w:rPr>
                <w:rFonts w:hint="eastAsia"/>
                <w:color w:val="auto"/>
              </w:rPr>
              <w:t>处理生产废水量为</w:t>
            </w:r>
            <w:r w:rsidR="00AC2A15" w:rsidRPr="00147714">
              <w:rPr>
                <w:color w:val="auto"/>
              </w:rPr>
              <w:t>101.71</w:t>
            </w:r>
            <w:r w:rsidRPr="00147714">
              <w:rPr>
                <w:rFonts w:hint="eastAsia"/>
                <w:color w:val="auto"/>
              </w:rPr>
              <w:t>m</w:t>
            </w:r>
            <w:r w:rsidRPr="00147714">
              <w:rPr>
                <w:rFonts w:hint="eastAsia"/>
                <w:color w:val="auto"/>
                <w:vertAlign w:val="superscript"/>
              </w:rPr>
              <w:t>3</w:t>
            </w:r>
            <w:r w:rsidR="00AC2A15" w:rsidRPr="00147714">
              <w:rPr>
                <w:rFonts w:hint="eastAsia"/>
                <w:color w:val="auto"/>
              </w:rPr>
              <w:t>/</w:t>
            </w:r>
            <w:r w:rsidR="00AC2A15" w:rsidRPr="00147714">
              <w:rPr>
                <w:color w:val="auto"/>
              </w:rPr>
              <w:t>d</w:t>
            </w:r>
            <w:r w:rsidRPr="00147714">
              <w:rPr>
                <w:rFonts w:hint="eastAsia"/>
                <w:color w:val="auto"/>
              </w:rPr>
              <w:t>，</w:t>
            </w:r>
            <w:r w:rsidR="00444AFE" w:rsidRPr="00444AFE">
              <w:rPr>
                <w:rFonts w:hint="eastAsia"/>
                <w:color w:val="FF0000"/>
              </w:rPr>
              <w:t>生产</w:t>
            </w:r>
            <w:r w:rsidR="00444AFE" w:rsidRPr="00444AFE">
              <w:rPr>
                <w:color w:val="FF0000"/>
              </w:rPr>
              <w:t>废水处理站</w:t>
            </w:r>
            <w:r w:rsidR="00F315A1">
              <w:rPr>
                <w:rFonts w:hint="eastAsia"/>
                <w:color w:val="FF0000"/>
              </w:rPr>
              <w:t>运行方式</w:t>
            </w:r>
            <w:r w:rsidR="00444AFE" w:rsidRPr="00444AFE">
              <w:rPr>
                <w:color w:val="FF0000"/>
              </w:rPr>
              <w:t>为分段运行，水位</w:t>
            </w:r>
            <w:r w:rsidR="00F315A1">
              <w:rPr>
                <w:rFonts w:hint="eastAsia"/>
                <w:color w:val="FF0000"/>
              </w:rPr>
              <w:t>在调节池</w:t>
            </w:r>
            <w:r w:rsidR="00444AFE" w:rsidRPr="00444AFE">
              <w:rPr>
                <w:color w:val="FF0000"/>
              </w:rPr>
              <w:t>到达一定高度后进行后续处理</w:t>
            </w:r>
            <w:r w:rsidR="00444AFE">
              <w:rPr>
                <w:rFonts w:hint="eastAsia"/>
                <w:color w:val="auto"/>
              </w:rPr>
              <w:t>，</w:t>
            </w:r>
            <w:r w:rsidRPr="00147714">
              <w:rPr>
                <w:rFonts w:hint="eastAsia"/>
                <w:color w:val="auto"/>
              </w:rPr>
              <w:t>本项目生产废水量为</w:t>
            </w:r>
            <w:r w:rsidR="00AC2A15" w:rsidRPr="00147714">
              <w:rPr>
                <w:color w:val="auto"/>
              </w:rPr>
              <w:t>480</w:t>
            </w:r>
            <w:r w:rsidRPr="00147714">
              <w:rPr>
                <w:rFonts w:hint="eastAsia"/>
                <w:color w:val="auto"/>
              </w:rPr>
              <w:t>m</w:t>
            </w:r>
            <w:r w:rsidRPr="00147714">
              <w:rPr>
                <w:rFonts w:hint="eastAsia"/>
                <w:color w:val="auto"/>
                <w:vertAlign w:val="superscript"/>
              </w:rPr>
              <w:t>3</w:t>
            </w:r>
            <w:r w:rsidR="00AC2A15" w:rsidRPr="00147714">
              <w:rPr>
                <w:rFonts w:hint="eastAsia"/>
                <w:color w:val="auto"/>
              </w:rPr>
              <w:t>/</w:t>
            </w:r>
            <w:r w:rsidR="00AC2A15" w:rsidRPr="00147714">
              <w:rPr>
                <w:color w:val="auto"/>
              </w:rPr>
              <w:t>d</w:t>
            </w:r>
            <w:r w:rsidRPr="00147714">
              <w:rPr>
                <w:rFonts w:hint="eastAsia"/>
                <w:color w:val="auto"/>
              </w:rPr>
              <w:t>，</w:t>
            </w:r>
            <w:r w:rsidRPr="00147714">
              <w:rPr>
                <w:color w:val="auto"/>
              </w:rPr>
              <w:t>排入</w:t>
            </w:r>
            <w:r w:rsidRPr="00147714">
              <w:rPr>
                <w:rFonts w:hint="eastAsia"/>
                <w:color w:val="auto"/>
              </w:rPr>
              <w:t>厂区原有生产废水处理站</w:t>
            </w:r>
            <w:r w:rsidRPr="00147714">
              <w:rPr>
                <w:color w:val="auto"/>
              </w:rPr>
              <w:t>处理合理可行。</w:t>
            </w:r>
          </w:p>
          <w:p w:rsidR="00FC64D3" w:rsidRPr="00147714" w:rsidRDefault="00FB6048">
            <w:pPr>
              <w:tabs>
                <w:tab w:val="center" w:pos="4736"/>
              </w:tabs>
              <w:spacing w:line="480" w:lineRule="exact"/>
              <w:ind w:firstLineChars="200" w:firstLine="480"/>
              <w:rPr>
                <w:sz w:val="24"/>
              </w:rPr>
            </w:pPr>
            <w:r w:rsidRPr="00147714">
              <w:rPr>
                <w:rFonts w:hint="eastAsia"/>
                <w:sz w:val="24"/>
              </w:rPr>
              <w:t>3</w:t>
            </w:r>
            <w:r w:rsidRPr="00147714">
              <w:rPr>
                <w:rFonts w:hint="eastAsia"/>
                <w:sz w:val="24"/>
              </w:rPr>
              <w:t>）项目依托厂区原有生活污水处理站可行性分析</w:t>
            </w:r>
          </w:p>
          <w:p w:rsidR="00FC64D3" w:rsidRPr="00147714" w:rsidRDefault="00FB6048">
            <w:pPr>
              <w:tabs>
                <w:tab w:val="center" w:pos="4736"/>
              </w:tabs>
              <w:spacing w:line="480" w:lineRule="exact"/>
              <w:ind w:firstLineChars="200" w:firstLine="480"/>
              <w:rPr>
                <w:sz w:val="24"/>
              </w:rPr>
            </w:pPr>
            <w:r w:rsidRPr="00147714">
              <w:rPr>
                <w:rFonts w:hint="eastAsia"/>
                <w:sz w:val="24"/>
              </w:rPr>
              <w:t>厂区污水处理站污水处理工艺流程见下图。</w:t>
            </w:r>
          </w:p>
          <w:p w:rsidR="00FC64D3" w:rsidRPr="00147714" w:rsidRDefault="00FC64D3">
            <w:pPr>
              <w:tabs>
                <w:tab w:val="center" w:pos="4736"/>
              </w:tabs>
              <w:jc w:val="center"/>
              <w:rPr>
                <w:sz w:val="24"/>
              </w:rPr>
            </w:pPr>
            <w:r w:rsidRPr="00147714">
              <w:object w:dxaOrig="23970" w:dyaOrig="10230">
                <v:shape id="_x0000_i1036" type="#_x0000_t75" style="width:468.3pt;height:242.75pt" o:ole="">
                  <v:imagedata r:id="rId33" o:title=""/>
                </v:shape>
                <o:OLEObject Type="Embed" ProgID="AutoCAD.Drawing.16" ShapeID="_x0000_i1036" DrawAspect="Content" ObjectID="_1688568383" r:id="rId34"/>
              </w:object>
            </w:r>
            <w:r w:rsidR="00FB6048" w:rsidRPr="00147714">
              <w:rPr>
                <w:rFonts w:ascii="黑体" w:eastAsia="黑体" w:hAnsi="黑体" w:hint="eastAsia"/>
              </w:rPr>
              <w:t>图1</w:t>
            </w:r>
            <w:r w:rsidR="00844AFF" w:rsidRPr="00147714">
              <w:rPr>
                <w:rFonts w:ascii="黑体" w:eastAsia="黑体" w:hAnsi="黑体"/>
              </w:rPr>
              <w:t>4</w:t>
            </w:r>
            <w:r w:rsidR="00FB6048" w:rsidRPr="00147714">
              <w:rPr>
                <w:rFonts w:ascii="黑体" w:eastAsia="黑体" w:hAnsi="黑体" w:hint="eastAsia"/>
              </w:rPr>
              <w:t xml:space="preserve">   厂区污水处理站污水处理工艺流程图</w:t>
            </w:r>
          </w:p>
          <w:p w:rsidR="001308FF" w:rsidRPr="001308FF" w:rsidRDefault="00FB6048" w:rsidP="001308FF">
            <w:pPr>
              <w:tabs>
                <w:tab w:val="center" w:pos="4736"/>
              </w:tabs>
              <w:spacing w:line="480" w:lineRule="exact"/>
              <w:ind w:firstLineChars="200" w:firstLine="480"/>
              <w:rPr>
                <w:sz w:val="24"/>
              </w:rPr>
            </w:pPr>
            <w:r w:rsidRPr="00147714">
              <w:rPr>
                <w:rFonts w:hint="eastAsia"/>
                <w:sz w:val="24"/>
              </w:rPr>
              <w:t>厂区原有生活污水处理站采用</w:t>
            </w:r>
            <w:r w:rsidRPr="00147714">
              <w:rPr>
                <w:rFonts w:hint="eastAsia"/>
                <w:sz w:val="24"/>
              </w:rPr>
              <w:t>MBR</w:t>
            </w:r>
            <w:r w:rsidRPr="00147714">
              <w:rPr>
                <w:rFonts w:hint="eastAsia"/>
                <w:sz w:val="24"/>
              </w:rPr>
              <w:t>工艺。出水水质满足《污水再生利用工程设计规范》（</w:t>
            </w:r>
            <w:r w:rsidRPr="00147714">
              <w:rPr>
                <w:rFonts w:hint="eastAsia"/>
                <w:sz w:val="24"/>
              </w:rPr>
              <w:t>GB50335-2002</w:t>
            </w:r>
            <w:r w:rsidRPr="00147714">
              <w:rPr>
                <w:rFonts w:hint="eastAsia"/>
                <w:sz w:val="24"/>
              </w:rPr>
              <w:t>）中再生水用作冷却用水的水质控制标准，生产废水处理站</w:t>
            </w:r>
            <w:r w:rsidRPr="00147714">
              <w:rPr>
                <w:sz w:val="24"/>
              </w:rPr>
              <w:t>处理规模达</w:t>
            </w:r>
            <w:r w:rsidRPr="00147714">
              <w:rPr>
                <w:rFonts w:hint="eastAsia"/>
                <w:sz w:val="24"/>
              </w:rPr>
              <w:t>360</w:t>
            </w:r>
            <w:r w:rsidRPr="00147714">
              <w:rPr>
                <w:sz w:val="24"/>
              </w:rPr>
              <w:t>m</w:t>
            </w:r>
            <w:r w:rsidRPr="00147714">
              <w:rPr>
                <w:sz w:val="24"/>
                <w:vertAlign w:val="superscript"/>
              </w:rPr>
              <w:t>3</w:t>
            </w:r>
            <w:r w:rsidRPr="00147714">
              <w:rPr>
                <w:sz w:val="24"/>
              </w:rPr>
              <w:t>/d</w:t>
            </w:r>
            <w:r w:rsidRPr="00147714">
              <w:rPr>
                <w:rFonts w:hint="eastAsia"/>
                <w:sz w:val="24"/>
              </w:rPr>
              <w:t>，根据建设单位提供资料，新疆嘉润资源控股有限公司生活污水量为</w:t>
            </w:r>
            <w:r w:rsidR="00AC2A15" w:rsidRPr="00147714">
              <w:rPr>
                <w:sz w:val="24"/>
              </w:rPr>
              <w:t>57.2</w:t>
            </w:r>
            <w:r w:rsidRPr="00147714">
              <w:rPr>
                <w:rFonts w:hint="eastAsia"/>
                <w:sz w:val="24"/>
              </w:rPr>
              <w:t>m</w:t>
            </w:r>
            <w:r w:rsidRPr="00147714">
              <w:rPr>
                <w:rFonts w:hint="eastAsia"/>
                <w:sz w:val="24"/>
                <w:vertAlign w:val="superscript"/>
              </w:rPr>
              <w:t>3</w:t>
            </w:r>
            <w:r w:rsidR="00AC2A15" w:rsidRPr="00147714">
              <w:rPr>
                <w:rFonts w:hint="eastAsia"/>
                <w:sz w:val="24"/>
              </w:rPr>
              <w:t>/</w:t>
            </w:r>
            <w:r w:rsidR="00AC2A15" w:rsidRPr="00147714">
              <w:rPr>
                <w:sz w:val="24"/>
              </w:rPr>
              <w:t>d</w:t>
            </w:r>
            <w:r w:rsidRPr="00147714">
              <w:rPr>
                <w:rFonts w:hint="eastAsia"/>
                <w:sz w:val="24"/>
              </w:rPr>
              <w:t>，本项目生活污水量为</w:t>
            </w:r>
            <w:r w:rsidR="00AC2A15" w:rsidRPr="00147714">
              <w:rPr>
                <w:sz w:val="24"/>
              </w:rPr>
              <w:t>55.12</w:t>
            </w:r>
            <w:r w:rsidRPr="00147714">
              <w:rPr>
                <w:rFonts w:hint="eastAsia"/>
                <w:sz w:val="24"/>
              </w:rPr>
              <w:t>m</w:t>
            </w:r>
            <w:r w:rsidRPr="00147714">
              <w:rPr>
                <w:rFonts w:hint="eastAsia"/>
                <w:sz w:val="24"/>
                <w:vertAlign w:val="superscript"/>
              </w:rPr>
              <w:t>3</w:t>
            </w:r>
            <w:r w:rsidR="00AC2A15" w:rsidRPr="00147714">
              <w:rPr>
                <w:rFonts w:hint="eastAsia"/>
                <w:sz w:val="24"/>
              </w:rPr>
              <w:t>/</w:t>
            </w:r>
            <w:r w:rsidR="00AC2A15" w:rsidRPr="00147714">
              <w:rPr>
                <w:sz w:val="24"/>
              </w:rPr>
              <w:t>d</w:t>
            </w:r>
            <w:r w:rsidRPr="00147714">
              <w:rPr>
                <w:rFonts w:hint="eastAsia"/>
                <w:sz w:val="24"/>
              </w:rPr>
              <w:t>，</w:t>
            </w:r>
            <w:r w:rsidRPr="00147714">
              <w:rPr>
                <w:sz w:val="24"/>
              </w:rPr>
              <w:t>排入</w:t>
            </w:r>
            <w:r w:rsidRPr="00147714">
              <w:rPr>
                <w:rFonts w:hint="eastAsia"/>
                <w:sz w:val="24"/>
              </w:rPr>
              <w:t>厂区原有生活污水处理站</w:t>
            </w:r>
            <w:r w:rsidRPr="00147714">
              <w:rPr>
                <w:sz w:val="24"/>
              </w:rPr>
              <w:t>处理合理可行。</w:t>
            </w:r>
          </w:p>
          <w:p w:rsidR="001308FF" w:rsidRPr="001308FF" w:rsidRDefault="001308FF">
            <w:pPr>
              <w:spacing w:line="480" w:lineRule="exact"/>
              <w:ind w:firstLineChars="200" w:firstLine="480"/>
              <w:rPr>
                <w:color w:val="FF0000"/>
                <w:sz w:val="24"/>
              </w:rPr>
            </w:pPr>
            <w:r w:rsidRPr="001308FF">
              <w:rPr>
                <w:rFonts w:hint="eastAsia"/>
                <w:color w:val="FF0000"/>
                <w:sz w:val="24"/>
              </w:rPr>
              <w:t>原有厂区废水处理中设置了容积</w:t>
            </w:r>
            <w:r w:rsidRPr="001308FF">
              <w:rPr>
                <w:rFonts w:hint="eastAsia"/>
                <w:color w:val="FF0000"/>
                <w:sz w:val="24"/>
              </w:rPr>
              <w:t>4</w:t>
            </w:r>
            <w:r w:rsidRPr="001308FF">
              <w:rPr>
                <w:color w:val="FF0000"/>
                <w:sz w:val="24"/>
              </w:rPr>
              <w:t>000</w:t>
            </w:r>
            <w:r w:rsidRPr="001308FF">
              <w:rPr>
                <w:rFonts w:hint="eastAsia"/>
                <w:color w:val="FF0000"/>
                <w:sz w:val="24"/>
              </w:rPr>
              <w:t>立方米的事故水池，满足</w:t>
            </w:r>
            <w:r w:rsidR="00F315A1">
              <w:rPr>
                <w:rFonts w:hint="eastAsia"/>
                <w:color w:val="FF0000"/>
                <w:sz w:val="24"/>
              </w:rPr>
              <w:t>本</w:t>
            </w:r>
            <w:r w:rsidRPr="001308FF">
              <w:rPr>
                <w:rFonts w:hint="eastAsia"/>
                <w:color w:val="FF0000"/>
                <w:sz w:val="24"/>
              </w:rPr>
              <w:t>项目所需。</w:t>
            </w:r>
          </w:p>
          <w:p w:rsidR="00FC64D3" w:rsidRPr="00147714" w:rsidRDefault="00FB6048">
            <w:pPr>
              <w:spacing w:line="480" w:lineRule="exact"/>
              <w:ind w:firstLineChars="200" w:firstLine="480"/>
              <w:rPr>
                <w:sz w:val="24"/>
              </w:rPr>
            </w:pPr>
            <w:r w:rsidRPr="00147714">
              <w:rPr>
                <w:rFonts w:hint="eastAsia"/>
                <w:sz w:val="24"/>
              </w:rPr>
              <w:t>本项目各废水均得到合理处置，排水方案可行，对周边地表水环境影响不大。</w:t>
            </w:r>
          </w:p>
          <w:p w:rsidR="00FC64D3" w:rsidRPr="00147714" w:rsidRDefault="00FB6048">
            <w:pPr>
              <w:spacing w:line="480" w:lineRule="exact"/>
              <w:ind w:firstLineChars="200" w:firstLine="480"/>
              <w:rPr>
                <w:rFonts w:hAnsi="宋体"/>
                <w:sz w:val="24"/>
              </w:rPr>
            </w:pPr>
            <w:r w:rsidRPr="00147714">
              <w:rPr>
                <w:rFonts w:hint="eastAsia"/>
                <w:sz w:val="24"/>
              </w:rPr>
              <w:t>（</w:t>
            </w:r>
            <w:r w:rsidRPr="00147714">
              <w:rPr>
                <w:rFonts w:hint="eastAsia"/>
                <w:sz w:val="24"/>
              </w:rPr>
              <w:t>3</w:t>
            </w:r>
            <w:r w:rsidRPr="00147714">
              <w:rPr>
                <w:rFonts w:hint="eastAsia"/>
                <w:sz w:val="24"/>
              </w:rPr>
              <w:t>）</w:t>
            </w:r>
            <w:r w:rsidRPr="00147714">
              <w:rPr>
                <w:rFonts w:hAnsi="宋体" w:hint="eastAsia"/>
                <w:sz w:val="24"/>
              </w:rPr>
              <w:t>地下水影响分析</w:t>
            </w:r>
          </w:p>
          <w:p w:rsidR="00FC64D3" w:rsidRPr="00147714" w:rsidRDefault="00FB6048">
            <w:pPr>
              <w:spacing w:line="480" w:lineRule="exact"/>
              <w:ind w:firstLineChars="200" w:firstLine="480"/>
              <w:rPr>
                <w:rFonts w:hAnsi="宋体"/>
                <w:sz w:val="24"/>
              </w:rPr>
            </w:pPr>
            <w:r w:rsidRPr="00147714">
              <w:rPr>
                <w:rFonts w:hAnsi="宋体" w:hint="eastAsia"/>
                <w:sz w:val="24"/>
              </w:rPr>
              <w:t>1</w:t>
            </w:r>
            <w:r w:rsidRPr="00147714">
              <w:rPr>
                <w:rFonts w:hAnsi="宋体" w:hint="eastAsia"/>
                <w:sz w:val="24"/>
              </w:rPr>
              <w:t>）正常情况下地下水影响分析</w:t>
            </w:r>
          </w:p>
          <w:p w:rsidR="00FC64D3" w:rsidRPr="00147714" w:rsidRDefault="00FB6048">
            <w:pPr>
              <w:spacing w:line="480" w:lineRule="exact"/>
              <w:ind w:firstLineChars="200" w:firstLine="480"/>
              <w:rPr>
                <w:rFonts w:hAnsi="宋体"/>
                <w:sz w:val="24"/>
              </w:rPr>
            </w:pPr>
            <w:r w:rsidRPr="00147714">
              <w:rPr>
                <w:rFonts w:hAnsi="宋体" w:hint="eastAsia"/>
                <w:sz w:val="24"/>
              </w:rPr>
              <w:t>正常情况下，项目严格按照报告中提出的“源头控制、分区防控、污染监控、</w:t>
            </w:r>
            <w:r w:rsidRPr="00147714">
              <w:rPr>
                <w:rFonts w:hAnsi="宋体" w:hint="eastAsia"/>
                <w:sz w:val="24"/>
              </w:rPr>
              <w:lastRenderedPageBreak/>
              <w:t>应急响应”原则。根据本项目生产特点、废水性质及排放去向，本项目生产废水排入厂区原有生产废水处理站处置，生活污水排入厂区原有生活污水处理站处置。因此本项目废水不会通过地表水和地下水的水力联系而进入地下水从而引起地下水水质的变化。</w:t>
            </w:r>
          </w:p>
          <w:p w:rsidR="00FC64D3" w:rsidRPr="00147714" w:rsidRDefault="00FB6048">
            <w:pPr>
              <w:spacing w:line="480" w:lineRule="exact"/>
              <w:ind w:firstLineChars="200" w:firstLine="480"/>
              <w:rPr>
                <w:rFonts w:hAnsi="宋体"/>
                <w:sz w:val="24"/>
              </w:rPr>
            </w:pPr>
            <w:r w:rsidRPr="00147714">
              <w:rPr>
                <w:rFonts w:hAnsi="宋体" w:hint="eastAsia"/>
                <w:sz w:val="24"/>
              </w:rPr>
              <w:t>2</w:t>
            </w:r>
            <w:r w:rsidRPr="00147714">
              <w:rPr>
                <w:rFonts w:hAnsi="宋体" w:hint="eastAsia"/>
                <w:sz w:val="24"/>
              </w:rPr>
              <w:t>）非正常情况下地下水影响</w:t>
            </w:r>
          </w:p>
          <w:p w:rsidR="00FC64D3" w:rsidRPr="00147714" w:rsidRDefault="00FB6048">
            <w:pPr>
              <w:spacing w:line="480" w:lineRule="exact"/>
              <w:ind w:firstLineChars="200" w:firstLine="480"/>
              <w:rPr>
                <w:rFonts w:hAnsi="宋体"/>
                <w:sz w:val="24"/>
              </w:rPr>
            </w:pPr>
            <w:r w:rsidRPr="00147714">
              <w:rPr>
                <w:rFonts w:hAnsi="宋体" w:hint="eastAsia"/>
                <w:sz w:val="24"/>
              </w:rPr>
              <w:t>①影响途径</w:t>
            </w:r>
          </w:p>
          <w:p w:rsidR="00FC64D3" w:rsidRPr="00147714" w:rsidRDefault="00FB6048">
            <w:pPr>
              <w:spacing w:line="480" w:lineRule="exact"/>
              <w:ind w:firstLineChars="200" w:firstLine="480"/>
              <w:rPr>
                <w:rFonts w:hAnsi="宋体"/>
                <w:sz w:val="24"/>
              </w:rPr>
            </w:pPr>
            <w:r w:rsidRPr="00147714">
              <w:rPr>
                <w:rFonts w:hAnsi="宋体" w:hint="eastAsia"/>
                <w:sz w:val="24"/>
              </w:rPr>
              <w:t>项目污水管道等跑、冒、滴、漏的有毒有害物料首先污染土壤，再通过降雨淋溶经包气带渗透至潜水层而污染浅层地下水。一般情况下，包气带的厚度越薄，透水性越好，越容易造成潜水含水层的污染；反之，包气带的厚度越厚、透水性越差，则不容易造成潜水污染。渗透污染是导致浅层地下水污染的主要方式。</w:t>
            </w:r>
          </w:p>
          <w:p w:rsidR="00FC64D3" w:rsidRPr="00147714" w:rsidRDefault="00FB6048">
            <w:pPr>
              <w:spacing w:line="480" w:lineRule="exact"/>
              <w:ind w:firstLineChars="200" w:firstLine="480"/>
              <w:rPr>
                <w:rFonts w:hAnsi="宋体"/>
                <w:sz w:val="24"/>
              </w:rPr>
            </w:pPr>
            <w:r w:rsidRPr="00147714">
              <w:rPr>
                <w:rFonts w:hAnsi="宋体" w:hint="eastAsia"/>
                <w:sz w:val="24"/>
              </w:rPr>
              <w:t>②预防措施</w:t>
            </w:r>
          </w:p>
          <w:p w:rsidR="00FC64D3" w:rsidRPr="00147714" w:rsidRDefault="00FB6048">
            <w:pPr>
              <w:spacing w:line="480" w:lineRule="exact"/>
              <w:ind w:firstLineChars="200" w:firstLine="480"/>
              <w:rPr>
                <w:rFonts w:hAnsi="宋体"/>
                <w:sz w:val="24"/>
              </w:rPr>
            </w:pPr>
            <w:r w:rsidRPr="00147714">
              <w:rPr>
                <w:rFonts w:hAnsi="宋体" w:hint="eastAsia"/>
                <w:sz w:val="24"/>
              </w:rPr>
              <w:t>a</w:t>
            </w:r>
            <w:r w:rsidRPr="00147714">
              <w:rPr>
                <w:rFonts w:hAnsi="宋体" w:hint="eastAsia"/>
                <w:sz w:val="24"/>
              </w:rPr>
              <w:t>、污染源控制措施</w:t>
            </w:r>
          </w:p>
          <w:p w:rsidR="00FC64D3" w:rsidRPr="00147714" w:rsidRDefault="00FB6048">
            <w:pPr>
              <w:spacing w:line="480" w:lineRule="exact"/>
              <w:ind w:firstLineChars="200" w:firstLine="480"/>
              <w:rPr>
                <w:rFonts w:hAnsi="宋体"/>
                <w:sz w:val="24"/>
              </w:rPr>
            </w:pPr>
            <w:r w:rsidRPr="00147714">
              <w:rPr>
                <w:rFonts w:hAnsi="宋体" w:hint="eastAsia"/>
                <w:sz w:val="24"/>
              </w:rPr>
              <w:t>本项目严格按照国家相关规范要求，对工艺、管道、设备、污水储存采取相应的措施，以防止和降低污染物的跑、冒、滴、漏，将污染物泄漏的环境风险事故降低到最低程度。</w:t>
            </w:r>
          </w:p>
          <w:p w:rsidR="00FC64D3" w:rsidRPr="00147714" w:rsidRDefault="00FB6048">
            <w:pPr>
              <w:spacing w:line="460" w:lineRule="exact"/>
              <w:ind w:firstLineChars="200" w:firstLine="480"/>
              <w:rPr>
                <w:rFonts w:hAnsi="宋体"/>
                <w:sz w:val="24"/>
              </w:rPr>
            </w:pPr>
            <w:r w:rsidRPr="00147714">
              <w:rPr>
                <w:rFonts w:hAnsi="宋体" w:hint="eastAsia"/>
                <w:sz w:val="24"/>
              </w:rPr>
              <w:t>b</w:t>
            </w:r>
            <w:r w:rsidRPr="00147714">
              <w:rPr>
                <w:rFonts w:hAnsi="宋体" w:hint="eastAsia"/>
                <w:sz w:val="24"/>
              </w:rPr>
              <w:t>、防渗措施</w:t>
            </w:r>
          </w:p>
          <w:p w:rsidR="00FC64D3" w:rsidRPr="00147714" w:rsidRDefault="00FB6048">
            <w:pPr>
              <w:pStyle w:val="-1"/>
              <w:spacing w:line="460" w:lineRule="exact"/>
              <w:ind w:firstLine="480"/>
              <w:rPr>
                <w:rFonts w:ascii="Times New Roman" w:hAnsi="Times New Roman" w:cs="Times New Roman"/>
              </w:rPr>
            </w:pPr>
            <w:r w:rsidRPr="00147714">
              <w:rPr>
                <w:rFonts w:hint="eastAsia"/>
              </w:rPr>
              <w:t>根据《环境影响评价技术导则 地下水环境》（HJ610-2016）规定，将地下水污染防渗分区分为三个级别：重点防渗区、一般防渗区、简单防渗区</w:t>
            </w:r>
            <w:r w:rsidRPr="00147714">
              <w:rPr>
                <w:rFonts w:ascii="Times New Roman" w:hAnsi="Times New Roman" w:cs="Times New Roman"/>
              </w:rPr>
              <w:t>，防渗分区判定如下。</w:t>
            </w:r>
          </w:p>
          <w:p w:rsidR="00FC64D3" w:rsidRPr="00147714" w:rsidRDefault="00FB6048">
            <w:pPr>
              <w:ind w:firstLineChars="200" w:firstLine="420"/>
              <w:rPr>
                <w:rFonts w:eastAsia="黑体"/>
              </w:rPr>
            </w:pPr>
            <w:r w:rsidRPr="00147714">
              <w:rPr>
                <w:rFonts w:eastAsia="黑体" w:hint="eastAsia"/>
              </w:rPr>
              <w:t>表</w:t>
            </w:r>
            <w:r w:rsidRPr="00147714">
              <w:rPr>
                <w:rFonts w:eastAsia="黑体" w:hint="eastAsia"/>
              </w:rPr>
              <w:t>4-1</w:t>
            </w:r>
            <w:r w:rsidR="008F3CDB">
              <w:rPr>
                <w:rFonts w:eastAsia="黑体"/>
              </w:rPr>
              <w:t>4</w:t>
            </w:r>
            <w:r w:rsidRPr="00147714">
              <w:rPr>
                <w:rFonts w:eastAsia="黑体"/>
              </w:rPr>
              <w:t xml:space="preserve">                    </w:t>
            </w:r>
            <w:r w:rsidRPr="00147714">
              <w:rPr>
                <w:rFonts w:eastAsia="黑体" w:hint="eastAsia"/>
              </w:rPr>
              <w:t>污染控制难易程度分级参照表</w:t>
            </w:r>
          </w:p>
          <w:tbl>
            <w:tblPr>
              <w:tblW w:w="8060"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535"/>
              <w:gridCol w:w="6525"/>
            </w:tblGrid>
            <w:tr w:rsidR="00FC64D3" w:rsidRPr="00147714">
              <w:trPr>
                <w:trHeight w:val="326"/>
              </w:trPr>
              <w:tc>
                <w:tcPr>
                  <w:tcW w:w="1535" w:type="dxa"/>
                  <w:tcBorders>
                    <w:top w:val="single" w:sz="12" w:space="0" w:color="auto"/>
                    <w:left w:val="nil"/>
                    <w:bottom w:val="single" w:sz="4" w:space="0" w:color="auto"/>
                    <w:right w:val="single" w:sz="4" w:space="0" w:color="auto"/>
                  </w:tcBorders>
                  <w:vAlign w:val="center"/>
                </w:tcPr>
                <w:p w:rsidR="00FC64D3" w:rsidRPr="00147714" w:rsidRDefault="00FB6048">
                  <w:pPr>
                    <w:jc w:val="center"/>
                  </w:pPr>
                  <w:r w:rsidRPr="00147714">
                    <w:rPr>
                      <w:rFonts w:hint="eastAsia"/>
                    </w:rPr>
                    <w:t>污染控制难易程度</w:t>
                  </w:r>
                </w:p>
              </w:tc>
              <w:tc>
                <w:tcPr>
                  <w:tcW w:w="6525" w:type="dxa"/>
                  <w:tcBorders>
                    <w:top w:val="single" w:sz="12" w:space="0" w:color="auto"/>
                    <w:left w:val="single" w:sz="4" w:space="0" w:color="auto"/>
                    <w:bottom w:val="single" w:sz="4" w:space="0" w:color="auto"/>
                    <w:right w:val="nil"/>
                  </w:tcBorders>
                  <w:vAlign w:val="center"/>
                </w:tcPr>
                <w:p w:rsidR="00FC64D3" w:rsidRPr="00147714" w:rsidRDefault="00FB6048">
                  <w:pPr>
                    <w:jc w:val="center"/>
                  </w:pPr>
                  <w:r w:rsidRPr="00147714">
                    <w:rPr>
                      <w:rFonts w:hint="eastAsia"/>
                    </w:rPr>
                    <w:t>污染物类型</w:t>
                  </w:r>
                </w:p>
              </w:tc>
            </w:tr>
            <w:tr w:rsidR="00FC64D3" w:rsidRPr="00147714">
              <w:trPr>
                <w:trHeight w:val="326"/>
              </w:trPr>
              <w:tc>
                <w:tcPr>
                  <w:tcW w:w="1535" w:type="dxa"/>
                  <w:tcBorders>
                    <w:top w:val="single" w:sz="4" w:space="0" w:color="auto"/>
                    <w:left w:val="nil"/>
                    <w:bottom w:val="single" w:sz="4" w:space="0" w:color="auto"/>
                    <w:right w:val="single" w:sz="4" w:space="0" w:color="auto"/>
                  </w:tcBorders>
                  <w:vAlign w:val="center"/>
                </w:tcPr>
                <w:p w:rsidR="00FC64D3" w:rsidRPr="00147714" w:rsidRDefault="00FB6048">
                  <w:pPr>
                    <w:jc w:val="center"/>
                  </w:pPr>
                  <w:r w:rsidRPr="00147714">
                    <w:rPr>
                      <w:rFonts w:hint="eastAsia"/>
                    </w:rPr>
                    <w:t>难</w:t>
                  </w:r>
                </w:p>
              </w:tc>
              <w:tc>
                <w:tcPr>
                  <w:tcW w:w="6525" w:type="dxa"/>
                  <w:tcBorders>
                    <w:top w:val="single" w:sz="4" w:space="0" w:color="auto"/>
                    <w:left w:val="single" w:sz="4" w:space="0" w:color="auto"/>
                    <w:bottom w:val="single" w:sz="4" w:space="0" w:color="auto"/>
                    <w:right w:val="nil"/>
                  </w:tcBorders>
                  <w:vAlign w:val="center"/>
                </w:tcPr>
                <w:p w:rsidR="00FC64D3" w:rsidRPr="00147714" w:rsidRDefault="00FB6048">
                  <w:pPr>
                    <w:jc w:val="center"/>
                  </w:pPr>
                  <w:r w:rsidRPr="00147714">
                    <w:rPr>
                      <w:rFonts w:hint="eastAsia"/>
                    </w:rPr>
                    <w:t>对地下水环境有污染的物料或污染物泄漏后，不能及时发现和处理</w:t>
                  </w:r>
                </w:p>
              </w:tc>
            </w:tr>
            <w:tr w:rsidR="00FC64D3" w:rsidRPr="00147714">
              <w:trPr>
                <w:trHeight w:val="326"/>
              </w:trPr>
              <w:tc>
                <w:tcPr>
                  <w:tcW w:w="1535" w:type="dxa"/>
                  <w:tcBorders>
                    <w:top w:val="single" w:sz="4" w:space="0" w:color="auto"/>
                    <w:left w:val="nil"/>
                    <w:bottom w:val="single" w:sz="12" w:space="0" w:color="auto"/>
                    <w:right w:val="single" w:sz="4" w:space="0" w:color="auto"/>
                  </w:tcBorders>
                  <w:vAlign w:val="center"/>
                </w:tcPr>
                <w:p w:rsidR="00FC64D3" w:rsidRPr="00147714" w:rsidRDefault="00FB6048">
                  <w:pPr>
                    <w:jc w:val="center"/>
                  </w:pPr>
                  <w:r w:rsidRPr="00147714">
                    <w:rPr>
                      <w:rFonts w:hint="eastAsia"/>
                    </w:rPr>
                    <w:t>易</w:t>
                  </w:r>
                </w:p>
              </w:tc>
              <w:tc>
                <w:tcPr>
                  <w:tcW w:w="6525" w:type="dxa"/>
                  <w:tcBorders>
                    <w:top w:val="single" w:sz="4" w:space="0" w:color="auto"/>
                    <w:left w:val="single" w:sz="4" w:space="0" w:color="auto"/>
                    <w:bottom w:val="single" w:sz="12" w:space="0" w:color="auto"/>
                    <w:right w:val="nil"/>
                  </w:tcBorders>
                  <w:vAlign w:val="center"/>
                </w:tcPr>
                <w:p w:rsidR="00FC64D3" w:rsidRPr="00147714" w:rsidRDefault="00FB6048">
                  <w:pPr>
                    <w:jc w:val="center"/>
                  </w:pPr>
                  <w:r w:rsidRPr="00147714">
                    <w:rPr>
                      <w:rFonts w:hint="eastAsia"/>
                    </w:rPr>
                    <w:t>对地下水环境有污染的物料或污染物泄漏后，可及时发现和处理</w:t>
                  </w:r>
                </w:p>
              </w:tc>
            </w:tr>
          </w:tbl>
          <w:p w:rsidR="00FC64D3" w:rsidRPr="00147714" w:rsidRDefault="00FB6048">
            <w:pPr>
              <w:ind w:firstLineChars="200" w:firstLine="420"/>
              <w:rPr>
                <w:rFonts w:eastAsia="黑体"/>
              </w:rPr>
            </w:pPr>
            <w:r w:rsidRPr="00147714">
              <w:rPr>
                <w:rFonts w:eastAsia="黑体" w:hint="eastAsia"/>
              </w:rPr>
              <w:t>表</w:t>
            </w:r>
            <w:r w:rsidRPr="00147714">
              <w:rPr>
                <w:rFonts w:eastAsia="黑体" w:hint="eastAsia"/>
              </w:rPr>
              <w:t>4-1</w:t>
            </w:r>
            <w:r w:rsidR="008F3CDB">
              <w:rPr>
                <w:rFonts w:eastAsia="黑体"/>
              </w:rPr>
              <w:t>5</w:t>
            </w:r>
            <w:r w:rsidRPr="00147714">
              <w:rPr>
                <w:rFonts w:eastAsia="黑体"/>
              </w:rPr>
              <w:t xml:space="preserve">                    </w:t>
            </w:r>
            <w:r w:rsidRPr="00147714">
              <w:rPr>
                <w:rFonts w:eastAsia="黑体" w:hint="eastAsia"/>
              </w:rPr>
              <w:t>天然包气带防污性能分级参照表</w:t>
            </w:r>
          </w:p>
          <w:tbl>
            <w:tblPr>
              <w:tblW w:w="8060"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99"/>
              <w:gridCol w:w="7561"/>
            </w:tblGrid>
            <w:tr w:rsidR="00FC64D3" w:rsidRPr="00147714">
              <w:trPr>
                <w:trHeight w:val="331"/>
              </w:trPr>
              <w:tc>
                <w:tcPr>
                  <w:tcW w:w="499" w:type="dxa"/>
                  <w:tcBorders>
                    <w:top w:val="single" w:sz="12" w:space="0" w:color="auto"/>
                    <w:left w:val="nil"/>
                    <w:bottom w:val="single" w:sz="4" w:space="0" w:color="auto"/>
                    <w:right w:val="single" w:sz="4" w:space="0" w:color="auto"/>
                  </w:tcBorders>
                  <w:vAlign w:val="center"/>
                </w:tcPr>
                <w:p w:rsidR="00FC64D3" w:rsidRPr="00147714" w:rsidRDefault="00FB6048">
                  <w:pPr>
                    <w:jc w:val="center"/>
                  </w:pPr>
                  <w:r w:rsidRPr="00147714">
                    <w:rPr>
                      <w:rFonts w:hint="eastAsia"/>
                    </w:rPr>
                    <w:t>分级</w:t>
                  </w:r>
                </w:p>
              </w:tc>
              <w:tc>
                <w:tcPr>
                  <w:tcW w:w="7561" w:type="dxa"/>
                  <w:tcBorders>
                    <w:top w:val="single" w:sz="12" w:space="0" w:color="auto"/>
                    <w:left w:val="single" w:sz="4" w:space="0" w:color="auto"/>
                    <w:bottom w:val="single" w:sz="4" w:space="0" w:color="auto"/>
                    <w:right w:val="nil"/>
                  </w:tcBorders>
                  <w:vAlign w:val="center"/>
                </w:tcPr>
                <w:p w:rsidR="00FC64D3" w:rsidRPr="00147714" w:rsidRDefault="00FB6048">
                  <w:pPr>
                    <w:jc w:val="center"/>
                  </w:pPr>
                  <w:r w:rsidRPr="00147714">
                    <w:rPr>
                      <w:rFonts w:hint="eastAsia"/>
                    </w:rPr>
                    <w:t>包气带岩土的渗透性能</w:t>
                  </w:r>
                </w:p>
              </w:tc>
            </w:tr>
            <w:tr w:rsidR="00FC64D3" w:rsidRPr="00147714">
              <w:trPr>
                <w:trHeight w:val="331"/>
              </w:trPr>
              <w:tc>
                <w:tcPr>
                  <w:tcW w:w="499" w:type="dxa"/>
                  <w:tcBorders>
                    <w:top w:val="single" w:sz="4" w:space="0" w:color="auto"/>
                    <w:left w:val="nil"/>
                    <w:bottom w:val="single" w:sz="4" w:space="0" w:color="auto"/>
                    <w:right w:val="single" w:sz="4" w:space="0" w:color="auto"/>
                  </w:tcBorders>
                  <w:vAlign w:val="center"/>
                </w:tcPr>
                <w:p w:rsidR="00FC64D3" w:rsidRPr="00147714" w:rsidRDefault="00FB6048">
                  <w:pPr>
                    <w:jc w:val="center"/>
                  </w:pPr>
                  <w:r w:rsidRPr="00147714">
                    <w:rPr>
                      <w:rFonts w:hint="eastAsia"/>
                    </w:rPr>
                    <w:t>强</w:t>
                  </w:r>
                </w:p>
              </w:tc>
              <w:tc>
                <w:tcPr>
                  <w:tcW w:w="7561" w:type="dxa"/>
                  <w:tcBorders>
                    <w:top w:val="single" w:sz="4" w:space="0" w:color="auto"/>
                    <w:left w:val="single" w:sz="4" w:space="0" w:color="auto"/>
                    <w:bottom w:val="single" w:sz="4" w:space="0" w:color="auto"/>
                    <w:right w:val="nil"/>
                  </w:tcBorders>
                  <w:vAlign w:val="center"/>
                </w:tcPr>
                <w:p w:rsidR="00FC64D3" w:rsidRPr="00147714" w:rsidRDefault="00FB6048">
                  <w:pPr>
                    <w:jc w:val="center"/>
                  </w:pPr>
                  <w:r w:rsidRPr="00147714">
                    <w:rPr>
                      <w:rFonts w:hint="eastAsia"/>
                    </w:rPr>
                    <w:t>岩（土）层单层厚度</w:t>
                  </w:r>
                  <w:r w:rsidRPr="00147714">
                    <w:t>Mb≥1.0m</w:t>
                  </w:r>
                  <w:r w:rsidRPr="00147714">
                    <w:rPr>
                      <w:rFonts w:hint="eastAsia"/>
                    </w:rPr>
                    <w:t>，渗透系数</w:t>
                  </w:r>
                  <w:r w:rsidRPr="00147714">
                    <w:t>K≤1×10</w:t>
                  </w:r>
                  <w:r w:rsidRPr="00147714">
                    <w:rPr>
                      <w:vertAlign w:val="superscript"/>
                    </w:rPr>
                    <w:t>-6</w:t>
                  </w:r>
                  <w:r w:rsidRPr="00147714">
                    <w:t>cm/s</w:t>
                  </w:r>
                  <w:r w:rsidRPr="00147714">
                    <w:rPr>
                      <w:rFonts w:hint="eastAsia"/>
                    </w:rPr>
                    <w:t>，且分布连续、稳定</w:t>
                  </w:r>
                </w:p>
              </w:tc>
            </w:tr>
            <w:tr w:rsidR="00FC64D3" w:rsidRPr="00147714">
              <w:trPr>
                <w:trHeight w:val="331"/>
              </w:trPr>
              <w:tc>
                <w:tcPr>
                  <w:tcW w:w="499" w:type="dxa"/>
                  <w:tcBorders>
                    <w:top w:val="single" w:sz="4" w:space="0" w:color="auto"/>
                    <w:left w:val="nil"/>
                    <w:bottom w:val="single" w:sz="4" w:space="0" w:color="auto"/>
                    <w:right w:val="single" w:sz="4" w:space="0" w:color="auto"/>
                  </w:tcBorders>
                  <w:vAlign w:val="center"/>
                </w:tcPr>
                <w:p w:rsidR="00FC64D3" w:rsidRPr="00147714" w:rsidRDefault="00FB6048">
                  <w:pPr>
                    <w:jc w:val="center"/>
                  </w:pPr>
                  <w:r w:rsidRPr="00147714">
                    <w:rPr>
                      <w:rFonts w:hint="eastAsia"/>
                    </w:rPr>
                    <w:t>中</w:t>
                  </w:r>
                </w:p>
              </w:tc>
              <w:tc>
                <w:tcPr>
                  <w:tcW w:w="7561" w:type="dxa"/>
                  <w:tcBorders>
                    <w:top w:val="single" w:sz="4" w:space="0" w:color="auto"/>
                    <w:left w:val="single" w:sz="4" w:space="0" w:color="auto"/>
                    <w:bottom w:val="single" w:sz="4" w:space="0" w:color="auto"/>
                    <w:right w:val="nil"/>
                  </w:tcBorders>
                  <w:vAlign w:val="center"/>
                </w:tcPr>
                <w:p w:rsidR="00FC64D3" w:rsidRPr="00147714" w:rsidRDefault="00FB6048">
                  <w:pPr>
                    <w:jc w:val="center"/>
                  </w:pPr>
                  <w:r w:rsidRPr="00147714">
                    <w:rPr>
                      <w:rFonts w:hint="eastAsia"/>
                    </w:rPr>
                    <w:t>岩（土）层单层厚度</w:t>
                  </w:r>
                  <w:r w:rsidRPr="00147714">
                    <w:t>0.5m≤Mb</w:t>
                  </w:r>
                  <w:r w:rsidRPr="00147714">
                    <w:rPr>
                      <w:rFonts w:hint="eastAsia"/>
                    </w:rPr>
                    <w:t>＜</w:t>
                  </w:r>
                  <w:r w:rsidRPr="00147714">
                    <w:t>1.0m</w:t>
                  </w:r>
                  <w:r w:rsidRPr="00147714">
                    <w:rPr>
                      <w:rFonts w:hint="eastAsia"/>
                    </w:rPr>
                    <w:t>，渗透系数</w:t>
                  </w:r>
                  <w:r w:rsidRPr="00147714">
                    <w:t>K≤1×10</w:t>
                  </w:r>
                  <w:r w:rsidRPr="00147714">
                    <w:rPr>
                      <w:vertAlign w:val="superscript"/>
                    </w:rPr>
                    <w:t>-6</w:t>
                  </w:r>
                  <w:r w:rsidRPr="00147714">
                    <w:t>cm/s</w:t>
                  </w:r>
                  <w:r w:rsidRPr="00147714">
                    <w:rPr>
                      <w:rFonts w:hint="eastAsia"/>
                    </w:rPr>
                    <w:t>，且分布连续稳定；</w:t>
                  </w:r>
                </w:p>
                <w:p w:rsidR="00FC64D3" w:rsidRPr="00147714" w:rsidRDefault="00FB6048">
                  <w:pPr>
                    <w:jc w:val="center"/>
                  </w:pPr>
                  <w:r w:rsidRPr="00147714">
                    <w:rPr>
                      <w:rFonts w:hint="eastAsia"/>
                    </w:rPr>
                    <w:t>岩（土）层单层厚度</w:t>
                  </w:r>
                  <w:r w:rsidRPr="00147714">
                    <w:t>Mb≥1.0m</w:t>
                  </w:r>
                  <w:r w:rsidRPr="00147714">
                    <w:rPr>
                      <w:rFonts w:hint="eastAsia"/>
                    </w:rPr>
                    <w:t>，渗透系数</w:t>
                  </w:r>
                  <w:r w:rsidRPr="00147714">
                    <w:t>1×10</w:t>
                  </w:r>
                  <w:r w:rsidRPr="00147714">
                    <w:rPr>
                      <w:vertAlign w:val="superscript"/>
                    </w:rPr>
                    <w:t>-6</w:t>
                  </w:r>
                  <w:r w:rsidRPr="00147714">
                    <w:t>cm/s</w:t>
                  </w:r>
                  <w:r w:rsidRPr="00147714">
                    <w:rPr>
                      <w:rFonts w:hint="eastAsia"/>
                    </w:rPr>
                    <w:t>＜</w:t>
                  </w:r>
                  <w:r w:rsidRPr="00147714">
                    <w:t>K≤1×10</w:t>
                  </w:r>
                  <w:r w:rsidRPr="00147714">
                    <w:rPr>
                      <w:vertAlign w:val="superscript"/>
                    </w:rPr>
                    <w:t>-4</w:t>
                  </w:r>
                  <w:r w:rsidRPr="00147714">
                    <w:t>cm/s</w:t>
                  </w:r>
                  <w:r w:rsidRPr="00147714">
                    <w:rPr>
                      <w:rFonts w:hint="eastAsia"/>
                    </w:rPr>
                    <w:t>，且分布连续、稳定</w:t>
                  </w:r>
                </w:p>
              </w:tc>
            </w:tr>
            <w:tr w:rsidR="00FC64D3" w:rsidRPr="00147714">
              <w:trPr>
                <w:trHeight w:val="331"/>
              </w:trPr>
              <w:tc>
                <w:tcPr>
                  <w:tcW w:w="499" w:type="dxa"/>
                  <w:tcBorders>
                    <w:top w:val="single" w:sz="4" w:space="0" w:color="auto"/>
                    <w:left w:val="nil"/>
                    <w:bottom w:val="single" w:sz="12" w:space="0" w:color="auto"/>
                    <w:right w:val="single" w:sz="4" w:space="0" w:color="auto"/>
                  </w:tcBorders>
                  <w:vAlign w:val="center"/>
                </w:tcPr>
                <w:p w:rsidR="00FC64D3" w:rsidRPr="00147714" w:rsidRDefault="00FB6048">
                  <w:pPr>
                    <w:jc w:val="center"/>
                  </w:pPr>
                  <w:r w:rsidRPr="00147714">
                    <w:rPr>
                      <w:rFonts w:hint="eastAsia"/>
                    </w:rPr>
                    <w:lastRenderedPageBreak/>
                    <w:t>弱</w:t>
                  </w:r>
                </w:p>
              </w:tc>
              <w:tc>
                <w:tcPr>
                  <w:tcW w:w="7561" w:type="dxa"/>
                  <w:tcBorders>
                    <w:top w:val="single" w:sz="4" w:space="0" w:color="auto"/>
                    <w:left w:val="single" w:sz="4" w:space="0" w:color="auto"/>
                    <w:bottom w:val="single" w:sz="12" w:space="0" w:color="auto"/>
                    <w:right w:val="nil"/>
                  </w:tcBorders>
                  <w:vAlign w:val="center"/>
                </w:tcPr>
                <w:p w:rsidR="00FC64D3" w:rsidRPr="00147714" w:rsidRDefault="00FB6048">
                  <w:pPr>
                    <w:jc w:val="center"/>
                  </w:pPr>
                  <w:r w:rsidRPr="00147714">
                    <w:rPr>
                      <w:rFonts w:hint="eastAsia"/>
                    </w:rPr>
                    <w:t>岩（土）层不满足上述</w:t>
                  </w:r>
                  <w:r w:rsidRPr="00147714">
                    <w:t>“</w:t>
                  </w:r>
                  <w:r w:rsidRPr="00147714">
                    <w:rPr>
                      <w:rFonts w:hint="eastAsia"/>
                    </w:rPr>
                    <w:t>强</w:t>
                  </w:r>
                  <w:r w:rsidRPr="00147714">
                    <w:t>”</w:t>
                  </w:r>
                  <w:r w:rsidRPr="00147714">
                    <w:rPr>
                      <w:rFonts w:hint="eastAsia"/>
                    </w:rPr>
                    <w:t>和</w:t>
                  </w:r>
                  <w:r w:rsidRPr="00147714">
                    <w:t>“</w:t>
                  </w:r>
                  <w:r w:rsidRPr="00147714">
                    <w:rPr>
                      <w:rFonts w:hint="eastAsia"/>
                    </w:rPr>
                    <w:t>中</w:t>
                  </w:r>
                  <w:r w:rsidRPr="00147714">
                    <w:t>”</w:t>
                  </w:r>
                  <w:r w:rsidRPr="00147714">
                    <w:rPr>
                      <w:rFonts w:hint="eastAsia"/>
                    </w:rPr>
                    <w:t>条件</w:t>
                  </w:r>
                </w:p>
              </w:tc>
            </w:tr>
          </w:tbl>
          <w:p w:rsidR="00FC64D3" w:rsidRPr="00147714" w:rsidRDefault="00FB6048">
            <w:pPr>
              <w:ind w:firstLineChars="200" w:firstLine="420"/>
              <w:rPr>
                <w:rFonts w:eastAsia="黑体"/>
              </w:rPr>
            </w:pPr>
            <w:r w:rsidRPr="00147714">
              <w:rPr>
                <w:rFonts w:eastAsia="黑体" w:hint="eastAsia"/>
              </w:rPr>
              <w:t>表</w:t>
            </w:r>
            <w:r w:rsidRPr="00147714">
              <w:rPr>
                <w:rFonts w:eastAsia="黑体" w:hint="eastAsia"/>
              </w:rPr>
              <w:t>4-1</w:t>
            </w:r>
            <w:r w:rsidR="008F3CDB">
              <w:rPr>
                <w:rFonts w:eastAsia="黑体"/>
              </w:rPr>
              <w:t>6</w:t>
            </w:r>
            <w:r w:rsidRPr="00147714">
              <w:rPr>
                <w:rFonts w:eastAsia="黑体"/>
              </w:rPr>
              <w:t xml:space="preserve">                    </w:t>
            </w:r>
            <w:r w:rsidRPr="00147714">
              <w:rPr>
                <w:rFonts w:eastAsia="黑体" w:hint="eastAsia"/>
              </w:rPr>
              <w:t>地下水污染防渗分区参照表</w:t>
            </w:r>
          </w:p>
          <w:tbl>
            <w:tblPr>
              <w:tblW w:w="8107"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336"/>
              <w:gridCol w:w="1362"/>
              <w:gridCol w:w="1240"/>
              <w:gridCol w:w="1609"/>
              <w:gridCol w:w="2560"/>
            </w:tblGrid>
            <w:tr w:rsidR="00FC64D3" w:rsidRPr="00147714">
              <w:trPr>
                <w:trHeight w:val="343"/>
                <w:tblHeader/>
              </w:trPr>
              <w:tc>
                <w:tcPr>
                  <w:tcW w:w="1336" w:type="dxa"/>
                  <w:tcBorders>
                    <w:top w:val="single" w:sz="12" w:space="0" w:color="auto"/>
                    <w:left w:val="nil"/>
                    <w:bottom w:val="single" w:sz="4" w:space="0" w:color="auto"/>
                    <w:right w:val="single" w:sz="4" w:space="0" w:color="auto"/>
                  </w:tcBorders>
                  <w:vAlign w:val="center"/>
                </w:tcPr>
                <w:p w:rsidR="00FC64D3" w:rsidRPr="00147714" w:rsidRDefault="00FB6048">
                  <w:pPr>
                    <w:jc w:val="center"/>
                  </w:pPr>
                  <w:r w:rsidRPr="00147714">
                    <w:rPr>
                      <w:rFonts w:hint="eastAsia"/>
                    </w:rPr>
                    <w:t>防渗分区</w:t>
                  </w:r>
                </w:p>
              </w:tc>
              <w:tc>
                <w:tcPr>
                  <w:tcW w:w="1362" w:type="dxa"/>
                  <w:tcBorders>
                    <w:top w:val="single" w:sz="12" w:space="0" w:color="auto"/>
                    <w:left w:val="single" w:sz="4" w:space="0" w:color="auto"/>
                    <w:bottom w:val="single" w:sz="4" w:space="0" w:color="auto"/>
                    <w:right w:val="single" w:sz="4" w:space="0" w:color="auto"/>
                  </w:tcBorders>
                  <w:vAlign w:val="center"/>
                </w:tcPr>
                <w:p w:rsidR="00FC64D3" w:rsidRPr="00147714" w:rsidRDefault="00FB6048">
                  <w:pPr>
                    <w:jc w:val="center"/>
                  </w:pPr>
                  <w:r w:rsidRPr="00147714">
                    <w:rPr>
                      <w:rFonts w:hint="eastAsia"/>
                    </w:rPr>
                    <w:t>天然包气带防污性能</w:t>
                  </w:r>
                </w:p>
              </w:tc>
              <w:tc>
                <w:tcPr>
                  <w:tcW w:w="1240" w:type="dxa"/>
                  <w:tcBorders>
                    <w:top w:val="single" w:sz="12" w:space="0" w:color="auto"/>
                    <w:left w:val="single" w:sz="4" w:space="0" w:color="auto"/>
                    <w:bottom w:val="single" w:sz="4" w:space="0" w:color="auto"/>
                    <w:right w:val="single" w:sz="4" w:space="0" w:color="auto"/>
                  </w:tcBorders>
                  <w:vAlign w:val="center"/>
                </w:tcPr>
                <w:p w:rsidR="00FC64D3" w:rsidRPr="00147714" w:rsidRDefault="00FB6048">
                  <w:pPr>
                    <w:jc w:val="center"/>
                  </w:pPr>
                  <w:r w:rsidRPr="00147714">
                    <w:rPr>
                      <w:rFonts w:hint="eastAsia"/>
                    </w:rPr>
                    <w:t>污染控制难易程度</w:t>
                  </w:r>
                </w:p>
              </w:tc>
              <w:tc>
                <w:tcPr>
                  <w:tcW w:w="1609" w:type="dxa"/>
                  <w:tcBorders>
                    <w:top w:val="single" w:sz="12" w:space="0" w:color="auto"/>
                    <w:left w:val="single" w:sz="4" w:space="0" w:color="auto"/>
                    <w:bottom w:val="single" w:sz="4" w:space="0" w:color="auto"/>
                    <w:right w:val="single" w:sz="4" w:space="0" w:color="auto"/>
                  </w:tcBorders>
                  <w:vAlign w:val="center"/>
                </w:tcPr>
                <w:p w:rsidR="00FC64D3" w:rsidRPr="00147714" w:rsidRDefault="00FB6048">
                  <w:pPr>
                    <w:jc w:val="center"/>
                  </w:pPr>
                  <w:r w:rsidRPr="00147714">
                    <w:rPr>
                      <w:rFonts w:hint="eastAsia"/>
                    </w:rPr>
                    <w:t>污染物类型</w:t>
                  </w:r>
                </w:p>
              </w:tc>
              <w:tc>
                <w:tcPr>
                  <w:tcW w:w="2560" w:type="dxa"/>
                  <w:tcBorders>
                    <w:top w:val="single" w:sz="12" w:space="0" w:color="auto"/>
                    <w:left w:val="single" w:sz="4" w:space="0" w:color="auto"/>
                    <w:bottom w:val="single" w:sz="4" w:space="0" w:color="auto"/>
                    <w:right w:val="nil"/>
                  </w:tcBorders>
                  <w:vAlign w:val="center"/>
                </w:tcPr>
                <w:p w:rsidR="00FC64D3" w:rsidRPr="00147714" w:rsidRDefault="00FB6048">
                  <w:pPr>
                    <w:jc w:val="center"/>
                  </w:pPr>
                  <w:r w:rsidRPr="00147714">
                    <w:rPr>
                      <w:rFonts w:hint="eastAsia"/>
                    </w:rPr>
                    <w:t>防渗技术要求</w:t>
                  </w:r>
                </w:p>
              </w:tc>
            </w:tr>
            <w:tr w:rsidR="00FC64D3" w:rsidRPr="00147714">
              <w:trPr>
                <w:trHeight w:val="343"/>
              </w:trPr>
              <w:tc>
                <w:tcPr>
                  <w:tcW w:w="1336" w:type="dxa"/>
                  <w:vMerge w:val="restart"/>
                  <w:tcBorders>
                    <w:top w:val="single" w:sz="4" w:space="0" w:color="auto"/>
                    <w:left w:val="nil"/>
                    <w:bottom w:val="single" w:sz="4" w:space="0" w:color="auto"/>
                    <w:right w:val="single" w:sz="4" w:space="0" w:color="auto"/>
                  </w:tcBorders>
                  <w:vAlign w:val="center"/>
                </w:tcPr>
                <w:p w:rsidR="00FC64D3" w:rsidRPr="00147714" w:rsidRDefault="00FB6048">
                  <w:pPr>
                    <w:jc w:val="center"/>
                  </w:pPr>
                  <w:r w:rsidRPr="00147714">
                    <w:rPr>
                      <w:rFonts w:hint="eastAsia"/>
                    </w:rPr>
                    <w:t>重点防渗区</w:t>
                  </w:r>
                </w:p>
              </w:tc>
              <w:tc>
                <w:tcPr>
                  <w:tcW w:w="1362"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jc w:val="center"/>
                  </w:pPr>
                  <w:r w:rsidRPr="00147714">
                    <w:rPr>
                      <w:rFonts w:hint="eastAsia"/>
                    </w:rPr>
                    <w:t>弱</w:t>
                  </w:r>
                </w:p>
              </w:tc>
              <w:tc>
                <w:tcPr>
                  <w:tcW w:w="1240"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jc w:val="center"/>
                  </w:pPr>
                  <w:r w:rsidRPr="00147714">
                    <w:rPr>
                      <w:rFonts w:hint="eastAsia"/>
                    </w:rPr>
                    <w:t>难</w:t>
                  </w:r>
                </w:p>
              </w:tc>
              <w:tc>
                <w:tcPr>
                  <w:tcW w:w="1609" w:type="dxa"/>
                  <w:vMerge w:val="restart"/>
                  <w:tcBorders>
                    <w:top w:val="single" w:sz="4" w:space="0" w:color="auto"/>
                    <w:left w:val="single" w:sz="4" w:space="0" w:color="auto"/>
                    <w:bottom w:val="single" w:sz="4" w:space="0" w:color="auto"/>
                    <w:right w:val="single" w:sz="4" w:space="0" w:color="auto"/>
                  </w:tcBorders>
                  <w:vAlign w:val="center"/>
                </w:tcPr>
                <w:p w:rsidR="00FC64D3" w:rsidRPr="00147714" w:rsidRDefault="00FB6048">
                  <w:pPr>
                    <w:jc w:val="center"/>
                  </w:pPr>
                  <w:r w:rsidRPr="00147714">
                    <w:rPr>
                      <w:rFonts w:hint="eastAsia"/>
                    </w:rPr>
                    <w:t>重金属、持久性有机物污染物</w:t>
                  </w:r>
                </w:p>
              </w:tc>
              <w:tc>
                <w:tcPr>
                  <w:tcW w:w="2560" w:type="dxa"/>
                  <w:vMerge w:val="restart"/>
                  <w:tcBorders>
                    <w:top w:val="single" w:sz="4" w:space="0" w:color="auto"/>
                    <w:left w:val="single" w:sz="4" w:space="0" w:color="auto"/>
                    <w:bottom w:val="single" w:sz="4" w:space="0" w:color="auto"/>
                    <w:right w:val="nil"/>
                  </w:tcBorders>
                  <w:vAlign w:val="center"/>
                </w:tcPr>
                <w:p w:rsidR="00FC64D3" w:rsidRPr="00147714" w:rsidRDefault="00FB6048">
                  <w:pPr>
                    <w:jc w:val="center"/>
                  </w:pPr>
                  <w:r w:rsidRPr="00147714">
                    <w:rPr>
                      <w:rFonts w:hint="eastAsia"/>
                    </w:rPr>
                    <w:t>等效黏土防渗层</w:t>
                  </w:r>
                  <w:r w:rsidRPr="00147714">
                    <w:t>Mb≥6.0m</w:t>
                  </w:r>
                  <w:r w:rsidRPr="00147714">
                    <w:rPr>
                      <w:rFonts w:hint="eastAsia"/>
                    </w:rPr>
                    <w:t>，</w:t>
                  </w:r>
                  <w:r w:rsidRPr="00147714">
                    <w:t>K&lt;1×10</w:t>
                  </w:r>
                  <w:r w:rsidRPr="00147714">
                    <w:rPr>
                      <w:vertAlign w:val="superscript"/>
                    </w:rPr>
                    <w:t>-7</w:t>
                  </w:r>
                  <w:r w:rsidRPr="00147714">
                    <w:t>cm/s</w:t>
                  </w:r>
                  <w:r w:rsidRPr="00147714">
                    <w:rPr>
                      <w:rFonts w:hint="eastAsia"/>
                    </w:rPr>
                    <w:t>，或参照</w:t>
                  </w:r>
                  <w:r w:rsidRPr="00147714">
                    <w:t>GB18598</w:t>
                  </w:r>
                  <w:r w:rsidRPr="00147714">
                    <w:rPr>
                      <w:rFonts w:hint="eastAsia"/>
                    </w:rPr>
                    <w:t>执行</w:t>
                  </w:r>
                </w:p>
              </w:tc>
            </w:tr>
            <w:tr w:rsidR="00FC64D3" w:rsidRPr="00147714">
              <w:trPr>
                <w:trHeight w:val="343"/>
              </w:trPr>
              <w:tc>
                <w:tcPr>
                  <w:tcW w:w="1336" w:type="dxa"/>
                  <w:vMerge/>
                  <w:tcBorders>
                    <w:top w:val="single" w:sz="4" w:space="0" w:color="auto"/>
                    <w:left w:val="nil"/>
                    <w:bottom w:val="single" w:sz="4" w:space="0" w:color="auto"/>
                    <w:right w:val="single" w:sz="4" w:space="0" w:color="auto"/>
                  </w:tcBorders>
                  <w:vAlign w:val="center"/>
                </w:tcPr>
                <w:p w:rsidR="00FC64D3" w:rsidRPr="00147714" w:rsidRDefault="00FC64D3">
                  <w:pPr>
                    <w:widowControl/>
                    <w:jc w:val="left"/>
                  </w:pPr>
                </w:p>
              </w:tc>
              <w:tc>
                <w:tcPr>
                  <w:tcW w:w="1362"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pStyle w:val="18"/>
                    <w:widowControl w:val="0"/>
                    <w:rPr>
                      <w:color w:val="auto"/>
                      <w:kern w:val="2"/>
                      <w:szCs w:val="24"/>
                    </w:rPr>
                  </w:pPr>
                  <w:r w:rsidRPr="00147714">
                    <w:rPr>
                      <w:rFonts w:hint="eastAsia"/>
                      <w:color w:val="auto"/>
                      <w:kern w:val="2"/>
                      <w:szCs w:val="24"/>
                    </w:rPr>
                    <w:t>中</w:t>
                  </w:r>
                  <w:r w:rsidRPr="00147714">
                    <w:rPr>
                      <w:color w:val="auto"/>
                      <w:kern w:val="2"/>
                      <w:szCs w:val="24"/>
                    </w:rPr>
                    <w:t>-</w:t>
                  </w:r>
                  <w:r w:rsidRPr="00147714">
                    <w:rPr>
                      <w:rFonts w:hint="eastAsia"/>
                      <w:color w:val="auto"/>
                      <w:kern w:val="2"/>
                      <w:szCs w:val="24"/>
                    </w:rPr>
                    <w:t>强</w:t>
                  </w:r>
                </w:p>
              </w:tc>
              <w:tc>
                <w:tcPr>
                  <w:tcW w:w="1240"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pStyle w:val="18"/>
                    <w:widowControl w:val="0"/>
                    <w:rPr>
                      <w:color w:val="auto"/>
                      <w:kern w:val="2"/>
                      <w:szCs w:val="24"/>
                    </w:rPr>
                  </w:pPr>
                  <w:r w:rsidRPr="00147714">
                    <w:rPr>
                      <w:rFonts w:hint="eastAsia"/>
                      <w:color w:val="auto"/>
                      <w:kern w:val="2"/>
                      <w:szCs w:val="24"/>
                    </w:rPr>
                    <w:t>难</w:t>
                  </w:r>
                </w:p>
              </w:tc>
              <w:tc>
                <w:tcPr>
                  <w:tcW w:w="1609" w:type="dxa"/>
                  <w:vMerge/>
                  <w:tcBorders>
                    <w:top w:val="single" w:sz="4" w:space="0" w:color="auto"/>
                    <w:left w:val="single" w:sz="4" w:space="0" w:color="auto"/>
                    <w:bottom w:val="single" w:sz="4" w:space="0" w:color="auto"/>
                    <w:right w:val="single" w:sz="4" w:space="0" w:color="auto"/>
                  </w:tcBorders>
                  <w:vAlign w:val="center"/>
                </w:tcPr>
                <w:p w:rsidR="00FC64D3" w:rsidRPr="00147714" w:rsidRDefault="00FC64D3">
                  <w:pPr>
                    <w:widowControl/>
                    <w:jc w:val="left"/>
                  </w:pPr>
                </w:p>
              </w:tc>
              <w:tc>
                <w:tcPr>
                  <w:tcW w:w="2560" w:type="dxa"/>
                  <w:vMerge/>
                  <w:tcBorders>
                    <w:top w:val="single" w:sz="4" w:space="0" w:color="auto"/>
                    <w:left w:val="single" w:sz="4" w:space="0" w:color="auto"/>
                    <w:bottom w:val="single" w:sz="4" w:space="0" w:color="auto"/>
                    <w:right w:val="nil"/>
                  </w:tcBorders>
                  <w:vAlign w:val="center"/>
                </w:tcPr>
                <w:p w:rsidR="00FC64D3" w:rsidRPr="00147714" w:rsidRDefault="00FC64D3">
                  <w:pPr>
                    <w:widowControl/>
                    <w:jc w:val="left"/>
                  </w:pPr>
                </w:p>
              </w:tc>
            </w:tr>
            <w:tr w:rsidR="00FC64D3" w:rsidRPr="00147714">
              <w:trPr>
                <w:trHeight w:val="343"/>
              </w:trPr>
              <w:tc>
                <w:tcPr>
                  <w:tcW w:w="1336" w:type="dxa"/>
                  <w:vMerge/>
                  <w:tcBorders>
                    <w:top w:val="single" w:sz="4" w:space="0" w:color="auto"/>
                    <w:left w:val="nil"/>
                    <w:bottom w:val="single" w:sz="4" w:space="0" w:color="auto"/>
                    <w:right w:val="single" w:sz="4" w:space="0" w:color="auto"/>
                  </w:tcBorders>
                  <w:vAlign w:val="center"/>
                </w:tcPr>
                <w:p w:rsidR="00FC64D3" w:rsidRPr="00147714" w:rsidRDefault="00FC64D3">
                  <w:pPr>
                    <w:widowControl/>
                    <w:jc w:val="left"/>
                  </w:pPr>
                </w:p>
              </w:tc>
              <w:tc>
                <w:tcPr>
                  <w:tcW w:w="1362"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pStyle w:val="18"/>
                    <w:widowControl w:val="0"/>
                    <w:rPr>
                      <w:color w:val="auto"/>
                      <w:kern w:val="2"/>
                      <w:szCs w:val="24"/>
                    </w:rPr>
                  </w:pPr>
                  <w:r w:rsidRPr="00147714">
                    <w:rPr>
                      <w:rFonts w:hint="eastAsia"/>
                      <w:color w:val="auto"/>
                      <w:kern w:val="2"/>
                      <w:szCs w:val="24"/>
                    </w:rPr>
                    <w:t>弱</w:t>
                  </w:r>
                </w:p>
              </w:tc>
              <w:tc>
                <w:tcPr>
                  <w:tcW w:w="1240"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pStyle w:val="18"/>
                    <w:widowControl w:val="0"/>
                    <w:rPr>
                      <w:color w:val="auto"/>
                      <w:kern w:val="2"/>
                      <w:szCs w:val="24"/>
                    </w:rPr>
                  </w:pPr>
                  <w:r w:rsidRPr="00147714">
                    <w:rPr>
                      <w:rFonts w:hint="eastAsia"/>
                      <w:color w:val="auto"/>
                      <w:kern w:val="2"/>
                      <w:szCs w:val="24"/>
                    </w:rPr>
                    <w:t>易</w:t>
                  </w:r>
                </w:p>
              </w:tc>
              <w:tc>
                <w:tcPr>
                  <w:tcW w:w="1609" w:type="dxa"/>
                  <w:vMerge/>
                  <w:tcBorders>
                    <w:top w:val="single" w:sz="4" w:space="0" w:color="auto"/>
                    <w:left w:val="single" w:sz="4" w:space="0" w:color="auto"/>
                    <w:bottom w:val="single" w:sz="4" w:space="0" w:color="auto"/>
                    <w:right w:val="single" w:sz="4" w:space="0" w:color="auto"/>
                  </w:tcBorders>
                  <w:vAlign w:val="center"/>
                </w:tcPr>
                <w:p w:rsidR="00FC64D3" w:rsidRPr="00147714" w:rsidRDefault="00FC64D3">
                  <w:pPr>
                    <w:widowControl/>
                    <w:jc w:val="left"/>
                  </w:pPr>
                </w:p>
              </w:tc>
              <w:tc>
                <w:tcPr>
                  <w:tcW w:w="2560" w:type="dxa"/>
                  <w:vMerge/>
                  <w:tcBorders>
                    <w:top w:val="single" w:sz="4" w:space="0" w:color="auto"/>
                    <w:left w:val="single" w:sz="4" w:space="0" w:color="auto"/>
                    <w:bottom w:val="single" w:sz="4" w:space="0" w:color="auto"/>
                    <w:right w:val="nil"/>
                  </w:tcBorders>
                  <w:vAlign w:val="center"/>
                </w:tcPr>
                <w:p w:rsidR="00FC64D3" w:rsidRPr="00147714" w:rsidRDefault="00FC64D3">
                  <w:pPr>
                    <w:widowControl/>
                    <w:jc w:val="left"/>
                  </w:pPr>
                </w:p>
              </w:tc>
            </w:tr>
            <w:tr w:rsidR="00FC64D3" w:rsidRPr="00147714">
              <w:trPr>
                <w:trHeight w:val="343"/>
              </w:trPr>
              <w:tc>
                <w:tcPr>
                  <w:tcW w:w="1336" w:type="dxa"/>
                  <w:vMerge w:val="restart"/>
                  <w:tcBorders>
                    <w:top w:val="single" w:sz="4" w:space="0" w:color="auto"/>
                    <w:left w:val="nil"/>
                    <w:bottom w:val="single" w:sz="4" w:space="0" w:color="auto"/>
                    <w:right w:val="single" w:sz="4" w:space="0" w:color="auto"/>
                  </w:tcBorders>
                  <w:vAlign w:val="center"/>
                </w:tcPr>
                <w:p w:rsidR="00FC64D3" w:rsidRPr="00147714" w:rsidRDefault="00FB6048">
                  <w:pPr>
                    <w:jc w:val="center"/>
                  </w:pPr>
                  <w:r w:rsidRPr="00147714">
                    <w:rPr>
                      <w:rFonts w:hint="eastAsia"/>
                    </w:rPr>
                    <w:t>一般防渗区</w:t>
                  </w:r>
                </w:p>
              </w:tc>
              <w:tc>
                <w:tcPr>
                  <w:tcW w:w="1362"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jc w:val="center"/>
                  </w:pPr>
                  <w:r w:rsidRPr="00147714">
                    <w:rPr>
                      <w:rFonts w:hint="eastAsia"/>
                    </w:rPr>
                    <w:t>弱</w:t>
                  </w:r>
                </w:p>
              </w:tc>
              <w:tc>
                <w:tcPr>
                  <w:tcW w:w="1240"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jc w:val="center"/>
                  </w:pPr>
                  <w:r w:rsidRPr="00147714">
                    <w:rPr>
                      <w:rFonts w:hint="eastAsia"/>
                    </w:rPr>
                    <w:t>易</w:t>
                  </w:r>
                  <w:r w:rsidRPr="00147714">
                    <w:t>-</w:t>
                  </w:r>
                  <w:r w:rsidRPr="00147714">
                    <w:rPr>
                      <w:rFonts w:hint="eastAsia"/>
                    </w:rPr>
                    <w:t>难</w:t>
                  </w:r>
                </w:p>
              </w:tc>
              <w:tc>
                <w:tcPr>
                  <w:tcW w:w="1609" w:type="dxa"/>
                  <w:vMerge w:val="restart"/>
                  <w:tcBorders>
                    <w:top w:val="single" w:sz="4" w:space="0" w:color="auto"/>
                    <w:left w:val="single" w:sz="4" w:space="0" w:color="auto"/>
                    <w:bottom w:val="single" w:sz="4" w:space="0" w:color="auto"/>
                    <w:right w:val="single" w:sz="4" w:space="0" w:color="auto"/>
                  </w:tcBorders>
                  <w:vAlign w:val="center"/>
                </w:tcPr>
                <w:p w:rsidR="00FC64D3" w:rsidRPr="00147714" w:rsidRDefault="00FB6048">
                  <w:pPr>
                    <w:jc w:val="center"/>
                  </w:pPr>
                  <w:r w:rsidRPr="00147714">
                    <w:rPr>
                      <w:rFonts w:hint="eastAsia"/>
                    </w:rPr>
                    <w:t>其他类型</w:t>
                  </w:r>
                </w:p>
              </w:tc>
              <w:tc>
                <w:tcPr>
                  <w:tcW w:w="2560" w:type="dxa"/>
                  <w:vMerge w:val="restart"/>
                  <w:tcBorders>
                    <w:top w:val="single" w:sz="4" w:space="0" w:color="auto"/>
                    <w:left w:val="single" w:sz="4" w:space="0" w:color="auto"/>
                    <w:bottom w:val="single" w:sz="4" w:space="0" w:color="auto"/>
                    <w:right w:val="nil"/>
                  </w:tcBorders>
                  <w:vAlign w:val="center"/>
                </w:tcPr>
                <w:p w:rsidR="00FC64D3" w:rsidRPr="00147714" w:rsidRDefault="00FB6048">
                  <w:pPr>
                    <w:jc w:val="center"/>
                  </w:pPr>
                  <w:r w:rsidRPr="00147714">
                    <w:rPr>
                      <w:rFonts w:hint="eastAsia"/>
                    </w:rPr>
                    <w:t>等效黏土防渗层</w:t>
                  </w:r>
                  <w:r w:rsidRPr="00147714">
                    <w:t>Mb&gt;1.5m</w:t>
                  </w:r>
                  <w:r w:rsidRPr="00147714">
                    <w:rPr>
                      <w:rFonts w:hint="eastAsia"/>
                    </w:rPr>
                    <w:t>，</w:t>
                  </w:r>
                  <w:r w:rsidRPr="00147714">
                    <w:t>K&lt;1×10</w:t>
                  </w:r>
                  <w:r w:rsidRPr="00147714">
                    <w:rPr>
                      <w:vertAlign w:val="superscript"/>
                    </w:rPr>
                    <w:t>-7</w:t>
                  </w:r>
                  <w:r w:rsidRPr="00147714">
                    <w:t>cm/s</w:t>
                  </w:r>
                  <w:r w:rsidRPr="00147714">
                    <w:rPr>
                      <w:rFonts w:hint="eastAsia"/>
                    </w:rPr>
                    <w:t>，或参照</w:t>
                  </w:r>
                  <w:r w:rsidRPr="00147714">
                    <w:t>GB16889</w:t>
                  </w:r>
                  <w:r w:rsidRPr="00147714">
                    <w:rPr>
                      <w:rFonts w:hint="eastAsia"/>
                    </w:rPr>
                    <w:t>执行</w:t>
                  </w:r>
                </w:p>
              </w:tc>
            </w:tr>
            <w:tr w:rsidR="00FC64D3" w:rsidRPr="00147714">
              <w:trPr>
                <w:trHeight w:val="343"/>
              </w:trPr>
              <w:tc>
                <w:tcPr>
                  <w:tcW w:w="1336" w:type="dxa"/>
                  <w:vMerge/>
                  <w:tcBorders>
                    <w:top w:val="single" w:sz="4" w:space="0" w:color="auto"/>
                    <w:left w:val="nil"/>
                    <w:bottom w:val="single" w:sz="4" w:space="0" w:color="auto"/>
                    <w:right w:val="single" w:sz="4" w:space="0" w:color="auto"/>
                  </w:tcBorders>
                  <w:vAlign w:val="center"/>
                </w:tcPr>
                <w:p w:rsidR="00FC64D3" w:rsidRPr="00147714" w:rsidRDefault="00FC64D3">
                  <w:pPr>
                    <w:widowControl/>
                    <w:jc w:val="left"/>
                  </w:pPr>
                </w:p>
              </w:tc>
              <w:tc>
                <w:tcPr>
                  <w:tcW w:w="1362"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pStyle w:val="18"/>
                    <w:widowControl w:val="0"/>
                    <w:rPr>
                      <w:color w:val="auto"/>
                      <w:kern w:val="2"/>
                      <w:szCs w:val="24"/>
                    </w:rPr>
                  </w:pPr>
                  <w:r w:rsidRPr="00147714">
                    <w:rPr>
                      <w:rFonts w:hint="eastAsia"/>
                      <w:color w:val="auto"/>
                      <w:kern w:val="2"/>
                      <w:szCs w:val="24"/>
                    </w:rPr>
                    <w:t>中</w:t>
                  </w:r>
                  <w:r w:rsidRPr="00147714">
                    <w:rPr>
                      <w:color w:val="auto"/>
                      <w:kern w:val="2"/>
                      <w:szCs w:val="24"/>
                    </w:rPr>
                    <w:t>-</w:t>
                  </w:r>
                  <w:r w:rsidRPr="00147714">
                    <w:rPr>
                      <w:rFonts w:hint="eastAsia"/>
                      <w:color w:val="auto"/>
                      <w:kern w:val="2"/>
                      <w:szCs w:val="24"/>
                    </w:rPr>
                    <w:t>强</w:t>
                  </w:r>
                </w:p>
              </w:tc>
              <w:tc>
                <w:tcPr>
                  <w:tcW w:w="1240"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pStyle w:val="18"/>
                    <w:widowControl w:val="0"/>
                    <w:rPr>
                      <w:color w:val="auto"/>
                      <w:kern w:val="2"/>
                      <w:szCs w:val="24"/>
                    </w:rPr>
                  </w:pPr>
                  <w:r w:rsidRPr="00147714">
                    <w:rPr>
                      <w:rFonts w:hint="eastAsia"/>
                      <w:color w:val="auto"/>
                      <w:kern w:val="2"/>
                      <w:szCs w:val="24"/>
                    </w:rPr>
                    <w:t>难</w:t>
                  </w:r>
                </w:p>
              </w:tc>
              <w:tc>
                <w:tcPr>
                  <w:tcW w:w="1609" w:type="dxa"/>
                  <w:vMerge/>
                  <w:tcBorders>
                    <w:top w:val="single" w:sz="4" w:space="0" w:color="auto"/>
                    <w:left w:val="single" w:sz="4" w:space="0" w:color="auto"/>
                    <w:bottom w:val="single" w:sz="4" w:space="0" w:color="auto"/>
                    <w:right w:val="single" w:sz="4" w:space="0" w:color="auto"/>
                  </w:tcBorders>
                  <w:vAlign w:val="center"/>
                </w:tcPr>
                <w:p w:rsidR="00FC64D3" w:rsidRPr="00147714" w:rsidRDefault="00FC64D3">
                  <w:pPr>
                    <w:widowControl/>
                    <w:jc w:val="left"/>
                  </w:pPr>
                </w:p>
              </w:tc>
              <w:tc>
                <w:tcPr>
                  <w:tcW w:w="2560" w:type="dxa"/>
                  <w:vMerge/>
                  <w:tcBorders>
                    <w:top w:val="single" w:sz="4" w:space="0" w:color="auto"/>
                    <w:left w:val="single" w:sz="4" w:space="0" w:color="auto"/>
                    <w:bottom w:val="single" w:sz="4" w:space="0" w:color="auto"/>
                    <w:right w:val="nil"/>
                  </w:tcBorders>
                  <w:vAlign w:val="center"/>
                </w:tcPr>
                <w:p w:rsidR="00FC64D3" w:rsidRPr="00147714" w:rsidRDefault="00FC64D3">
                  <w:pPr>
                    <w:widowControl/>
                    <w:jc w:val="left"/>
                  </w:pPr>
                </w:p>
              </w:tc>
            </w:tr>
            <w:tr w:rsidR="00FC64D3" w:rsidRPr="00147714">
              <w:trPr>
                <w:trHeight w:val="343"/>
              </w:trPr>
              <w:tc>
                <w:tcPr>
                  <w:tcW w:w="1336" w:type="dxa"/>
                  <w:vMerge/>
                  <w:tcBorders>
                    <w:top w:val="single" w:sz="4" w:space="0" w:color="auto"/>
                    <w:left w:val="nil"/>
                    <w:bottom w:val="single" w:sz="4" w:space="0" w:color="auto"/>
                    <w:right w:val="single" w:sz="4" w:space="0" w:color="auto"/>
                  </w:tcBorders>
                  <w:vAlign w:val="center"/>
                </w:tcPr>
                <w:p w:rsidR="00FC64D3" w:rsidRPr="00147714" w:rsidRDefault="00FC64D3">
                  <w:pPr>
                    <w:widowControl/>
                    <w:jc w:val="left"/>
                  </w:pPr>
                </w:p>
              </w:tc>
              <w:tc>
                <w:tcPr>
                  <w:tcW w:w="1362"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pStyle w:val="18"/>
                    <w:widowControl w:val="0"/>
                    <w:rPr>
                      <w:color w:val="auto"/>
                      <w:kern w:val="2"/>
                      <w:szCs w:val="24"/>
                    </w:rPr>
                  </w:pPr>
                  <w:r w:rsidRPr="00147714">
                    <w:rPr>
                      <w:rFonts w:hint="eastAsia"/>
                      <w:color w:val="auto"/>
                      <w:kern w:val="2"/>
                      <w:szCs w:val="24"/>
                    </w:rPr>
                    <w:t>中</w:t>
                  </w:r>
                </w:p>
              </w:tc>
              <w:tc>
                <w:tcPr>
                  <w:tcW w:w="1240"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pStyle w:val="18"/>
                    <w:widowControl w:val="0"/>
                    <w:rPr>
                      <w:color w:val="auto"/>
                      <w:kern w:val="2"/>
                      <w:szCs w:val="24"/>
                    </w:rPr>
                  </w:pPr>
                  <w:r w:rsidRPr="00147714">
                    <w:rPr>
                      <w:rFonts w:hint="eastAsia"/>
                      <w:color w:val="auto"/>
                      <w:kern w:val="2"/>
                      <w:szCs w:val="24"/>
                    </w:rPr>
                    <w:t>易</w:t>
                  </w:r>
                </w:p>
              </w:tc>
              <w:tc>
                <w:tcPr>
                  <w:tcW w:w="1609" w:type="dxa"/>
                  <w:vMerge w:val="restart"/>
                  <w:tcBorders>
                    <w:top w:val="single" w:sz="4" w:space="0" w:color="auto"/>
                    <w:left w:val="single" w:sz="4" w:space="0" w:color="auto"/>
                    <w:bottom w:val="single" w:sz="4" w:space="0" w:color="auto"/>
                    <w:right w:val="single" w:sz="4" w:space="0" w:color="auto"/>
                  </w:tcBorders>
                  <w:vAlign w:val="center"/>
                </w:tcPr>
                <w:p w:rsidR="00FC64D3" w:rsidRPr="00147714" w:rsidRDefault="00FB6048">
                  <w:pPr>
                    <w:pStyle w:val="18"/>
                    <w:widowControl w:val="0"/>
                    <w:rPr>
                      <w:color w:val="auto"/>
                      <w:kern w:val="2"/>
                      <w:szCs w:val="24"/>
                    </w:rPr>
                  </w:pPr>
                  <w:r w:rsidRPr="00147714">
                    <w:rPr>
                      <w:rFonts w:hint="eastAsia"/>
                      <w:color w:val="auto"/>
                      <w:kern w:val="2"/>
                      <w:szCs w:val="24"/>
                    </w:rPr>
                    <w:t>重金属、持久性有机物污染物</w:t>
                  </w:r>
                </w:p>
              </w:tc>
              <w:tc>
                <w:tcPr>
                  <w:tcW w:w="2560" w:type="dxa"/>
                  <w:vMerge/>
                  <w:tcBorders>
                    <w:top w:val="single" w:sz="4" w:space="0" w:color="auto"/>
                    <w:left w:val="single" w:sz="4" w:space="0" w:color="auto"/>
                    <w:bottom w:val="single" w:sz="4" w:space="0" w:color="auto"/>
                    <w:right w:val="nil"/>
                  </w:tcBorders>
                  <w:vAlign w:val="center"/>
                </w:tcPr>
                <w:p w:rsidR="00FC64D3" w:rsidRPr="00147714" w:rsidRDefault="00FC64D3">
                  <w:pPr>
                    <w:widowControl/>
                    <w:jc w:val="left"/>
                  </w:pPr>
                </w:p>
              </w:tc>
            </w:tr>
            <w:tr w:rsidR="00FC64D3" w:rsidRPr="00147714">
              <w:trPr>
                <w:trHeight w:val="343"/>
              </w:trPr>
              <w:tc>
                <w:tcPr>
                  <w:tcW w:w="1336" w:type="dxa"/>
                  <w:vMerge/>
                  <w:tcBorders>
                    <w:top w:val="single" w:sz="4" w:space="0" w:color="auto"/>
                    <w:left w:val="nil"/>
                    <w:bottom w:val="single" w:sz="4" w:space="0" w:color="auto"/>
                    <w:right w:val="single" w:sz="4" w:space="0" w:color="auto"/>
                  </w:tcBorders>
                  <w:vAlign w:val="center"/>
                </w:tcPr>
                <w:p w:rsidR="00FC64D3" w:rsidRPr="00147714" w:rsidRDefault="00FC64D3">
                  <w:pPr>
                    <w:widowControl/>
                    <w:jc w:val="left"/>
                  </w:pPr>
                </w:p>
              </w:tc>
              <w:tc>
                <w:tcPr>
                  <w:tcW w:w="1362"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pStyle w:val="18"/>
                    <w:widowControl w:val="0"/>
                    <w:rPr>
                      <w:color w:val="auto"/>
                      <w:kern w:val="2"/>
                      <w:szCs w:val="24"/>
                    </w:rPr>
                  </w:pPr>
                  <w:r w:rsidRPr="00147714">
                    <w:rPr>
                      <w:rFonts w:hint="eastAsia"/>
                      <w:color w:val="auto"/>
                      <w:kern w:val="2"/>
                      <w:szCs w:val="24"/>
                    </w:rPr>
                    <w:t>强</w:t>
                  </w:r>
                </w:p>
              </w:tc>
              <w:tc>
                <w:tcPr>
                  <w:tcW w:w="1240" w:type="dxa"/>
                  <w:tcBorders>
                    <w:top w:val="single" w:sz="4" w:space="0" w:color="auto"/>
                    <w:left w:val="single" w:sz="4" w:space="0" w:color="auto"/>
                    <w:bottom w:val="single" w:sz="4" w:space="0" w:color="auto"/>
                    <w:right w:val="single" w:sz="4" w:space="0" w:color="auto"/>
                  </w:tcBorders>
                  <w:vAlign w:val="center"/>
                </w:tcPr>
                <w:p w:rsidR="00FC64D3" w:rsidRPr="00147714" w:rsidRDefault="00FB6048">
                  <w:pPr>
                    <w:pStyle w:val="18"/>
                    <w:widowControl w:val="0"/>
                    <w:rPr>
                      <w:color w:val="auto"/>
                      <w:kern w:val="2"/>
                      <w:szCs w:val="24"/>
                    </w:rPr>
                  </w:pPr>
                  <w:r w:rsidRPr="00147714">
                    <w:rPr>
                      <w:rFonts w:hint="eastAsia"/>
                      <w:color w:val="auto"/>
                      <w:kern w:val="2"/>
                      <w:szCs w:val="24"/>
                    </w:rPr>
                    <w:t>易</w:t>
                  </w:r>
                </w:p>
              </w:tc>
              <w:tc>
                <w:tcPr>
                  <w:tcW w:w="1609" w:type="dxa"/>
                  <w:vMerge/>
                  <w:tcBorders>
                    <w:top w:val="single" w:sz="4" w:space="0" w:color="auto"/>
                    <w:left w:val="single" w:sz="4" w:space="0" w:color="auto"/>
                    <w:bottom w:val="single" w:sz="4" w:space="0" w:color="auto"/>
                    <w:right w:val="single" w:sz="4" w:space="0" w:color="auto"/>
                  </w:tcBorders>
                  <w:vAlign w:val="center"/>
                </w:tcPr>
                <w:p w:rsidR="00FC64D3" w:rsidRPr="00147714" w:rsidRDefault="00FC64D3">
                  <w:pPr>
                    <w:widowControl/>
                    <w:jc w:val="left"/>
                  </w:pPr>
                </w:p>
              </w:tc>
              <w:tc>
                <w:tcPr>
                  <w:tcW w:w="2560" w:type="dxa"/>
                  <w:vMerge/>
                  <w:tcBorders>
                    <w:top w:val="single" w:sz="4" w:space="0" w:color="auto"/>
                    <w:left w:val="single" w:sz="4" w:space="0" w:color="auto"/>
                    <w:bottom w:val="single" w:sz="4" w:space="0" w:color="auto"/>
                    <w:right w:val="nil"/>
                  </w:tcBorders>
                  <w:vAlign w:val="center"/>
                </w:tcPr>
                <w:p w:rsidR="00FC64D3" w:rsidRPr="00147714" w:rsidRDefault="00FC64D3">
                  <w:pPr>
                    <w:widowControl/>
                    <w:jc w:val="left"/>
                  </w:pPr>
                </w:p>
              </w:tc>
            </w:tr>
            <w:tr w:rsidR="00FC64D3" w:rsidRPr="00147714">
              <w:trPr>
                <w:trHeight w:val="343"/>
              </w:trPr>
              <w:tc>
                <w:tcPr>
                  <w:tcW w:w="1336" w:type="dxa"/>
                  <w:tcBorders>
                    <w:top w:val="single" w:sz="4" w:space="0" w:color="auto"/>
                    <w:left w:val="nil"/>
                    <w:bottom w:val="single" w:sz="12" w:space="0" w:color="auto"/>
                    <w:right w:val="single" w:sz="4" w:space="0" w:color="auto"/>
                  </w:tcBorders>
                  <w:vAlign w:val="center"/>
                </w:tcPr>
                <w:p w:rsidR="00FC64D3" w:rsidRPr="00147714" w:rsidRDefault="00FB6048">
                  <w:pPr>
                    <w:jc w:val="center"/>
                  </w:pPr>
                  <w:r w:rsidRPr="00147714">
                    <w:rPr>
                      <w:rFonts w:hint="eastAsia"/>
                    </w:rPr>
                    <w:t>简单防渗区</w:t>
                  </w:r>
                </w:p>
              </w:tc>
              <w:tc>
                <w:tcPr>
                  <w:tcW w:w="1362" w:type="dxa"/>
                  <w:tcBorders>
                    <w:top w:val="single" w:sz="4" w:space="0" w:color="auto"/>
                    <w:left w:val="single" w:sz="4" w:space="0" w:color="auto"/>
                    <w:bottom w:val="single" w:sz="12" w:space="0" w:color="auto"/>
                    <w:right w:val="single" w:sz="4" w:space="0" w:color="auto"/>
                  </w:tcBorders>
                  <w:vAlign w:val="center"/>
                </w:tcPr>
                <w:p w:rsidR="00FC64D3" w:rsidRPr="00147714" w:rsidRDefault="00FB6048">
                  <w:pPr>
                    <w:jc w:val="center"/>
                  </w:pPr>
                  <w:r w:rsidRPr="00147714">
                    <w:rPr>
                      <w:rFonts w:hint="eastAsia"/>
                    </w:rPr>
                    <w:t>中</w:t>
                  </w:r>
                  <w:r w:rsidRPr="00147714">
                    <w:t>-</w:t>
                  </w:r>
                  <w:r w:rsidRPr="00147714">
                    <w:rPr>
                      <w:rFonts w:hint="eastAsia"/>
                    </w:rPr>
                    <w:t>强</w:t>
                  </w:r>
                </w:p>
              </w:tc>
              <w:tc>
                <w:tcPr>
                  <w:tcW w:w="1240" w:type="dxa"/>
                  <w:tcBorders>
                    <w:top w:val="single" w:sz="4" w:space="0" w:color="auto"/>
                    <w:left w:val="single" w:sz="4" w:space="0" w:color="auto"/>
                    <w:bottom w:val="single" w:sz="12" w:space="0" w:color="auto"/>
                    <w:right w:val="single" w:sz="4" w:space="0" w:color="auto"/>
                  </w:tcBorders>
                  <w:vAlign w:val="center"/>
                </w:tcPr>
                <w:p w:rsidR="00FC64D3" w:rsidRPr="00147714" w:rsidRDefault="00FB6048">
                  <w:pPr>
                    <w:jc w:val="center"/>
                  </w:pPr>
                  <w:r w:rsidRPr="00147714">
                    <w:rPr>
                      <w:rFonts w:hint="eastAsia"/>
                    </w:rPr>
                    <w:t>易</w:t>
                  </w:r>
                </w:p>
              </w:tc>
              <w:tc>
                <w:tcPr>
                  <w:tcW w:w="1609" w:type="dxa"/>
                  <w:tcBorders>
                    <w:top w:val="single" w:sz="4" w:space="0" w:color="auto"/>
                    <w:left w:val="single" w:sz="4" w:space="0" w:color="auto"/>
                    <w:bottom w:val="single" w:sz="12" w:space="0" w:color="auto"/>
                    <w:right w:val="single" w:sz="4" w:space="0" w:color="auto"/>
                  </w:tcBorders>
                  <w:vAlign w:val="center"/>
                </w:tcPr>
                <w:p w:rsidR="00FC64D3" w:rsidRPr="00147714" w:rsidRDefault="00FB6048">
                  <w:pPr>
                    <w:jc w:val="center"/>
                  </w:pPr>
                  <w:r w:rsidRPr="00147714">
                    <w:rPr>
                      <w:rFonts w:hint="eastAsia"/>
                    </w:rPr>
                    <w:t>其他类型</w:t>
                  </w:r>
                </w:p>
              </w:tc>
              <w:tc>
                <w:tcPr>
                  <w:tcW w:w="2560" w:type="dxa"/>
                  <w:tcBorders>
                    <w:top w:val="single" w:sz="4" w:space="0" w:color="auto"/>
                    <w:left w:val="single" w:sz="4" w:space="0" w:color="auto"/>
                    <w:bottom w:val="single" w:sz="12" w:space="0" w:color="auto"/>
                    <w:right w:val="nil"/>
                  </w:tcBorders>
                  <w:vAlign w:val="center"/>
                </w:tcPr>
                <w:p w:rsidR="00FC64D3" w:rsidRPr="00147714" w:rsidRDefault="00FB6048">
                  <w:pPr>
                    <w:jc w:val="center"/>
                  </w:pPr>
                  <w:r w:rsidRPr="00147714">
                    <w:rPr>
                      <w:rFonts w:hint="eastAsia"/>
                    </w:rPr>
                    <w:t>一般地面硬化</w:t>
                  </w:r>
                </w:p>
              </w:tc>
            </w:tr>
          </w:tbl>
          <w:p w:rsidR="00FC64D3" w:rsidRPr="00147714" w:rsidRDefault="00FB6048">
            <w:pPr>
              <w:pStyle w:val="-1"/>
              <w:spacing w:line="360" w:lineRule="auto"/>
              <w:ind w:firstLine="480"/>
              <w:rPr>
                <w:rFonts w:ascii="Times New Roman" w:hAnsi="Times New Roman" w:cs="Times New Roman"/>
              </w:rPr>
            </w:pPr>
            <w:r w:rsidRPr="00147714">
              <w:rPr>
                <w:rFonts w:ascii="Times New Roman" w:hAnsi="Times New Roman" w:cs="Times New Roman" w:hint="eastAsia"/>
              </w:rPr>
              <w:t>Ⅰ</w:t>
            </w:r>
            <w:r w:rsidR="008F3CDB">
              <w:rPr>
                <w:rFonts w:ascii="Times New Roman" w:hAnsi="Times New Roman" w:cs="Times New Roman" w:hint="eastAsia"/>
              </w:rPr>
              <w:t>、</w:t>
            </w:r>
            <w:r w:rsidRPr="00147714">
              <w:rPr>
                <w:rFonts w:ascii="Times New Roman" w:cs="Times New Roman"/>
              </w:rPr>
              <w:t>重点污染区防渗措施</w:t>
            </w:r>
          </w:p>
          <w:p w:rsidR="00FC64D3" w:rsidRPr="00147714" w:rsidRDefault="00FB6048">
            <w:pPr>
              <w:pStyle w:val="-1"/>
              <w:spacing w:line="360" w:lineRule="auto"/>
              <w:ind w:firstLine="480"/>
              <w:rPr>
                <w:rFonts w:ascii="Times New Roman" w:hAnsi="Times New Roman" w:cs="Times New Roman"/>
              </w:rPr>
            </w:pPr>
            <w:r w:rsidRPr="00147714">
              <w:rPr>
                <w:rFonts w:ascii="Times New Roman" w:cs="Times New Roman" w:hint="eastAsia"/>
              </w:rPr>
              <w:t>含油废水处理站</w:t>
            </w:r>
            <w:r w:rsidRPr="00147714">
              <w:rPr>
                <w:rFonts w:ascii="Times New Roman" w:cs="Times New Roman"/>
              </w:rPr>
              <w:t>应按照有关防渗要求建设必须做好防渗措施，根据《环境影响评价技术导则</w:t>
            </w:r>
            <w:r w:rsidRPr="00147714">
              <w:rPr>
                <w:rFonts w:ascii="Times New Roman" w:hAnsi="Times New Roman" w:cs="Times New Roman"/>
              </w:rPr>
              <w:t xml:space="preserve"> </w:t>
            </w:r>
            <w:r w:rsidRPr="00147714">
              <w:rPr>
                <w:rFonts w:ascii="Times New Roman" w:cs="Times New Roman"/>
              </w:rPr>
              <w:t>地下水环境》（</w:t>
            </w:r>
            <w:r w:rsidRPr="00147714">
              <w:rPr>
                <w:rFonts w:ascii="Times New Roman" w:hAnsi="Times New Roman" w:cs="Times New Roman"/>
              </w:rPr>
              <w:t>HJ610-2016</w:t>
            </w:r>
            <w:r w:rsidRPr="00147714">
              <w:rPr>
                <w:rFonts w:ascii="Times New Roman" w:cs="Times New Roman"/>
              </w:rPr>
              <w:t>）要求防渗层防渗性能不能低于</w:t>
            </w:r>
            <w:r w:rsidRPr="00147714">
              <w:rPr>
                <w:rFonts w:ascii="Times New Roman" w:hAnsi="Times New Roman" w:cs="Times New Roman"/>
              </w:rPr>
              <w:t>6m</w:t>
            </w:r>
            <w:r w:rsidRPr="00147714">
              <w:rPr>
                <w:rFonts w:ascii="Times New Roman" w:cs="Times New Roman"/>
              </w:rPr>
              <w:t>厚，渗透系数＜</w:t>
            </w:r>
            <w:r w:rsidRPr="00147714">
              <w:rPr>
                <w:rFonts w:ascii="Times New Roman" w:hAnsi="Times New Roman" w:cs="Times New Roman"/>
              </w:rPr>
              <w:t>10</w:t>
            </w:r>
            <w:r w:rsidRPr="00147714">
              <w:rPr>
                <w:rFonts w:ascii="Times New Roman" w:hAnsi="Times New Roman" w:cs="Times New Roman"/>
                <w:vertAlign w:val="superscript"/>
              </w:rPr>
              <w:t>-7</w:t>
            </w:r>
            <w:r w:rsidRPr="00147714">
              <w:rPr>
                <w:rFonts w:ascii="Times New Roman" w:hAnsi="Times New Roman" w:cs="Times New Roman"/>
              </w:rPr>
              <w:t>cm/s</w:t>
            </w:r>
            <w:r w:rsidRPr="00147714">
              <w:rPr>
                <w:rFonts w:ascii="Times New Roman" w:cs="Times New Roman"/>
              </w:rPr>
              <w:t>的防渗性能，防止渗滤液泄漏污染地下水。</w:t>
            </w:r>
          </w:p>
          <w:p w:rsidR="00FC64D3" w:rsidRPr="00147714" w:rsidRDefault="00FB6048">
            <w:pPr>
              <w:pStyle w:val="-1"/>
              <w:spacing w:line="360" w:lineRule="auto"/>
              <w:ind w:firstLine="480"/>
              <w:rPr>
                <w:rFonts w:ascii="Times New Roman" w:hAnsi="Times New Roman" w:cs="Times New Roman"/>
              </w:rPr>
            </w:pPr>
            <w:r w:rsidRPr="00147714">
              <w:rPr>
                <w:rFonts w:ascii="Times New Roman" w:hAnsi="Times New Roman" w:cs="Times New Roman" w:hint="eastAsia"/>
              </w:rPr>
              <w:t>Ⅱ</w:t>
            </w:r>
            <w:r w:rsidR="008F3CDB">
              <w:rPr>
                <w:rFonts w:ascii="Times New Roman" w:hAnsi="Times New Roman" w:cs="Times New Roman" w:hint="eastAsia"/>
              </w:rPr>
              <w:t>、</w:t>
            </w:r>
            <w:r w:rsidRPr="00147714">
              <w:rPr>
                <w:rFonts w:ascii="Times New Roman" w:cs="Times New Roman"/>
              </w:rPr>
              <w:t>一般防渗区</w:t>
            </w:r>
          </w:p>
          <w:p w:rsidR="00FC64D3" w:rsidRPr="00147714" w:rsidRDefault="00FB6048">
            <w:pPr>
              <w:pStyle w:val="-1"/>
              <w:spacing w:line="360" w:lineRule="auto"/>
              <w:ind w:firstLine="480"/>
              <w:rPr>
                <w:rFonts w:ascii="Times New Roman" w:hAnsi="Times New Roman" w:cs="Times New Roman"/>
              </w:rPr>
            </w:pPr>
            <w:r w:rsidRPr="00147714">
              <w:rPr>
                <w:rFonts w:ascii="Times New Roman" w:cs="Times New Roman" w:hint="eastAsia"/>
              </w:rPr>
              <w:t>净循环水泵站及去离子水站</w:t>
            </w:r>
            <w:r w:rsidRPr="00147714">
              <w:rPr>
                <w:rFonts w:ascii="Times New Roman" w:cs="Times New Roman"/>
              </w:rPr>
              <w:t>采用一般防渗方式，要求防渗性能不低于</w:t>
            </w:r>
            <w:r w:rsidRPr="00147714">
              <w:rPr>
                <w:rFonts w:ascii="Times New Roman" w:hAnsi="Times New Roman" w:cs="Times New Roman"/>
              </w:rPr>
              <w:t>1.5m</w:t>
            </w:r>
            <w:r w:rsidRPr="00147714">
              <w:rPr>
                <w:rFonts w:ascii="Times New Roman" w:cs="Times New Roman"/>
              </w:rPr>
              <w:t>厚，渗透系数为</w:t>
            </w:r>
            <w:r w:rsidRPr="00147714">
              <w:rPr>
                <w:rFonts w:ascii="Times New Roman" w:hAnsi="Times New Roman" w:cs="Times New Roman"/>
              </w:rPr>
              <w:t>1.0×10</w:t>
            </w:r>
            <w:r w:rsidRPr="00147714">
              <w:rPr>
                <w:rFonts w:ascii="Times New Roman" w:hAnsi="Times New Roman" w:cs="Times New Roman"/>
                <w:vertAlign w:val="superscript"/>
              </w:rPr>
              <w:t>-7</w:t>
            </w:r>
            <w:r w:rsidRPr="00147714">
              <w:rPr>
                <w:rFonts w:ascii="Times New Roman" w:hAnsi="Times New Roman" w:cs="Times New Roman"/>
              </w:rPr>
              <w:t>cm/s</w:t>
            </w:r>
            <w:r w:rsidRPr="00147714">
              <w:rPr>
                <w:rFonts w:ascii="Times New Roman" w:cs="Times New Roman"/>
              </w:rPr>
              <w:t>的黏土层的防渗性能。</w:t>
            </w:r>
          </w:p>
          <w:p w:rsidR="00FC64D3" w:rsidRPr="00147714" w:rsidRDefault="00FB6048">
            <w:pPr>
              <w:pStyle w:val="-1"/>
              <w:spacing w:line="360" w:lineRule="auto"/>
              <w:ind w:firstLine="480"/>
              <w:rPr>
                <w:rFonts w:ascii="Times New Roman" w:hAnsi="Times New Roman" w:cs="Times New Roman"/>
              </w:rPr>
            </w:pPr>
            <w:r w:rsidRPr="00147714">
              <w:rPr>
                <w:rFonts w:ascii="Times New Roman" w:hAnsi="Times New Roman" w:cs="Times New Roman" w:hint="eastAsia"/>
              </w:rPr>
              <w:t>Ⅲ</w:t>
            </w:r>
            <w:r w:rsidR="008F3CDB">
              <w:rPr>
                <w:rFonts w:ascii="Times New Roman" w:hAnsi="Times New Roman" w:cs="Times New Roman" w:hint="eastAsia"/>
              </w:rPr>
              <w:t>、</w:t>
            </w:r>
            <w:r w:rsidRPr="00147714">
              <w:rPr>
                <w:rFonts w:ascii="Times New Roman" w:cs="Times New Roman"/>
              </w:rPr>
              <w:t>简单防渗区</w:t>
            </w:r>
          </w:p>
          <w:p w:rsidR="00FC64D3" w:rsidRPr="00147714" w:rsidRDefault="00FB6048">
            <w:pPr>
              <w:pStyle w:val="-1"/>
              <w:spacing w:line="360" w:lineRule="auto"/>
              <w:ind w:firstLine="480"/>
            </w:pPr>
            <w:r w:rsidRPr="00147714">
              <w:t>要求企业应充分做好污水管道的防渗处理，杜绝污水渗漏，确保污水收集处理系统衔接良好，严格用水管理，防止污水“跑、冒、滴、漏”现象的发生，这样可以保证项目区内产生的全部废水汇集后纳管，可以很大程度的消除周边地区污染物排放对地下水环境的影响。</w:t>
            </w:r>
          </w:p>
          <w:p w:rsidR="00FC64D3" w:rsidRPr="00147714" w:rsidRDefault="00FB6048">
            <w:pPr>
              <w:pStyle w:val="-1"/>
              <w:spacing w:line="360" w:lineRule="auto"/>
              <w:ind w:firstLine="480"/>
              <w:rPr>
                <w:rFonts w:ascii="Times New Roman" w:hAnsi="Times New Roman" w:cs="Times New Roman"/>
              </w:rPr>
            </w:pPr>
            <w:r w:rsidRPr="00147714">
              <w:rPr>
                <w:rFonts w:ascii="Times New Roman" w:hAnsi="Times New Roman" w:cs="Times New Roman" w:hint="eastAsia"/>
              </w:rPr>
              <w:t>Ⅳ</w:t>
            </w:r>
            <w:r w:rsidR="008F3CDB">
              <w:rPr>
                <w:rFonts w:ascii="Times New Roman" w:hAnsi="Times New Roman" w:cs="Times New Roman" w:hint="eastAsia"/>
              </w:rPr>
              <w:t>、</w:t>
            </w:r>
            <w:r w:rsidRPr="00147714">
              <w:rPr>
                <w:rFonts w:ascii="Times New Roman" w:cs="Times New Roman"/>
              </w:rPr>
              <w:t>管理</w:t>
            </w:r>
          </w:p>
          <w:p w:rsidR="00FC64D3" w:rsidRPr="00147714" w:rsidRDefault="00FB6048">
            <w:pPr>
              <w:pStyle w:val="-1"/>
              <w:spacing w:line="360" w:lineRule="auto"/>
              <w:ind w:firstLine="480"/>
            </w:pPr>
            <w:r w:rsidRPr="00147714">
              <w:rPr>
                <w:rFonts w:ascii="Times New Roman" w:cs="Times New Roman"/>
              </w:rPr>
              <w:t>项目运行后，配备专兼职技术人</w:t>
            </w:r>
            <w:r w:rsidRPr="00147714">
              <w:rPr>
                <w:rFonts w:hint="eastAsia"/>
              </w:rPr>
              <w:t>员，加强地下水环境管理及巡查，定期对含油废水处理站等环节进行检漏工作，确保各防渗漏措施运行的长期性、稳定性和可靠性。</w:t>
            </w:r>
          </w:p>
          <w:p w:rsidR="001308FF" w:rsidRPr="00147714" w:rsidRDefault="00FB6048" w:rsidP="001308FF">
            <w:pPr>
              <w:pStyle w:val="-1"/>
              <w:spacing w:line="360" w:lineRule="auto"/>
              <w:ind w:firstLine="480"/>
              <w:rPr>
                <w:rFonts w:cs="Times New Roman"/>
              </w:rPr>
            </w:pPr>
            <w:r w:rsidRPr="00147714">
              <w:rPr>
                <w:rFonts w:cs="Times New Roman" w:hint="eastAsia"/>
              </w:rPr>
              <w:t>在切实落实各项防渗措施后，项目对周边地下水环境影响较小。</w:t>
            </w:r>
          </w:p>
          <w:p w:rsidR="00FC64D3" w:rsidRPr="00147714" w:rsidRDefault="00FB6048">
            <w:pPr>
              <w:tabs>
                <w:tab w:val="center" w:pos="4736"/>
              </w:tabs>
              <w:ind w:firstLineChars="200" w:firstLine="480"/>
              <w:rPr>
                <w:sz w:val="24"/>
              </w:rPr>
            </w:pPr>
            <w:r w:rsidRPr="00147714">
              <w:rPr>
                <w:sz w:val="24"/>
              </w:rPr>
              <w:t>3</w:t>
            </w:r>
            <w:r w:rsidRPr="00147714">
              <w:rPr>
                <w:sz w:val="24"/>
              </w:rPr>
              <w:t>、噪声</w:t>
            </w:r>
          </w:p>
          <w:p w:rsidR="00FC64D3" w:rsidRPr="00147714" w:rsidRDefault="00FB6048">
            <w:pPr>
              <w:tabs>
                <w:tab w:val="center" w:pos="4736"/>
              </w:tabs>
              <w:spacing w:line="480" w:lineRule="exact"/>
              <w:ind w:firstLineChars="200" w:firstLine="480"/>
              <w:rPr>
                <w:sz w:val="24"/>
              </w:rPr>
            </w:pPr>
            <w:r w:rsidRPr="00147714">
              <w:rPr>
                <w:rFonts w:hint="eastAsia"/>
                <w:sz w:val="24"/>
              </w:rPr>
              <w:t>（</w:t>
            </w:r>
            <w:r w:rsidRPr="00147714">
              <w:rPr>
                <w:rFonts w:hint="eastAsia"/>
                <w:sz w:val="24"/>
              </w:rPr>
              <w:t>1</w:t>
            </w:r>
            <w:r w:rsidRPr="00147714">
              <w:rPr>
                <w:rFonts w:hint="eastAsia"/>
                <w:sz w:val="24"/>
              </w:rPr>
              <w:t>）噪声源强分析</w:t>
            </w:r>
          </w:p>
          <w:p w:rsidR="00FC64D3" w:rsidRPr="00147714" w:rsidRDefault="00FB6048">
            <w:pPr>
              <w:tabs>
                <w:tab w:val="center" w:pos="4736"/>
              </w:tabs>
              <w:spacing w:line="480" w:lineRule="exact"/>
              <w:ind w:firstLineChars="200" w:firstLine="480"/>
              <w:rPr>
                <w:sz w:val="24"/>
              </w:rPr>
            </w:pPr>
            <w:r w:rsidRPr="00147714">
              <w:rPr>
                <w:sz w:val="24"/>
              </w:rPr>
              <w:lastRenderedPageBreak/>
              <w:t>项目投运后主要噪声源为</w:t>
            </w:r>
            <w:r w:rsidRPr="00147714">
              <w:rPr>
                <w:rFonts w:hint="eastAsia"/>
                <w:sz w:val="24"/>
              </w:rPr>
              <w:t>铸轧机</w:t>
            </w:r>
            <w:r w:rsidRPr="00147714">
              <w:rPr>
                <w:sz w:val="24"/>
              </w:rPr>
              <w:t>、</w:t>
            </w:r>
            <w:r w:rsidRPr="00147714">
              <w:rPr>
                <w:rFonts w:hint="eastAsia"/>
                <w:sz w:val="24"/>
              </w:rPr>
              <w:t>冷轧机组</w:t>
            </w:r>
            <w:r w:rsidRPr="00147714">
              <w:rPr>
                <w:sz w:val="24"/>
              </w:rPr>
              <w:t>等，其噪声源强见表</w:t>
            </w:r>
            <w:r w:rsidRPr="00147714">
              <w:rPr>
                <w:rFonts w:hint="eastAsia"/>
                <w:sz w:val="24"/>
              </w:rPr>
              <w:t>4-1</w:t>
            </w:r>
            <w:r w:rsidR="008F3CDB">
              <w:rPr>
                <w:sz w:val="24"/>
              </w:rPr>
              <w:t>7</w:t>
            </w:r>
            <w:r w:rsidRPr="00147714">
              <w:rPr>
                <w:sz w:val="24"/>
              </w:rPr>
              <w:t>。</w:t>
            </w:r>
          </w:p>
          <w:p w:rsidR="00FC64D3" w:rsidRPr="00147714" w:rsidRDefault="00FB6048">
            <w:pPr>
              <w:tabs>
                <w:tab w:val="center" w:pos="4736"/>
              </w:tabs>
              <w:ind w:firstLineChars="200" w:firstLine="420"/>
              <w:rPr>
                <w:rFonts w:ascii="黑体" w:eastAsia="黑体" w:hAnsi="黑体"/>
              </w:rPr>
            </w:pPr>
            <w:r w:rsidRPr="00147714">
              <w:rPr>
                <w:rFonts w:ascii="黑体" w:eastAsia="黑体" w:hAnsi="黑体"/>
              </w:rPr>
              <w:t>表</w:t>
            </w:r>
            <w:r w:rsidRPr="00147714">
              <w:rPr>
                <w:rFonts w:ascii="黑体" w:eastAsia="黑体" w:hAnsi="黑体" w:hint="eastAsia"/>
              </w:rPr>
              <w:t>4-1</w:t>
            </w:r>
            <w:r w:rsidR="008F3CDB">
              <w:rPr>
                <w:rFonts w:ascii="黑体" w:eastAsia="黑体" w:hAnsi="黑体"/>
              </w:rPr>
              <w:t>7</w:t>
            </w:r>
            <w:r w:rsidRPr="00147714">
              <w:rPr>
                <w:rFonts w:ascii="黑体" w:eastAsia="黑体" w:hAnsi="黑体" w:hint="eastAsia"/>
              </w:rPr>
              <w:t xml:space="preserve">                 </w:t>
            </w:r>
            <w:r w:rsidRPr="00147714">
              <w:rPr>
                <w:rFonts w:ascii="黑体" w:eastAsia="黑体" w:hAnsi="黑体"/>
              </w:rPr>
              <w:t xml:space="preserve"> </w:t>
            </w:r>
            <w:r w:rsidRPr="00147714">
              <w:rPr>
                <w:rFonts w:ascii="黑体" w:eastAsia="黑体" w:hAnsi="黑体" w:hint="eastAsia"/>
              </w:rPr>
              <w:t xml:space="preserve"> </w:t>
            </w:r>
            <w:r w:rsidRPr="00147714">
              <w:rPr>
                <w:rFonts w:ascii="黑体" w:eastAsia="黑体" w:hAnsi="黑体"/>
              </w:rPr>
              <w:t xml:space="preserve"> 主要设备噪声源强</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90"/>
              <w:gridCol w:w="1417"/>
              <w:gridCol w:w="1134"/>
              <w:gridCol w:w="1134"/>
              <w:gridCol w:w="2381"/>
              <w:gridCol w:w="1391"/>
            </w:tblGrid>
            <w:tr w:rsidR="003E684A" w:rsidRPr="00147714" w:rsidTr="00981E9C">
              <w:trPr>
                <w:trHeight w:val="545"/>
                <w:jc w:val="center"/>
              </w:trPr>
              <w:tc>
                <w:tcPr>
                  <w:tcW w:w="534" w:type="pct"/>
                  <w:vAlign w:val="center"/>
                </w:tcPr>
                <w:p w:rsidR="003E684A" w:rsidRPr="00147714" w:rsidRDefault="003E684A" w:rsidP="00AA746C">
                  <w:pPr>
                    <w:tabs>
                      <w:tab w:val="center" w:pos="4736"/>
                    </w:tabs>
                    <w:jc w:val="center"/>
                  </w:pPr>
                  <w:r w:rsidRPr="00147714">
                    <w:rPr>
                      <w:rFonts w:hAnsi="宋体"/>
                    </w:rPr>
                    <w:t>序号</w:t>
                  </w:r>
                </w:p>
              </w:tc>
              <w:tc>
                <w:tcPr>
                  <w:tcW w:w="849" w:type="pct"/>
                  <w:vAlign w:val="center"/>
                </w:tcPr>
                <w:p w:rsidR="003E684A" w:rsidRPr="00147714" w:rsidRDefault="003E684A" w:rsidP="00AA746C">
                  <w:pPr>
                    <w:tabs>
                      <w:tab w:val="center" w:pos="4736"/>
                    </w:tabs>
                    <w:jc w:val="center"/>
                  </w:pPr>
                  <w:r w:rsidRPr="00147714">
                    <w:rPr>
                      <w:rFonts w:hAnsi="宋体"/>
                    </w:rPr>
                    <w:t>噪声源</w:t>
                  </w:r>
                </w:p>
              </w:tc>
              <w:tc>
                <w:tcPr>
                  <w:tcW w:w="679" w:type="pct"/>
                  <w:vAlign w:val="center"/>
                </w:tcPr>
                <w:p w:rsidR="003E684A" w:rsidRPr="00147714" w:rsidRDefault="003E684A" w:rsidP="00AA746C">
                  <w:pPr>
                    <w:tabs>
                      <w:tab w:val="center" w:pos="4736"/>
                    </w:tabs>
                    <w:jc w:val="center"/>
                  </w:pPr>
                  <w:r w:rsidRPr="00147714">
                    <w:rPr>
                      <w:rFonts w:hAnsi="宋体"/>
                    </w:rPr>
                    <w:t>运转方式</w:t>
                  </w:r>
                </w:p>
              </w:tc>
              <w:tc>
                <w:tcPr>
                  <w:tcW w:w="679" w:type="pct"/>
                  <w:vAlign w:val="center"/>
                </w:tcPr>
                <w:p w:rsidR="003E684A" w:rsidRPr="00147714" w:rsidRDefault="003E684A" w:rsidP="00AA746C">
                  <w:pPr>
                    <w:tabs>
                      <w:tab w:val="center" w:pos="4736"/>
                    </w:tabs>
                    <w:jc w:val="center"/>
                  </w:pPr>
                  <w:r w:rsidRPr="00147714">
                    <w:rPr>
                      <w:rFonts w:hAnsi="宋体"/>
                    </w:rPr>
                    <w:t>声源强度</w:t>
                  </w:r>
                  <w:r w:rsidRPr="00147714">
                    <w:t>dB</w:t>
                  </w:r>
                  <w:r w:rsidRPr="00147714">
                    <w:rPr>
                      <w:rFonts w:hAnsi="宋体"/>
                    </w:rPr>
                    <w:t>（</w:t>
                  </w:r>
                  <w:r w:rsidRPr="00147714">
                    <w:t>A</w:t>
                  </w:r>
                  <w:r w:rsidRPr="00147714">
                    <w:rPr>
                      <w:rFonts w:hAnsi="宋体"/>
                    </w:rPr>
                    <w:t>）</w:t>
                  </w:r>
                </w:p>
              </w:tc>
              <w:tc>
                <w:tcPr>
                  <w:tcW w:w="1426" w:type="pct"/>
                  <w:vAlign w:val="center"/>
                </w:tcPr>
                <w:p w:rsidR="003E684A" w:rsidRPr="00147714" w:rsidRDefault="003E684A" w:rsidP="003E684A">
                  <w:pPr>
                    <w:tabs>
                      <w:tab w:val="center" w:pos="4736"/>
                    </w:tabs>
                    <w:jc w:val="center"/>
                    <w:rPr>
                      <w:rFonts w:hAnsi="宋体"/>
                    </w:rPr>
                  </w:pPr>
                  <w:r>
                    <w:rPr>
                      <w:rFonts w:hAnsi="宋体" w:hint="eastAsia"/>
                    </w:rPr>
                    <w:t>控制</w:t>
                  </w:r>
                  <w:r>
                    <w:rPr>
                      <w:rFonts w:hAnsi="宋体"/>
                    </w:rPr>
                    <w:t>措施</w:t>
                  </w:r>
                </w:p>
              </w:tc>
              <w:tc>
                <w:tcPr>
                  <w:tcW w:w="833" w:type="pct"/>
                  <w:vAlign w:val="center"/>
                </w:tcPr>
                <w:p w:rsidR="003E684A" w:rsidRPr="00147714" w:rsidRDefault="003E684A" w:rsidP="003E684A">
                  <w:pPr>
                    <w:tabs>
                      <w:tab w:val="center" w:pos="4736"/>
                    </w:tabs>
                    <w:jc w:val="center"/>
                    <w:rPr>
                      <w:rFonts w:hAnsi="宋体"/>
                    </w:rPr>
                  </w:pPr>
                  <w:r>
                    <w:rPr>
                      <w:rFonts w:hAnsi="宋体" w:hint="eastAsia"/>
                    </w:rPr>
                    <w:t>治理后</w:t>
                  </w:r>
                  <w:r>
                    <w:rPr>
                      <w:rFonts w:hAnsi="宋体"/>
                    </w:rPr>
                    <w:t>噪声</w:t>
                  </w:r>
                  <w:r>
                    <w:rPr>
                      <w:rFonts w:hAnsi="宋体"/>
                    </w:rPr>
                    <w:t>dB(A)</w:t>
                  </w:r>
                </w:p>
              </w:tc>
            </w:tr>
            <w:tr w:rsidR="003E684A" w:rsidRPr="00147714" w:rsidTr="00981E9C">
              <w:trPr>
                <w:trHeight w:val="545"/>
                <w:jc w:val="center"/>
              </w:trPr>
              <w:tc>
                <w:tcPr>
                  <w:tcW w:w="534" w:type="pct"/>
                  <w:vAlign w:val="center"/>
                </w:tcPr>
                <w:p w:rsidR="003E684A" w:rsidRPr="00147714" w:rsidRDefault="003E684A" w:rsidP="00AA746C">
                  <w:pPr>
                    <w:tabs>
                      <w:tab w:val="center" w:pos="4736"/>
                    </w:tabs>
                    <w:jc w:val="center"/>
                  </w:pPr>
                  <w:r w:rsidRPr="00147714">
                    <w:t>1</w:t>
                  </w:r>
                </w:p>
              </w:tc>
              <w:tc>
                <w:tcPr>
                  <w:tcW w:w="849" w:type="pct"/>
                  <w:vAlign w:val="center"/>
                </w:tcPr>
                <w:p w:rsidR="003E684A" w:rsidRPr="00147714" w:rsidRDefault="003E684A" w:rsidP="00AA746C">
                  <w:pPr>
                    <w:tabs>
                      <w:tab w:val="center" w:pos="4736"/>
                    </w:tabs>
                    <w:jc w:val="center"/>
                  </w:pPr>
                  <w:r w:rsidRPr="00147714">
                    <w:rPr>
                      <w:rFonts w:hAnsi="宋体" w:hint="eastAsia"/>
                    </w:rPr>
                    <w:t>铸轧机</w:t>
                  </w:r>
                </w:p>
              </w:tc>
              <w:tc>
                <w:tcPr>
                  <w:tcW w:w="679" w:type="pct"/>
                  <w:vAlign w:val="center"/>
                </w:tcPr>
                <w:p w:rsidR="003E684A" w:rsidRPr="00147714" w:rsidRDefault="003E684A" w:rsidP="00AA746C">
                  <w:pPr>
                    <w:tabs>
                      <w:tab w:val="center" w:pos="4736"/>
                    </w:tabs>
                    <w:jc w:val="center"/>
                  </w:pPr>
                  <w:r w:rsidRPr="00147714">
                    <w:rPr>
                      <w:rFonts w:hAnsi="宋体"/>
                    </w:rPr>
                    <w:t>连续</w:t>
                  </w:r>
                </w:p>
              </w:tc>
              <w:tc>
                <w:tcPr>
                  <w:tcW w:w="679" w:type="pct"/>
                  <w:vAlign w:val="center"/>
                </w:tcPr>
                <w:p w:rsidR="003E684A" w:rsidRPr="00147714" w:rsidRDefault="003E684A" w:rsidP="00AA746C">
                  <w:pPr>
                    <w:tabs>
                      <w:tab w:val="center" w:pos="4736"/>
                    </w:tabs>
                    <w:jc w:val="center"/>
                  </w:pPr>
                  <w:r w:rsidRPr="00147714">
                    <w:rPr>
                      <w:rFonts w:hint="eastAsia"/>
                    </w:rPr>
                    <w:t>85</w:t>
                  </w:r>
                </w:p>
              </w:tc>
              <w:tc>
                <w:tcPr>
                  <w:tcW w:w="1426" w:type="pct"/>
                  <w:vAlign w:val="center"/>
                </w:tcPr>
                <w:p w:rsidR="003E684A" w:rsidRPr="00147714" w:rsidRDefault="003E684A" w:rsidP="003E684A">
                  <w:pPr>
                    <w:tabs>
                      <w:tab w:val="center" w:pos="4736"/>
                    </w:tabs>
                    <w:jc w:val="center"/>
                  </w:pPr>
                  <w:r>
                    <w:rPr>
                      <w:rFonts w:hint="eastAsia"/>
                    </w:rPr>
                    <w:t>减振降噪</w:t>
                  </w:r>
                  <w:r>
                    <w:t>，车间</w:t>
                  </w:r>
                  <w:r>
                    <w:rPr>
                      <w:rFonts w:hint="eastAsia"/>
                    </w:rPr>
                    <w:t>屏蔽</w:t>
                  </w:r>
                </w:p>
              </w:tc>
              <w:tc>
                <w:tcPr>
                  <w:tcW w:w="833" w:type="pct"/>
                  <w:vAlign w:val="center"/>
                </w:tcPr>
                <w:p w:rsidR="003E684A" w:rsidRPr="00147714" w:rsidRDefault="003E684A" w:rsidP="003E684A">
                  <w:pPr>
                    <w:tabs>
                      <w:tab w:val="center" w:pos="4736"/>
                    </w:tabs>
                    <w:jc w:val="center"/>
                  </w:pPr>
                  <w:r>
                    <w:rPr>
                      <w:rFonts w:hint="eastAsia"/>
                    </w:rPr>
                    <w:t>60</w:t>
                  </w:r>
                </w:p>
              </w:tc>
            </w:tr>
            <w:tr w:rsidR="003E684A" w:rsidRPr="00147714" w:rsidTr="00981E9C">
              <w:trPr>
                <w:trHeight w:val="545"/>
                <w:jc w:val="center"/>
              </w:trPr>
              <w:tc>
                <w:tcPr>
                  <w:tcW w:w="534" w:type="pct"/>
                  <w:vAlign w:val="center"/>
                </w:tcPr>
                <w:p w:rsidR="003E684A" w:rsidRPr="00147714" w:rsidRDefault="003E684A" w:rsidP="00AA746C">
                  <w:pPr>
                    <w:tabs>
                      <w:tab w:val="center" w:pos="4736"/>
                    </w:tabs>
                    <w:jc w:val="center"/>
                  </w:pPr>
                  <w:r w:rsidRPr="00147714">
                    <w:t>2</w:t>
                  </w:r>
                </w:p>
              </w:tc>
              <w:tc>
                <w:tcPr>
                  <w:tcW w:w="849" w:type="pct"/>
                  <w:vAlign w:val="center"/>
                </w:tcPr>
                <w:p w:rsidR="003E684A" w:rsidRPr="00147714" w:rsidRDefault="003E684A" w:rsidP="00AA746C">
                  <w:pPr>
                    <w:tabs>
                      <w:tab w:val="center" w:pos="4736"/>
                    </w:tabs>
                    <w:jc w:val="center"/>
                  </w:pPr>
                  <w:r w:rsidRPr="00147714">
                    <w:rPr>
                      <w:rFonts w:hint="eastAsia"/>
                    </w:rPr>
                    <w:t>卷取机</w:t>
                  </w:r>
                </w:p>
              </w:tc>
              <w:tc>
                <w:tcPr>
                  <w:tcW w:w="679" w:type="pct"/>
                  <w:vAlign w:val="center"/>
                </w:tcPr>
                <w:p w:rsidR="003E684A" w:rsidRPr="00147714" w:rsidRDefault="003E684A" w:rsidP="00AA746C">
                  <w:pPr>
                    <w:tabs>
                      <w:tab w:val="center" w:pos="4736"/>
                    </w:tabs>
                    <w:jc w:val="center"/>
                  </w:pPr>
                  <w:r w:rsidRPr="00147714">
                    <w:rPr>
                      <w:rFonts w:hAnsi="宋体"/>
                    </w:rPr>
                    <w:t>连续</w:t>
                  </w:r>
                </w:p>
              </w:tc>
              <w:tc>
                <w:tcPr>
                  <w:tcW w:w="679" w:type="pct"/>
                  <w:vAlign w:val="center"/>
                </w:tcPr>
                <w:p w:rsidR="003E684A" w:rsidRPr="00147714" w:rsidRDefault="003E684A" w:rsidP="00AA746C">
                  <w:pPr>
                    <w:tabs>
                      <w:tab w:val="center" w:pos="4736"/>
                    </w:tabs>
                    <w:jc w:val="center"/>
                  </w:pPr>
                  <w:r w:rsidRPr="00147714">
                    <w:rPr>
                      <w:rFonts w:hint="eastAsia"/>
                    </w:rPr>
                    <w:t>80</w:t>
                  </w:r>
                </w:p>
              </w:tc>
              <w:tc>
                <w:tcPr>
                  <w:tcW w:w="1426" w:type="pct"/>
                  <w:vAlign w:val="center"/>
                </w:tcPr>
                <w:p w:rsidR="003E684A" w:rsidRPr="00147714" w:rsidRDefault="003E684A" w:rsidP="003E684A">
                  <w:pPr>
                    <w:tabs>
                      <w:tab w:val="center" w:pos="4736"/>
                    </w:tabs>
                    <w:jc w:val="center"/>
                  </w:pPr>
                  <w:r>
                    <w:rPr>
                      <w:rFonts w:hint="eastAsia"/>
                    </w:rPr>
                    <w:t>减振降噪</w:t>
                  </w:r>
                  <w:r>
                    <w:t>，车间</w:t>
                  </w:r>
                  <w:r>
                    <w:rPr>
                      <w:rFonts w:hint="eastAsia"/>
                    </w:rPr>
                    <w:t>屏蔽</w:t>
                  </w:r>
                </w:p>
              </w:tc>
              <w:tc>
                <w:tcPr>
                  <w:tcW w:w="833" w:type="pct"/>
                  <w:vAlign w:val="center"/>
                </w:tcPr>
                <w:p w:rsidR="003E684A" w:rsidRPr="00147714" w:rsidRDefault="003E684A" w:rsidP="003E684A">
                  <w:pPr>
                    <w:tabs>
                      <w:tab w:val="center" w:pos="4736"/>
                    </w:tabs>
                    <w:jc w:val="center"/>
                  </w:pPr>
                  <w:r>
                    <w:rPr>
                      <w:rFonts w:hint="eastAsia"/>
                    </w:rPr>
                    <w:t>60</w:t>
                  </w:r>
                </w:p>
              </w:tc>
            </w:tr>
            <w:tr w:rsidR="003E684A" w:rsidRPr="00147714" w:rsidTr="00981E9C">
              <w:trPr>
                <w:trHeight w:val="545"/>
                <w:jc w:val="center"/>
              </w:trPr>
              <w:tc>
                <w:tcPr>
                  <w:tcW w:w="534" w:type="pct"/>
                  <w:vAlign w:val="center"/>
                </w:tcPr>
                <w:p w:rsidR="003E684A" w:rsidRPr="00147714" w:rsidRDefault="003E684A" w:rsidP="00AA746C">
                  <w:pPr>
                    <w:tabs>
                      <w:tab w:val="center" w:pos="4736"/>
                    </w:tabs>
                    <w:jc w:val="center"/>
                  </w:pPr>
                  <w:r w:rsidRPr="00147714">
                    <w:t>3</w:t>
                  </w:r>
                </w:p>
              </w:tc>
              <w:tc>
                <w:tcPr>
                  <w:tcW w:w="849" w:type="pct"/>
                  <w:vAlign w:val="center"/>
                </w:tcPr>
                <w:p w:rsidR="003E684A" w:rsidRPr="00147714" w:rsidRDefault="003E684A" w:rsidP="00AA746C">
                  <w:pPr>
                    <w:tabs>
                      <w:tab w:val="center" w:pos="4736"/>
                    </w:tabs>
                    <w:jc w:val="center"/>
                  </w:pPr>
                  <w:r w:rsidRPr="00147714">
                    <w:rPr>
                      <w:rFonts w:hint="eastAsia"/>
                    </w:rPr>
                    <w:t>电磁搅拌机</w:t>
                  </w:r>
                </w:p>
              </w:tc>
              <w:tc>
                <w:tcPr>
                  <w:tcW w:w="679" w:type="pct"/>
                  <w:vAlign w:val="center"/>
                </w:tcPr>
                <w:p w:rsidR="003E684A" w:rsidRPr="00147714" w:rsidRDefault="003E684A" w:rsidP="00AA746C">
                  <w:pPr>
                    <w:tabs>
                      <w:tab w:val="center" w:pos="4736"/>
                    </w:tabs>
                    <w:jc w:val="center"/>
                  </w:pPr>
                  <w:r w:rsidRPr="00147714">
                    <w:rPr>
                      <w:rFonts w:hAnsi="宋体"/>
                    </w:rPr>
                    <w:t>连续</w:t>
                  </w:r>
                </w:p>
              </w:tc>
              <w:tc>
                <w:tcPr>
                  <w:tcW w:w="679" w:type="pct"/>
                  <w:vAlign w:val="center"/>
                </w:tcPr>
                <w:p w:rsidR="003E684A" w:rsidRPr="00147714" w:rsidRDefault="003E684A" w:rsidP="00AA746C">
                  <w:pPr>
                    <w:tabs>
                      <w:tab w:val="center" w:pos="4736"/>
                    </w:tabs>
                    <w:jc w:val="center"/>
                  </w:pPr>
                  <w:r w:rsidRPr="00147714">
                    <w:rPr>
                      <w:rFonts w:hint="eastAsia"/>
                    </w:rPr>
                    <w:t>80</w:t>
                  </w:r>
                </w:p>
              </w:tc>
              <w:tc>
                <w:tcPr>
                  <w:tcW w:w="1426" w:type="pct"/>
                  <w:vAlign w:val="center"/>
                </w:tcPr>
                <w:p w:rsidR="003E684A" w:rsidRPr="00147714" w:rsidRDefault="003E684A" w:rsidP="003E684A">
                  <w:pPr>
                    <w:tabs>
                      <w:tab w:val="center" w:pos="4736"/>
                    </w:tabs>
                    <w:jc w:val="center"/>
                  </w:pPr>
                  <w:r>
                    <w:rPr>
                      <w:rFonts w:hint="eastAsia"/>
                    </w:rPr>
                    <w:t>减振降噪</w:t>
                  </w:r>
                  <w:r>
                    <w:t>，车间</w:t>
                  </w:r>
                  <w:r>
                    <w:rPr>
                      <w:rFonts w:hint="eastAsia"/>
                    </w:rPr>
                    <w:t>屏蔽</w:t>
                  </w:r>
                </w:p>
              </w:tc>
              <w:tc>
                <w:tcPr>
                  <w:tcW w:w="833" w:type="pct"/>
                  <w:vAlign w:val="center"/>
                </w:tcPr>
                <w:p w:rsidR="003E684A" w:rsidRPr="00147714" w:rsidRDefault="003E684A" w:rsidP="003E684A">
                  <w:pPr>
                    <w:tabs>
                      <w:tab w:val="center" w:pos="4736"/>
                    </w:tabs>
                    <w:jc w:val="center"/>
                  </w:pPr>
                  <w:r>
                    <w:rPr>
                      <w:rFonts w:hint="eastAsia"/>
                    </w:rPr>
                    <w:t>60</w:t>
                  </w:r>
                </w:p>
              </w:tc>
            </w:tr>
            <w:tr w:rsidR="003E684A" w:rsidRPr="00147714" w:rsidTr="00981E9C">
              <w:trPr>
                <w:trHeight w:val="545"/>
                <w:jc w:val="center"/>
              </w:trPr>
              <w:tc>
                <w:tcPr>
                  <w:tcW w:w="534" w:type="pct"/>
                  <w:vAlign w:val="center"/>
                </w:tcPr>
                <w:p w:rsidR="003E684A" w:rsidRPr="00147714" w:rsidRDefault="003E684A" w:rsidP="00AA746C">
                  <w:pPr>
                    <w:tabs>
                      <w:tab w:val="center" w:pos="4736"/>
                    </w:tabs>
                    <w:jc w:val="center"/>
                  </w:pPr>
                  <w:r w:rsidRPr="00147714">
                    <w:t>4</w:t>
                  </w:r>
                </w:p>
              </w:tc>
              <w:tc>
                <w:tcPr>
                  <w:tcW w:w="849" w:type="pct"/>
                  <w:vAlign w:val="center"/>
                </w:tcPr>
                <w:p w:rsidR="003E684A" w:rsidRPr="00147714" w:rsidRDefault="003E684A" w:rsidP="00AA746C">
                  <w:pPr>
                    <w:tabs>
                      <w:tab w:val="center" w:pos="4736"/>
                    </w:tabs>
                    <w:jc w:val="center"/>
                  </w:pPr>
                  <w:r w:rsidRPr="00147714">
                    <w:rPr>
                      <w:rFonts w:hint="eastAsia"/>
                    </w:rPr>
                    <w:t>冷轧机组</w:t>
                  </w:r>
                </w:p>
              </w:tc>
              <w:tc>
                <w:tcPr>
                  <w:tcW w:w="679" w:type="pct"/>
                  <w:vAlign w:val="center"/>
                </w:tcPr>
                <w:p w:rsidR="003E684A" w:rsidRPr="00147714" w:rsidRDefault="003E684A" w:rsidP="00AA746C">
                  <w:pPr>
                    <w:tabs>
                      <w:tab w:val="center" w:pos="4736"/>
                    </w:tabs>
                    <w:jc w:val="center"/>
                  </w:pPr>
                  <w:r w:rsidRPr="00147714">
                    <w:rPr>
                      <w:rFonts w:hAnsi="宋体"/>
                    </w:rPr>
                    <w:t>连续</w:t>
                  </w:r>
                </w:p>
              </w:tc>
              <w:tc>
                <w:tcPr>
                  <w:tcW w:w="679" w:type="pct"/>
                  <w:vAlign w:val="center"/>
                </w:tcPr>
                <w:p w:rsidR="003E684A" w:rsidRPr="00147714" w:rsidRDefault="003E684A" w:rsidP="00AA746C">
                  <w:pPr>
                    <w:tabs>
                      <w:tab w:val="center" w:pos="4736"/>
                    </w:tabs>
                    <w:jc w:val="center"/>
                  </w:pPr>
                  <w:r w:rsidRPr="00147714">
                    <w:rPr>
                      <w:rFonts w:hint="eastAsia"/>
                    </w:rPr>
                    <w:t>90</w:t>
                  </w:r>
                </w:p>
              </w:tc>
              <w:tc>
                <w:tcPr>
                  <w:tcW w:w="1426" w:type="pct"/>
                  <w:vAlign w:val="center"/>
                </w:tcPr>
                <w:p w:rsidR="003E684A" w:rsidRPr="00147714" w:rsidRDefault="003E684A" w:rsidP="003E684A">
                  <w:pPr>
                    <w:tabs>
                      <w:tab w:val="center" w:pos="4736"/>
                    </w:tabs>
                    <w:jc w:val="center"/>
                  </w:pPr>
                  <w:r>
                    <w:rPr>
                      <w:rFonts w:hint="eastAsia"/>
                    </w:rPr>
                    <w:t>减振降噪</w:t>
                  </w:r>
                  <w:r>
                    <w:t>，车间</w:t>
                  </w:r>
                  <w:r>
                    <w:rPr>
                      <w:rFonts w:hint="eastAsia"/>
                    </w:rPr>
                    <w:t>屏蔽</w:t>
                  </w:r>
                </w:p>
              </w:tc>
              <w:tc>
                <w:tcPr>
                  <w:tcW w:w="833" w:type="pct"/>
                  <w:vAlign w:val="center"/>
                </w:tcPr>
                <w:p w:rsidR="003E684A" w:rsidRPr="00147714" w:rsidRDefault="003E684A" w:rsidP="003E684A">
                  <w:pPr>
                    <w:tabs>
                      <w:tab w:val="center" w:pos="4736"/>
                    </w:tabs>
                    <w:jc w:val="center"/>
                  </w:pPr>
                  <w:r>
                    <w:rPr>
                      <w:rFonts w:hint="eastAsia"/>
                    </w:rPr>
                    <w:t>70</w:t>
                  </w:r>
                </w:p>
              </w:tc>
            </w:tr>
            <w:tr w:rsidR="003E684A" w:rsidRPr="00147714" w:rsidTr="00981E9C">
              <w:trPr>
                <w:trHeight w:val="545"/>
                <w:jc w:val="center"/>
              </w:trPr>
              <w:tc>
                <w:tcPr>
                  <w:tcW w:w="534" w:type="pct"/>
                  <w:vAlign w:val="center"/>
                </w:tcPr>
                <w:p w:rsidR="003E684A" w:rsidRPr="00147714" w:rsidRDefault="003E684A" w:rsidP="00AA746C">
                  <w:pPr>
                    <w:tabs>
                      <w:tab w:val="center" w:pos="4736"/>
                    </w:tabs>
                    <w:jc w:val="center"/>
                  </w:pPr>
                  <w:r w:rsidRPr="00147714">
                    <w:t>5</w:t>
                  </w:r>
                </w:p>
              </w:tc>
              <w:tc>
                <w:tcPr>
                  <w:tcW w:w="849" w:type="pct"/>
                  <w:vAlign w:val="center"/>
                </w:tcPr>
                <w:p w:rsidR="003E684A" w:rsidRPr="00147714" w:rsidRDefault="003E684A" w:rsidP="00AA746C">
                  <w:pPr>
                    <w:tabs>
                      <w:tab w:val="center" w:pos="4736"/>
                    </w:tabs>
                    <w:jc w:val="center"/>
                  </w:pPr>
                  <w:r w:rsidRPr="00147714">
                    <w:rPr>
                      <w:rFonts w:hint="eastAsia"/>
                    </w:rPr>
                    <w:t>横切机</w:t>
                  </w:r>
                </w:p>
              </w:tc>
              <w:tc>
                <w:tcPr>
                  <w:tcW w:w="679" w:type="pct"/>
                  <w:vAlign w:val="center"/>
                </w:tcPr>
                <w:p w:rsidR="003E684A" w:rsidRPr="00147714" w:rsidRDefault="003E684A" w:rsidP="00AA746C">
                  <w:pPr>
                    <w:tabs>
                      <w:tab w:val="center" w:pos="4736"/>
                    </w:tabs>
                    <w:jc w:val="center"/>
                  </w:pPr>
                  <w:r w:rsidRPr="00147714">
                    <w:rPr>
                      <w:rFonts w:hAnsi="宋体"/>
                    </w:rPr>
                    <w:t>连续</w:t>
                  </w:r>
                </w:p>
              </w:tc>
              <w:tc>
                <w:tcPr>
                  <w:tcW w:w="679" w:type="pct"/>
                  <w:vAlign w:val="center"/>
                </w:tcPr>
                <w:p w:rsidR="003E684A" w:rsidRPr="00147714" w:rsidRDefault="003E684A" w:rsidP="00AA746C">
                  <w:pPr>
                    <w:tabs>
                      <w:tab w:val="center" w:pos="4736"/>
                    </w:tabs>
                    <w:jc w:val="center"/>
                  </w:pPr>
                  <w:r w:rsidRPr="00147714">
                    <w:rPr>
                      <w:rFonts w:hint="eastAsia"/>
                    </w:rPr>
                    <w:t>90</w:t>
                  </w:r>
                </w:p>
              </w:tc>
              <w:tc>
                <w:tcPr>
                  <w:tcW w:w="1426" w:type="pct"/>
                  <w:vAlign w:val="center"/>
                </w:tcPr>
                <w:p w:rsidR="003E684A" w:rsidRPr="00147714" w:rsidRDefault="003E684A" w:rsidP="003E684A">
                  <w:pPr>
                    <w:tabs>
                      <w:tab w:val="center" w:pos="4736"/>
                    </w:tabs>
                    <w:jc w:val="center"/>
                  </w:pPr>
                  <w:r>
                    <w:rPr>
                      <w:rFonts w:hint="eastAsia"/>
                    </w:rPr>
                    <w:t>减振降噪</w:t>
                  </w:r>
                  <w:r>
                    <w:t>，车间</w:t>
                  </w:r>
                  <w:r>
                    <w:rPr>
                      <w:rFonts w:hint="eastAsia"/>
                    </w:rPr>
                    <w:t>屏蔽</w:t>
                  </w:r>
                </w:p>
              </w:tc>
              <w:tc>
                <w:tcPr>
                  <w:tcW w:w="833" w:type="pct"/>
                  <w:vAlign w:val="center"/>
                </w:tcPr>
                <w:p w:rsidR="003E684A" w:rsidRPr="00147714" w:rsidRDefault="003E684A" w:rsidP="003E684A">
                  <w:pPr>
                    <w:tabs>
                      <w:tab w:val="center" w:pos="4736"/>
                    </w:tabs>
                    <w:jc w:val="center"/>
                  </w:pPr>
                  <w:r>
                    <w:rPr>
                      <w:rFonts w:hint="eastAsia"/>
                    </w:rPr>
                    <w:t>70</w:t>
                  </w:r>
                </w:p>
              </w:tc>
            </w:tr>
            <w:tr w:rsidR="003E684A" w:rsidRPr="00147714" w:rsidTr="00981E9C">
              <w:trPr>
                <w:trHeight w:val="545"/>
                <w:jc w:val="center"/>
              </w:trPr>
              <w:tc>
                <w:tcPr>
                  <w:tcW w:w="534" w:type="pct"/>
                  <w:vAlign w:val="center"/>
                </w:tcPr>
                <w:p w:rsidR="003E684A" w:rsidRPr="00147714" w:rsidRDefault="003E684A" w:rsidP="00AA746C">
                  <w:pPr>
                    <w:tabs>
                      <w:tab w:val="center" w:pos="4736"/>
                    </w:tabs>
                    <w:jc w:val="center"/>
                  </w:pPr>
                  <w:r w:rsidRPr="00147714">
                    <w:t>6</w:t>
                  </w:r>
                </w:p>
              </w:tc>
              <w:tc>
                <w:tcPr>
                  <w:tcW w:w="849" w:type="pct"/>
                  <w:vAlign w:val="center"/>
                </w:tcPr>
                <w:p w:rsidR="003E684A" w:rsidRPr="00147714" w:rsidRDefault="003E684A" w:rsidP="00AA746C">
                  <w:pPr>
                    <w:tabs>
                      <w:tab w:val="center" w:pos="4736"/>
                    </w:tabs>
                    <w:jc w:val="center"/>
                  </w:pPr>
                  <w:r w:rsidRPr="00147714">
                    <w:rPr>
                      <w:rFonts w:hint="eastAsia"/>
                    </w:rPr>
                    <w:t>拉矫机</w:t>
                  </w:r>
                </w:p>
              </w:tc>
              <w:tc>
                <w:tcPr>
                  <w:tcW w:w="679" w:type="pct"/>
                  <w:vAlign w:val="center"/>
                </w:tcPr>
                <w:p w:rsidR="003E684A" w:rsidRPr="00147714" w:rsidRDefault="003E684A" w:rsidP="00AA746C">
                  <w:pPr>
                    <w:tabs>
                      <w:tab w:val="center" w:pos="4736"/>
                    </w:tabs>
                    <w:jc w:val="center"/>
                  </w:pPr>
                  <w:r w:rsidRPr="00147714">
                    <w:rPr>
                      <w:rFonts w:hAnsi="宋体"/>
                    </w:rPr>
                    <w:t>连续</w:t>
                  </w:r>
                </w:p>
              </w:tc>
              <w:tc>
                <w:tcPr>
                  <w:tcW w:w="679" w:type="pct"/>
                  <w:vAlign w:val="center"/>
                </w:tcPr>
                <w:p w:rsidR="003E684A" w:rsidRPr="00147714" w:rsidRDefault="003E684A" w:rsidP="00AA746C">
                  <w:pPr>
                    <w:tabs>
                      <w:tab w:val="center" w:pos="4736"/>
                    </w:tabs>
                    <w:jc w:val="center"/>
                  </w:pPr>
                  <w:r w:rsidRPr="00147714">
                    <w:rPr>
                      <w:rFonts w:hint="eastAsia"/>
                    </w:rPr>
                    <w:t>80</w:t>
                  </w:r>
                </w:p>
              </w:tc>
              <w:tc>
                <w:tcPr>
                  <w:tcW w:w="1426" w:type="pct"/>
                  <w:vAlign w:val="center"/>
                </w:tcPr>
                <w:p w:rsidR="003E684A" w:rsidRPr="00147714" w:rsidRDefault="003E684A" w:rsidP="003E684A">
                  <w:pPr>
                    <w:tabs>
                      <w:tab w:val="center" w:pos="4736"/>
                    </w:tabs>
                    <w:jc w:val="center"/>
                  </w:pPr>
                  <w:r>
                    <w:rPr>
                      <w:rFonts w:hint="eastAsia"/>
                    </w:rPr>
                    <w:t>减振降噪</w:t>
                  </w:r>
                  <w:r>
                    <w:t>，车间</w:t>
                  </w:r>
                  <w:r>
                    <w:rPr>
                      <w:rFonts w:hint="eastAsia"/>
                    </w:rPr>
                    <w:t>屏蔽</w:t>
                  </w:r>
                </w:p>
              </w:tc>
              <w:tc>
                <w:tcPr>
                  <w:tcW w:w="833" w:type="pct"/>
                  <w:vAlign w:val="center"/>
                </w:tcPr>
                <w:p w:rsidR="003E684A" w:rsidRPr="00147714" w:rsidRDefault="003E684A" w:rsidP="003E684A">
                  <w:pPr>
                    <w:tabs>
                      <w:tab w:val="center" w:pos="4736"/>
                    </w:tabs>
                    <w:jc w:val="center"/>
                  </w:pPr>
                  <w:r>
                    <w:rPr>
                      <w:rFonts w:hint="eastAsia"/>
                    </w:rPr>
                    <w:t>60</w:t>
                  </w:r>
                </w:p>
              </w:tc>
            </w:tr>
            <w:tr w:rsidR="003E684A" w:rsidRPr="00147714" w:rsidTr="00981E9C">
              <w:trPr>
                <w:trHeight w:val="545"/>
                <w:jc w:val="center"/>
              </w:trPr>
              <w:tc>
                <w:tcPr>
                  <w:tcW w:w="534" w:type="pct"/>
                  <w:vAlign w:val="center"/>
                </w:tcPr>
                <w:p w:rsidR="003E684A" w:rsidRPr="00147714" w:rsidRDefault="003E684A" w:rsidP="00AA746C">
                  <w:pPr>
                    <w:tabs>
                      <w:tab w:val="center" w:pos="4736"/>
                    </w:tabs>
                    <w:jc w:val="center"/>
                  </w:pPr>
                  <w:r w:rsidRPr="00147714">
                    <w:t>7</w:t>
                  </w:r>
                </w:p>
              </w:tc>
              <w:tc>
                <w:tcPr>
                  <w:tcW w:w="849" w:type="pct"/>
                  <w:vAlign w:val="center"/>
                </w:tcPr>
                <w:p w:rsidR="003E684A" w:rsidRPr="00147714" w:rsidRDefault="003E684A" w:rsidP="00AA746C">
                  <w:pPr>
                    <w:tabs>
                      <w:tab w:val="center" w:pos="4736"/>
                    </w:tabs>
                    <w:jc w:val="center"/>
                  </w:pPr>
                  <w:r w:rsidRPr="00147714">
                    <w:rPr>
                      <w:rFonts w:hint="eastAsia"/>
                    </w:rPr>
                    <w:t>包装机</w:t>
                  </w:r>
                </w:p>
              </w:tc>
              <w:tc>
                <w:tcPr>
                  <w:tcW w:w="679" w:type="pct"/>
                  <w:vAlign w:val="center"/>
                </w:tcPr>
                <w:p w:rsidR="003E684A" w:rsidRPr="00147714" w:rsidRDefault="003E684A" w:rsidP="00AA746C">
                  <w:pPr>
                    <w:tabs>
                      <w:tab w:val="center" w:pos="4736"/>
                    </w:tabs>
                    <w:jc w:val="center"/>
                  </w:pPr>
                  <w:r w:rsidRPr="00147714">
                    <w:rPr>
                      <w:rFonts w:hAnsi="宋体"/>
                    </w:rPr>
                    <w:t>间歇</w:t>
                  </w:r>
                </w:p>
              </w:tc>
              <w:tc>
                <w:tcPr>
                  <w:tcW w:w="679" w:type="pct"/>
                  <w:vAlign w:val="center"/>
                </w:tcPr>
                <w:p w:rsidR="003E684A" w:rsidRPr="00147714" w:rsidRDefault="003E684A" w:rsidP="00AA746C">
                  <w:pPr>
                    <w:tabs>
                      <w:tab w:val="center" w:pos="4736"/>
                    </w:tabs>
                    <w:jc w:val="center"/>
                  </w:pPr>
                  <w:r w:rsidRPr="00147714">
                    <w:rPr>
                      <w:rFonts w:hint="eastAsia"/>
                    </w:rPr>
                    <w:t>80</w:t>
                  </w:r>
                </w:p>
              </w:tc>
              <w:tc>
                <w:tcPr>
                  <w:tcW w:w="1426" w:type="pct"/>
                  <w:vAlign w:val="center"/>
                </w:tcPr>
                <w:p w:rsidR="003E684A" w:rsidRPr="00147714" w:rsidRDefault="003E684A" w:rsidP="003E684A">
                  <w:pPr>
                    <w:tabs>
                      <w:tab w:val="center" w:pos="4736"/>
                    </w:tabs>
                    <w:jc w:val="center"/>
                  </w:pPr>
                  <w:r>
                    <w:rPr>
                      <w:rFonts w:hint="eastAsia"/>
                    </w:rPr>
                    <w:t>减振降噪</w:t>
                  </w:r>
                  <w:r>
                    <w:t>，车间</w:t>
                  </w:r>
                  <w:r>
                    <w:rPr>
                      <w:rFonts w:hint="eastAsia"/>
                    </w:rPr>
                    <w:t>屏蔽</w:t>
                  </w:r>
                </w:p>
              </w:tc>
              <w:tc>
                <w:tcPr>
                  <w:tcW w:w="833" w:type="pct"/>
                  <w:vAlign w:val="center"/>
                </w:tcPr>
                <w:p w:rsidR="003E684A" w:rsidRPr="00147714" w:rsidRDefault="003E684A" w:rsidP="003E684A">
                  <w:pPr>
                    <w:tabs>
                      <w:tab w:val="center" w:pos="4736"/>
                    </w:tabs>
                    <w:jc w:val="center"/>
                  </w:pPr>
                  <w:r>
                    <w:rPr>
                      <w:rFonts w:hint="eastAsia"/>
                    </w:rPr>
                    <w:t>60</w:t>
                  </w:r>
                </w:p>
              </w:tc>
            </w:tr>
          </w:tbl>
          <w:p w:rsidR="00FC64D3" w:rsidRPr="00147714" w:rsidRDefault="00FB6048" w:rsidP="00FB6048">
            <w:pPr>
              <w:spacing w:line="480" w:lineRule="exact"/>
              <w:ind w:firstLineChars="182" w:firstLine="437"/>
              <w:rPr>
                <w:rFonts w:hAnsi="宋体"/>
                <w:sz w:val="24"/>
              </w:rPr>
            </w:pPr>
            <w:r w:rsidRPr="00147714">
              <w:rPr>
                <w:rFonts w:hAnsi="宋体" w:hint="eastAsia"/>
                <w:sz w:val="24"/>
              </w:rPr>
              <w:t>（</w:t>
            </w:r>
            <w:r w:rsidRPr="00147714">
              <w:rPr>
                <w:rFonts w:hAnsi="宋体" w:hint="eastAsia"/>
                <w:sz w:val="24"/>
              </w:rPr>
              <w:t>2</w:t>
            </w:r>
            <w:r w:rsidRPr="00147714">
              <w:rPr>
                <w:rFonts w:hAnsi="宋体" w:hint="eastAsia"/>
                <w:sz w:val="24"/>
              </w:rPr>
              <w:t>）噪声环境影响分析</w:t>
            </w:r>
          </w:p>
          <w:p w:rsidR="00FC64D3" w:rsidRPr="00147714" w:rsidRDefault="00FB6048" w:rsidP="00FB6048">
            <w:pPr>
              <w:spacing w:line="480" w:lineRule="exact"/>
              <w:ind w:firstLineChars="182" w:firstLine="437"/>
              <w:rPr>
                <w:sz w:val="24"/>
              </w:rPr>
            </w:pPr>
            <w:r w:rsidRPr="00147714">
              <w:rPr>
                <w:rFonts w:hAnsi="宋体"/>
                <w:sz w:val="24"/>
              </w:rPr>
              <w:t>本项目</w:t>
            </w:r>
            <w:r w:rsidR="00C0500C">
              <w:rPr>
                <w:rFonts w:hAnsi="宋体" w:hint="eastAsia"/>
                <w:sz w:val="24"/>
              </w:rPr>
              <w:t>位于</w:t>
            </w:r>
            <w:r w:rsidR="00C0500C">
              <w:rPr>
                <w:rFonts w:hAnsi="宋体"/>
                <w:sz w:val="24"/>
              </w:rPr>
              <w:t>新疆嘉润资源控股有限公司厂区内</w:t>
            </w:r>
            <w:r w:rsidR="00C0500C">
              <w:rPr>
                <w:rFonts w:hAnsi="宋体" w:hint="eastAsia"/>
                <w:sz w:val="24"/>
              </w:rPr>
              <w:t>，</w:t>
            </w:r>
            <w:r w:rsidRPr="00147714">
              <w:rPr>
                <w:rFonts w:hAnsi="宋体"/>
                <w:spacing w:val="-6"/>
                <w:sz w:val="24"/>
              </w:rPr>
              <w:t>设备在运行时将产生噪声，设备</w:t>
            </w:r>
            <w:r w:rsidRPr="00147714">
              <w:rPr>
                <w:rFonts w:hAnsi="宋体"/>
                <w:sz w:val="24"/>
              </w:rPr>
              <w:t>噪声值在</w:t>
            </w:r>
            <w:r w:rsidRPr="00147714">
              <w:rPr>
                <w:sz w:val="24"/>
              </w:rPr>
              <w:t>8</w:t>
            </w:r>
            <w:r w:rsidRPr="00147714">
              <w:rPr>
                <w:rFonts w:hint="eastAsia"/>
                <w:sz w:val="24"/>
              </w:rPr>
              <w:t>0</w:t>
            </w:r>
            <w:r w:rsidR="00C0500C">
              <w:rPr>
                <w:sz w:val="24"/>
              </w:rPr>
              <w:t>~90</w:t>
            </w:r>
            <w:r w:rsidRPr="00147714">
              <w:rPr>
                <w:sz w:val="24"/>
              </w:rPr>
              <w:t>dB</w:t>
            </w:r>
            <w:r w:rsidRPr="00147714">
              <w:rPr>
                <w:rFonts w:hAnsi="宋体"/>
                <w:sz w:val="24"/>
              </w:rPr>
              <w:t>（</w:t>
            </w:r>
            <w:r w:rsidRPr="00147714">
              <w:rPr>
                <w:sz w:val="24"/>
              </w:rPr>
              <w:t>A</w:t>
            </w:r>
            <w:r w:rsidRPr="00147714">
              <w:rPr>
                <w:rFonts w:hAnsi="宋体"/>
                <w:sz w:val="24"/>
              </w:rPr>
              <w:t>）</w:t>
            </w:r>
            <w:r w:rsidR="00B22892">
              <w:rPr>
                <w:rFonts w:hAnsi="宋体" w:hint="eastAsia"/>
                <w:sz w:val="24"/>
              </w:rPr>
              <w:t>，</w:t>
            </w:r>
            <w:r w:rsidR="00B22892">
              <w:rPr>
                <w:rFonts w:hAnsi="宋体"/>
                <w:sz w:val="24"/>
              </w:rPr>
              <w:t>经减</w:t>
            </w:r>
            <w:r w:rsidR="00B22892">
              <w:rPr>
                <w:rFonts w:hAnsi="宋体" w:hint="eastAsia"/>
                <w:sz w:val="24"/>
              </w:rPr>
              <w:t>振</w:t>
            </w:r>
            <w:r w:rsidR="00B22892">
              <w:rPr>
                <w:rFonts w:hAnsi="宋体"/>
                <w:sz w:val="24"/>
              </w:rPr>
              <w:t>降噪</w:t>
            </w:r>
            <w:r w:rsidR="00B22892">
              <w:rPr>
                <w:rFonts w:hAnsi="宋体" w:hint="eastAsia"/>
                <w:sz w:val="24"/>
              </w:rPr>
              <w:t>及</w:t>
            </w:r>
            <w:r w:rsidR="00B22892">
              <w:rPr>
                <w:rFonts w:hAnsi="宋体"/>
                <w:sz w:val="24"/>
              </w:rPr>
              <w:t>厂房隔声等措施处理后</w:t>
            </w:r>
            <w:r w:rsidR="00B22892">
              <w:rPr>
                <w:rFonts w:hAnsi="宋体" w:hint="eastAsia"/>
                <w:sz w:val="24"/>
              </w:rPr>
              <w:t>，</w:t>
            </w:r>
            <w:r w:rsidR="00B22892">
              <w:rPr>
                <w:rFonts w:hAnsi="宋体"/>
                <w:sz w:val="24"/>
              </w:rPr>
              <w:t>噪声值约在</w:t>
            </w:r>
            <w:r w:rsidR="00F51A02">
              <w:rPr>
                <w:rFonts w:hAnsi="宋体"/>
                <w:sz w:val="24"/>
              </w:rPr>
              <w:t>55</w:t>
            </w:r>
            <w:r w:rsidR="00C0500C">
              <w:rPr>
                <w:rFonts w:hAnsi="宋体"/>
                <w:sz w:val="24"/>
              </w:rPr>
              <w:t>~</w:t>
            </w:r>
            <w:r w:rsidR="00F51A02">
              <w:rPr>
                <w:rFonts w:hAnsi="宋体"/>
                <w:sz w:val="24"/>
              </w:rPr>
              <w:t>65</w:t>
            </w:r>
            <w:r w:rsidR="00C0500C">
              <w:rPr>
                <w:rFonts w:hAnsi="宋体"/>
                <w:sz w:val="24"/>
              </w:rPr>
              <w:t>dB(A)</w:t>
            </w:r>
            <w:r w:rsidRPr="00147714">
              <w:rPr>
                <w:rFonts w:hAnsi="宋体"/>
                <w:spacing w:val="-6"/>
                <w:sz w:val="24"/>
              </w:rPr>
              <w:t>。本次评价标准采用</w:t>
            </w:r>
            <w:r w:rsidRPr="00147714">
              <w:rPr>
                <w:rFonts w:hAnsi="宋体"/>
                <w:sz w:val="24"/>
              </w:rPr>
              <w:t>《工业企业厂界环境噪声排放标准》（</w:t>
            </w:r>
            <w:r w:rsidRPr="00147714">
              <w:rPr>
                <w:sz w:val="24"/>
              </w:rPr>
              <w:t>GB12348-2008</w:t>
            </w:r>
            <w:r w:rsidRPr="00147714">
              <w:rPr>
                <w:rFonts w:hAnsi="宋体"/>
                <w:sz w:val="24"/>
              </w:rPr>
              <w:t>）</w:t>
            </w:r>
            <w:r w:rsidRPr="00147714">
              <w:rPr>
                <w:rFonts w:hAnsi="宋体"/>
                <w:spacing w:val="-6"/>
                <w:sz w:val="24"/>
              </w:rPr>
              <w:t>中</w:t>
            </w:r>
            <w:r w:rsidRPr="00147714">
              <w:rPr>
                <w:rFonts w:hint="eastAsia"/>
                <w:spacing w:val="-6"/>
                <w:sz w:val="24"/>
              </w:rPr>
              <w:t>3</w:t>
            </w:r>
            <w:r w:rsidRPr="00147714">
              <w:rPr>
                <w:rFonts w:hAnsi="宋体"/>
                <w:spacing w:val="-6"/>
                <w:sz w:val="24"/>
              </w:rPr>
              <w:t>类标准，即</w:t>
            </w:r>
            <w:r w:rsidRPr="00147714">
              <w:rPr>
                <w:rFonts w:hAnsi="宋体"/>
                <w:sz w:val="24"/>
              </w:rPr>
              <w:t>昼间：</w:t>
            </w:r>
            <w:r w:rsidRPr="00147714">
              <w:rPr>
                <w:sz w:val="24"/>
              </w:rPr>
              <w:t>6</w:t>
            </w:r>
            <w:r w:rsidRPr="00147714">
              <w:rPr>
                <w:rFonts w:hint="eastAsia"/>
                <w:sz w:val="24"/>
              </w:rPr>
              <w:t>5</w:t>
            </w:r>
            <w:r w:rsidRPr="00147714">
              <w:rPr>
                <w:sz w:val="24"/>
              </w:rPr>
              <w:t>dB</w:t>
            </w:r>
            <w:r w:rsidRPr="00147714">
              <w:rPr>
                <w:rFonts w:hAnsi="宋体"/>
                <w:sz w:val="24"/>
              </w:rPr>
              <w:t>（</w:t>
            </w:r>
            <w:r w:rsidRPr="00147714">
              <w:rPr>
                <w:sz w:val="24"/>
              </w:rPr>
              <w:t>A</w:t>
            </w:r>
            <w:r w:rsidRPr="00147714">
              <w:rPr>
                <w:rFonts w:hAnsi="宋体"/>
                <w:sz w:val="24"/>
              </w:rPr>
              <w:t>）、夜间：</w:t>
            </w:r>
            <w:r w:rsidRPr="00147714">
              <w:rPr>
                <w:sz w:val="24"/>
              </w:rPr>
              <w:t>5</w:t>
            </w:r>
            <w:r w:rsidRPr="00147714">
              <w:rPr>
                <w:rFonts w:hint="eastAsia"/>
                <w:sz w:val="24"/>
              </w:rPr>
              <w:t>5</w:t>
            </w:r>
            <w:r w:rsidRPr="00147714">
              <w:rPr>
                <w:sz w:val="24"/>
              </w:rPr>
              <w:t>dB</w:t>
            </w:r>
            <w:r w:rsidRPr="00147714">
              <w:rPr>
                <w:rFonts w:hAnsi="宋体"/>
                <w:sz w:val="24"/>
              </w:rPr>
              <w:t>（</w:t>
            </w:r>
            <w:r w:rsidRPr="00147714">
              <w:rPr>
                <w:sz w:val="24"/>
              </w:rPr>
              <w:t>A</w:t>
            </w:r>
            <w:r w:rsidRPr="00147714">
              <w:rPr>
                <w:rFonts w:hAnsi="宋体"/>
                <w:sz w:val="24"/>
              </w:rPr>
              <w:t>）。</w:t>
            </w:r>
          </w:p>
          <w:p w:rsidR="00FC64D3" w:rsidRPr="00147714" w:rsidRDefault="00FB6048" w:rsidP="00FB6048">
            <w:pPr>
              <w:spacing w:line="480" w:lineRule="exact"/>
              <w:ind w:firstLineChars="182" w:firstLine="437"/>
              <w:rPr>
                <w:sz w:val="24"/>
              </w:rPr>
            </w:pPr>
            <w:r w:rsidRPr="00147714">
              <w:rPr>
                <w:rFonts w:hAnsi="宋体"/>
                <w:sz w:val="24"/>
              </w:rPr>
              <w:t>项目各噪声源可视为点声源，根据点声源噪声衰减模式，各设备产生的影响采用以下预测模式：</w:t>
            </w:r>
          </w:p>
          <w:p w:rsidR="00FC64D3" w:rsidRPr="00147714" w:rsidRDefault="00DC67C9">
            <w:pPr>
              <w:spacing w:line="480" w:lineRule="exact"/>
              <w:ind w:firstLineChars="200" w:firstLine="480"/>
              <w:rPr>
                <w:sz w:val="24"/>
              </w:rPr>
            </w:pPr>
            <w:r>
              <w:rPr>
                <w:position w:val="-30"/>
                <w:sz w:val="24"/>
              </w:rPr>
              <w:object w:dxaOrig="1440" w:dyaOrig="1440">
                <v:shape id="_x0000_s1074" type="#_x0000_t75" style="position:absolute;left:0;text-align:left;margin-left:90.1pt;margin-top:63.4pt;width:136.8pt;height:37.9pt;z-index:251685888">
                  <v:imagedata r:id="rId35" o:title=""/>
                  <w10:wrap type="topAndBottom"/>
                </v:shape>
                <o:OLEObject Type="Embed" ProgID="Equation.3" ShapeID="_x0000_s1074" DrawAspect="Content" ObjectID="_1688568385" r:id="rId36"/>
              </w:object>
            </w:r>
            <w:r w:rsidR="00FB6048" w:rsidRPr="00147714">
              <w:rPr>
                <w:rFonts w:hAnsi="宋体"/>
                <w:sz w:val="24"/>
              </w:rPr>
              <w:t>项目声源在预测点产生的等效声级贡献值（</w:t>
            </w:r>
            <w:r w:rsidR="00FB6048" w:rsidRPr="00147714">
              <w:rPr>
                <w:i/>
                <w:iCs/>
                <w:sz w:val="24"/>
              </w:rPr>
              <w:t>L</w:t>
            </w:r>
            <w:r w:rsidR="00FB6048" w:rsidRPr="00147714">
              <w:rPr>
                <w:i/>
                <w:iCs/>
                <w:sz w:val="24"/>
                <w:vertAlign w:val="subscript"/>
              </w:rPr>
              <w:t>eqg</w:t>
            </w:r>
            <w:r w:rsidR="00FB6048" w:rsidRPr="00147714">
              <w:rPr>
                <w:rFonts w:hAnsi="宋体"/>
                <w:sz w:val="24"/>
              </w:rPr>
              <w:t>）计算公式：</w:t>
            </w:r>
          </w:p>
          <w:p w:rsidR="00FC64D3" w:rsidRPr="00147714" w:rsidRDefault="00FB6048">
            <w:pPr>
              <w:spacing w:line="480" w:lineRule="exact"/>
              <w:ind w:firstLineChars="200" w:firstLine="480"/>
              <w:rPr>
                <w:sz w:val="24"/>
              </w:rPr>
            </w:pPr>
            <w:r w:rsidRPr="00147714">
              <w:rPr>
                <w:rFonts w:hAnsi="宋体"/>
                <w:sz w:val="24"/>
              </w:rPr>
              <w:t>式中：</w:t>
            </w:r>
          </w:p>
          <w:p w:rsidR="00FC64D3" w:rsidRPr="00147714" w:rsidRDefault="00FB6048">
            <w:pPr>
              <w:spacing w:line="480" w:lineRule="exact"/>
              <w:ind w:firstLineChars="200" w:firstLine="480"/>
              <w:rPr>
                <w:sz w:val="24"/>
              </w:rPr>
            </w:pPr>
            <w:r w:rsidRPr="00147714">
              <w:rPr>
                <w:i/>
                <w:iCs/>
                <w:sz w:val="24"/>
              </w:rPr>
              <w:t>L</w:t>
            </w:r>
            <w:r w:rsidRPr="00147714">
              <w:rPr>
                <w:i/>
                <w:iCs/>
                <w:sz w:val="24"/>
                <w:vertAlign w:val="subscript"/>
              </w:rPr>
              <w:t>eqg</w:t>
            </w:r>
            <w:r w:rsidRPr="00147714">
              <w:rPr>
                <w:sz w:val="24"/>
              </w:rPr>
              <w:t>—</w:t>
            </w:r>
            <w:r w:rsidRPr="00147714">
              <w:rPr>
                <w:rFonts w:hAnsi="宋体"/>
                <w:sz w:val="24"/>
              </w:rPr>
              <w:t>项目声源在预测点的等效声级贡献值，</w:t>
            </w:r>
            <w:r w:rsidRPr="00147714">
              <w:rPr>
                <w:sz w:val="24"/>
              </w:rPr>
              <w:t>dB</w:t>
            </w:r>
            <w:r w:rsidRPr="00147714">
              <w:rPr>
                <w:rFonts w:hAnsi="宋体"/>
                <w:sz w:val="24"/>
              </w:rPr>
              <w:t>（</w:t>
            </w:r>
            <w:r w:rsidRPr="00147714">
              <w:rPr>
                <w:sz w:val="24"/>
              </w:rPr>
              <w:t>A</w:t>
            </w:r>
            <w:r w:rsidRPr="00147714">
              <w:rPr>
                <w:rFonts w:hAnsi="宋体"/>
                <w:sz w:val="24"/>
              </w:rPr>
              <w:t>）；</w:t>
            </w:r>
          </w:p>
          <w:p w:rsidR="00FC64D3" w:rsidRPr="00147714" w:rsidRDefault="00FB6048">
            <w:pPr>
              <w:spacing w:line="480" w:lineRule="exact"/>
              <w:ind w:firstLineChars="200" w:firstLine="480"/>
              <w:rPr>
                <w:sz w:val="24"/>
              </w:rPr>
            </w:pPr>
            <w:r w:rsidRPr="00147714">
              <w:rPr>
                <w:i/>
                <w:iCs/>
                <w:sz w:val="24"/>
              </w:rPr>
              <w:t>L</w:t>
            </w:r>
            <w:r w:rsidRPr="00147714">
              <w:rPr>
                <w:i/>
                <w:iCs/>
                <w:sz w:val="24"/>
                <w:vertAlign w:val="subscript"/>
              </w:rPr>
              <w:t>Ai</w:t>
            </w:r>
            <w:r w:rsidRPr="00147714">
              <w:rPr>
                <w:sz w:val="24"/>
              </w:rPr>
              <w:t>—</w:t>
            </w:r>
            <w:r w:rsidRPr="00147714">
              <w:rPr>
                <w:i/>
                <w:iCs/>
                <w:sz w:val="24"/>
              </w:rPr>
              <w:t>i</w:t>
            </w:r>
            <w:r w:rsidRPr="00147714">
              <w:rPr>
                <w:rFonts w:hAnsi="宋体"/>
                <w:sz w:val="24"/>
              </w:rPr>
              <w:t>声源在预测点产生的</w:t>
            </w:r>
            <w:r w:rsidRPr="00147714">
              <w:rPr>
                <w:sz w:val="24"/>
              </w:rPr>
              <w:t>A</w:t>
            </w:r>
            <w:r w:rsidRPr="00147714">
              <w:rPr>
                <w:rFonts w:hAnsi="宋体"/>
                <w:sz w:val="24"/>
              </w:rPr>
              <w:t>声级，</w:t>
            </w:r>
            <w:r w:rsidRPr="00147714">
              <w:rPr>
                <w:sz w:val="24"/>
              </w:rPr>
              <w:t>dB</w:t>
            </w:r>
            <w:r w:rsidRPr="00147714">
              <w:rPr>
                <w:rFonts w:hAnsi="宋体"/>
                <w:sz w:val="24"/>
              </w:rPr>
              <w:t>（</w:t>
            </w:r>
            <w:r w:rsidRPr="00147714">
              <w:rPr>
                <w:sz w:val="24"/>
              </w:rPr>
              <w:t>A</w:t>
            </w:r>
            <w:r w:rsidRPr="00147714">
              <w:rPr>
                <w:rFonts w:hAnsi="宋体"/>
                <w:sz w:val="24"/>
              </w:rPr>
              <w:t>）；</w:t>
            </w:r>
          </w:p>
          <w:p w:rsidR="00FC64D3" w:rsidRPr="00147714" w:rsidRDefault="00FB6048">
            <w:pPr>
              <w:spacing w:line="480" w:lineRule="exact"/>
              <w:ind w:firstLineChars="200" w:firstLine="480"/>
              <w:rPr>
                <w:sz w:val="24"/>
              </w:rPr>
            </w:pPr>
            <w:r w:rsidRPr="00147714">
              <w:rPr>
                <w:i/>
                <w:iCs/>
                <w:sz w:val="24"/>
              </w:rPr>
              <w:t>T</w:t>
            </w:r>
            <w:r w:rsidRPr="00147714">
              <w:rPr>
                <w:sz w:val="24"/>
              </w:rPr>
              <w:t>—</w:t>
            </w:r>
            <w:r w:rsidRPr="00147714">
              <w:rPr>
                <w:rFonts w:hAnsi="宋体"/>
                <w:sz w:val="24"/>
              </w:rPr>
              <w:t>预测计算的时间段，</w:t>
            </w:r>
            <w:r w:rsidRPr="00147714">
              <w:rPr>
                <w:sz w:val="24"/>
              </w:rPr>
              <w:t>s</w:t>
            </w:r>
            <w:r w:rsidRPr="00147714">
              <w:rPr>
                <w:rFonts w:hAnsi="宋体"/>
                <w:sz w:val="24"/>
              </w:rPr>
              <w:t>；</w:t>
            </w:r>
          </w:p>
          <w:p w:rsidR="00FC64D3" w:rsidRPr="00147714" w:rsidRDefault="00FB6048">
            <w:pPr>
              <w:spacing w:line="480" w:lineRule="exact"/>
              <w:ind w:firstLineChars="200" w:firstLine="480"/>
              <w:rPr>
                <w:sz w:val="24"/>
              </w:rPr>
            </w:pPr>
            <w:r w:rsidRPr="00147714">
              <w:rPr>
                <w:i/>
                <w:iCs/>
                <w:sz w:val="24"/>
              </w:rPr>
              <w:t>T</w:t>
            </w:r>
            <w:r w:rsidRPr="00147714">
              <w:rPr>
                <w:i/>
                <w:iCs/>
                <w:sz w:val="24"/>
                <w:vertAlign w:val="subscript"/>
              </w:rPr>
              <w:t>i</w:t>
            </w:r>
            <w:r w:rsidRPr="00147714">
              <w:rPr>
                <w:sz w:val="24"/>
              </w:rPr>
              <w:t>—</w:t>
            </w:r>
            <w:r w:rsidRPr="00147714">
              <w:rPr>
                <w:i/>
                <w:iCs/>
                <w:sz w:val="24"/>
              </w:rPr>
              <w:t>i</w:t>
            </w:r>
            <w:r w:rsidRPr="00147714">
              <w:rPr>
                <w:rFonts w:hAnsi="宋体"/>
                <w:sz w:val="24"/>
              </w:rPr>
              <w:t>声源在</w:t>
            </w:r>
            <w:r w:rsidRPr="00147714">
              <w:rPr>
                <w:i/>
                <w:iCs/>
                <w:sz w:val="24"/>
              </w:rPr>
              <w:t>T</w:t>
            </w:r>
            <w:r w:rsidRPr="00147714">
              <w:rPr>
                <w:rFonts w:hAnsi="宋体"/>
                <w:sz w:val="24"/>
              </w:rPr>
              <w:t>时段内的运行时间，</w:t>
            </w:r>
            <w:r w:rsidRPr="00147714">
              <w:rPr>
                <w:sz w:val="24"/>
              </w:rPr>
              <w:t>s</w:t>
            </w:r>
            <w:r w:rsidRPr="00147714">
              <w:rPr>
                <w:rFonts w:hAnsi="宋体"/>
                <w:sz w:val="24"/>
              </w:rPr>
              <w:t>。</w:t>
            </w:r>
          </w:p>
          <w:p w:rsidR="00FC64D3" w:rsidRPr="00147714" w:rsidRDefault="00FB6048">
            <w:pPr>
              <w:spacing w:line="480" w:lineRule="exact"/>
              <w:ind w:left="437"/>
              <w:rPr>
                <w:sz w:val="24"/>
              </w:rPr>
            </w:pPr>
            <w:r w:rsidRPr="00147714">
              <w:rPr>
                <w:rFonts w:hAnsi="宋体"/>
                <w:sz w:val="24"/>
              </w:rPr>
              <w:lastRenderedPageBreak/>
              <w:t>预测点的预测等效声级（</w:t>
            </w:r>
            <w:r w:rsidRPr="00147714">
              <w:rPr>
                <w:i/>
                <w:iCs/>
                <w:sz w:val="24"/>
              </w:rPr>
              <w:t>L</w:t>
            </w:r>
            <w:r w:rsidRPr="00147714">
              <w:rPr>
                <w:i/>
                <w:iCs/>
                <w:sz w:val="24"/>
                <w:vertAlign w:val="subscript"/>
              </w:rPr>
              <w:t>eq</w:t>
            </w:r>
            <w:r w:rsidRPr="00147714">
              <w:rPr>
                <w:rFonts w:hAnsi="宋体"/>
                <w:sz w:val="24"/>
              </w:rPr>
              <w:t>）计算公式：</w:t>
            </w:r>
          </w:p>
          <w:p w:rsidR="00FC64D3" w:rsidRPr="00147714" w:rsidRDefault="00DC67C9">
            <w:pPr>
              <w:spacing w:line="480" w:lineRule="exact"/>
              <w:ind w:firstLineChars="200" w:firstLine="480"/>
              <w:rPr>
                <w:sz w:val="24"/>
              </w:rPr>
            </w:pPr>
            <w:r>
              <w:rPr>
                <w:position w:val="-14"/>
                <w:sz w:val="24"/>
              </w:rPr>
              <w:object w:dxaOrig="1440" w:dyaOrig="1440">
                <v:shape id="_x0000_s1075" type="#_x0000_t75" style="position:absolute;left:0;text-align:left;margin-left:96.45pt;margin-top:4.1pt;width:175.45pt;height:26.9pt;z-index:251686912">
                  <v:imagedata r:id="rId37" o:title=""/>
                  <w10:wrap type="topAndBottom"/>
                </v:shape>
                <o:OLEObject Type="Embed" ProgID="Equation.3" ShapeID="_x0000_s1075" DrawAspect="Content" ObjectID="_1688568386" r:id="rId38"/>
              </w:object>
            </w:r>
            <w:r w:rsidR="00FB6048" w:rsidRPr="00147714">
              <w:rPr>
                <w:rFonts w:hAnsi="宋体"/>
                <w:sz w:val="24"/>
              </w:rPr>
              <w:t>式中：</w:t>
            </w:r>
          </w:p>
          <w:p w:rsidR="00FC64D3" w:rsidRPr="00147714" w:rsidRDefault="00FB6048">
            <w:pPr>
              <w:spacing w:line="480" w:lineRule="exact"/>
              <w:ind w:firstLineChars="200" w:firstLine="480"/>
              <w:rPr>
                <w:sz w:val="24"/>
              </w:rPr>
            </w:pPr>
            <w:r w:rsidRPr="00147714">
              <w:rPr>
                <w:i/>
                <w:iCs/>
                <w:sz w:val="24"/>
              </w:rPr>
              <w:t>L</w:t>
            </w:r>
            <w:r w:rsidRPr="00147714">
              <w:rPr>
                <w:i/>
                <w:iCs/>
                <w:sz w:val="24"/>
                <w:vertAlign w:val="subscript"/>
              </w:rPr>
              <w:t>eqg</w:t>
            </w:r>
            <w:r w:rsidRPr="00147714">
              <w:rPr>
                <w:sz w:val="24"/>
              </w:rPr>
              <w:t>—</w:t>
            </w:r>
            <w:r w:rsidRPr="00147714">
              <w:rPr>
                <w:rFonts w:hAnsi="宋体"/>
                <w:sz w:val="24"/>
              </w:rPr>
              <w:t>项目声源在预测点的等效声级贡献值，</w:t>
            </w:r>
            <w:r w:rsidRPr="00147714">
              <w:rPr>
                <w:sz w:val="24"/>
              </w:rPr>
              <w:t>dB</w:t>
            </w:r>
            <w:r w:rsidRPr="00147714">
              <w:rPr>
                <w:rFonts w:hAnsi="宋体"/>
                <w:sz w:val="24"/>
              </w:rPr>
              <w:t>（</w:t>
            </w:r>
            <w:r w:rsidRPr="00147714">
              <w:rPr>
                <w:sz w:val="24"/>
              </w:rPr>
              <w:t>A</w:t>
            </w:r>
            <w:r w:rsidRPr="00147714">
              <w:rPr>
                <w:rFonts w:hAnsi="宋体"/>
                <w:sz w:val="24"/>
              </w:rPr>
              <w:t>）；</w:t>
            </w:r>
          </w:p>
          <w:p w:rsidR="00FC64D3" w:rsidRPr="00147714" w:rsidRDefault="00FB6048">
            <w:pPr>
              <w:spacing w:line="480" w:lineRule="exact"/>
              <w:ind w:firstLineChars="200" w:firstLine="480"/>
              <w:rPr>
                <w:sz w:val="24"/>
              </w:rPr>
            </w:pPr>
            <w:r w:rsidRPr="00147714">
              <w:rPr>
                <w:i/>
                <w:iCs/>
                <w:sz w:val="24"/>
              </w:rPr>
              <w:t>L</w:t>
            </w:r>
            <w:r w:rsidRPr="00147714">
              <w:rPr>
                <w:i/>
                <w:iCs/>
                <w:sz w:val="24"/>
                <w:vertAlign w:val="subscript"/>
              </w:rPr>
              <w:t>eqb</w:t>
            </w:r>
            <w:r w:rsidRPr="00147714">
              <w:rPr>
                <w:sz w:val="24"/>
              </w:rPr>
              <w:t>—</w:t>
            </w:r>
            <w:r w:rsidRPr="00147714">
              <w:rPr>
                <w:rFonts w:hAnsi="宋体"/>
                <w:sz w:val="24"/>
              </w:rPr>
              <w:t>预测点的背景值，</w:t>
            </w:r>
            <w:r w:rsidRPr="00147714">
              <w:rPr>
                <w:sz w:val="24"/>
              </w:rPr>
              <w:t>dB</w:t>
            </w:r>
            <w:r w:rsidRPr="00147714">
              <w:rPr>
                <w:rFonts w:hAnsi="宋体"/>
                <w:sz w:val="24"/>
              </w:rPr>
              <w:t>（</w:t>
            </w:r>
            <w:r w:rsidRPr="00147714">
              <w:rPr>
                <w:sz w:val="24"/>
              </w:rPr>
              <w:t>A</w:t>
            </w:r>
            <w:r w:rsidRPr="00147714">
              <w:rPr>
                <w:rFonts w:hAnsi="宋体"/>
                <w:sz w:val="24"/>
              </w:rPr>
              <w:t>）。</w:t>
            </w:r>
          </w:p>
          <w:p w:rsidR="00FC64D3" w:rsidRPr="00147714" w:rsidRDefault="00FB6048">
            <w:pPr>
              <w:spacing w:line="480" w:lineRule="exact"/>
              <w:ind w:firstLineChars="200" w:firstLine="480"/>
              <w:rPr>
                <w:rFonts w:hAnsi="宋体"/>
                <w:sz w:val="24"/>
              </w:rPr>
            </w:pPr>
            <w:r w:rsidRPr="00147714">
              <w:rPr>
                <w:rFonts w:hAnsi="宋体"/>
                <w:sz w:val="24"/>
              </w:rPr>
              <w:t>利用公式对项目区域内各设备运行状态时的厂界噪声值进行叠加预测，结果见表</w:t>
            </w:r>
            <w:r w:rsidRPr="00147714">
              <w:rPr>
                <w:rFonts w:hint="eastAsia"/>
                <w:sz w:val="24"/>
              </w:rPr>
              <w:t>4-1</w:t>
            </w:r>
            <w:r w:rsidR="008F3CDB">
              <w:rPr>
                <w:sz w:val="24"/>
              </w:rPr>
              <w:t>8</w:t>
            </w:r>
            <w:r w:rsidRPr="00147714">
              <w:rPr>
                <w:rFonts w:hAnsi="宋体"/>
                <w:sz w:val="24"/>
              </w:rPr>
              <w:t>。</w:t>
            </w:r>
          </w:p>
          <w:p w:rsidR="00FC64D3" w:rsidRPr="00147714" w:rsidRDefault="00FB6048">
            <w:pPr>
              <w:ind w:firstLineChars="200" w:firstLine="420"/>
              <w:rPr>
                <w:rFonts w:ascii="黑体" w:eastAsia="黑体" w:hAnsi="黑体"/>
                <w:szCs w:val="21"/>
              </w:rPr>
            </w:pPr>
            <w:r w:rsidRPr="00147714">
              <w:rPr>
                <w:rFonts w:ascii="黑体" w:eastAsia="黑体" w:hAnsi="黑体"/>
                <w:szCs w:val="21"/>
              </w:rPr>
              <w:t>表</w:t>
            </w:r>
            <w:r w:rsidRPr="00147714">
              <w:rPr>
                <w:rFonts w:ascii="黑体" w:eastAsia="黑体" w:hAnsi="黑体" w:hint="eastAsia"/>
                <w:szCs w:val="21"/>
              </w:rPr>
              <w:t>4-1</w:t>
            </w:r>
            <w:r w:rsidR="008F3CDB">
              <w:rPr>
                <w:rFonts w:ascii="黑体" w:eastAsia="黑体" w:hAnsi="黑体"/>
                <w:szCs w:val="21"/>
              </w:rPr>
              <w:t>8</w:t>
            </w:r>
            <w:r w:rsidRPr="00147714">
              <w:rPr>
                <w:rFonts w:ascii="黑体" w:eastAsia="黑体" w:hAnsi="黑体" w:hint="eastAsia"/>
                <w:szCs w:val="21"/>
              </w:rPr>
              <w:t xml:space="preserve">                  </w:t>
            </w:r>
            <w:r w:rsidRPr="00147714">
              <w:rPr>
                <w:rFonts w:ascii="黑体" w:eastAsia="黑体" w:hAnsi="黑体"/>
                <w:szCs w:val="21"/>
              </w:rPr>
              <w:t xml:space="preserve">  噪声影响预测结果          </w:t>
            </w:r>
            <w:r w:rsidRPr="00147714">
              <w:rPr>
                <w:rFonts w:ascii="黑体" w:eastAsia="黑体" w:hAnsi="黑体" w:hint="eastAsia"/>
                <w:szCs w:val="21"/>
              </w:rPr>
              <w:t xml:space="preserve"> </w:t>
            </w:r>
            <w:r w:rsidRPr="00147714">
              <w:rPr>
                <w:rFonts w:ascii="黑体" w:eastAsia="黑体" w:hAnsi="黑体"/>
                <w:szCs w:val="21"/>
              </w:rPr>
              <w:t xml:space="preserve">    单位：dB（A）</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28"/>
              <w:gridCol w:w="1155"/>
              <w:gridCol w:w="1391"/>
              <w:gridCol w:w="1391"/>
              <w:gridCol w:w="1391"/>
              <w:gridCol w:w="1391"/>
            </w:tblGrid>
            <w:tr w:rsidR="00FC64D3" w:rsidRPr="008140CD">
              <w:trPr>
                <w:trHeight w:val="397"/>
                <w:jc w:val="center"/>
              </w:trPr>
              <w:tc>
                <w:tcPr>
                  <w:tcW w:w="1667" w:type="pct"/>
                  <w:gridSpan w:val="2"/>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项目</w:t>
                  </w:r>
                </w:p>
              </w:tc>
              <w:tc>
                <w:tcPr>
                  <w:tcW w:w="833" w:type="pct"/>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东厂界</w:t>
                  </w:r>
                  <w:r w:rsidRPr="008140CD">
                    <w:rPr>
                      <w:color w:val="FF0000"/>
                      <w:spacing w:val="-6"/>
                      <w:szCs w:val="21"/>
                    </w:rPr>
                    <w:t xml:space="preserve"> </w:t>
                  </w:r>
                </w:p>
              </w:tc>
              <w:tc>
                <w:tcPr>
                  <w:tcW w:w="833" w:type="pct"/>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南厂界</w:t>
                  </w:r>
                </w:p>
              </w:tc>
              <w:tc>
                <w:tcPr>
                  <w:tcW w:w="833" w:type="pct"/>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西厂界</w:t>
                  </w:r>
                </w:p>
              </w:tc>
              <w:tc>
                <w:tcPr>
                  <w:tcW w:w="833" w:type="pct"/>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北厂界</w:t>
                  </w:r>
                </w:p>
              </w:tc>
            </w:tr>
            <w:tr w:rsidR="00FC64D3" w:rsidRPr="008140CD">
              <w:trPr>
                <w:trHeight w:val="397"/>
                <w:jc w:val="center"/>
              </w:trPr>
              <w:tc>
                <w:tcPr>
                  <w:tcW w:w="1667" w:type="pct"/>
                  <w:gridSpan w:val="2"/>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项目</w:t>
                  </w:r>
                  <w:r w:rsidR="00680146">
                    <w:rPr>
                      <w:rFonts w:hAnsi="宋体" w:hint="eastAsia"/>
                      <w:color w:val="FF0000"/>
                      <w:spacing w:val="-6"/>
                      <w:szCs w:val="21"/>
                    </w:rPr>
                    <w:t>工程</w:t>
                  </w:r>
                  <w:r w:rsidRPr="008140CD">
                    <w:rPr>
                      <w:rFonts w:hAnsi="宋体"/>
                      <w:color w:val="FF0000"/>
                      <w:spacing w:val="-6"/>
                      <w:szCs w:val="21"/>
                    </w:rPr>
                    <w:t>噪声厂界贡献值</w:t>
                  </w:r>
                </w:p>
              </w:tc>
              <w:tc>
                <w:tcPr>
                  <w:tcW w:w="833" w:type="pct"/>
                  <w:vAlign w:val="center"/>
                </w:tcPr>
                <w:p w:rsidR="00FC64D3" w:rsidRPr="008140CD" w:rsidRDefault="00981E9C" w:rsidP="00C0500C">
                  <w:pPr>
                    <w:widowControl/>
                    <w:jc w:val="center"/>
                    <w:rPr>
                      <w:color w:val="FF0000"/>
                      <w:spacing w:val="-6"/>
                      <w:szCs w:val="21"/>
                    </w:rPr>
                  </w:pPr>
                  <w:r>
                    <w:rPr>
                      <w:color w:val="FF0000"/>
                      <w:spacing w:val="-6"/>
                      <w:szCs w:val="21"/>
                    </w:rPr>
                    <w:t>37.96</w:t>
                  </w:r>
                </w:p>
              </w:tc>
              <w:tc>
                <w:tcPr>
                  <w:tcW w:w="833" w:type="pct"/>
                  <w:vAlign w:val="center"/>
                </w:tcPr>
                <w:p w:rsidR="00FC64D3" w:rsidRPr="008140CD" w:rsidRDefault="00981E9C">
                  <w:pPr>
                    <w:widowControl/>
                    <w:jc w:val="center"/>
                    <w:rPr>
                      <w:color w:val="FF0000"/>
                      <w:spacing w:val="-6"/>
                      <w:szCs w:val="21"/>
                    </w:rPr>
                  </w:pPr>
                  <w:r>
                    <w:rPr>
                      <w:color w:val="FF0000"/>
                      <w:spacing w:val="-6"/>
                      <w:szCs w:val="21"/>
                    </w:rPr>
                    <w:t>8.82</w:t>
                  </w:r>
                </w:p>
              </w:tc>
              <w:tc>
                <w:tcPr>
                  <w:tcW w:w="833" w:type="pct"/>
                  <w:vAlign w:val="center"/>
                </w:tcPr>
                <w:p w:rsidR="00FC64D3" w:rsidRPr="008140CD" w:rsidRDefault="00981E9C">
                  <w:pPr>
                    <w:snapToGrid w:val="0"/>
                    <w:jc w:val="center"/>
                    <w:rPr>
                      <w:color w:val="FF0000"/>
                      <w:spacing w:val="-6"/>
                      <w:szCs w:val="21"/>
                    </w:rPr>
                  </w:pPr>
                  <w:r>
                    <w:rPr>
                      <w:color w:val="FF0000"/>
                      <w:spacing w:val="-6"/>
                      <w:szCs w:val="21"/>
                    </w:rPr>
                    <w:t>17.96</w:t>
                  </w:r>
                </w:p>
              </w:tc>
              <w:tc>
                <w:tcPr>
                  <w:tcW w:w="833" w:type="pct"/>
                  <w:vAlign w:val="center"/>
                </w:tcPr>
                <w:p w:rsidR="00FC64D3" w:rsidRPr="008140CD" w:rsidRDefault="00981E9C">
                  <w:pPr>
                    <w:snapToGrid w:val="0"/>
                    <w:jc w:val="center"/>
                    <w:rPr>
                      <w:color w:val="FF0000"/>
                      <w:spacing w:val="-6"/>
                      <w:szCs w:val="21"/>
                    </w:rPr>
                  </w:pPr>
                  <w:r>
                    <w:rPr>
                      <w:color w:val="FF0000"/>
                      <w:spacing w:val="-6"/>
                      <w:szCs w:val="21"/>
                    </w:rPr>
                    <w:t>10</w:t>
                  </w:r>
                </w:p>
              </w:tc>
            </w:tr>
            <w:tr w:rsidR="00FC64D3" w:rsidRPr="008140CD">
              <w:trPr>
                <w:trHeight w:val="397"/>
                <w:jc w:val="center"/>
              </w:trPr>
              <w:tc>
                <w:tcPr>
                  <w:tcW w:w="975" w:type="pct"/>
                  <w:vMerge w:val="restart"/>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背景值</w:t>
                  </w:r>
                </w:p>
              </w:tc>
              <w:tc>
                <w:tcPr>
                  <w:tcW w:w="692" w:type="pct"/>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昼间</w:t>
                  </w:r>
                </w:p>
              </w:tc>
              <w:tc>
                <w:tcPr>
                  <w:tcW w:w="833" w:type="pct"/>
                  <w:vAlign w:val="center"/>
                </w:tcPr>
                <w:p w:rsidR="00FC64D3" w:rsidRPr="008140CD" w:rsidRDefault="00E85764">
                  <w:pPr>
                    <w:widowControl/>
                    <w:jc w:val="center"/>
                    <w:rPr>
                      <w:color w:val="FF0000"/>
                      <w:spacing w:val="-6"/>
                      <w:szCs w:val="21"/>
                    </w:rPr>
                  </w:pPr>
                  <w:r w:rsidRPr="008140CD">
                    <w:rPr>
                      <w:rFonts w:hint="eastAsia"/>
                      <w:color w:val="FF0000"/>
                      <w:spacing w:val="-6"/>
                      <w:szCs w:val="21"/>
                    </w:rPr>
                    <w:t>42</w:t>
                  </w:r>
                </w:p>
              </w:tc>
              <w:tc>
                <w:tcPr>
                  <w:tcW w:w="833" w:type="pct"/>
                  <w:vAlign w:val="center"/>
                </w:tcPr>
                <w:p w:rsidR="00FC64D3" w:rsidRPr="008140CD" w:rsidRDefault="00E85764">
                  <w:pPr>
                    <w:widowControl/>
                    <w:jc w:val="center"/>
                    <w:rPr>
                      <w:color w:val="FF0000"/>
                      <w:spacing w:val="-6"/>
                      <w:szCs w:val="21"/>
                    </w:rPr>
                  </w:pPr>
                  <w:r w:rsidRPr="008140CD">
                    <w:rPr>
                      <w:rFonts w:hint="eastAsia"/>
                      <w:color w:val="FF0000"/>
                      <w:spacing w:val="-6"/>
                      <w:szCs w:val="21"/>
                    </w:rPr>
                    <w:t>52</w:t>
                  </w:r>
                </w:p>
              </w:tc>
              <w:tc>
                <w:tcPr>
                  <w:tcW w:w="833" w:type="pct"/>
                  <w:vAlign w:val="center"/>
                </w:tcPr>
                <w:p w:rsidR="00FC64D3" w:rsidRPr="008140CD" w:rsidRDefault="00E85764">
                  <w:pPr>
                    <w:jc w:val="center"/>
                    <w:rPr>
                      <w:color w:val="FF0000"/>
                      <w:szCs w:val="21"/>
                    </w:rPr>
                  </w:pPr>
                  <w:r w:rsidRPr="008140CD">
                    <w:rPr>
                      <w:rFonts w:hint="eastAsia"/>
                      <w:color w:val="FF0000"/>
                      <w:szCs w:val="21"/>
                    </w:rPr>
                    <w:t>54</w:t>
                  </w:r>
                </w:p>
              </w:tc>
              <w:tc>
                <w:tcPr>
                  <w:tcW w:w="833" w:type="pct"/>
                  <w:vAlign w:val="center"/>
                </w:tcPr>
                <w:p w:rsidR="00FC64D3" w:rsidRPr="008140CD" w:rsidRDefault="00E85764">
                  <w:pPr>
                    <w:snapToGrid w:val="0"/>
                    <w:jc w:val="center"/>
                    <w:rPr>
                      <w:color w:val="FF0000"/>
                      <w:spacing w:val="-6"/>
                      <w:szCs w:val="21"/>
                    </w:rPr>
                  </w:pPr>
                  <w:r w:rsidRPr="008140CD">
                    <w:rPr>
                      <w:rFonts w:hint="eastAsia"/>
                      <w:color w:val="FF0000"/>
                      <w:spacing w:val="-6"/>
                      <w:szCs w:val="21"/>
                    </w:rPr>
                    <w:t>52</w:t>
                  </w:r>
                </w:p>
              </w:tc>
            </w:tr>
            <w:tr w:rsidR="00FC64D3" w:rsidRPr="008140CD">
              <w:trPr>
                <w:trHeight w:val="397"/>
                <w:jc w:val="center"/>
              </w:trPr>
              <w:tc>
                <w:tcPr>
                  <w:tcW w:w="975" w:type="pct"/>
                  <w:vMerge/>
                  <w:vAlign w:val="center"/>
                </w:tcPr>
                <w:p w:rsidR="00FC64D3" w:rsidRPr="008140CD" w:rsidRDefault="00FC64D3">
                  <w:pPr>
                    <w:snapToGrid w:val="0"/>
                    <w:jc w:val="center"/>
                    <w:rPr>
                      <w:color w:val="FF0000"/>
                      <w:spacing w:val="-6"/>
                      <w:szCs w:val="21"/>
                    </w:rPr>
                  </w:pPr>
                </w:p>
              </w:tc>
              <w:tc>
                <w:tcPr>
                  <w:tcW w:w="692" w:type="pct"/>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夜间</w:t>
                  </w:r>
                </w:p>
              </w:tc>
              <w:tc>
                <w:tcPr>
                  <w:tcW w:w="833" w:type="pct"/>
                  <w:vAlign w:val="center"/>
                </w:tcPr>
                <w:p w:rsidR="00FC64D3" w:rsidRPr="008140CD" w:rsidRDefault="00E85764">
                  <w:pPr>
                    <w:widowControl/>
                    <w:jc w:val="center"/>
                    <w:rPr>
                      <w:color w:val="FF0000"/>
                      <w:spacing w:val="-6"/>
                      <w:szCs w:val="21"/>
                    </w:rPr>
                  </w:pPr>
                  <w:r w:rsidRPr="008140CD">
                    <w:rPr>
                      <w:rFonts w:hint="eastAsia"/>
                      <w:color w:val="FF0000"/>
                      <w:spacing w:val="-6"/>
                      <w:szCs w:val="21"/>
                    </w:rPr>
                    <w:t>38</w:t>
                  </w:r>
                </w:p>
              </w:tc>
              <w:tc>
                <w:tcPr>
                  <w:tcW w:w="833" w:type="pct"/>
                  <w:vAlign w:val="center"/>
                </w:tcPr>
                <w:p w:rsidR="00FC64D3" w:rsidRPr="008140CD" w:rsidRDefault="00E85764">
                  <w:pPr>
                    <w:widowControl/>
                    <w:jc w:val="center"/>
                    <w:rPr>
                      <w:color w:val="FF0000"/>
                      <w:spacing w:val="-6"/>
                      <w:szCs w:val="21"/>
                    </w:rPr>
                  </w:pPr>
                  <w:r w:rsidRPr="008140CD">
                    <w:rPr>
                      <w:rFonts w:hint="eastAsia"/>
                      <w:color w:val="FF0000"/>
                      <w:spacing w:val="-6"/>
                      <w:szCs w:val="21"/>
                    </w:rPr>
                    <w:t>52</w:t>
                  </w:r>
                </w:p>
              </w:tc>
              <w:tc>
                <w:tcPr>
                  <w:tcW w:w="833" w:type="pct"/>
                  <w:vAlign w:val="center"/>
                </w:tcPr>
                <w:p w:rsidR="00FC64D3" w:rsidRPr="008140CD" w:rsidRDefault="00E85764">
                  <w:pPr>
                    <w:jc w:val="center"/>
                    <w:rPr>
                      <w:color w:val="FF0000"/>
                      <w:szCs w:val="21"/>
                    </w:rPr>
                  </w:pPr>
                  <w:r w:rsidRPr="008140CD">
                    <w:rPr>
                      <w:rFonts w:hint="eastAsia"/>
                      <w:color w:val="FF0000"/>
                      <w:szCs w:val="21"/>
                    </w:rPr>
                    <w:t>54</w:t>
                  </w:r>
                </w:p>
              </w:tc>
              <w:tc>
                <w:tcPr>
                  <w:tcW w:w="833" w:type="pct"/>
                  <w:vAlign w:val="center"/>
                </w:tcPr>
                <w:p w:rsidR="00FC64D3" w:rsidRPr="008140CD" w:rsidRDefault="00E85764">
                  <w:pPr>
                    <w:snapToGrid w:val="0"/>
                    <w:jc w:val="center"/>
                    <w:rPr>
                      <w:color w:val="FF0000"/>
                      <w:spacing w:val="-6"/>
                      <w:szCs w:val="21"/>
                    </w:rPr>
                  </w:pPr>
                  <w:r w:rsidRPr="008140CD">
                    <w:rPr>
                      <w:rFonts w:hint="eastAsia"/>
                      <w:color w:val="FF0000"/>
                      <w:spacing w:val="-6"/>
                      <w:szCs w:val="21"/>
                    </w:rPr>
                    <w:t>51</w:t>
                  </w:r>
                </w:p>
              </w:tc>
            </w:tr>
            <w:tr w:rsidR="00FC64D3" w:rsidRPr="008140CD">
              <w:trPr>
                <w:trHeight w:val="346"/>
                <w:jc w:val="center"/>
              </w:trPr>
              <w:tc>
                <w:tcPr>
                  <w:tcW w:w="975" w:type="pct"/>
                  <w:vMerge w:val="restart"/>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叠加值</w:t>
                  </w:r>
                </w:p>
              </w:tc>
              <w:tc>
                <w:tcPr>
                  <w:tcW w:w="692" w:type="pct"/>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昼间</w:t>
                  </w:r>
                </w:p>
              </w:tc>
              <w:tc>
                <w:tcPr>
                  <w:tcW w:w="833" w:type="pct"/>
                  <w:vAlign w:val="center"/>
                </w:tcPr>
                <w:p w:rsidR="00FC64D3" w:rsidRPr="008140CD" w:rsidRDefault="00981E9C">
                  <w:pPr>
                    <w:widowControl/>
                    <w:jc w:val="center"/>
                    <w:rPr>
                      <w:color w:val="FF0000"/>
                      <w:spacing w:val="-6"/>
                      <w:szCs w:val="21"/>
                    </w:rPr>
                  </w:pPr>
                  <w:r>
                    <w:rPr>
                      <w:color w:val="FF0000"/>
                      <w:spacing w:val="-6"/>
                      <w:szCs w:val="21"/>
                    </w:rPr>
                    <w:t>43.44</w:t>
                  </w:r>
                </w:p>
              </w:tc>
              <w:tc>
                <w:tcPr>
                  <w:tcW w:w="833" w:type="pct"/>
                  <w:vAlign w:val="center"/>
                </w:tcPr>
                <w:p w:rsidR="00FC64D3" w:rsidRPr="008140CD" w:rsidRDefault="00981E9C" w:rsidP="00981E9C">
                  <w:pPr>
                    <w:widowControl/>
                    <w:jc w:val="center"/>
                    <w:rPr>
                      <w:color w:val="FF0000"/>
                      <w:spacing w:val="-6"/>
                      <w:szCs w:val="21"/>
                    </w:rPr>
                  </w:pPr>
                  <w:r>
                    <w:rPr>
                      <w:rFonts w:hint="eastAsia"/>
                      <w:color w:val="FF0000"/>
                      <w:spacing w:val="-6"/>
                      <w:szCs w:val="21"/>
                    </w:rPr>
                    <w:t>52</w:t>
                  </w:r>
                </w:p>
              </w:tc>
              <w:tc>
                <w:tcPr>
                  <w:tcW w:w="833" w:type="pct"/>
                  <w:vAlign w:val="center"/>
                </w:tcPr>
                <w:p w:rsidR="00FC64D3" w:rsidRPr="008140CD" w:rsidRDefault="00981E9C" w:rsidP="00981E9C">
                  <w:pPr>
                    <w:jc w:val="center"/>
                    <w:rPr>
                      <w:color w:val="FF0000"/>
                      <w:szCs w:val="21"/>
                    </w:rPr>
                  </w:pPr>
                  <w:r>
                    <w:rPr>
                      <w:rFonts w:hint="eastAsia"/>
                      <w:color w:val="FF0000"/>
                      <w:szCs w:val="21"/>
                    </w:rPr>
                    <w:t>54</w:t>
                  </w:r>
                </w:p>
              </w:tc>
              <w:tc>
                <w:tcPr>
                  <w:tcW w:w="833" w:type="pct"/>
                  <w:vAlign w:val="center"/>
                </w:tcPr>
                <w:p w:rsidR="00FC64D3" w:rsidRPr="008140CD" w:rsidRDefault="000C430F">
                  <w:pPr>
                    <w:snapToGrid w:val="0"/>
                    <w:jc w:val="center"/>
                    <w:rPr>
                      <w:color w:val="FF0000"/>
                      <w:spacing w:val="-6"/>
                      <w:szCs w:val="21"/>
                    </w:rPr>
                  </w:pPr>
                  <w:r w:rsidRPr="008140CD">
                    <w:rPr>
                      <w:rFonts w:hint="eastAsia"/>
                      <w:color w:val="FF0000"/>
                      <w:spacing w:val="-6"/>
                      <w:szCs w:val="21"/>
                    </w:rPr>
                    <w:t>5</w:t>
                  </w:r>
                  <w:r w:rsidR="00981E9C">
                    <w:rPr>
                      <w:rFonts w:hint="eastAsia"/>
                      <w:color w:val="FF0000"/>
                      <w:spacing w:val="-6"/>
                      <w:szCs w:val="21"/>
                    </w:rPr>
                    <w:t>2</w:t>
                  </w:r>
                </w:p>
              </w:tc>
            </w:tr>
            <w:tr w:rsidR="00FC64D3" w:rsidRPr="008140CD">
              <w:trPr>
                <w:trHeight w:val="397"/>
                <w:jc w:val="center"/>
              </w:trPr>
              <w:tc>
                <w:tcPr>
                  <w:tcW w:w="975" w:type="pct"/>
                  <w:vMerge/>
                  <w:vAlign w:val="center"/>
                </w:tcPr>
                <w:p w:rsidR="00FC64D3" w:rsidRPr="008140CD" w:rsidRDefault="00FC64D3">
                  <w:pPr>
                    <w:snapToGrid w:val="0"/>
                    <w:jc w:val="center"/>
                    <w:rPr>
                      <w:color w:val="FF0000"/>
                      <w:spacing w:val="-6"/>
                      <w:szCs w:val="21"/>
                    </w:rPr>
                  </w:pPr>
                </w:p>
              </w:tc>
              <w:tc>
                <w:tcPr>
                  <w:tcW w:w="692" w:type="pct"/>
                  <w:vAlign w:val="center"/>
                </w:tcPr>
                <w:p w:rsidR="00FC64D3" w:rsidRPr="008140CD" w:rsidRDefault="00FB6048">
                  <w:pPr>
                    <w:snapToGrid w:val="0"/>
                    <w:jc w:val="center"/>
                    <w:rPr>
                      <w:color w:val="FF0000"/>
                      <w:spacing w:val="-6"/>
                      <w:szCs w:val="21"/>
                    </w:rPr>
                  </w:pPr>
                  <w:r w:rsidRPr="008140CD">
                    <w:rPr>
                      <w:rFonts w:hAnsi="宋体"/>
                      <w:color w:val="FF0000"/>
                      <w:spacing w:val="-6"/>
                      <w:szCs w:val="21"/>
                    </w:rPr>
                    <w:t>夜间</w:t>
                  </w:r>
                </w:p>
              </w:tc>
              <w:tc>
                <w:tcPr>
                  <w:tcW w:w="833" w:type="pct"/>
                  <w:vAlign w:val="center"/>
                </w:tcPr>
                <w:p w:rsidR="00FC64D3" w:rsidRPr="008140CD" w:rsidRDefault="00981E9C">
                  <w:pPr>
                    <w:widowControl/>
                    <w:jc w:val="center"/>
                    <w:rPr>
                      <w:color w:val="FF0000"/>
                      <w:spacing w:val="-6"/>
                      <w:szCs w:val="21"/>
                    </w:rPr>
                  </w:pPr>
                  <w:r>
                    <w:rPr>
                      <w:color w:val="FF0000"/>
                      <w:spacing w:val="-6"/>
                      <w:szCs w:val="21"/>
                    </w:rPr>
                    <w:t>40.99</w:t>
                  </w:r>
                </w:p>
              </w:tc>
              <w:tc>
                <w:tcPr>
                  <w:tcW w:w="833" w:type="pct"/>
                  <w:vAlign w:val="center"/>
                </w:tcPr>
                <w:p w:rsidR="00FC64D3" w:rsidRPr="008140CD" w:rsidRDefault="00981E9C">
                  <w:pPr>
                    <w:widowControl/>
                    <w:jc w:val="center"/>
                    <w:rPr>
                      <w:color w:val="FF0000"/>
                      <w:spacing w:val="-6"/>
                      <w:szCs w:val="21"/>
                    </w:rPr>
                  </w:pPr>
                  <w:r>
                    <w:rPr>
                      <w:rFonts w:hint="eastAsia"/>
                      <w:color w:val="FF0000"/>
                      <w:spacing w:val="-6"/>
                      <w:szCs w:val="21"/>
                    </w:rPr>
                    <w:t>52</w:t>
                  </w:r>
                </w:p>
              </w:tc>
              <w:tc>
                <w:tcPr>
                  <w:tcW w:w="833" w:type="pct"/>
                  <w:vAlign w:val="center"/>
                </w:tcPr>
                <w:p w:rsidR="00FC64D3" w:rsidRPr="008140CD" w:rsidRDefault="00981E9C">
                  <w:pPr>
                    <w:jc w:val="center"/>
                    <w:rPr>
                      <w:color w:val="FF0000"/>
                      <w:szCs w:val="21"/>
                    </w:rPr>
                  </w:pPr>
                  <w:r>
                    <w:rPr>
                      <w:rFonts w:hint="eastAsia"/>
                      <w:color w:val="FF0000"/>
                      <w:szCs w:val="21"/>
                    </w:rPr>
                    <w:t>54</w:t>
                  </w:r>
                </w:p>
              </w:tc>
              <w:tc>
                <w:tcPr>
                  <w:tcW w:w="833" w:type="pct"/>
                  <w:vAlign w:val="center"/>
                </w:tcPr>
                <w:p w:rsidR="00FC64D3" w:rsidRPr="008140CD" w:rsidRDefault="00981E9C">
                  <w:pPr>
                    <w:snapToGrid w:val="0"/>
                    <w:jc w:val="center"/>
                    <w:rPr>
                      <w:color w:val="FF0000"/>
                      <w:spacing w:val="-6"/>
                      <w:szCs w:val="21"/>
                    </w:rPr>
                  </w:pPr>
                  <w:r>
                    <w:rPr>
                      <w:rFonts w:hint="eastAsia"/>
                      <w:color w:val="FF0000"/>
                      <w:spacing w:val="-6"/>
                      <w:szCs w:val="21"/>
                    </w:rPr>
                    <w:t>51</w:t>
                  </w:r>
                </w:p>
              </w:tc>
            </w:tr>
          </w:tbl>
          <w:p w:rsidR="00FC64D3" w:rsidRPr="00147714" w:rsidRDefault="00FB6048">
            <w:pPr>
              <w:spacing w:line="480" w:lineRule="exact"/>
              <w:ind w:firstLineChars="200" w:firstLine="480"/>
              <w:contextualSpacing/>
              <w:rPr>
                <w:sz w:val="24"/>
              </w:rPr>
            </w:pPr>
            <w:r w:rsidRPr="00147714">
              <w:rPr>
                <w:rFonts w:hAnsi="宋体"/>
                <w:sz w:val="24"/>
              </w:rPr>
              <w:t>根据上表预测结果可知，项目厂界四周噪声贡献值均满足满足《工业企业厂界环境噪声排放标准》（</w:t>
            </w:r>
            <w:r w:rsidRPr="00147714">
              <w:rPr>
                <w:sz w:val="24"/>
              </w:rPr>
              <w:t>GB12348-2008</w:t>
            </w:r>
            <w:r w:rsidRPr="00147714">
              <w:rPr>
                <w:rFonts w:hAnsi="宋体"/>
                <w:sz w:val="24"/>
              </w:rPr>
              <w:t>）</w:t>
            </w:r>
            <w:r w:rsidRPr="00147714">
              <w:rPr>
                <w:rFonts w:hint="eastAsia"/>
                <w:sz w:val="24"/>
              </w:rPr>
              <w:t>3</w:t>
            </w:r>
            <w:r w:rsidRPr="00147714">
              <w:rPr>
                <w:rFonts w:hAnsi="宋体"/>
                <w:sz w:val="24"/>
              </w:rPr>
              <w:t>类标准要求，在叠加背景值后项目区</w:t>
            </w:r>
            <w:r w:rsidRPr="00147714">
              <w:rPr>
                <w:rFonts w:hAnsi="宋体" w:hint="eastAsia"/>
                <w:sz w:val="24"/>
              </w:rPr>
              <w:t>四周</w:t>
            </w:r>
            <w:r w:rsidRPr="00147714">
              <w:rPr>
                <w:rFonts w:hAnsi="宋体"/>
                <w:sz w:val="24"/>
              </w:rPr>
              <w:t>噪声能够满足《声环境质量标准》</w:t>
            </w:r>
            <w:r w:rsidRPr="00147714">
              <w:rPr>
                <w:sz w:val="24"/>
              </w:rPr>
              <w:t>(GB3096-2008)</w:t>
            </w:r>
            <w:r w:rsidRPr="00147714">
              <w:rPr>
                <w:rFonts w:hAnsi="宋体"/>
                <w:sz w:val="24"/>
              </w:rPr>
              <w:t>中</w:t>
            </w:r>
            <w:r w:rsidRPr="00147714">
              <w:rPr>
                <w:rFonts w:hint="eastAsia"/>
                <w:sz w:val="24"/>
              </w:rPr>
              <w:t>3</w:t>
            </w:r>
            <w:r w:rsidRPr="00147714">
              <w:rPr>
                <w:rFonts w:hAnsi="宋体"/>
                <w:sz w:val="24"/>
              </w:rPr>
              <w:t>类标准，说明项目建成运营后对周边声环境的影响不大。</w:t>
            </w:r>
          </w:p>
          <w:p w:rsidR="00FC64D3" w:rsidRPr="00147714" w:rsidRDefault="00FB6048">
            <w:pPr>
              <w:tabs>
                <w:tab w:val="center" w:pos="4736"/>
              </w:tabs>
              <w:spacing w:line="480" w:lineRule="exact"/>
              <w:ind w:firstLineChars="200" w:firstLine="480"/>
              <w:rPr>
                <w:sz w:val="24"/>
              </w:rPr>
            </w:pPr>
            <w:r w:rsidRPr="00147714">
              <w:rPr>
                <w:sz w:val="24"/>
              </w:rPr>
              <w:t>4</w:t>
            </w:r>
            <w:r w:rsidRPr="00147714">
              <w:rPr>
                <w:sz w:val="24"/>
              </w:rPr>
              <w:t>、固体废物</w:t>
            </w:r>
          </w:p>
          <w:p w:rsidR="00FC64D3" w:rsidRPr="00147714" w:rsidRDefault="00FB6048">
            <w:pPr>
              <w:tabs>
                <w:tab w:val="center" w:pos="4736"/>
              </w:tabs>
              <w:spacing w:line="480" w:lineRule="exact"/>
              <w:ind w:firstLineChars="200" w:firstLine="480"/>
              <w:rPr>
                <w:sz w:val="24"/>
              </w:rPr>
            </w:pPr>
            <w:r w:rsidRPr="00147714">
              <w:rPr>
                <w:rFonts w:hint="eastAsia"/>
                <w:sz w:val="24"/>
              </w:rPr>
              <w:t>本项目固体废弃物分为生产固废和生活垃圾，生产固废又包括一般生产固废和危险固废，需分类收集、存放。</w:t>
            </w:r>
          </w:p>
          <w:p w:rsidR="00FC64D3" w:rsidRPr="00147714" w:rsidRDefault="00FB6048">
            <w:pPr>
              <w:tabs>
                <w:tab w:val="center" w:pos="4736"/>
              </w:tabs>
              <w:spacing w:line="480" w:lineRule="exact"/>
              <w:ind w:firstLineChars="200" w:firstLine="480"/>
              <w:rPr>
                <w:sz w:val="24"/>
              </w:rPr>
            </w:pPr>
            <w:r w:rsidRPr="00147714">
              <w:rPr>
                <w:rFonts w:hint="eastAsia"/>
                <w:sz w:val="24"/>
              </w:rPr>
              <w:t>（</w:t>
            </w:r>
            <w:r w:rsidRPr="00147714">
              <w:rPr>
                <w:rFonts w:hint="eastAsia"/>
                <w:sz w:val="24"/>
              </w:rPr>
              <w:t>1</w:t>
            </w:r>
            <w:r w:rsidRPr="00147714">
              <w:rPr>
                <w:rFonts w:hint="eastAsia"/>
                <w:sz w:val="24"/>
              </w:rPr>
              <w:t>）一般工业固体废物</w:t>
            </w:r>
          </w:p>
          <w:p w:rsidR="00FC64D3" w:rsidRPr="00147714" w:rsidRDefault="00FB6048">
            <w:pPr>
              <w:tabs>
                <w:tab w:val="center" w:pos="4736"/>
              </w:tabs>
              <w:spacing w:line="480" w:lineRule="exact"/>
              <w:ind w:firstLineChars="200" w:firstLine="480"/>
              <w:rPr>
                <w:sz w:val="24"/>
              </w:rPr>
            </w:pPr>
            <w:r w:rsidRPr="00147714">
              <w:rPr>
                <w:sz w:val="24"/>
              </w:rPr>
              <w:t>项目运营过程中产生的</w:t>
            </w:r>
            <w:r w:rsidRPr="00147714">
              <w:rPr>
                <w:rFonts w:hint="eastAsia"/>
                <w:sz w:val="24"/>
              </w:rPr>
              <w:t>一般</w:t>
            </w:r>
            <w:r w:rsidRPr="00147714">
              <w:rPr>
                <w:sz w:val="24"/>
              </w:rPr>
              <w:t>固体废物为</w:t>
            </w:r>
            <w:r w:rsidRPr="00147714">
              <w:rPr>
                <w:rFonts w:hint="eastAsia"/>
                <w:sz w:val="24"/>
              </w:rPr>
              <w:t>铸轧车间及冷轧车间产生的残次品及金属边角废料、金属屑等废料。</w:t>
            </w:r>
          </w:p>
          <w:p w:rsidR="00FC64D3" w:rsidRPr="00147714" w:rsidRDefault="00FB6048">
            <w:pPr>
              <w:tabs>
                <w:tab w:val="center" w:pos="4736"/>
              </w:tabs>
              <w:spacing w:line="480" w:lineRule="exact"/>
              <w:ind w:firstLineChars="200" w:firstLine="480"/>
              <w:rPr>
                <w:sz w:val="24"/>
              </w:rPr>
            </w:pPr>
            <w:r w:rsidRPr="00147714">
              <w:rPr>
                <w:rFonts w:hint="eastAsia"/>
                <w:sz w:val="24"/>
              </w:rPr>
              <w:t>项目生产产生的废边角料及残次品量约为</w:t>
            </w:r>
            <w:r w:rsidRPr="00147714">
              <w:rPr>
                <w:rFonts w:hint="eastAsia"/>
                <w:sz w:val="24"/>
              </w:rPr>
              <w:t>17504t/a</w:t>
            </w:r>
            <w:r w:rsidRPr="00147714">
              <w:rPr>
                <w:rFonts w:hint="eastAsia"/>
                <w:sz w:val="24"/>
              </w:rPr>
              <w:t>，集中收集后回用于铸轧车间熔铝工序。</w:t>
            </w:r>
          </w:p>
          <w:p w:rsidR="001308FF" w:rsidRPr="001308FF" w:rsidRDefault="00FB6048" w:rsidP="001308FF">
            <w:pPr>
              <w:tabs>
                <w:tab w:val="center" w:pos="4736"/>
              </w:tabs>
              <w:spacing w:line="480" w:lineRule="exact"/>
              <w:ind w:firstLineChars="200" w:firstLine="480"/>
              <w:rPr>
                <w:sz w:val="24"/>
              </w:rPr>
            </w:pPr>
            <w:r w:rsidRPr="00147714">
              <w:rPr>
                <w:rFonts w:hint="eastAsia"/>
                <w:sz w:val="24"/>
              </w:rPr>
              <w:t>（</w:t>
            </w:r>
            <w:r w:rsidRPr="00147714">
              <w:rPr>
                <w:rFonts w:hint="eastAsia"/>
                <w:sz w:val="24"/>
              </w:rPr>
              <w:t>2</w:t>
            </w:r>
            <w:r w:rsidRPr="00147714">
              <w:rPr>
                <w:rFonts w:hint="eastAsia"/>
                <w:sz w:val="24"/>
              </w:rPr>
              <w:t>）危险固废</w:t>
            </w:r>
          </w:p>
          <w:p w:rsidR="001308FF" w:rsidRPr="00CF5282" w:rsidRDefault="00CF5282">
            <w:pPr>
              <w:tabs>
                <w:tab w:val="center" w:pos="4736"/>
              </w:tabs>
              <w:spacing w:line="480" w:lineRule="exact"/>
              <w:ind w:firstLineChars="200" w:firstLine="480"/>
              <w:rPr>
                <w:color w:val="FF0000"/>
                <w:sz w:val="24"/>
              </w:rPr>
            </w:pPr>
            <w:r>
              <w:rPr>
                <w:rFonts w:hint="eastAsia"/>
                <w:color w:val="FF0000"/>
                <w:sz w:val="24"/>
              </w:rPr>
              <w:t>新疆嘉润资源控股有限公司厂区建设了</w:t>
            </w:r>
            <w:r>
              <w:rPr>
                <w:rFonts w:hint="eastAsia"/>
                <w:color w:val="FF0000"/>
                <w:sz w:val="24"/>
              </w:rPr>
              <w:t>2</w:t>
            </w:r>
            <w:r>
              <w:rPr>
                <w:rFonts w:hint="eastAsia"/>
                <w:color w:val="FF0000"/>
                <w:sz w:val="24"/>
              </w:rPr>
              <w:t>座危险废物临时储存库，</w:t>
            </w:r>
            <w:r>
              <w:rPr>
                <w:rFonts w:hint="eastAsia"/>
                <w:color w:val="FF0000"/>
                <w:sz w:val="24"/>
              </w:rPr>
              <w:t>1</w:t>
            </w:r>
            <w:r>
              <w:rPr>
                <w:rFonts w:hint="eastAsia"/>
                <w:color w:val="FF0000"/>
                <w:sz w:val="24"/>
              </w:rPr>
              <w:t>座用于</w:t>
            </w:r>
            <w:r>
              <w:rPr>
                <w:rFonts w:hint="eastAsia"/>
                <w:color w:val="FF0000"/>
                <w:sz w:val="24"/>
              </w:rPr>
              <w:lastRenderedPageBreak/>
              <w:t>大修渣临时贮存，</w:t>
            </w:r>
            <w:r>
              <w:rPr>
                <w:rFonts w:hint="eastAsia"/>
                <w:color w:val="FF0000"/>
                <w:sz w:val="24"/>
              </w:rPr>
              <w:t>1</w:t>
            </w:r>
            <w:r>
              <w:rPr>
                <w:rFonts w:hint="eastAsia"/>
                <w:color w:val="FF0000"/>
                <w:sz w:val="24"/>
              </w:rPr>
              <w:t>座用于废机油临时贮存。本</w:t>
            </w:r>
            <w:r w:rsidR="001308FF" w:rsidRPr="00CF5282">
              <w:rPr>
                <w:rFonts w:hint="eastAsia"/>
                <w:color w:val="FF0000"/>
                <w:sz w:val="24"/>
              </w:rPr>
              <w:t>项目危险废物依托原有厂区危险废物临时储存库，长</w:t>
            </w:r>
            <w:r w:rsidR="001308FF" w:rsidRPr="00CF5282">
              <w:rPr>
                <w:rFonts w:hint="eastAsia"/>
                <w:color w:val="FF0000"/>
                <w:sz w:val="24"/>
              </w:rPr>
              <w:t>2</w:t>
            </w:r>
            <w:r w:rsidR="001308FF" w:rsidRPr="00CF5282">
              <w:rPr>
                <w:color w:val="FF0000"/>
                <w:sz w:val="24"/>
              </w:rPr>
              <w:t>0</w:t>
            </w:r>
            <w:r w:rsidR="001308FF" w:rsidRPr="00CF5282">
              <w:rPr>
                <w:rFonts w:hint="eastAsia"/>
                <w:color w:val="FF0000"/>
                <w:sz w:val="24"/>
              </w:rPr>
              <w:t>m</w:t>
            </w:r>
            <w:r w:rsidR="001308FF" w:rsidRPr="00CF5282">
              <w:rPr>
                <w:rFonts w:hint="eastAsia"/>
                <w:color w:val="FF0000"/>
                <w:sz w:val="24"/>
              </w:rPr>
              <w:t>×宽</w:t>
            </w:r>
            <w:r w:rsidR="001308FF" w:rsidRPr="00CF5282">
              <w:rPr>
                <w:color w:val="FF0000"/>
                <w:sz w:val="24"/>
              </w:rPr>
              <w:t>10</w:t>
            </w:r>
            <w:r w:rsidR="001308FF" w:rsidRPr="00CF5282">
              <w:rPr>
                <w:rFonts w:hint="eastAsia"/>
                <w:color w:val="FF0000"/>
                <w:sz w:val="24"/>
              </w:rPr>
              <w:t>m</w:t>
            </w:r>
            <w:r w:rsidR="001308FF" w:rsidRPr="00CF5282">
              <w:rPr>
                <w:rFonts w:hint="eastAsia"/>
                <w:color w:val="FF0000"/>
                <w:sz w:val="24"/>
              </w:rPr>
              <w:t>，主要用于废机油的临时贮存。大修渣</w:t>
            </w:r>
            <w:r w:rsidR="001308FF" w:rsidRPr="00CF5282">
              <w:rPr>
                <w:rFonts w:hint="eastAsia"/>
                <w:color w:val="FF0000"/>
                <w:sz w:val="24"/>
              </w:rPr>
              <w:t>4</w:t>
            </w:r>
            <w:r w:rsidR="001308FF" w:rsidRPr="00CF5282">
              <w:rPr>
                <w:rFonts w:hint="eastAsia"/>
                <w:color w:val="FF0000"/>
                <w:sz w:val="24"/>
              </w:rPr>
              <w:t>年产生一次，委托克拉玛依沃森环保科技有限公司进行处置；废机油委托新疆</w:t>
            </w:r>
            <w:r w:rsidRPr="00CF5282">
              <w:rPr>
                <w:rFonts w:hint="eastAsia"/>
                <w:color w:val="FF0000"/>
                <w:sz w:val="24"/>
              </w:rPr>
              <w:t>海克</w:t>
            </w:r>
            <w:r w:rsidR="001308FF" w:rsidRPr="00CF5282">
              <w:rPr>
                <w:rFonts w:hint="eastAsia"/>
                <w:color w:val="FF0000"/>
                <w:sz w:val="24"/>
              </w:rPr>
              <w:t>新能源</w:t>
            </w:r>
            <w:r w:rsidRPr="00CF5282">
              <w:rPr>
                <w:rFonts w:hint="eastAsia"/>
                <w:color w:val="FF0000"/>
                <w:sz w:val="24"/>
              </w:rPr>
              <w:t>科技有限公司进行处置。因此，平时该危险废物临时储存库，主要为废机油，占地面积不大，本项目依托该危险废物临时储存库可行。</w:t>
            </w:r>
          </w:p>
          <w:p w:rsidR="00FC64D3" w:rsidRPr="00E76B2B" w:rsidRDefault="00E76B2B" w:rsidP="00E76B2B">
            <w:pPr>
              <w:tabs>
                <w:tab w:val="center" w:pos="4736"/>
              </w:tabs>
              <w:spacing w:line="480" w:lineRule="exact"/>
              <w:ind w:firstLineChars="200" w:firstLine="480"/>
              <w:rPr>
                <w:sz w:val="24"/>
              </w:rPr>
            </w:pPr>
            <w:r>
              <w:rPr>
                <w:rFonts w:hint="eastAsia"/>
                <w:sz w:val="24"/>
              </w:rPr>
              <w:t>①</w:t>
            </w:r>
            <w:r w:rsidR="00FB6048" w:rsidRPr="00E76B2B">
              <w:rPr>
                <w:rFonts w:hint="eastAsia"/>
                <w:sz w:val="24"/>
              </w:rPr>
              <w:t>铝灰渣</w:t>
            </w:r>
          </w:p>
          <w:p w:rsidR="00FC64D3" w:rsidRPr="00147714" w:rsidRDefault="00FB6048">
            <w:pPr>
              <w:tabs>
                <w:tab w:val="center" w:pos="4736"/>
              </w:tabs>
              <w:spacing w:line="480" w:lineRule="exact"/>
              <w:ind w:firstLineChars="200" w:firstLine="480"/>
              <w:rPr>
                <w:sz w:val="24"/>
              </w:rPr>
            </w:pPr>
            <w:r w:rsidRPr="00147714">
              <w:rPr>
                <w:rFonts w:hint="eastAsia"/>
                <w:sz w:val="24"/>
              </w:rPr>
              <w:t>项目铸轧车间</w:t>
            </w:r>
            <w:r w:rsidRPr="00147714">
              <w:rPr>
                <w:rFonts w:hint="eastAsia"/>
                <w:sz w:val="24"/>
              </w:rPr>
              <w:t>1</w:t>
            </w:r>
            <w:r w:rsidRPr="00147714">
              <w:rPr>
                <w:rFonts w:hint="eastAsia"/>
                <w:sz w:val="24"/>
              </w:rPr>
              <w:t>、铸轧车间</w:t>
            </w:r>
            <w:r w:rsidRPr="00147714">
              <w:rPr>
                <w:rFonts w:hint="eastAsia"/>
                <w:sz w:val="24"/>
              </w:rPr>
              <w:t>2</w:t>
            </w:r>
            <w:r w:rsidRPr="00147714">
              <w:rPr>
                <w:rFonts w:hint="eastAsia"/>
                <w:sz w:val="24"/>
              </w:rPr>
              <w:t>的熔铝炉及保温炉在生产过程中产生的铝熔渣约</w:t>
            </w:r>
            <w:r w:rsidRPr="00147714">
              <w:rPr>
                <w:rFonts w:hint="eastAsia"/>
                <w:sz w:val="24"/>
              </w:rPr>
              <w:t>937t/a</w:t>
            </w:r>
            <w:r w:rsidRPr="00147714">
              <w:rPr>
                <w:rFonts w:hint="eastAsia"/>
                <w:sz w:val="24"/>
              </w:rPr>
              <w:t>，根据《国家危险废物名录》（</w:t>
            </w:r>
            <w:r w:rsidRPr="00147714">
              <w:rPr>
                <w:rFonts w:hint="eastAsia"/>
                <w:sz w:val="24"/>
              </w:rPr>
              <w:t>2021</w:t>
            </w:r>
            <w:r w:rsidRPr="00147714">
              <w:rPr>
                <w:rFonts w:hint="eastAsia"/>
                <w:sz w:val="24"/>
              </w:rPr>
              <w:t>年），废物类别为</w:t>
            </w:r>
            <w:r w:rsidRPr="00147714">
              <w:rPr>
                <w:rFonts w:hint="eastAsia"/>
                <w:sz w:val="24"/>
              </w:rPr>
              <w:t>HW48</w:t>
            </w:r>
            <w:r w:rsidRPr="00147714">
              <w:rPr>
                <w:rFonts w:hint="eastAsia"/>
                <w:sz w:val="24"/>
              </w:rPr>
              <w:t>有色金属采选和冶炼废物，废物代码为</w:t>
            </w:r>
            <w:r w:rsidRPr="00147714">
              <w:rPr>
                <w:rFonts w:hint="eastAsia"/>
                <w:sz w:val="24"/>
              </w:rPr>
              <w:t>321-024-48</w:t>
            </w:r>
            <w:r w:rsidRPr="00147714">
              <w:rPr>
                <w:rFonts w:hint="eastAsia"/>
                <w:sz w:val="24"/>
              </w:rPr>
              <w:t>，收集后暂存于</w:t>
            </w:r>
            <w:r w:rsidR="00622431" w:rsidRPr="00147714">
              <w:rPr>
                <w:rFonts w:hint="eastAsia"/>
                <w:sz w:val="24"/>
              </w:rPr>
              <w:t>危险废物临时储存库</w:t>
            </w:r>
            <w:r w:rsidRPr="00147714">
              <w:rPr>
                <w:rFonts w:hint="eastAsia"/>
                <w:sz w:val="24"/>
              </w:rPr>
              <w:t>，</w:t>
            </w:r>
            <w:r w:rsidR="00F315A1" w:rsidRPr="00F315A1">
              <w:rPr>
                <w:rFonts w:hint="eastAsia"/>
                <w:color w:val="FF0000"/>
                <w:sz w:val="24"/>
              </w:rPr>
              <w:t>已和建设单位核实，铝灰渣不利用全部委托有资质的单位处置，因此不属于危险废物豁免管理清单。</w:t>
            </w:r>
          </w:p>
          <w:p w:rsidR="00FC64D3" w:rsidRPr="00147714" w:rsidRDefault="00FB6048">
            <w:pPr>
              <w:tabs>
                <w:tab w:val="center" w:pos="4736"/>
              </w:tabs>
              <w:spacing w:line="480" w:lineRule="exact"/>
              <w:ind w:firstLineChars="200" w:firstLine="480"/>
              <w:rPr>
                <w:sz w:val="24"/>
              </w:rPr>
            </w:pPr>
            <w:r w:rsidRPr="00147714">
              <w:rPr>
                <w:rFonts w:hint="eastAsia"/>
                <w:sz w:val="24"/>
              </w:rPr>
              <w:t>②含氧化铝粉尘</w:t>
            </w:r>
          </w:p>
          <w:p w:rsidR="00FC64D3" w:rsidRPr="00147714" w:rsidRDefault="00FB6048">
            <w:pPr>
              <w:tabs>
                <w:tab w:val="center" w:pos="4736"/>
              </w:tabs>
              <w:spacing w:line="480" w:lineRule="exact"/>
              <w:ind w:firstLineChars="200" w:firstLine="480"/>
              <w:rPr>
                <w:sz w:val="24"/>
              </w:rPr>
            </w:pPr>
            <w:r w:rsidRPr="00147714">
              <w:rPr>
                <w:rFonts w:hint="eastAsia"/>
                <w:sz w:val="24"/>
              </w:rPr>
              <w:t>项目布袋除尘器收集下的粉尘中含有氧化铝，产生量约为</w:t>
            </w:r>
            <w:r w:rsidRPr="00147714">
              <w:rPr>
                <w:rFonts w:hint="eastAsia"/>
                <w:sz w:val="24"/>
              </w:rPr>
              <w:t>1134t/a</w:t>
            </w:r>
            <w:r w:rsidRPr="00147714">
              <w:rPr>
                <w:rFonts w:hint="eastAsia"/>
                <w:sz w:val="24"/>
              </w:rPr>
              <w:t>，根据《国家危险废物名录》（</w:t>
            </w:r>
            <w:r w:rsidRPr="00147714">
              <w:rPr>
                <w:rFonts w:hint="eastAsia"/>
                <w:sz w:val="24"/>
              </w:rPr>
              <w:t>2021</w:t>
            </w:r>
            <w:r w:rsidRPr="00147714">
              <w:rPr>
                <w:rFonts w:hint="eastAsia"/>
                <w:sz w:val="24"/>
              </w:rPr>
              <w:t>年），废物类别为</w:t>
            </w:r>
            <w:r w:rsidRPr="00147714">
              <w:rPr>
                <w:rFonts w:hint="eastAsia"/>
                <w:sz w:val="24"/>
              </w:rPr>
              <w:t>HW48</w:t>
            </w:r>
            <w:r w:rsidRPr="00147714">
              <w:rPr>
                <w:rFonts w:hint="eastAsia"/>
                <w:sz w:val="24"/>
              </w:rPr>
              <w:t>有色金属采选和冶炼废物，废物代码为</w:t>
            </w:r>
            <w:r w:rsidRPr="00147714">
              <w:rPr>
                <w:rFonts w:hint="eastAsia"/>
                <w:sz w:val="24"/>
              </w:rPr>
              <w:t>321-034-48</w:t>
            </w:r>
            <w:r w:rsidRPr="00147714">
              <w:rPr>
                <w:rFonts w:hint="eastAsia"/>
                <w:sz w:val="24"/>
              </w:rPr>
              <w:t>，收集后暂存于</w:t>
            </w:r>
            <w:r w:rsidR="00622431" w:rsidRPr="00147714">
              <w:rPr>
                <w:rFonts w:hint="eastAsia"/>
                <w:sz w:val="24"/>
              </w:rPr>
              <w:t>危险废物临时储存库</w:t>
            </w:r>
            <w:r w:rsidRPr="00147714">
              <w:rPr>
                <w:rFonts w:hint="eastAsia"/>
                <w:sz w:val="24"/>
              </w:rPr>
              <w:t>，定期委托有资质的单位进行处置。</w:t>
            </w:r>
          </w:p>
          <w:p w:rsidR="00FC64D3" w:rsidRPr="00147714" w:rsidRDefault="00FB6048">
            <w:pPr>
              <w:tabs>
                <w:tab w:val="center" w:pos="4736"/>
              </w:tabs>
              <w:spacing w:line="480" w:lineRule="exact"/>
              <w:ind w:firstLineChars="200" w:firstLine="480"/>
              <w:rPr>
                <w:sz w:val="24"/>
              </w:rPr>
            </w:pPr>
            <w:r w:rsidRPr="00147714">
              <w:rPr>
                <w:rFonts w:hint="eastAsia"/>
                <w:sz w:val="24"/>
              </w:rPr>
              <w:t>③废轧制油</w:t>
            </w:r>
          </w:p>
          <w:p w:rsidR="00FC64D3" w:rsidRPr="00147714" w:rsidRDefault="00FB6048">
            <w:pPr>
              <w:tabs>
                <w:tab w:val="center" w:pos="4736"/>
              </w:tabs>
              <w:spacing w:line="480" w:lineRule="exact"/>
              <w:ind w:firstLineChars="200" w:firstLine="480"/>
              <w:rPr>
                <w:sz w:val="24"/>
              </w:rPr>
            </w:pPr>
            <w:r w:rsidRPr="00147714">
              <w:rPr>
                <w:rFonts w:hint="eastAsia"/>
                <w:sz w:val="24"/>
              </w:rPr>
              <w:t>项目冷轧车间的冷轧机在轧制过程中采用全油润滑冷却，轧制油循环使用，定期更换，废轧制油产生量约为</w:t>
            </w:r>
            <w:r w:rsidRPr="00147714">
              <w:rPr>
                <w:rFonts w:hint="eastAsia"/>
                <w:sz w:val="24"/>
              </w:rPr>
              <w:t>15t/a</w:t>
            </w:r>
            <w:r w:rsidRPr="00147714">
              <w:rPr>
                <w:rFonts w:hint="eastAsia"/>
                <w:sz w:val="24"/>
              </w:rPr>
              <w:t>，根据《国家危险废物名录》（</w:t>
            </w:r>
            <w:r w:rsidRPr="00147714">
              <w:rPr>
                <w:rFonts w:hint="eastAsia"/>
                <w:sz w:val="24"/>
              </w:rPr>
              <w:t>2021</w:t>
            </w:r>
            <w:r w:rsidRPr="00147714">
              <w:rPr>
                <w:rFonts w:hint="eastAsia"/>
                <w:sz w:val="24"/>
              </w:rPr>
              <w:t>年），废轧制油废物类别为</w:t>
            </w:r>
            <w:r w:rsidRPr="00147714">
              <w:rPr>
                <w:rFonts w:hint="eastAsia"/>
                <w:sz w:val="24"/>
              </w:rPr>
              <w:t>HW08</w:t>
            </w:r>
            <w:r w:rsidRPr="00147714">
              <w:rPr>
                <w:rFonts w:hint="eastAsia"/>
                <w:sz w:val="24"/>
              </w:rPr>
              <w:t>废矿物油与含矿物油废物，废物代码为</w:t>
            </w:r>
            <w:r w:rsidRPr="00147714">
              <w:rPr>
                <w:rFonts w:hint="eastAsia"/>
                <w:sz w:val="24"/>
              </w:rPr>
              <w:t>900-204-08</w:t>
            </w:r>
            <w:r w:rsidRPr="00147714">
              <w:rPr>
                <w:rFonts w:hint="eastAsia"/>
                <w:sz w:val="24"/>
              </w:rPr>
              <w:t>，用桶装收集暂存于</w:t>
            </w:r>
            <w:r w:rsidR="00622431" w:rsidRPr="00147714">
              <w:rPr>
                <w:rFonts w:hint="eastAsia"/>
                <w:sz w:val="24"/>
              </w:rPr>
              <w:t>危险废物临时储存库</w:t>
            </w:r>
            <w:r w:rsidRPr="00147714">
              <w:rPr>
                <w:rFonts w:hint="eastAsia"/>
                <w:sz w:val="24"/>
              </w:rPr>
              <w:t>，定期委托有资质的单位进行处置。</w:t>
            </w:r>
          </w:p>
          <w:p w:rsidR="00FC64D3" w:rsidRPr="00147714" w:rsidRDefault="00FB6048">
            <w:pPr>
              <w:tabs>
                <w:tab w:val="center" w:pos="4736"/>
              </w:tabs>
              <w:spacing w:line="480" w:lineRule="exact"/>
              <w:ind w:firstLineChars="200" w:firstLine="480"/>
              <w:rPr>
                <w:sz w:val="24"/>
              </w:rPr>
            </w:pPr>
            <w:r w:rsidRPr="00147714">
              <w:rPr>
                <w:rFonts w:hint="eastAsia"/>
                <w:sz w:val="24"/>
              </w:rPr>
              <w:t>④废润滑油</w:t>
            </w:r>
          </w:p>
          <w:p w:rsidR="00FC64D3" w:rsidRPr="00147714" w:rsidRDefault="00FB6048">
            <w:pPr>
              <w:tabs>
                <w:tab w:val="center" w:pos="4736"/>
              </w:tabs>
              <w:spacing w:line="480" w:lineRule="exact"/>
              <w:ind w:firstLineChars="200" w:firstLine="480"/>
              <w:rPr>
                <w:sz w:val="24"/>
              </w:rPr>
            </w:pPr>
            <w:r w:rsidRPr="00147714">
              <w:rPr>
                <w:rFonts w:hint="eastAsia"/>
                <w:sz w:val="24"/>
              </w:rPr>
              <w:t>项目进行设备检修维护时，会产生少量废润滑油，预计每年需更换润滑油</w:t>
            </w:r>
            <w:r w:rsidRPr="00147714">
              <w:rPr>
                <w:rFonts w:hint="eastAsia"/>
                <w:sz w:val="24"/>
              </w:rPr>
              <w:t>1.0</w:t>
            </w:r>
            <w:r w:rsidRPr="00147714">
              <w:rPr>
                <w:sz w:val="24"/>
              </w:rPr>
              <w:t>t</w:t>
            </w:r>
            <w:r w:rsidRPr="00147714">
              <w:rPr>
                <w:rFonts w:hint="eastAsia"/>
                <w:sz w:val="24"/>
              </w:rPr>
              <w:t>。根据《国家危险废物名录》（</w:t>
            </w:r>
            <w:r w:rsidRPr="00147714">
              <w:rPr>
                <w:rFonts w:hint="eastAsia"/>
                <w:sz w:val="24"/>
              </w:rPr>
              <w:t>2021</w:t>
            </w:r>
            <w:r w:rsidRPr="00147714">
              <w:rPr>
                <w:rFonts w:hint="eastAsia"/>
                <w:sz w:val="24"/>
              </w:rPr>
              <w:t>年），废润滑油废物类别为</w:t>
            </w:r>
            <w:r w:rsidRPr="00147714">
              <w:rPr>
                <w:rFonts w:hint="eastAsia"/>
                <w:sz w:val="24"/>
              </w:rPr>
              <w:t>HW08</w:t>
            </w:r>
            <w:r w:rsidRPr="00147714">
              <w:rPr>
                <w:rFonts w:hint="eastAsia"/>
                <w:sz w:val="24"/>
              </w:rPr>
              <w:t>废矿物油与含矿物油废物，废物代码为</w:t>
            </w:r>
            <w:r w:rsidRPr="00147714">
              <w:rPr>
                <w:rFonts w:hint="eastAsia"/>
                <w:sz w:val="24"/>
              </w:rPr>
              <w:t>900-217-08</w:t>
            </w:r>
            <w:r w:rsidRPr="00147714">
              <w:rPr>
                <w:rFonts w:hint="eastAsia"/>
                <w:sz w:val="24"/>
              </w:rPr>
              <w:t>，产生的废润滑油采用桶装收集储存置于</w:t>
            </w:r>
            <w:r w:rsidR="00622431" w:rsidRPr="00147714">
              <w:rPr>
                <w:rFonts w:hint="eastAsia"/>
                <w:sz w:val="24"/>
              </w:rPr>
              <w:t>危险废物临时储存库</w:t>
            </w:r>
            <w:r w:rsidRPr="00147714">
              <w:rPr>
                <w:rFonts w:hint="eastAsia"/>
                <w:sz w:val="24"/>
              </w:rPr>
              <w:t>，定期委托有资质的单位进行处置。</w:t>
            </w:r>
          </w:p>
          <w:p w:rsidR="00FC64D3" w:rsidRPr="00147714" w:rsidRDefault="00FB6048">
            <w:pPr>
              <w:tabs>
                <w:tab w:val="center" w:pos="4736"/>
              </w:tabs>
              <w:spacing w:line="480" w:lineRule="exact"/>
              <w:ind w:firstLineChars="200" w:firstLine="480"/>
              <w:rPr>
                <w:sz w:val="24"/>
              </w:rPr>
            </w:pPr>
            <w:r w:rsidRPr="00147714">
              <w:rPr>
                <w:rFonts w:hint="eastAsia"/>
                <w:sz w:val="24"/>
              </w:rPr>
              <w:t>⑤废过滤介质</w:t>
            </w:r>
          </w:p>
          <w:p w:rsidR="00FC64D3" w:rsidRPr="00147714" w:rsidRDefault="00FB6048">
            <w:pPr>
              <w:tabs>
                <w:tab w:val="center" w:pos="4736"/>
              </w:tabs>
              <w:spacing w:line="480" w:lineRule="exact"/>
              <w:ind w:firstLineChars="200" w:firstLine="480"/>
              <w:rPr>
                <w:sz w:val="24"/>
              </w:rPr>
            </w:pPr>
            <w:r w:rsidRPr="00147714">
              <w:rPr>
                <w:rFonts w:hint="eastAsia"/>
                <w:sz w:val="24"/>
              </w:rPr>
              <w:lastRenderedPageBreak/>
              <w:t>项目冷轧车间轧制油过滤系统产生的废过滤介质（硅藻土、废过滤纸等），定期报废，废过滤介质产生量约为</w:t>
            </w:r>
            <w:r w:rsidRPr="00147714">
              <w:rPr>
                <w:rFonts w:hint="eastAsia"/>
                <w:sz w:val="24"/>
              </w:rPr>
              <w:t>30t/a</w:t>
            </w:r>
            <w:r w:rsidRPr="00147714">
              <w:rPr>
                <w:rFonts w:hint="eastAsia"/>
                <w:sz w:val="24"/>
              </w:rPr>
              <w:t>，根据《国家危险废物名录》（</w:t>
            </w:r>
            <w:r w:rsidRPr="00147714">
              <w:rPr>
                <w:rFonts w:hint="eastAsia"/>
                <w:sz w:val="24"/>
              </w:rPr>
              <w:t>2021</w:t>
            </w:r>
            <w:r w:rsidRPr="00147714">
              <w:rPr>
                <w:rFonts w:hint="eastAsia"/>
                <w:sz w:val="24"/>
              </w:rPr>
              <w:t>年），废物类别为</w:t>
            </w:r>
            <w:r w:rsidRPr="00147714">
              <w:rPr>
                <w:rFonts w:hint="eastAsia"/>
                <w:sz w:val="24"/>
              </w:rPr>
              <w:t>HW08</w:t>
            </w:r>
            <w:r w:rsidRPr="00147714">
              <w:rPr>
                <w:rFonts w:hint="eastAsia"/>
                <w:sz w:val="24"/>
              </w:rPr>
              <w:t>废矿物油与含矿物油废物，废物代码为</w:t>
            </w:r>
            <w:r w:rsidRPr="00147714">
              <w:rPr>
                <w:rFonts w:hint="eastAsia"/>
                <w:sz w:val="24"/>
              </w:rPr>
              <w:t>900-213-08</w:t>
            </w:r>
            <w:r w:rsidRPr="00147714">
              <w:rPr>
                <w:rFonts w:hint="eastAsia"/>
                <w:sz w:val="24"/>
              </w:rPr>
              <w:t>，收集储存置于</w:t>
            </w:r>
            <w:r w:rsidR="00622431" w:rsidRPr="00147714">
              <w:rPr>
                <w:rFonts w:hint="eastAsia"/>
                <w:sz w:val="24"/>
              </w:rPr>
              <w:t>危险废物临时储存库</w:t>
            </w:r>
            <w:r w:rsidRPr="00147714">
              <w:rPr>
                <w:rFonts w:hint="eastAsia"/>
                <w:sz w:val="24"/>
              </w:rPr>
              <w:t>，定期委托有资质的单位进行处置。</w:t>
            </w:r>
          </w:p>
          <w:p w:rsidR="00FC64D3" w:rsidRPr="00147714" w:rsidRDefault="00FB6048">
            <w:pPr>
              <w:tabs>
                <w:tab w:val="center" w:pos="4736"/>
              </w:tabs>
              <w:spacing w:line="480" w:lineRule="exact"/>
              <w:ind w:firstLineChars="200" w:firstLine="480"/>
              <w:rPr>
                <w:sz w:val="24"/>
              </w:rPr>
            </w:pPr>
            <w:r w:rsidRPr="00147714">
              <w:rPr>
                <w:rFonts w:hint="eastAsia"/>
                <w:sz w:val="24"/>
              </w:rPr>
              <w:t>⑥废乳液</w:t>
            </w:r>
          </w:p>
          <w:p w:rsidR="00FC64D3" w:rsidRPr="00147714" w:rsidRDefault="00FB6048">
            <w:pPr>
              <w:tabs>
                <w:tab w:val="center" w:pos="4736"/>
              </w:tabs>
              <w:spacing w:line="480" w:lineRule="exact"/>
              <w:ind w:firstLineChars="200" w:firstLine="480"/>
              <w:rPr>
                <w:sz w:val="24"/>
              </w:rPr>
            </w:pPr>
            <w:r w:rsidRPr="00147714">
              <w:rPr>
                <w:rFonts w:hint="eastAsia"/>
                <w:sz w:val="24"/>
              </w:rPr>
              <w:t>铸轧车间（</w:t>
            </w:r>
            <w:r w:rsidRPr="00147714">
              <w:rPr>
                <w:sz w:val="24"/>
              </w:rPr>
              <w:t>1</w:t>
            </w:r>
            <w:r w:rsidRPr="00147714">
              <w:rPr>
                <w:rFonts w:hint="eastAsia"/>
                <w:sz w:val="24"/>
              </w:rPr>
              <w:t>、</w:t>
            </w:r>
            <w:r w:rsidRPr="00147714">
              <w:rPr>
                <w:sz w:val="24"/>
              </w:rPr>
              <w:t>2</w:t>
            </w:r>
            <w:r w:rsidRPr="00147714">
              <w:rPr>
                <w:rFonts w:hint="eastAsia"/>
                <w:sz w:val="24"/>
              </w:rPr>
              <w:t>）配置</w:t>
            </w:r>
            <w:r w:rsidRPr="00147714">
              <w:rPr>
                <w:sz w:val="24"/>
              </w:rPr>
              <w:t>3</w:t>
            </w:r>
            <w:r w:rsidRPr="00147714">
              <w:rPr>
                <w:rFonts w:hint="eastAsia"/>
                <w:sz w:val="24"/>
              </w:rPr>
              <w:t>台轧辊磨床和</w:t>
            </w:r>
            <w:r w:rsidRPr="00147714">
              <w:rPr>
                <w:sz w:val="24"/>
              </w:rPr>
              <w:t>3</w:t>
            </w:r>
            <w:r w:rsidRPr="00147714">
              <w:rPr>
                <w:rFonts w:hint="eastAsia"/>
                <w:sz w:val="24"/>
              </w:rPr>
              <w:t>台轧辊车床，冷轧车间配置</w:t>
            </w:r>
            <w:r w:rsidRPr="00147714">
              <w:rPr>
                <w:sz w:val="24"/>
              </w:rPr>
              <w:t xml:space="preserve">1 </w:t>
            </w:r>
            <w:r w:rsidRPr="00147714">
              <w:rPr>
                <w:rFonts w:hint="eastAsia"/>
                <w:sz w:val="24"/>
              </w:rPr>
              <w:t>台磨床，均用乳液进行润滑，定期更换，每</w:t>
            </w:r>
            <w:r w:rsidRPr="00147714">
              <w:rPr>
                <w:sz w:val="24"/>
              </w:rPr>
              <w:t>3</w:t>
            </w:r>
            <w:r w:rsidRPr="00147714">
              <w:rPr>
                <w:rFonts w:hint="eastAsia"/>
                <w:sz w:val="24"/>
              </w:rPr>
              <w:t>个月更换一次，废乳液产生量约为</w:t>
            </w:r>
            <w:r w:rsidRPr="00147714">
              <w:rPr>
                <w:rFonts w:hint="eastAsia"/>
                <w:sz w:val="24"/>
              </w:rPr>
              <w:t>140t/a</w:t>
            </w:r>
            <w:r w:rsidRPr="00147714">
              <w:rPr>
                <w:rFonts w:hint="eastAsia"/>
                <w:sz w:val="24"/>
              </w:rPr>
              <w:t>；根据《国家危险废物名录》（</w:t>
            </w:r>
            <w:r w:rsidRPr="00147714">
              <w:rPr>
                <w:rFonts w:hint="eastAsia"/>
                <w:sz w:val="24"/>
              </w:rPr>
              <w:t>2021</w:t>
            </w:r>
            <w:r w:rsidRPr="00147714">
              <w:rPr>
                <w:rFonts w:hint="eastAsia"/>
                <w:sz w:val="24"/>
              </w:rPr>
              <w:t>年），废乳液废物类别为</w:t>
            </w:r>
            <w:r w:rsidRPr="00147714">
              <w:rPr>
                <w:rFonts w:hint="eastAsia"/>
                <w:sz w:val="24"/>
              </w:rPr>
              <w:t>HW09</w:t>
            </w:r>
            <w:r w:rsidRPr="00147714">
              <w:rPr>
                <w:rFonts w:hint="eastAsia"/>
                <w:sz w:val="24"/>
              </w:rPr>
              <w:t>油</w:t>
            </w:r>
            <w:r w:rsidRPr="00147714">
              <w:rPr>
                <w:rFonts w:hint="eastAsia"/>
                <w:sz w:val="24"/>
              </w:rPr>
              <w:t>/</w:t>
            </w:r>
            <w:r w:rsidRPr="00147714">
              <w:rPr>
                <w:rFonts w:hint="eastAsia"/>
                <w:sz w:val="24"/>
              </w:rPr>
              <w:t>水、烃</w:t>
            </w:r>
            <w:r w:rsidRPr="00147714">
              <w:rPr>
                <w:rFonts w:hint="eastAsia"/>
                <w:sz w:val="24"/>
              </w:rPr>
              <w:t>/</w:t>
            </w:r>
            <w:r w:rsidRPr="00147714">
              <w:rPr>
                <w:rFonts w:hint="eastAsia"/>
                <w:sz w:val="24"/>
              </w:rPr>
              <w:t>水混合物或乳化液，废物代码为</w:t>
            </w:r>
            <w:r w:rsidRPr="00147714">
              <w:rPr>
                <w:rFonts w:hint="eastAsia"/>
                <w:sz w:val="24"/>
              </w:rPr>
              <w:t>900-007-09</w:t>
            </w:r>
            <w:r w:rsidRPr="00147714">
              <w:rPr>
                <w:rFonts w:hint="eastAsia"/>
                <w:sz w:val="24"/>
              </w:rPr>
              <w:t>，收集后暂存于</w:t>
            </w:r>
            <w:r w:rsidR="00622431" w:rsidRPr="00147714">
              <w:rPr>
                <w:rFonts w:hint="eastAsia"/>
                <w:sz w:val="24"/>
              </w:rPr>
              <w:t>危险废物临时储存库</w:t>
            </w:r>
            <w:r w:rsidRPr="00147714">
              <w:rPr>
                <w:rFonts w:hint="eastAsia"/>
                <w:sz w:val="24"/>
              </w:rPr>
              <w:t>，定期委托有资质的单位进行处置。</w:t>
            </w:r>
          </w:p>
          <w:p w:rsidR="00FC64D3" w:rsidRPr="00147714" w:rsidRDefault="00FB6048">
            <w:pPr>
              <w:tabs>
                <w:tab w:val="center" w:pos="4736"/>
              </w:tabs>
              <w:spacing w:line="480" w:lineRule="exact"/>
              <w:ind w:firstLineChars="200" w:firstLine="480"/>
              <w:rPr>
                <w:sz w:val="24"/>
              </w:rPr>
            </w:pPr>
            <w:r w:rsidRPr="00147714">
              <w:rPr>
                <w:rFonts w:hint="eastAsia"/>
                <w:sz w:val="24"/>
              </w:rPr>
              <w:t>⑦含油废水处理站污泥</w:t>
            </w:r>
          </w:p>
          <w:p w:rsidR="00FC64D3" w:rsidRPr="00147714" w:rsidRDefault="00FB6048">
            <w:pPr>
              <w:tabs>
                <w:tab w:val="center" w:pos="4736"/>
              </w:tabs>
              <w:spacing w:line="480" w:lineRule="exact"/>
              <w:ind w:firstLineChars="200" w:firstLine="480"/>
              <w:rPr>
                <w:sz w:val="24"/>
              </w:rPr>
            </w:pPr>
            <w:r w:rsidRPr="00147714">
              <w:rPr>
                <w:rFonts w:hint="eastAsia"/>
                <w:sz w:val="24"/>
              </w:rPr>
              <w:t>项目含油废水处理站产生的污泥量约为</w:t>
            </w:r>
            <w:r w:rsidRPr="00147714">
              <w:rPr>
                <w:rFonts w:hint="eastAsia"/>
                <w:sz w:val="24"/>
              </w:rPr>
              <w:t>200t/a</w:t>
            </w:r>
            <w:r w:rsidRPr="00147714">
              <w:rPr>
                <w:rFonts w:hint="eastAsia"/>
                <w:sz w:val="24"/>
              </w:rPr>
              <w:t>，根据《国家危险废物名录》（</w:t>
            </w:r>
            <w:r w:rsidRPr="00147714">
              <w:rPr>
                <w:rFonts w:hint="eastAsia"/>
                <w:sz w:val="24"/>
              </w:rPr>
              <w:t>2021</w:t>
            </w:r>
            <w:r w:rsidRPr="00147714">
              <w:rPr>
                <w:rFonts w:hint="eastAsia"/>
                <w:sz w:val="24"/>
              </w:rPr>
              <w:t>年），废物类别为</w:t>
            </w:r>
            <w:r w:rsidRPr="00147714">
              <w:rPr>
                <w:rFonts w:hint="eastAsia"/>
                <w:sz w:val="24"/>
              </w:rPr>
              <w:t>HW08</w:t>
            </w:r>
            <w:r w:rsidRPr="00147714">
              <w:rPr>
                <w:rFonts w:hint="eastAsia"/>
                <w:sz w:val="24"/>
              </w:rPr>
              <w:t>废矿物油与含矿物油废物，废物代码为</w:t>
            </w:r>
            <w:r w:rsidRPr="00147714">
              <w:rPr>
                <w:rFonts w:hint="eastAsia"/>
                <w:sz w:val="24"/>
              </w:rPr>
              <w:t>900-210-08</w:t>
            </w:r>
            <w:r w:rsidRPr="00147714">
              <w:rPr>
                <w:rFonts w:hint="eastAsia"/>
                <w:sz w:val="24"/>
              </w:rPr>
              <w:t>，集中收集后置于</w:t>
            </w:r>
            <w:r w:rsidR="00622431" w:rsidRPr="00147714">
              <w:rPr>
                <w:rFonts w:hint="eastAsia"/>
                <w:sz w:val="24"/>
              </w:rPr>
              <w:t>危险废物临时储存库</w:t>
            </w:r>
            <w:r w:rsidRPr="00147714">
              <w:rPr>
                <w:rFonts w:hint="eastAsia"/>
                <w:sz w:val="24"/>
              </w:rPr>
              <w:t>，定期委托有资质的单位进行处置。</w:t>
            </w:r>
          </w:p>
          <w:p w:rsidR="00FC64D3" w:rsidRPr="00147714" w:rsidRDefault="00FB6048">
            <w:pPr>
              <w:tabs>
                <w:tab w:val="center" w:pos="4736"/>
              </w:tabs>
              <w:spacing w:line="480" w:lineRule="exact"/>
              <w:ind w:firstLineChars="200" w:firstLine="480"/>
              <w:rPr>
                <w:sz w:val="24"/>
              </w:rPr>
            </w:pPr>
            <w:r w:rsidRPr="00147714">
              <w:rPr>
                <w:rFonts w:hint="eastAsia"/>
                <w:sz w:val="24"/>
              </w:rPr>
              <w:t>（</w:t>
            </w:r>
            <w:r w:rsidRPr="00147714">
              <w:rPr>
                <w:rFonts w:hint="eastAsia"/>
                <w:sz w:val="24"/>
              </w:rPr>
              <w:t>3</w:t>
            </w:r>
            <w:r w:rsidRPr="00147714">
              <w:rPr>
                <w:rFonts w:hint="eastAsia"/>
                <w:sz w:val="24"/>
              </w:rPr>
              <w:t>）</w:t>
            </w:r>
            <w:r w:rsidRPr="00147714">
              <w:rPr>
                <w:sz w:val="24"/>
              </w:rPr>
              <w:t>生活垃圾</w:t>
            </w:r>
          </w:p>
          <w:p w:rsidR="00FC64D3" w:rsidRPr="00147714" w:rsidRDefault="00FB6048">
            <w:pPr>
              <w:tabs>
                <w:tab w:val="center" w:pos="4736"/>
              </w:tabs>
              <w:spacing w:line="480" w:lineRule="exact"/>
              <w:ind w:firstLineChars="200" w:firstLine="480"/>
              <w:rPr>
                <w:sz w:val="24"/>
              </w:rPr>
            </w:pPr>
            <w:r w:rsidRPr="00147714">
              <w:rPr>
                <w:sz w:val="24"/>
              </w:rPr>
              <w:t>本项目工作人员共</w:t>
            </w:r>
            <w:r w:rsidRPr="00147714">
              <w:rPr>
                <w:rFonts w:hint="eastAsia"/>
                <w:sz w:val="24"/>
              </w:rPr>
              <w:t>689</w:t>
            </w:r>
            <w:r w:rsidRPr="00147714">
              <w:rPr>
                <w:sz w:val="24"/>
              </w:rPr>
              <w:t>人，生活垃圾产生量按每人</w:t>
            </w:r>
            <w:r w:rsidRPr="00147714">
              <w:rPr>
                <w:sz w:val="24"/>
              </w:rPr>
              <w:t>0.5kg/</w:t>
            </w:r>
            <w:r w:rsidRPr="00147714">
              <w:rPr>
                <w:sz w:val="24"/>
              </w:rPr>
              <w:t>人</w:t>
            </w:r>
            <w:r w:rsidRPr="00147714">
              <w:rPr>
                <w:sz w:val="24"/>
              </w:rPr>
              <w:t>·d</w:t>
            </w:r>
            <w:r w:rsidRPr="00147714">
              <w:rPr>
                <w:sz w:val="24"/>
              </w:rPr>
              <w:t>计，则生活垃圾产生量约为</w:t>
            </w:r>
            <w:r w:rsidRPr="00147714">
              <w:rPr>
                <w:rFonts w:hint="eastAsia"/>
                <w:sz w:val="24"/>
              </w:rPr>
              <w:t>121.953</w:t>
            </w:r>
            <w:r w:rsidRPr="00147714">
              <w:rPr>
                <w:sz w:val="24"/>
              </w:rPr>
              <w:t>t/a</w:t>
            </w:r>
            <w:r w:rsidRPr="00147714">
              <w:rPr>
                <w:sz w:val="24"/>
              </w:rPr>
              <w:t>。经厂区设置的垃圾箱集中收集后由市政环卫部门统一运送到生活垃圾垃圾填埋场集中处理</w:t>
            </w:r>
            <w:r w:rsidRPr="00147714">
              <w:rPr>
                <w:rFonts w:hint="eastAsia"/>
                <w:sz w:val="24"/>
              </w:rPr>
              <w:t>。</w:t>
            </w:r>
          </w:p>
          <w:p w:rsidR="00FC64D3" w:rsidRPr="00147714" w:rsidRDefault="00FB6048">
            <w:pPr>
              <w:spacing w:line="480" w:lineRule="exact"/>
              <w:ind w:firstLineChars="200" w:firstLine="480"/>
              <w:rPr>
                <w:sz w:val="24"/>
              </w:rPr>
            </w:pPr>
            <w:r w:rsidRPr="00147714">
              <w:rPr>
                <w:rFonts w:hAnsi="宋体" w:hint="eastAsia"/>
                <w:sz w:val="24"/>
              </w:rPr>
              <w:t>（</w:t>
            </w:r>
            <w:r w:rsidRPr="00147714">
              <w:rPr>
                <w:rFonts w:hAnsi="宋体" w:hint="eastAsia"/>
                <w:sz w:val="24"/>
              </w:rPr>
              <w:t>4</w:t>
            </w:r>
            <w:r w:rsidRPr="00147714">
              <w:rPr>
                <w:rFonts w:hAnsi="宋体" w:hint="eastAsia"/>
                <w:sz w:val="24"/>
              </w:rPr>
              <w:t>）固体废物环境管理要求</w:t>
            </w:r>
          </w:p>
          <w:p w:rsidR="00FC64D3" w:rsidRPr="00147714" w:rsidRDefault="00FB6048">
            <w:pPr>
              <w:spacing w:line="480" w:lineRule="exact"/>
              <w:ind w:firstLineChars="200" w:firstLine="480"/>
              <w:rPr>
                <w:rFonts w:hAnsi="宋体"/>
                <w:bCs/>
                <w:sz w:val="24"/>
              </w:rPr>
            </w:pPr>
            <w:r w:rsidRPr="00147714">
              <w:rPr>
                <w:rFonts w:hAnsi="宋体"/>
                <w:bCs/>
                <w:sz w:val="24"/>
              </w:rPr>
              <w:t>根据分析，本项目危险废物</w:t>
            </w:r>
            <w:r w:rsidRPr="00147714">
              <w:rPr>
                <w:rFonts w:hAnsi="宋体" w:hint="eastAsia"/>
                <w:bCs/>
                <w:sz w:val="24"/>
              </w:rPr>
              <w:t>依托厂区原有</w:t>
            </w:r>
            <w:r w:rsidR="00622431" w:rsidRPr="00147714">
              <w:rPr>
                <w:rFonts w:hAnsi="宋体" w:hint="eastAsia"/>
                <w:bCs/>
                <w:sz w:val="24"/>
              </w:rPr>
              <w:t>危险废物临时储存库</w:t>
            </w:r>
            <w:r w:rsidRPr="00147714">
              <w:rPr>
                <w:rFonts w:hAnsi="宋体" w:hint="eastAsia"/>
                <w:bCs/>
                <w:sz w:val="24"/>
              </w:rPr>
              <w:t>。</w:t>
            </w:r>
          </w:p>
          <w:p w:rsidR="00FC64D3" w:rsidRPr="00147714" w:rsidRDefault="00FB6048">
            <w:pPr>
              <w:spacing w:line="480" w:lineRule="exact"/>
              <w:ind w:firstLineChars="200" w:firstLine="480"/>
              <w:rPr>
                <w:rFonts w:hAnsi="宋体"/>
                <w:bCs/>
                <w:sz w:val="24"/>
              </w:rPr>
            </w:pPr>
            <w:r w:rsidRPr="00147714">
              <w:rPr>
                <w:rFonts w:hAnsi="宋体"/>
                <w:bCs/>
                <w:sz w:val="24"/>
              </w:rPr>
              <w:t>危险废物转存前建设单位须在新疆维吾尔自治区固体废物动态信息管理平台注册账号后，对公司信息进行完善填报，每次清运危险废物前需在此平台进行申报，申请电子转运单，待取得电子转运联单后由专门运输单位将危险废物转运至指定危废处置单位进行处置。</w:t>
            </w:r>
          </w:p>
          <w:p w:rsidR="00FC64D3" w:rsidRPr="00147714" w:rsidRDefault="00FB6048">
            <w:pPr>
              <w:spacing w:line="480" w:lineRule="exact"/>
              <w:ind w:firstLineChars="200" w:firstLine="480"/>
              <w:rPr>
                <w:rFonts w:hAnsi="宋体"/>
                <w:sz w:val="24"/>
              </w:rPr>
            </w:pPr>
            <w:r w:rsidRPr="00147714">
              <w:rPr>
                <w:rFonts w:hAnsi="宋体"/>
                <w:sz w:val="24"/>
              </w:rPr>
              <w:t>本项目各固体废物的产生源、排放量和处置方式见表</w:t>
            </w:r>
            <w:r w:rsidRPr="00147714">
              <w:rPr>
                <w:rFonts w:hint="eastAsia"/>
                <w:sz w:val="24"/>
              </w:rPr>
              <w:t>4-1</w:t>
            </w:r>
            <w:r w:rsidR="008F3CDB">
              <w:rPr>
                <w:sz w:val="24"/>
              </w:rPr>
              <w:t>9</w:t>
            </w:r>
            <w:r w:rsidRPr="00147714">
              <w:rPr>
                <w:rFonts w:hAnsi="宋体"/>
                <w:sz w:val="24"/>
              </w:rPr>
              <w:t>。</w:t>
            </w:r>
          </w:p>
          <w:p w:rsidR="00FC64D3" w:rsidRPr="00147714" w:rsidRDefault="00FB6048">
            <w:pPr>
              <w:adjustRightInd w:val="0"/>
              <w:snapToGrid w:val="0"/>
              <w:ind w:firstLineChars="200" w:firstLine="420"/>
              <w:rPr>
                <w:rFonts w:ascii="黑体" w:eastAsia="黑体" w:hAnsi="黑体"/>
                <w:szCs w:val="21"/>
              </w:rPr>
            </w:pPr>
            <w:r w:rsidRPr="00147714">
              <w:rPr>
                <w:rFonts w:ascii="黑体" w:eastAsia="黑体" w:hAnsi="黑体"/>
                <w:szCs w:val="21"/>
              </w:rPr>
              <w:t>表</w:t>
            </w:r>
            <w:r w:rsidRPr="00147714">
              <w:rPr>
                <w:rFonts w:ascii="黑体" w:eastAsia="黑体" w:hAnsi="黑体" w:hint="eastAsia"/>
                <w:szCs w:val="21"/>
              </w:rPr>
              <w:t>4-1</w:t>
            </w:r>
            <w:r w:rsidR="008F3CDB">
              <w:rPr>
                <w:rFonts w:ascii="黑体" w:eastAsia="黑体" w:hAnsi="黑体"/>
                <w:szCs w:val="21"/>
              </w:rPr>
              <w:t>9</w:t>
            </w:r>
            <w:r w:rsidRPr="00147714">
              <w:rPr>
                <w:rFonts w:ascii="黑体" w:eastAsia="黑体" w:hAnsi="黑体"/>
                <w:szCs w:val="21"/>
              </w:rPr>
              <w:t xml:space="preserve"> </w:t>
            </w:r>
            <w:r w:rsidRPr="00147714">
              <w:rPr>
                <w:rFonts w:ascii="黑体" w:eastAsia="黑体" w:hAnsi="黑体" w:hint="eastAsia"/>
                <w:szCs w:val="21"/>
              </w:rPr>
              <w:t xml:space="preserve">              </w:t>
            </w:r>
            <w:r w:rsidRPr="00147714">
              <w:rPr>
                <w:rFonts w:ascii="黑体" w:eastAsia="黑体" w:hAnsi="黑体"/>
                <w:szCs w:val="21"/>
              </w:rPr>
              <w:t xml:space="preserve"> 固体废物排放量及处置设施</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77"/>
              <w:gridCol w:w="1406"/>
              <w:gridCol w:w="1899"/>
              <w:gridCol w:w="1049"/>
              <w:gridCol w:w="2634"/>
              <w:gridCol w:w="682"/>
            </w:tblGrid>
            <w:tr w:rsidR="00FC64D3" w:rsidRPr="00147714">
              <w:trPr>
                <w:trHeight w:val="397"/>
                <w:jc w:val="center"/>
              </w:trPr>
              <w:tc>
                <w:tcPr>
                  <w:tcW w:w="435" w:type="pct"/>
                  <w:vAlign w:val="center"/>
                </w:tcPr>
                <w:p w:rsidR="00FC64D3" w:rsidRPr="00147714" w:rsidRDefault="00FB6048">
                  <w:pPr>
                    <w:snapToGrid w:val="0"/>
                    <w:jc w:val="center"/>
                    <w:rPr>
                      <w:spacing w:val="-6"/>
                      <w:szCs w:val="21"/>
                    </w:rPr>
                  </w:pPr>
                  <w:r w:rsidRPr="00147714">
                    <w:rPr>
                      <w:rFonts w:hAnsi="宋体"/>
                      <w:spacing w:val="-6"/>
                      <w:szCs w:val="21"/>
                    </w:rPr>
                    <w:t>类型</w:t>
                  </w:r>
                </w:p>
              </w:tc>
              <w:tc>
                <w:tcPr>
                  <w:tcW w:w="871" w:type="pct"/>
                  <w:vAlign w:val="center"/>
                </w:tcPr>
                <w:p w:rsidR="00FC64D3" w:rsidRPr="00147714" w:rsidRDefault="00FB6048">
                  <w:pPr>
                    <w:snapToGrid w:val="0"/>
                    <w:jc w:val="center"/>
                    <w:rPr>
                      <w:spacing w:val="-6"/>
                      <w:szCs w:val="21"/>
                    </w:rPr>
                  </w:pPr>
                  <w:r w:rsidRPr="00147714">
                    <w:rPr>
                      <w:rFonts w:hAnsi="宋体" w:hint="eastAsia"/>
                      <w:spacing w:val="-6"/>
                      <w:szCs w:val="21"/>
                    </w:rPr>
                    <w:t>产生</w:t>
                  </w:r>
                  <w:r w:rsidRPr="00147714">
                    <w:rPr>
                      <w:rFonts w:hAnsi="宋体"/>
                      <w:spacing w:val="-6"/>
                      <w:szCs w:val="21"/>
                    </w:rPr>
                    <w:t>源</w:t>
                  </w:r>
                </w:p>
              </w:tc>
              <w:tc>
                <w:tcPr>
                  <w:tcW w:w="1166" w:type="pct"/>
                  <w:vAlign w:val="center"/>
                </w:tcPr>
                <w:p w:rsidR="00FC64D3" w:rsidRPr="00147714" w:rsidRDefault="00FB6048">
                  <w:pPr>
                    <w:snapToGrid w:val="0"/>
                    <w:jc w:val="center"/>
                    <w:rPr>
                      <w:spacing w:val="-6"/>
                      <w:szCs w:val="21"/>
                    </w:rPr>
                  </w:pPr>
                  <w:r w:rsidRPr="00147714">
                    <w:rPr>
                      <w:rFonts w:hAnsi="宋体"/>
                      <w:spacing w:val="-6"/>
                      <w:szCs w:val="21"/>
                    </w:rPr>
                    <w:t>名称</w:t>
                  </w:r>
                </w:p>
              </w:tc>
              <w:tc>
                <w:tcPr>
                  <w:tcW w:w="509" w:type="pct"/>
                  <w:vAlign w:val="center"/>
                </w:tcPr>
                <w:p w:rsidR="00FC64D3" w:rsidRPr="00147714" w:rsidRDefault="00FB6048">
                  <w:pPr>
                    <w:snapToGrid w:val="0"/>
                    <w:jc w:val="center"/>
                    <w:rPr>
                      <w:spacing w:val="-6"/>
                      <w:szCs w:val="21"/>
                    </w:rPr>
                  </w:pPr>
                  <w:r w:rsidRPr="00147714">
                    <w:rPr>
                      <w:rFonts w:hAnsi="宋体"/>
                      <w:spacing w:val="-6"/>
                      <w:szCs w:val="21"/>
                    </w:rPr>
                    <w:t>排放量</w:t>
                  </w:r>
                </w:p>
              </w:tc>
              <w:tc>
                <w:tcPr>
                  <w:tcW w:w="1606" w:type="pct"/>
                  <w:vAlign w:val="center"/>
                </w:tcPr>
                <w:p w:rsidR="00FC64D3" w:rsidRPr="00147714" w:rsidRDefault="00FB6048">
                  <w:pPr>
                    <w:snapToGrid w:val="0"/>
                    <w:jc w:val="center"/>
                    <w:rPr>
                      <w:spacing w:val="-6"/>
                      <w:szCs w:val="21"/>
                    </w:rPr>
                  </w:pPr>
                  <w:r w:rsidRPr="00147714">
                    <w:rPr>
                      <w:rFonts w:hAnsi="宋体"/>
                      <w:spacing w:val="-6"/>
                      <w:szCs w:val="21"/>
                    </w:rPr>
                    <w:t>处置方法</w:t>
                  </w:r>
                </w:p>
              </w:tc>
              <w:tc>
                <w:tcPr>
                  <w:tcW w:w="412" w:type="pct"/>
                  <w:vAlign w:val="center"/>
                </w:tcPr>
                <w:p w:rsidR="00FC64D3" w:rsidRPr="00147714" w:rsidRDefault="00FB6048">
                  <w:pPr>
                    <w:snapToGrid w:val="0"/>
                    <w:jc w:val="center"/>
                    <w:rPr>
                      <w:spacing w:val="-6"/>
                      <w:szCs w:val="21"/>
                    </w:rPr>
                  </w:pPr>
                  <w:r w:rsidRPr="00147714">
                    <w:rPr>
                      <w:rFonts w:hAnsi="宋体"/>
                      <w:spacing w:val="-6"/>
                      <w:szCs w:val="21"/>
                    </w:rPr>
                    <w:t>处置率</w:t>
                  </w:r>
                </w:p>
              </w:tc>
            </w:tr>
            <w:tr w:rsidR="00FC64D3" w:rsidRPr="00147714">
              <w:trPr>
                <w:trHeight w:val="397"/>
                <w:jc w:val="center"/>
              </w:trPr>
              <w:tc>
                <w:tcPr>
                  <w:tcW w:w="435" w:type="pct"/>
                  <w:vAlign w:val="center"/>
                </w:tcPr>
                <w:p w:rsidR="00FC64D3" w:rsidRPr="00147714" w:rsidRDefault="00FB6048">
                  <w:pPr>
                    <w:snapToGrid w:val="0"/>
                    <w:jc w:val="center"/>
                    <w:rPr>
                      <w:spacing w:val="-6"/>
                      <w:szCs w:val="21"/>
                    </w:rPr>
                  </w:pPr>
                  <w:r w:rsidRPr="00147714">
                    <w:rPr>
                      <w:rFonts w:hint="eastAsia"/>
                      <w:spacing w:val="-6"/>
                      <w:szCs w:val="21"/>
                    </w:rPr>
                    <w:lastRenderedPageBreak/>
                    <w:t>生活垃圾</w:t>
                  </w:r>
                </w:p>
              </w:tc>
              <w:tc>
                <w:tcPr>
                  <w:tcW w:w="871" w:type="pct"/>
                  <w:vAlign w:val="center"/>
                </w:tcPr>
                <w:p w:rsidR="00FC64D3" w:rsidRPr="00147714" w:rsidRDefault="00FB6048">
                  <w:pPr>
                    <w:snapToGrid w:val="0"/>
                    <w:jc w:val="center"/>
                    <w:rPr>
                      <w:spacing w:val="-6"/>
                      <w:szCs w:val="21"/>
                    </w:rPr>
                  </w:pPr>
                  <w:r w:rsidRPr="00147714">
                    <w:rPr>
                      <w:rFonts w:hAnsi="宋体"/>
                      <w:spacing w:val="-6"/>
                      <w:szCs w:val="21"/>
                    </w:rPr>
                    <w:t>职工生活</w:t>
                  </w:r>
                </w:p>
              </w:tc>
              <w:tc>
                <w:tcPr>
                  <w:tcW w:w="1166" w:type="pct"/>
                  <w:vAlign w:val="center"/>
                </w:tcPr>
                <w:p w:rsidR="00FC64D3" w:rsidRPr="00147714" w:rsidRDefault="00FB6048">
                  <w:pPr>
                    <w:snapToGrid w:val="0"/>
                    <w:jc w:val="center"/>
                    <w:rPr>
                      <w:szCs w:val="21"/>
                    </w:rPr>
                  </w:pPr>
                  <w:r w:rsidRPr="00147714">
                    <w:rPr>
                      <w:rFonts w:hAnsi="宋体"/>
                      <w:spacing w:val="-6"/>
                      <w:szCs w:val="21"/>
                    </w:rPr>
                    <w:t>生活垃圾</w:t>
                  </w:r>
                </w:p>
              </w:tc>
              <w:tc>
                <w:tcPr>
                  <w:tcW w:w="509" w:type="pct"/>
                  <w:vAlign w:val="center"/>
                </w:tcPr>
                <w:p w:rsidR="00FC64D3" w:rsidRPr="00147714" w:rsidRDefault="00FB6048">
                  <w:pPr>
                    <w:snapToGrid w:val="0"/>
                    <w:jc w:val="center"/>
                    <w:rPr>
                      <w:spacing w:val="-6"/>
                      <w:szCs w:val="21"/>
                    </w:rPr>
                  </w:pPr>
                  <w:r w:rsidRPr="00147714">
                    <w:rPr>
                      <w:rFonts w:hint="eastAsia"/>
                      <w:spacing w:val="-6"/>
                      <w:szCs w:val="21"/>
                    </w:rPr>
                    <w:t>121.953</w:t>
                  </w:r>
                  <w:r w:rsidRPr="00147714">
                    <w:rPr>
                      <w:spacing w:val="-6"/>
                      <w:szCs w:val="21"/>
                    </w:rPr>
                    <w:t>t/a</w:t>
                  </w:r>
                </w:p>
              </w:tc>
              <w:tc>
                <w:tcPr>
                  <w:tcW w:w="1606" w:type="pct"/>
                  <w:vAlign w:val="center"/>
                </w:tcPr>
                <w:p w:rsidR="00FC64D3" w:rsidRPr="00147714" w:rsidRDefault="00FB6048">
                  <w:pPr>
                    <w:snapToGrid w:val="0"/>
                    <w:jc w:val="center"/>
                    <w:rPr>
                      <w:spacing w:val="-6"/>
                      <w:szCs w:val="21"/>
                    </w:rPr>
                  </w:pPr>
                  <w:r w:rsidRPr="00147714">
                    <w:rPr>
                      <w:rFonts w:hAnsi="宋体"/>
                      <w:spacing w:val="-6"/>
                      <w:szCs w:val="21"/>
                    </w:rPr>
                    <w:t>收集后交环卫部门统一清理</w:t>
                  </w:r>
                </w:p>
              </w:tc>
              <w:tc>
                <w:tcPr>
                  <w:tcW w:w="412" w:type="pct"/>
                  <w:vMerge w:val="restart"/>
                  <w:vAlign w:val="center"/>
                </w:tcPr>
                <w:p w:rsidR="00FC64D3" w:rsidRPr="00147714" w:rsidRDefault="00FB6048">
                  <w:pPr>
                    <w:snapToGrid w:val="0"/>
                    <w:jc w:val="center"/>
                    <w:rPr>
                      <w:spacing w:val="-6"/>
                      <w:szCs w:val="21"/>
                    </w:rPr>
                  </w:pPr>
                  <w:r w:rsidRPr="00147714">
                    <w:rPr>
                      <w:spacing w:val="-6"/>
                      <w:szCs w:val="21"/>
                    </w:rPr>
                    <w:t>100%</w:t>
                  </w:r>
                </w:p>
              </w:tc>
            </w:tr>
            <w:tr w:rsidR="00FC64D3" w:rsidRPr="00147714">
              <w:trPr>
                <w:trHeight w:val="397"/>
                <w:jc w:val="center"/>
              </w:trPr>
              <w:tc>
                <w:tcPr>
                  <w:tcW w:w="435" w:type="pct"/>
                  <w:vAlign w:val="center"/>
                </w:tcPr>
                <w:p w:rsidR="00FC64D3" w:rsidRPr="00147714" w:rsidRDefault="00FB6048">
                  <w:pPr>
                    <w:snapToGrid w:val="0"/>
                    <w:jc w:val="center"/>
                    <w:rPr>
                      <w:rFonts w:hAnsi="宋体"/>
                      <w:spacing w:val="-6"/>
                      <w:szCs w:val="21"/>
                    </w:rPr>
                  </w:pPr>
                  <w:r w:rsidRPr="00147714">
                    <w:rPr>
                      <w:rFonts w:hAnsi="宋体"/>
                      <w:spacing w:val="-6"/>
                      <w:szCs w:val="21"/>
                    </w:rPr>
                    <w:t>一般固废</w:t>
                  </w:r>
                </w:p>
              </w:tc>
              <w:tc>
                <w:tcPr>
                  <w:tcW w:w="871" w:type="pct"/>
                  <w:vAlign w:val="center"/>
                </w:tcPr>
                <w:p w:rsidR="00FC64D3" w:rsidRPr="00147714" w:rsidRDefault="00FB6048">
                  <w:pPr>
                    <w:snapToGrid w:val="0"/>
                    <w:jc w:val="center"/>
                    <w:rPr>
                      <w:rFonts w:hAnsi="宋体"/>
                      <w:spacing w:val="-6"/>
                      <w:szCs w:val="21"/>
                    </w:rPr>
                  </w:pPr>
                  <w:r w:rsidRPr="00147714">
                    <w:rPr>
                      <w:rFonts w:hAnsi="宋体" w:hint="eastAsia"/>
                      <w:spacing w:val="-6"/>
                      <w:szCs w:val="21"/>
                    </w:rPr>
                    <w:t>铸轧车间及冷轧车间</w:t>
                  </w:r>
                </w:p>
              </w:tc>
              <w:tc>
                <w:tcPr>
                  <w:tcW w:w="1166" w:type="pct"/>
                  <w:vAlign w:val="center"/>
                </w:tcPr>
                <w:p w:rsidR="00FC64D3" w:rsidRPr="00147714" w:rsidRDefault="00FB6048">
                  <w:pPr>
                    <w:snapToGrid w:val="0"/>
                    <w:jc w:val="center"/>
                    <w:rPr>
                      <w:rFonts w:hAnsi="宋体"/>
                      <w:spacing w:val="-6"/>
                      <w:szCs w:val="21"/>
                    </w:rPr>
                  </w:pPr>
                  <w:r w:rsidRPr="00147714">
                    <w:rPr>
                      <w:rFonts w:hAnsi="宋体" w:hint="eastAsia"/>
                      <w:spacing w:val="-6"/>
                      <w:szCs w:val="21"/>
                    </w:rPr>
                    <w:t>废边角料及残次品</w:t>
                  </w:r>
                </w:p>
              </w:tc>
              <w:tc>
                <w:tcPr>
                  <w:tcW w:w="509" w:type="pct"/>
                  <w:vAlign w:val="center"/>
                </w:tcPr>
                <w:p w:rsidR="00FC64D3" w:rsidRPr="00147714" w:rsidRDefault="00FB6048">
                  <w:pPr>
                    <w:snapToGrid w:val="0"/>
                    <w:jc w:val="center"/>
                    <w:rPr>
                      <w:spacing w:val="-6"/>
                      <w:szCs w:val="21"/>
                    </w:rPr>
                  </w:pPr>
                  <w:r w:rsidRPr="00147714">
                    <w:rPr>
                      <w:rFonts w:hint="eastAsia"/>
                      <w:spacing w:val="-6"/>
                      <w:szCs w:val="21"/>
                    </w:rPr>
                    <w:t>17504t/a</w:t>
                  </w:r>
                </w:p>
              </w:tc>
              <w:tc>
                <w:tcPr>
                  <w:tcW w:w="1606" w:type="pct"/>
                  <w:vAlign w:val="center"/>
                </w:tcPr>
                <w:p w:rsidR="00FC64D3" w:rsidRPr="00147714" w:rsidRDefault="00FB6048">
                  <w:pPr>
                    <w:snapToGrid w:val="0"/>
                    <w:jc w:val="center"/>
                    <w:rPr>
                      <w:rFonts w:hAnsi="宋体"/>
                      <w:spacing w:val="-6"/>
                      <w:szCs w:val="21"/>
                    </w:rPr>
                  </w:pPr>
                  <w:r w:rsidRPr="00147714">
                    <w:rPr>
                      <w:rFonts w:hAnsi="宋体" w:hint="eastAsia"/>
                      <w:spacing w:val="-6"/>
                      <w:szCs w:val="21"/>
                    </w:rPr>
                    <w:t>收集后返回熔铝工序利用</w:t>
                  </w:r>
                </w:p>
              </w:tc>
              <w:tc>
                <w:tcPr>
                  <w:tcW w:w="412" w:type="pct"/>
                  <w:vMerge/>
                  <w:vAlign w:val="center"/>
                </w:tcPr>
                <w:p w:rsidR="00FC64D3" w:rsidRPr="00147714" w:rsidRDefault="00FC64D3">
                  <w:pPr>
                    <w:snapToGrid w:val="0"/>
                    <w:jc w:val="center"/>
                    <w:rPr>
                      <w:spacing w:val="-6"/>
                      <w:szCs w:val="21"/>
                    </w:rPr>
                  </w:pPr>
                </w:p>
              </w:tc>
            </w:tr>
            <w:tr w:rsidR="00FC64D3" w:rsidRPr="00147714">
              <w:trPr>
                <w:trHeight w:val="397"/>
                <w:jc w:val="center"/>
              </w:trPr>
              <w:tc>
                <w:tcPr>
                  <w:tcW w:w="435" w:type="pct"/>
                  <w:vMerge w:val="restart"/>
                  <w:vAlign w:val="center"/>
                </w:tcPr>
                <w:p w:rsidR="00FC64D3" w:rsidRPr="00147714" w:rsidRDefault="00FB6048">
                  <w:pPr>
                    <w:snapToGrid w:val="0"/>
                    <w:jc w:val="center"/>
                    <w:rPr>
                      <w:szCs w:val="21"/>
                    </w:rPr>
                  </w:pPr>
                  <w:r w:rsidRPr="00147714">
                    <w:rPr>
                      <w:rFonts w:hint="eastAsia"/>
                      <w:szCs w:val="21"/>
                    </w:rPr>
                    <w:t>危险废物</w:t>
                  </w:r>
                </w:p>
              </w:tc>
              <w:tc>
                <w:tcPr>
                  <w:tcW w:w="871" w:type="pct"/>
                  <w:vAlign w:val="center"/>
                </w:tcPr>
                <w:p w:rsidR="00FC64D3" w:rsidRPr="00147714" w:rsidRDefault="00FB6048">
                  <w:pPr>
                    <w:snapToGrid w:val="0"/>
                    <w:jc w:val="center"/>
                    <w:rPr>
                      <w:spacing w:val="-6"/>
                      <w:szCs w:val="21"/>
                    </w:rPr>
                  </w:pPr>
                  <w:r w:rsidRPr="00147714">
                    <w:rPr>
                      <w:rFonts w:hint="eastAsia"/>
                      <w:spacing w:val="-6"/>
                      <w:szCs w:val="21"/>
                    </w:rPr>
                    <w:t>熔铝工序</w:t>
                  </w:r>
                </w:p>
              </w:tc>
              <w:tc>
                <w:tcPr>
                  <w:tcW w:w="1166" w:type="pct"/>
                  <w:vAlign w:val="center"/>
                </w:tcPr>
                <w:p w:rsidR="00FC64D3" w:rsidRPr="00147714" w:rsidRDefault="00FB6048">
                  <w:pPr>
                    <w:snapToGrid w:val="0"/>
                    <w:jc w:val="center"/>
                    <w:rPr>
                      <w:rFonts w:hAnsi="宋体"/>
                      <w:spacing w:val="-6"/>
                      <w:szCs w:val="21"/>
                    </w:rPr>
                  </w:pPr>
                  <w:r w:rsidRPr="00147714">
                    <w:rPr>
                      <w:rFonts w:hAnsi="宋体" w:hint="eastAsia"/>
                      <w:spacing w:val="-6"/>
                      <w:szCs w:val="21"/>
                    </w:rPr>
                    <w:t>铝灰渣</w:t>
                  </w:r>
                  <w:r w:rsidRPr="00147714">
                    <w:rPr>
                      <w:rFonts w:hAnsi="宋体" w:hint="eastAsia"/>
                      <w:spacing w:val="-6"/>
                      <w:szCs w:val="21"/>
                    </w:rPr>
                    <w:t>(HW48-321-024-48)</w:t>
                  </w:r>
                </w:p>
              </w:tc>
              <w:tc>
                <w:tcPr>
                  <w:tcW w:w="509" w:type="pct"/>
                  <w:vAlign w:val="center"/>
                </w:tcPr>
                <w:p w:rsidR="00FC64D3" w:rsidRPr="00147714" w:rsidRDefault="00FB6048">
                  <w:pPr>
                    <w:snapToGrid w:val="0"/>
                    <w:jc w:val="center"/>
                    <w:rPr>
                      <w:spacing w:val="-6"/>
                      <w:szCs w:val="21"/>
                    </w:rPr>
                  </w:pPr>
                  <w:r w:rsidRPr="00147714">
                    <w:rPr>
                      <w:rFonts w:hint="eastAsia"/>
                      <w:spacing w:val="-6"/>
                      <w:szCs w:val="21"/>
                    </w:rPr>
                    <w:t>937t/a</w:t>
                  </w:r>
                </w:p>
              </w:tc>
              <w:tc>
                <w:tcPr>
                  <w:tcW w:w="1606" w:type="pct"/>
                  <w:vMerge w:val="restart"/>
                  <w:vAlign w:val="center"/>
                </w:tcPr>
                <w:p w:rsidR="00FC64D3" w:rsidRPr="00147714" w:rsidRDefault="00FB6048">
                  <w:pPr>
                    <w:snapToGrid w:val="0"/>
                    <w:jc w:val="center"/>
                    <w:rPr>
                      <w:rFonts w:hAnsi="宋体"/>
                      <w:spacing w:val="-6"/>
                      <w:szCs w:val="21"/>
                    </w:rPr>
                  </w:pPr>
                  <w:r w:rsidRPr="00147714">
                    <w:rPr>
                      <w:rFonts w:hAnsi="宋体"/>
                      <w:spacing w:val="-6"/>
                      <w:szCs w:val="21"/>
                    </w:rPr>
                    <w:t>经厂区内</w:t>
                  </w:r>
                  <w:r w:rsidR="00622431" w:rsidRPr="00147714">
                    <w:rPr>
                      <w:rFonts w:hAnsi="宋体" w:hint="eastAsia"/>
                      <w:spacing w:val="-6"/>
                      <w:szCs w:val="21"/>
                    </w:rPr>
                    <w:t>危险废物临时储存库</w:t>
                  </w:r>
                  <w:r w:rsidRPr="00147714">
                    <w:rPr>
                      <w:rFonts w:hAnsi="宋体"/>
                      <w:spacing w:val="-6"/>
                      <w:szCs w:val="21"/>
                    </w:rPr>
                    <w:t>收集后</w:t>
                  </w:r>
                  <w:r w:rsidRPr="00147714">
                    <w:rPr>
                      <w:rFonts w:hAnsi="宋体" w:hint="eastAsia"/>
                      <w:spacing w:val="-6"/>
                      <w:szCs w:val="21"/>
                    </w:rPr>
                    <w:t>，定期委托有资质的单位进行处置</w:t>
                  </w:r>
                  <w:r w:rsidRPr="00147714">
                    <w:rPr>
                      <w:rFonts w:hAnsi="宋体"/>
                      <w:spacing w:val="-6"/>
                      <w:szCs w:val="21"/>
                    </w:rPr>
                    <w:t>。</w:t>
                  </w:r>
                </w:p>
              </w:tc>
              <w:tc>
                <w:tcPr>
                  <w:tcW w:w="412" w:type="pct"/>
                  <w:vMerge/>
                  <w:vAlign w:val="center"/>
                </w:tcPr>
                <w:p w:rsidR="00FC64D3" w:rsidRPr="00147714" w:rsidRDefault="00FC64D3">
                  <w:pPr>
                    <w:snapToGrid w:val="0"/>
                    <w:jc w:val="center"/>
                    <w:rPr>
                      <w:spacing w:val="-6"/>
                      <w:szCs w:val="21"/>
                    </w:rPr>
                  </w:pPr>
                </w:p>
              </w:tc>
            </w:tr>
            <w:tr w:rsidR="00FC64D3" w:rsidRPr="00147714">
              <w:trPr>
                <w:trHeight w:val="397"/>
                <w:jc w:val="center"/>
              </w:trPr>
              <w:tc>
                <w:tcPr>
                  <w:tcW w:w="435" w:type="pct"/>
                  <w:vMerge/>
                  <w:vAlign w:val="center"/>
                </w:tcPr>
                <w:p w:rsidR="00FC64D3" w:rsidRPr="00147714" w:rsidRDefault="00FC64D3">
                  <w:pPr>
                    <w:snapToGrid w:val="0"/>
                    <w:jc w:val="center"/>
                    <w:rPr>
                      <w:szCs w:val="21"/>
                    </w:rPr>
                  </w:pPr>
                </w:p>
              </w:tc>
              <w:tc>
                <w:tcPr>
                  <w:tcW w:w="871" w:type="pct"/>
                  <w:vAlign w:val="center"/>
                </w:tcPr>
                <w:p w:rsidR="00FC64D3" w:rsidRPr="00147714" w:rsidRDefault="00FB6048">
                  <w:pPr>
                    <w:snapToGrid w:val="0"/>
                    <w:jc w:val="center"/>
                    <w:rPr>
                      <w:spacing w:val="-6"/>
                      <w:szCs w:val="21"/>
                    </w:rPr>
                  </w:pPr>
                  <w:r w:rsidRPr="00147714">
                    <w:rPr>
                      <w:rFonts w:hint="eastAsia"/>
                      <w:spacing w:val="-6"/>
                      <w:szCs w:val="21"/>
                    </w:rPr>
                    <w:t>熔铝、铝渣处理等工序</w:t>
                  </w:r>
                </w:p>
              </w:tc>
              <w:tc>
                <w:tcPr>
                  <w:tcW w:w="1166" w:type="pct"/>
                  <w:vAlign w:val="center"/>
                </w:tcPr>
                <w:p w:rsidR="00FC64D3" w:rsidRPr="00147714" w:rsidRDefault="00FB6048">
                  <w:pPr>
                    <w:snapToGrid w:val="0"/>
                    <w:jc w:val="center"/>
                    <w:rPr>
                      <w:rFonts w:hAnsi="宋体"/>
                      <w:spacing w:val="-6"/>
                      <w:szCs w:val="21"/>
                    </w:rPr>
                  </w:pPr>
                  <w:r w:rsidRPr="00147714">
                    <w:rPr>
                      <w:rFonts w:hAnsi="宋体" w:hint="eastAsia"/>
                      <w:spacing w:val="-6"/>
                      <w:szCs w:val="21"/>
                    </w:rPr>
                    <w:t>含氧化铝粉尘</w:t>
                  </w:r>
                  <w:r w:rsidRPr="00147714">
                    <w:rPr>
                      <w:rFonts w:hAnsi="宋体" w:hint="eastAsia"/>
                      <w:spacing w:val="-6"/>
                      <w:szCs w:val="21"/>
                    </w:rPr>
                    <w:t>(HW48-321-034-48)</w:t>
                  </w:r>
                </w:p>
              </w:tc>
              <w:tc>
                <w:tcPr>
                  <w:tcW w:w="509" w:type="pct"/>
                  <w:vAlign w:val="center"/>
                </w:tcPr>
                <w:p w:rsidR="00FC64D3" w:rsidRPr="00147714" w:rsidRDefault="00FB6048">
                  <w:pPr>
                    <w:snapToGrid w:val="0"/>
                    <w:jc w:val="center"/>
                    <w:rPr>
                      <w:spacing w:val="-6"/>
                      <w:szCs w:val="21"/>
                    </w:rPr>
                  </w:pPr>
                  <w:r w:rsidRPr="00147714">
                    <w:rPr>
                      <w:rFonts w:hint="eastAsia"/>
                      <w:spacing w:val="-6"/>
                      <w:szCs w:val="21"/>
                    </w:rPr>
                    <w:t>1134t/a</w:t>
                  </w:r>
                </w:p>
              </w:tc>
              <w:tc>
                <w:tcPr>
                  <w:tcW w:w="1606" w:type="pct"/>
                  <w:vMerge/>
                  <w:vAlign w:val="center"/>
                </w:tcPr>
                <w:p w:rsidR="00FC64D3" w:rsidRPr="00147714" w:rsidRDefault="00FC64D3">
                  <w:pPr>
                    <w:snapToGrid w:val="0"/>
                    <w:jc w:val="center"/>
                    <w:rPr>
                      <w:rFonts w:hAnsi="宋体"/>
                      <w:spacing w:val="-6"/>
                      <w:szCs w:val="21"/>
                    </w:rPr>
                  </w:pPr>
                </w:p>
              </w:tc>
              <w:tc>
                <w:tcPr>
                  <w:tcW w:w="412" w:type="pct"/>
                  <w:vMerge/>
                  <w:vAlign w:val="center"/>
                </w:tcPr>
                <w:p w:rsidR="00FC64D3" w:rsidRPr="00147714" w:rsidRDefault="00FC64D3">
                  <w:pPr>
                    <w:snapToGrid w:val="0"/>
                    <w:jc w:val="center"/>
                    <w:rPr>
                      <w:spacing w:val="-6"/>
                      <w:szCs w:val="21"/>
                    </w:rPr>
                  </w:pPr>
                </w:p>
              </w:tc>
            </w:tr>
            <w:tr w:rsidR="00FC64D3" w:rsidRPr="00147714">
              <w:trPr>
                <w:trHeight w:val="397"/>
                <w:jc w:val="center"/>
              </w:trPr>
              <w:tc>
                <w:tcPr>
                  <w:tcW w:w="435" w:type="pct"/>
                  <w:vMerge/>
                  <w:vAlign w:val="center"/>
                </w:tcPr>
                <w:p w:rsidR="00FC64D3" w:rsidRPr="00147714" w:rsidRDefault="00FC64D3">
                  <w:pPr>
                    <w:snapToGrid w:val="0"/>
                    <w:jc w:val="center"/>
                    <w:rPr>
                      <w:szCs w:val="21"/>
                    </w:rPr>
                  </w:pPr>
                </w:p>
              </w:tc>
              <w:tc>
                <w:tcPr>
                  <w:tcW w:w="871" w:type="pct"/>
                  <w:vAlign w:val="center"/>
                </w:tcPr>
                <w:p w:rsidR="00FC64D3" w:rsidRPr="00147714" w:rsidRDefault="00FB6048">
                  <w:pPr>
                    <w:snapToGrid w:val="0"/>
                    <w:jc w:val="center"/>
                    <w:rPr>
                      <w:spacing w:val="-6"/>
                      <w:szCs w:val="21"/>
                    </w:rPr>
                  </w:pPr>
                  <w:r w:rsidRPr="00147714">
                    <w:rPr>
                      <w:rFonts w:hint="eastAsia"/>
                      <w:spacing w:val="-6"/>
                      <w:szCs w:val="21"/>
                    </w:rPr>
                    <w:t>冷轧工序</w:t>
                  </w:r>
                </w:p>
              </w:tc>
              <w:tc>
                <w:tcPr>
                  <w:tcW w:w="1166" w:type="pct"/>
                  <w:vAlign w:val="center"/>
                </w:tcPr>
                <w:p w:rsidR="00FC64D3" w:rsidRPr="00147714" w:rsidRDefault="00FB6048">
                  <w:pPr>
                    <w:snapToGrid w:val="0"/>
                    <w:jc w:val="center"/>
                    <w:rPr>
                      <w:rFonts w:hAnsi="宋体"/>
                      <w:spacing w:val="-6"/>
                      <w:szCs w:val="21"/>
                    </w:rPr>
                  </w:pPr>
                  <w:r w:rsidRPr="00147714">
                    <w:rPr>
                      <w:rFonts w:hAnsi="宋体" w:hint="eastAsia"/>
                      <w:spacing w:val="-6"/>
                      <w:szCs w:val="21"/>
                    </w:rPr>
                    <w:t>废轧制油</w:t>
                  </w:r>
                </w:p>
                <w:p w:rsidR="00FC64D3" w:rsidRPr="00147714" w:rsidRDefault="00FB6048">
                  <w:pPr>
                    <w:snapToGrid w:val="0"/>
                    <w:jc w:val="center"/>
                    <w:rPr>
                      <w:rFonts w:hAnsi="宋体"/>
                      <w:spacing w:val="-6"/>
                      <w:szCs w:val="21"/>
                    </w:rPr>
                  </w:pPr>
                  <w:r w:rsidRPr="00147714">
                    <w:rPr>
                      <w:rFonts w:hAnsi="宋体" w:hint="eastAsia"/>
                      <w:spacing w:val="-6"/>
                      <w:szCs w:val="21"/>
                    </w:rPr>
                    <w:t>(HW08-900-204-08)</w:t>
                  </w:r>
                </w:p>
              </w:tc>
              <w:tc>
                <w:tcPr>
                  <w:tcW w:w="509" w:type="pct"/>
                  <w:vAlign w:val="center"/>
                </w:tcPr>
                <w:p w:rsidR="00FC64D3" w:rsidRPr="00147714" w:rsidRDefault="00FB6048">
                  <w:pPr>
                    <w:snapToGrid w:val="0"/>
                    <w:jc w:val="center"/>
                    <w:rPr>
                      <w:spacing w:val="-6"/>
                      <w:szCs w:val="21"/>
                    </w:rPr>
                  </w:pPr>
                  <w:r w:rsidRPr="00147714">
                    <w:rPr>
                      <w:rFonts w:hint="eastAsia"/>
                      <w:spacing w:val="-6"/>
                      <w:szCs w:val="21"/>
                    </w:rPr>
                    <w:t>15t/a</w:t>
                  </w:r>
                </w:p>
              </w:tc>
              <w:tc>
                <w:tcPr>
                  <w:tcW w:w="1606" w:type="pct"/>
                  <w:vMerge/>
                  <w:vAlign w:val="center"/>
                </w:tcPr>
                <w:p w:rsidR="00FC64D3" w:rsidRPr="00147714" w:rsidRDefault="00FC64D3">
                  <w:pPr>
                    <w:snapToGrid w:val="0"/>
                    <w:jc w:val="center"/>
                    <w:rPr>
                      <w:rFonts w:hAnsi="宋体"/>
                      <w:spacing w:val="-6"/>
                      <w:szCs w:val="21"/>
                    </w:rPr>
                  </w:pPr>
                </w:p>
              </w:tc>
              <w:tc>
                <w:tcPr>
                  <w:tcW w:w="412" w:type="pct"/>
                  <w:vMerge/>
                  <w:vAlign w:val="center"/>
                </w:tcPr>
                <w:p w:rsidR="00FC64D3" w:rsidRPr="00147714" w:rsidRDefault="00FC64D3">
                  <w:pPr>
                    <w:snapToGrid w:val="0"/>
                    <w:jc w:val="center"/>
                    <w:rPr>
                      <w:spacing w:val="-6"/>
                      <w:szCs w:val="21"/>
                    </w:rPr>
                  </w:pPr>
                </w:p>
              </w:tc>
            </w:tr>
            <w:tr w:rsidR="00FC64D3" w:rsidRPr="00147714">
              <w:trPr>
                <w:trHeight w:val="397"/>
                <w:jc w:val="center"/>
              </w:trPr>
              <w:tc>
                <w:tcPr>
                  <w:tcW w:w="435" w:type="pct"/>
                  <w:vMerge/>
                  <w:vAlign w:val="center"/>
                </w:tcPr>
                <w:p w:rsidR="00FC64D3" w:rsidRPr="00147714" w:rsidRDefault="00FC64D3">
                  <w:pPr>
                    <w:snapToGrid w:val="0"/>
                    <w:jc w:val="center"/>
                    <w:rPr>
                      <w:szCs w:val="21"/>
                    </w:rPr>
                  </w:pPr>
                </w:p>
              </w:tc>
              <w:tc>
                <w:tcPr>
                  <w:tcW w:w="871" w:type="pct"/>
                  <w:vAlign w:val="center"/>
                </w:tcPr>
                <w:p w:rsidR="00FC64D3" w:rsidRPr="00147714" w:rsidRDefault="00FB6048">
                  <w:pPr>
                    <w:snapToGrid w:val="0"/>
                    <w:jc w:val="center"/>
                    <w:rPr>
                      <w:spacing w:val="-6"/>
                      <w:szCs w:val="21"/>
                    </w:rPr>
                  </w:pPr>
                  <w:r w:rsidRPr="00147714">
                    <w:rPr>
                      <w:rFonts w:hint="eastAsia"/>
                      <w:spacing w:val="-6"/>
                      <w:szCs w:val="21"/>
                    </w:rPr>
                    <w:t>冷轧工序</w:t>
                  </w:r>
                </w:p>
              </w:tc>
              <w:tc>
                <w:tcPr>
                  <w:tcW w:w="1166" w:type="pct"/>
                  <w:vAlign w:val="center"/>
                </w:tcPr>
                <w:p w:rsidR="00FC64D3" w:rsidRPr="00147714" w:rsidRDefault="00FB6048">
                  <w:pPr>
                    <w:snapToGrid w:val="0"/>
                    <w:jc w:val="center"/>
                    <w:rPr>
                      <w:rFonts w:hAnsi="宋体"/>
                      <w:spacing w:val="-6"/>
                      <w:szCs w:val="21"/>
                    </w:rPr>
                  </w:pPr>
                  <w:r w:rsidRPr="00147714">
                    <w:rPr>
                      <w:rFonts w:hAnsi="宋体" w:hint="eastAsia"/>
                      <w:spacing w:val="-6"/>
                      <w:szCs w:val="21"/>
                    </w:rPr>
                    <w:t>废过滤介质</w:t>
                  </w:r>
                </w:p>
                <w:p w:rsidR="00FC64D3" w:rsidRPr="00147714" w:rsidRDefault="00FB6048">
                  <w:pPr>
                    <w:snapToGrid w:val="0"/>
                    <w:jc w:val="center"/>
                    <w:rPr>
                      <w:rFonts w:hAnsi="宋体"/>
                      <w:spacing w:val="-6"/>
                      <w:szCs w:val="21"/>
                    </w:rPr>
                  </w:pPr>
                  <w:r w:rsidRPr="00147714">
                    <w:rPr>
                      <w:rFonts w:hAnsi="宋体" w:hint="eastAsia"/>
                      <w:spacing w:val="-6"/>
                      <w:szCs w:val="21"/>
                    </w:rPr>
                    <w:t>(HW08-900-213-08)</w:t>
                  </w:r>
                </w:p>
              </w:tc>
              <w:tc>
                <w:tcPr>
                  <w:tcW w:w="509" w:type="pct"/>
                  <w:vAlign w:val="center"/>
                </w:tcPr>
                <w:p w:rsidR="00FC64D3" w:rsidRPr="00147714" w:rsidRDefault="00FB6048">
                  <w:pPr>
                    <w:snapToGrid w:val="0"/>
                    <w:jc w:val="center"/>
                    <w:rPr>
                      <w:spacing w:val="-6"/>
                      <w:szCs w:val="21"/>
                    </w:rPr>
                  </w:pPr>
                  <w:r w:rsidRPr="00147714">
                    <w:rPr>
                      <w:rFonts w:hint="eastAsia"/>
                      <w:spacing w:val="-6"/>
                      <w:szCs w:val="21"/>
                    </w:rPr>
                    <w:t>30t/a</w:t>
                  </w:r>
                </w:p>
              </w:tc>
              <w:tc>
                <w:tcPr>
                  <w:tcW w:w="1606" w:type="pct"/>
                  <w:vMerge/>
                  <w:vAlign w:val="center"/>
                </w:tcPr>
                <w:p w:rsidR="00FC64D3" w:rsidRPr="00147714" w:rsidRDefault="00FC64D3">
                  <w:pPr>
                    <w:snapToGrid w:val="0"/>
                    <w:jc w:val="center"/>
                    <w:rPr>
                      <w:rFonts w:hAnsi="宋体"/>
                      <w:spacing w:val="-6"/>
                      <w:szCs w:val="21"/>
                    </w:rPr>
                  </w:pPr>
                </w:p>
              </w:tc>
              <w:tc>
                <w:tcPr>
                  <w:tcW w:w="412" w:type="pct"/>
                  <w:vMerge/>
                  <w:vAlign w:val="center"/>
                </w:tcPr>
                <w:p w:rsidR="00FC64D3" w:rsidRPr="00147714" w:rsidRDefault="00FC64D3">
                  <w:pPr>
                    <w:snapToGrid w:val="0"/>
                    <w:jc w:val="center"/>
                    <w:rPr>
                      <w:spacing w:val="-6"/>
                      <w:szCs w:val="21"/>
                    </w:rPr>
                  </w:pPr>
                </w:p>
              </w:tc>
            </w:tr>
            <w:tr w:rsidR="00FC64D3" w:rsidRPr="00147714">
              <w:trPr>
                <w:trHeight w:val="397"/>
                <w:jc w:val="center"/>
              </w:trPr>
              <w:tc>
                <w:tcPr>
                  <w:tcW w:w="435" w:type="pct"/>
                  <w:vMerge/>
                  <w:vAlign w:val="center"/>
                </w:tcPr>
                <w:p w:rsidR="00FC64D3" w:rsidRPr="00147714" w:rsidRDefault="00FC64D3">
                  <w:pPr>
                    <w:snapToGrid w:val="0"/>
                    <w:jc w:val="center"/>
                    <w:rPr>
                      <w:szCs w:val="21"/>
                    </w:rPr>
                  </w:pPr>
                </w:p>
              </w:tc>
              <w:tc>
                <w:tcPr>
                  <w:tcW w:w="871" w:type="pct"/>
                  <w:vAlign w:val="center"/>
                </w:tcPr>
                <w:p w:rsidR="00FC64D3" w:rsidRPr="00147714" w:rsidRDefault="00FB6048">
                  <w:pPr>
                    <w:snapToGrid w:val="0"/>
                    <w:jc w:val="center"/>
                    <w:rPr>
                      <w:spacing w:val="-6"/>
                      <w:szCs w:val="21"/>
                    </w:rPr>
                  </w:pPr>
                  <w:r w:rsidRPr="00147714">
                    <w:rPr>
                      <w:rFonts w:hint="eastAsia"/>
                      <w:spacing w:val="-6"/>
                      <w:szCs w:val="21"/>
                    </w:rPr>
                    <w:t>轧辊磨床、车床</w:t>
                  </w:r>
                </w:p>
              </w:tc>
              <w:tc>
                <w:tcPr>
                  <w:tcW w:w="1166" w:type="pct"/>
                  <w:vAlign w:val="center"/>
                </w:tcPr>
                <w:p w:rsidR="00FC64D3" w:rsidRPr="00147714" w:rsidRDefault="00FB6048">
                  <w:pPr>
                    <w:snapToGrid w:val="0"/>
                    <w:jc w:val="center"/>
                    <w:rPr>
                      <w:rFonts w:hAnsi="宋体"/>
                      <w:spacing w:val="-6"/>
                      <w:szCs w:val="21"/>
                    </w:rPr>
                  </w:pPr>
                  <w:r w:rsidRPr="00147714">
                    <w:rPr>
                      <w:rFonts w:hAnsi="宋体" w:hint="eastAsia"/>
                      <w:spacing w:val="-6"/>
                      <w:szCs w:val="21"/>
                    </w:rPr>
                    <w:t>废乳液</w:t>
                  </w:r>
                </w:p>
                <w:p w:rsidR="00FC64D3" w:rsidRPr="00147714" w:rsidRDefault="00FB6048">
                  <w:pPr>
                    <w:snapToGrid w:val="0"/>
                    <w:jc w:val="center"/>
                    <w:rPr>
                      <w:rFonts w:hAnsi="宋体"/>
                      <w:spacing w:val="-6"/>
                      <w:szCs w:val="21"/>
                    </w:rPr>
                  </w:pPr>
                  <w:r w:rsidRPr="00147714">
                    <w:rPr>
                      <w:rFonts w:hAnsi="宋体" w:hint="eastAsia"/>
                      <w:spacing w:val="-6"/>
                      <w:szCs w:val="21"/>
                    </w:rPr>
                    <w:t>(HW09-900-007-09)</w:t>
                  </w:r>
                </w:p>
              </w:tc>
              <w:tc>
                <w:tcPr>
                  <w:tcW w:w="509" w:type="pct"/>
                  <w:vAlign w:val="center"/>
                </w:tcPr>
                <w:p w:rsidR="00FC64D3" w:rsidRPr="00147714" w:rsidRDefault="00FB6048">
                  <w:pPr>
                    <w:snapToGrid w:val="0"/>
                    <w:jc w:val="center"/>
                    <w:rPr>
                      <w:spacing w:val="-6"/>
                      <w:szCs w:val="21"/>
                    </w:rPr>
                  </w:pPr>
                  <w:r w:rsidRPr="00147714">
                    <w:rPr>
                      <w:rFonts w:hint="eastAsia"/>
                      <w:spacing w:val="-6"/>
                      <w:szCs w:val="21"/>
                    </w:rPr>
                    <w:t>140t/a</w:t>
                  </w:r>
                </w:p>
              </w:tc>
              <w:tc>
                <w:tcPr>
                  <w:tcW w:w="1606" w:type="pct"/>
                  <w:vMerge/>
                  <w:vAlign w:val="center"/>
                </w:tcPr>
                <w:p w:rsidR="00FC64D3" w:rsidRPr="00147714" w:rsidRDefault="00FC64D3">
                  <w:pPr>
                    <w:snapToGrid w:val="0"/>
                    <w:jc w:val="center"/>
                    <w:rPr>
                      <w:rFonts w:hAnsi="宋体"/>
                      <w:spacing w:val="-6"/>
                      <w:szCs w:val="21"/>
                    </w:rPr>
                  </w:pPr>
                </w:p>
              </w:tc>
              <w:tc>
                <w:tcPr>
                  <w:tcW w:w="412" w:type="pct"/>
                  <w:vMerge/>
                  <w:vAlign w:val="center"/>
                </w:tcPr>
                <w:p w:rsidR="00FC64D3" w:rsidRPr="00147714" w:rsidRDefault="00FC64D3">
                  <w:pPr>
                    <w:snapToGrid w:val="0"/>
                    <w:jc w:val="center"/>
                    <w:rPr>
                      <w:spacing w:val="-6"/>
                      <w:szCs w:val="21"/>
                    </w:rPr>
                  </w:pPr>
                </w:p>
              </w:tc>
            </w:tr>
            <w:tr w:rsidR="00FC64D3" w:rsidRPr="00147714">
              <w:trPr>
                <w:trHeight w:val="397"/>
                <w:jc w:val="center"/>
              </w:trPr>
              <w:tc>
                <w:tcPr>
                  <w:tcW w:w="435" w:type="pct"/>
                  <w:vMerge/>
                  <w:vAlign w:val="center"/>
                </w:tcPr>
                <w:p w:rsidR="00FC64D3" w:rsidRPr="00147714" w:rsidRDefault="00FC64D3">
                  <w:pPr>
                    <w:snapToGrid w:val="0"/>
                    <w:jc w:val="center"/>
                    <w:rPr>
                      <w:szCs w:val="21"/>
                    </w:rPr>
                  </w:pPr>
                </w:p>
              </w:tc>
              <w:tc>
                <w:tcPr>
                  <w:tcW w:w="871" w:type="pct"/>
                  <w:vAlign w:val="center"/>
                </w:tcPr>
                <w:p w:rsidR="00FC64D3" w:rsidRPr="00147714" w:rsidRDefault="00FB6048">
                  <w:pPr>
                    <w:snapToGrid w:val="0"/>
                    <w:jc w:val="center"/>
                    <w:rPr>
                      <w:spacing w:val="-6"/>
                      <w:szCs w:val="21"/>
                    </w:rPr>
                  </w:pPr>
                  <w:r w:rsidRPr="00147714">
                    <w:rPr>
                      <w:rFonts w:hint="eastAsia"/>
                      <w:spacing w:val="-6"/>
                      <w:szCs w:val="21"/>
                    </w:rPr>
                    <w:t>设备检维修</w:t>
                  </w:r>
                </w:p>
              </w:tc>
              <w:tc>
                <w:tcPr>
                  <w:tcW w:w="1166" w:type="pct"/>
                  <w:vAlign w:val="center"/>
                </w:tcPr>
                <w:p w:rsidR="00FC64D3" w:rsidRPr="00147714" w:rsidRDefault="00FB6048">
                  <w:pPr>
                    <w:snapToGrid w:val="0"/>
                    <w:jc w:val="center"/>
                    <w:rPr>
                      <w:rFonts w:hAnsi="宋体"/>
                      <w:spacing w:val="-6"/>
                      <w:szCs w:val="21"/>
                    </w:rPr>
                  </w:pPr>
                  <w:r w:rsidRPr="00147714">
                    <w:rPr>
                      <w:rFonts w:hAnsi="宋体" w:hint="eastAsia"/>
                      <w:spacing w:val="-6"/>
                      <w:szCs w:val="21"/>
                    </w:rPr>
                    <w:t>废润滑油</w:t>
                  </w:r>
                </w:p>
                <w:p w:rsidR="00FC64D3" w:rsidRPr="00147714" w:rsidRDefault="00FB6048">
                  <w:pPr>
                    <w:snapToGrid w:val="0"/>
                    <w:jc w:val="center"/>
                    <w:rPr>
                      <w:rFonts w:hAnsi="宋体"/>
                      <w:spacing w:val="-6"/>
                      <w:szCs w:val="21"/>
                    </w:rPr>
                  </w:pPr>
                  <w:r w:rsidRPr="00147714">
                    <w:rPr>
                      <w:rFonts w:hAnsi="宋体" w:hint="eastAsia"/>
                      <w:spacing w:val="-6"/>
                      <w:szCs w:val="21"/>
                    </w:rPr>
                    <w:t>(HW08-900-217-08)</w:t>
                  </w:r>
                </w:p>
              </w:tc>
              <w:tc>
                <w:tcPr>
                  <w:tcW w:w="509" w:type="pct"/>
                  <w:vAlign w:val="center"/>
                </w:tcPr>
                <w:p w:rsidR="00FC64D3" w:rsidRPr="00147714" w:rsidRDefault="00FB6048">
                  <w:pPr>
                    <w:snapToGrid w:val="0"/>
                    <w:jc w:val="center"/>
                    <w:rPr>
                      <w:spacing w:val="-6"/>
                      <w:szCs w:val="21"/>
                    </w:rPr>
                  </w:pPr>
                  <w:r w:rsidRPr="00147714">
                    <w:rPr>
                      <w:rFonts w:hint="eastAsia"/>
                      <w:spacing w:val="-6"/>
                      <w:szCs w:val="21"/>
                    </w:rPr>
                    <w:t>1t/a</w:t>
                  </w:r>
                </w:p>
              </w:tc>
              <w:tc>
                <w:tcPr>
                  <w:tcW w:w="1606" w:type="pct"/>
                  <w:vMerge/>
                  <w:vAlign w:val="center"/>
                </w:tcPr>
                <w:p w:rsidR="00FC64D3" w:rsidRPr="00147714" w:rsidRDefault="00FC64D3">
                  <w:pPr>
                    <w:snapToGrid w:val="0"/>
                    <w:jc w:val="center"/>
                    <w:rPr>
                      <w:rFonts w:hAnsi="宋体"/>
                      <w:spacing w:val="-6"/>
                      <w:szCs w:val="21"/>
                    </w:rPr>
                  </w:pPr>
                </w:p>
              </w:tc>
              <w:tc>
                <w:tcPr>
                  <w:tcW w:w="412" w:type="pct"/>
                  <w:vMerge/>
                  <w:vAlign w:val="center"/>
                </w:tcPr>
                <w:p w:rsidR="00FC64D3" w:rsidRPr="00147714" w:rsidRDefault="00FC64D3">
                  <w:pPr>
                    <w:snapToGrid w:val="0"/>
                    <w:jc w:val="center"/>
                    <w:rPr>
                      <w:spacing w:val="-6"/>
                      <w:szCs w:val="21"/>
                    </w:rPr>
                  </w:pPr>
                </w:p>
              </w:tc>
            </w:tr>
            <w:tr w:rsidR="00FC64D3" w:rsidRPr="00147714">
              <w:trPr>
                <w:trHeight w:val="397"/>
                <w:jc w:val="center"/>
              </w:trPr>
              <w:tc>
                <w:tcPr>
                  <w:tcW w:w="435" w:type="pct"/>
                  <w:vMerge/>
                  <w:vAlign w:val="center"/>
                </w:tcPr>
                <w:p w:rsidR="00FC64D3" w:rsidRPr="00147714" w:rsidRDefault="00FC64D3">
                  <w:pPr>
                    <w:snapToGrid w:val="0"/>
                    <w:jc w:val="center"/>
                    <w:rPr>
                      <w:szCs w:val="21"/>
                    </w:rPr>
                  </w:pPr>
                </w:p>
              </w:tc>
              <w:tc>
                <w:tcPr>
                  <w:tcW w:w="871" w:type="pct"/>
                  <w:vAlign w:val="center"/>
                </w:tcPr>
                <w:p w:rsidR="00FC64D3" w:rsidRPr="00147714" w:rsidRDefault="00FB6048">
                  <w:pPr>
                    <w:snapToGrid w:val="0"/>
                    <w:jc w:val="center"/>
                    <w:rPr>
                      <w:spacing w:val="-6"/>
                      <w:szCs w:val="21"/>
                    </w:rPr>
                  </w:pPr>
                  <w:r w:rsidRPr="00147714">
                    <w:rPr>
                      <w:rFonts w:hint="eastAsia"/>
                      <w:spacing w:val="-6"/>
                      <w:szCs w:val="21"/>
                    </w:rPr>
                    <w:t>含油废水处理站</w:t>
                  </w:r>
                </w:p>
              </w:tc>
              <w:tc>
                <w:tcPr>
                  <w:tcW w:w="1166" w:type="pct"/>
                  <w:vAlign w:val="center"/>
                </w:tcPr>
                <w:p w:rsidR="00FC64D3" w:rsidRPr="00147714" w:rsidRDefault="00FB6048">
                  <w:pPr>
                    <w:snapToGrid w:val="0"/>
                    <w:jc w:val="center"/>
                    <w:rPr>
                      <w:rFonts w:hAnsi="宋体"/>
                      <w:spacing w:val="-6"/>
                      <w:szCs w:val="21"/>
                    </w:rPr>
                  </w:pPr>
                  <w:r w:rsidRPr="00147714">
                    <w:rPr>
                      <w:rFonts w:hAnsi="宋体" w:hint="eastAsia"/>
                      <w:spacing w:val="-6"/>
                      <w:szCs w:val="21"/>
                    </w:rPr>
                    <w:t>污泥</w:t>
                  </w:r>
                </w:p>
                <w:p w:rsidR="00FC64D3" w:rsidRPr="00147714" w:rsidRDefault="00FB6048">
                  <w:pPr>
                    <w:snapToGrid w:val="0"/>
                    <w:jc w:val="center"/>
                    <w:rPr>
                      <w:rFonts w:hAnsi="宋体"/>
                      <w:spacing w:val="-6"/>
                      <w:szCs w:val="21"/>
                    </w:rPr>
                  </w:pPr>
                  <w:r w:rsidRPr="00147714">
                    <w:rPr>
                      <w:rFonts w:hAnsi="宋体" w:hint="eastAsia"/>
                      <w:spacing w:val="-6"/>
                      <w:szCs w:val="21"/>
                    </w:rPr>
                    <w:t>(HW08-900-210-08)</w:t>
                  </w:r>
                </w:p>
              </w:tc>
              <w:tc>
                <w:tcPr>
                  <w:tcW w:w="509" w:type="pct"/>
                  <w:vAlign w:val="center"/>
                </w:tcPr>
                <w:p w:rsidR="00FC64D3" w:rsidRPr="00147714" w:rsidRDefault="00FB6048">
                  <w:pPr>
                    <w:snapToGrid w:val="0"/>
                    <w:jc w:val="center"/>
                    <w:rPr>
                      <w:spacing w:val="-6"/>
                      <w:szCs w:val="21"/>
                    </w:rPr>
                  </w:pPr>
                  <w:r w:rsidRPr="00147714">
                    <w:rPr>
                      <w:rFonts w:hint="eastAsia"/>
                      <w:spacing w:val="-6"/>
                      <w:szCs w:val="21"/>
                    </w:rPr>
                    <w:t>200t/a</w:t>
                  </w:r>
                </w:p>
              </w:tc>
              <w:tc>
                <w:tcPr>
                  <w:tcW w:w="1606" w:type="pct"/>
                  <w:vMerge/>
                  <w:vAlign w:val="center"/>
                </w:tcPr>
                <w:p w:rsidR="00FC64D3" w:rsidRPr="00147714" w:rsidRDefault="00FC64D3">
                  <w:pPr>
                    <w:snapToGrid w:val="0"/>
                    <w:jc w:val="center"/>
                    <w:rPr>
                      <w:rFonts w:hAnsi="宋体"/>
                      <w:spacing w:val="-6"/>
                      <w:szCs w:val="21"/>
                    </w:rPr>
                  </w:pPr>
                </w:p>
              </w:tc>
              <w:tc>
                <w:tcPr>
                  <w:tcW w:w="412" w:type="pct"/>
                  <w:vMerge/>
                  <w:vAlign w:val="center"/>
                </w:tcPr>
                <w:p w:rsidR="00FC64D3" w:rsidRPr="00147714" w:rsidRDefault="00FC64D3">
                  <w:pPr>
                    <w:snapToGrid w:val="0"/>
                    <w:jc w:val="center"/>
                    <w:rPr>
                      <w:spacing w:val="-6"/>
                      <w:szCs w:val="21"/>
                    </w:rPr>
                  </w:pPr>
                </w:p>
              </w:tc>
            </w:tr>
          </w:tbl>
          <w:p w:rsidR="00FC64D3" w:rsidRPr="00147714" w:rsidRDefault="00FB6048">
            <w:pPr>
              <w:spacing w:line="480" w:lineRule="exact"/>
              <w:ind w:firstLineChars="200" w:firstLine="480"/>
              <w:rPr>
                <w:rFonts w:hAnsi="宋体"/>
                <w:sz w:val="24"/>
              </w:rPr>
            </w:pPr>
            <w:r w:rsidRPr="00147714">
              <w:rPr>
                <w:rFonts w:hAnsi="宋体"/>
                <w:sz w:val="24"/>
              </w:rPr>
              <w:t>由上表可以得出该项目所产生的各种固体废物均具有良好的处置方法，处置率</w:t>
            </w:r>
            <w:r w:rsidRPr="00147714">
              <w:rPr>
                <w:sz w:val="24"/>
              </w:rPr>
              <w:t>100%</w:t>
            </w:r>
            <w:r w:rsidRPr="00147714">
              <w:rPr>
                <w:rFonts w:hAnsi="宋体"/>
                <w:sz w:val="24"/>
              </w:rPr>
              <w:t>，符合固体废物减量化、资源化、无害化要求，防治措施可行，对周边生态环境影响不大。</w:t>
            </w:r>
          </w:p>
          <w:p w:rsidR="00FC64D3" w:rsidRPr="00147714" w:rsidRDefault="00FB6048">
            <w:pPr>
              <w:spacing w:line="480" w:lineRule="exact"/>
              <w:ind w:firstLineChars="200" w:firstLine="480"/>
              <w:rPr>
                <w:sz w:val="24"/>
              </w:rPr>
            </w:pPr>
            <w:r w:rsidRPr="00147714">
              <w:rPr>
                <w:rFonts w:hAnsi="宋体" w:hint="eastAsia"/>
                <w:sz w:val="24"/>
              </w:rPr>
              <w:t>5</w:t>
            </w:r>
            <w:r w:rsidRPr="00147714">
              <w:rPr>
                <w:rFonts w:hAnsi="宋体"/>
                <w:sz w:val="24"/>
              </w:rPr>
              <w:t>、环境风险</w:t>
            </w:r>
            <w:r w:rsidRPr="00147714">
              <w:rPr>
                <w:rFonts w:hAnsi="宋体" w:hint="eastAsia"/>
                <w:sz w:val="24"/>
              </w:rPr>
              <w:t>分析</w:t>
            </w:r>
          </w:p>
          <w:p w:rsidR="00FC64D3" w:rsidRPr="00147714" w:rsidRDefault="00FB6048">
            <w:pPr>
              <w:spacing w:line="480" w:lineRule="exact"/>
              <w:ind w:firstLineChars="200" w:firstLine="480"/>
              <w:rPr>
                <w:sz w:val="24"/>
              </w:rPr>
            </w:pPr>
            <w:bookmarkStart w:id="1" w:name="_Toc194814935"/>
            <w:r w:rsidRPr="00147714">
              <w:rPr>
                <w:rFonts w:hint="eastAsia"/>
                <w:sz w:val="24"/>
              </w:rPr>
              <w:t>（</w:t>
            </w:r>
            <w:r w:rsidRPr="00147714">
              <w:rPr>
                <w:rFonts w:hint="eastAsia"/>
                <w:sz w:val="24"/>
              </w:rPr>
              <w:t>1</w:t>
            </w:r>
            <w:r w:rsidRPr="00147714">
              <w:rPr>
                <w:rFonts w:hint="eastAsia"/>
                <w:sz w:val="24"/>
              </w:rPr>
              <w:t>）环境风险评价目的</w:t>
            </w:r>
          </w:p>
          <w:p w:rsidR="00FC64D3" w:rsidRPr="00147714" w:rsidRDefault="00FB6048">
            <w:pPr>
              <w:spacing w:line="480" w:lineRule="exact"/>
              <w:ind w:firstLineChars="200" w:firstLine="480"/>
              <w:rPr>
                <w:sz w:val="24"/>
              </w:rPr>
            </w:pPr>
            <w:r w:rsidRPr="00147714">
              <w:rPr>
                <w:sz w:val="24"/>
              </w:rPr>
              <w:t>环境风险评价的目的是分析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rsidR="00FC64D3" w:rsidRPr="00147714" w:rsidRDefault="00FB6048">
            <w:pPr>
              <w:spacing w:line="480" w:lineRule="exact"/>
              <w:ind w:firstLineChars="200" w:firstLine="480"/>
              <w:rPr>
                <w:rFonts w:hAnsi="宋体"/>
                <w:sz w:val="24"/>
              </w:rPr>
            </w:pPr>
            <w:bookmarkStart w:id="2" w:name="_Toc20720"/>
            <w:r w:rsidRPr="00147714">
              <w:rPr>
                <w:rFonts w:hAnsi="宋体" w:hint="eastAsia"/>
                <w:sz w:val="24"/>
              </w:rPr>
              <w:t>（</w:t>
            </w:r>
            <w:r w:rsidRPr="00147714">
              <w:rPr>
                <w:rFonts w:hAnsi="宋体" w:hint="eastAsia"/>
                <w:sz w:val="24"/>
              </w:rPr>
              <w:t>2</w:t>
            </w:r>
            <w:r w:rsidRPr="00147714">
              <w:rPr>
                <w:rFonts w:hAnsi="宋体" w:hint="eastAsia"/>
                <w:sz w:val="24"/>
              </w:rPr>
              <w:t>）风险</w:t>
            </w:r>
            <w:r w:rsidRPr="00147714">
              <w:rPr>
                <w:rFonts w:hAnsi="宋体"/>
                <w:sz w:val="24"/>
              </w:rPr>
              <w:t>调查</w:t>
            </w:r>
          </w:p>
          <w:p w:rsidR="00FC64D3" w:rsidRPr="00147714" w:rsidRDefault="00FB6048">
            <w:pPr>
              <w:spacing w:line="480" w:lineRule="exact"/>
              <w:ind w:firstLineChars="200" w:firstLine="480"/>
              <w:rPr>
                <w:rFonts w:hAnsi="宋体"/>
                <w:sz w:val="24"/>
              </w:rPr>
            </w:pPr>
            <w:r w:rsidRPr="00147714">
              <w:rPr>
                <w:rFonts w:hAnsi="宋体" w:hint="eastAsia"/>
                <w:sz w:val="24"/>
              </w:rPr>
              <w:t>根据《建设项目环境风险评价技术导则》（</w:t>
            </w:r>
            <w:r w:rsidRPr="00147714">
              <w:rPr>
                <w:rFonts w:hAnsi="宋体" w:hint="eastAsia"/>
                <w:sz w:val="24"/>
              </w:rPr>
              <w:t>HJ169-2018</w:t>
            </w:r>
            <w:r w:rsidRPr="00147714">
              <w:rPr>
                <w:rFonts w:hAnsi="宋体" w:hint="eastAsia"/>
                <w:sz w:val="24"/>
              </w:rPr>
              <w:t>）附录</w:t>
            </w:r>
            <w:r w:rsidRPr="00147714">
              <w:rPr>
                <w:rFonts w:hAnsi="宋体" w:hint="eastAsia"/>
                <w:sz w:val="24"/>
              </w:rPr>
              <w:t>B</w:t>
            </w:r>
            <w:r w:rsidRPr="00147714">
              <w:rPr>
                <w:rFonts w:hAnsi="宋体" w:hint="eastAsia"/>
                <w:sz w:val="24"/>
              </w:rPr>
              <w:t>中规定，本项目风险物质为</w:t>
            </w:r>
            <w:r w:rsidRPr="00147714">
              <w:rPr>
                <w:rFonts w:hAnsi="宋体"/>
                <w:sz w:val="24"/>
              </w:rPr>
              <w:t>油类物质（</w:t>
            </w:r>
            <w:r w:rsidRPr="00147714">
              <w:rPr>
                <w:rFonts w:hAnsi="宋体" w:hint="eastAsia"/>
                <w:sz w:val="24"/>
              </w:rPr>
              <w:t>轧制油、液压油、</w:t>
            </w:r>
            <w:r w:rsidRPr="00147714">
              <w:rPr>
                <w:rFonts w:hAnsi="宋体"/>
                <w:sz w:val="24"/>
              </w:rPr>
              <w:t>废</w:t>
            </w:r>
            <w:r w:rsidRPr="00147714">
              <w:rPr>
                <w:rFonts w:hAnsi="宋体" w:hint="eastAsia"/>
                <w:sz w:val="24"/>
              </w:rPr>
              <w:t>润滑油、废轧制油</w:t>
            </w:r>
            <w:r w:rsidRPr="00147714">
              <w:rPr>
                <w:rFonts w:hAnsi="宋体"/>
                <w:sz w:val="24"/>
              </w:rPr>
              <w:t>）</w:t>
            </w:r>
            <w:r w:rsidRPr="00147714">
              <w:rPr>
                <w:rFonts w:hint="eastAsia"/>
                <w:sz w:val="24"/>
              </w:rPr>
              <w:t>、天然气、液化石油气</w:t>
            </w:r>
            <w:r w:rsidRPr="00147714">
              <w:rPr>
                <w:rFonts w:hAnsi="宋体" w:hint="eastAsia"/>
                <w:sz w:val="24"/>
              </w:rPr>
              <w:t>。</w:t>
            </w:r>
          </w:p>
          <w:p w:rsidR="00FC64D3" w:rsidRPr="00147714" w:rsidRDefault="00FB6048">
            <w:pPr>
              <w:spacing w:line="480" w:lineRule="exact"/>
              <w:ind w:firstLineChars="200" w:firstLine="480"/>
              <w:rPr>
                <w:rFonts w:hAnsi="宋体"/>
                <w:sz w:val="24"/>
              </w:rPr>
            </w:pPr>
            <w:r w:rsidRPr="00147714">
              <w:rPr>
                <w:rFonts w:hAnsi="宋体" w:hint="eastAsia"/>
                <w:sz w:val="24"/>
              </w:rPr>
              <w:t>（</w:t>
            </w:r>
            <w:r w:rsidRPr="00147714">
              <w:rPr>
                <w:rFonts w:hAnsi="宋体" w:hint="eastAsia"/>
                <w:sz w:val="24"/>
              </w:rPr>
              <w:t>3</w:t>
            </w:r>
            <w:r w:rsidRPr="00147714">
              <w:rPr>
                <w:rFonts w:hAnsi="宋体" w:hint="eastAsia"/>
                <w:sz w:val="24"/>
              </w:rPr>
              <w:t>）</w:t>
            </w:r>
            <w:r w:rsidRPr="00147714">
              <w:rPr>
                <w:rFonts w:hAnsi="宋体"/>
                <w:sz w:val="24"/>
              </w:rPr>
              <w:t>环境风险潜势初判</w:t>
            </w:r>
          </w:p>
          <w:p w:rsidR="00FC64D3" w:rsidRPr="00147714" w:rsidRDefault="00FB6048">
            <w:pPr>
              <w:spacing w:line="480" w:lineRule="exact"/>
              <w:ind w:firstLineChars="200" w:firstLine="480"/>
              <w:rPr>
                <w:rFonts w:hAnsi="宋体"/>
                <w:sz w:val="24"/>
              </w:rPr>
            </w:pPr>
            <w:r w:rsidRPr="00147714">
              <w:rPr>
                <w:rFonts w:hAnsi="宋体" w:hint="eastAsia"/>
                <w:sz w:val="24"/>
              </w:rPr>
              <w:t>1</w:t>
            </w:r>
            <w:r w:rsidRPr="00147714">
              <w:rPr>
                <w:rFonts w:hAnsi="宋体" w:hint="eastAsia"/>
                <w:sz w:val="24"/>
              </w:rPr>
              <w:t>）</w:t>
            </w:r>
            <w:r w:rsidRPr="00147714">
              <w:rPr>
                <w:rFonts w:hAnsi="宋体"/>
                <w:sz w:val="24"/>
              </w:rPr>
              <w:t>危险物质数量与临界量比值（</w:t>
            </w:r>
            <w:r w:rsidRPr="00147714">
              <w:rPr>
                <w:rFonts w:hAnsi="宋体"/>
                <w:sz w:val="24"/>
              </w:rPr>
              <w:t>Q</w:t>
            </w:r>
            <w:r w:rsidRPr="00147714">
              <w:rPr>
                <w:rFonts w:hAnsi="宋体"/>
                <w:sz w:val="24"/>
              </w:rPr>
              <w:t>）</w:t>
            </w:r>
          </w:p>
          <w:p w:rsidR="00FC64D3" w:rsidRPr="00147714" w:rsidRDefault="00FB6048">
            <w:pPr>
              <w:spacing w:line="480" w:lineRule="exact"/>
              <w:ind w:firstLineChars="200" w:firstLine="480"/>
              <w:rPr>
                <w:rFonts w:hAnsi="宋体"/>
                <w:sz w:val="24"/>
              </w:rPr>
            </w:pPr>
            <w:r w:rsidRPr="00147714">
              <w:rPr>
                <w:rFonts w:hAnsi="宋体" w:hint="eastAsia"/>
                <w:sz w:val="24"/>
              </w:rPr>
              <w:lastRenderedPageBreak/>
              <w:t>根据《建设项目环境风险评价技术导则》（</w:t>
            </w:r>
            <w:r w:rsidRPr="00147714">
              <w:rPr>
                <w:rFonts w:hAnsi="宋体"/>
                <w:sz w:val="24"/>
              </w:rPr>
              <w:t>HJ169-2018</w:t>
            </w:r>
            <w:r w:rsidRPr="00147714">
              <w:rPr>
                <w:rFonts w:hAnsi="宋体" w:hint="eastAsia"/>
                <w:sz w:val="24"/>
              </w:rPr>
              <w:t>）和《危险化学品重大危险源辨识》（</w:t>
            </w:r>
            <w:r w:rsidRPr="00147714">
              <w:rPr>
                <w:rFonts w:hAnsi="宋体"/>
                <w:sz w:val="24"/>
              </w:rPr>
              <w:t>GB18218-2018</w:t>
            </w:r>
            <w:r w:rsidRPr="00147714">
              <w:rPr>
                <w:rFonts w:hAnsi="宋体" w:hint="eastAsia"/>
                <w:sz w:val="24"/>
              </w:rPr>
              <w:t>），危险化学品重大危险源是指</w:t>
            </w:r>
            <w:r w:rsidRPr="00147714">
              <w:rPr>
                <w:rFonts w:hAnsi="宋体"/>
                <w:sz w:val="24"/>
              </w:rPr>
              <w:t>“</w:t>
            </w:r>
            <w:r w:rsidRPr="00147714">
              <w:rPr>
                <w:rFonts w:hAnsi="宋体" w:hint="eastAsia"/>
                <w:sz w:val="24"/>
              </w:rPr>
              <w:t>长期地或临时地生产、加工、搬运、使用或储存危险化学品，且危险化学品的数量等于或</w:t>
            </w:r>
            <w:r w:rsidRPr="00147714">
              <w:rPr>
                <w:rFonts w:hAnsi="宋体"/>
                <w:sz w:val="24"/>
              </w:rPr>
              <w:t>超过临界量的单元”。计算所涉及的每种危险物质在厂界内的最大存在总量与其在附录</w:t>
            </w:r>
            <w:r w:rsidRPr="00147714">
              <w:rPr>
                <w:rFonts w:hAnsi="宋体"/>
                <w:sz w:val="24"/>
              </w:rPr>
              <w:t>B</w:t>
            </w:r>
            <w:r w:rsidRPr="00147714">
              <w:rPr>
                <w:rFonts w:hAnsi="宋体" w:hint="eastAsia"/>
                <w:sz w:val="24"/>
              </w:rPr>
              <w:t>中对应临界量的比值</w:t>
            </w:r>
            <w:r w:rsidRPr="00147714">
              <w:rPr>
                <w:rFonts w:hAnsi="宋体"/>
                <w:sz w:val="24"/>
              </w:rPr>
              <w:t>Q</w:t>
            </w:r>
            <w:r w:rsidRPr="00147714">
              <w:rPr>
                <w:rFonts w:hAnsi="宋体" w:hint="eastAsia"/>
                <w:sz w:val="24"/>
              </w:rPr>
              <w:t>。在不同厂区的同一种物质，按其在厂界内的最大存在总量计算。单元内存在的危险化学品的数量根据处理危险化学品的多少，区分为以下两种情况：</w:t>
            </w:r>
            <w:r w:rsidRPr="00147714">
              <w:rPr>
                <w:rFonts w:hAnsi="宋体"/>
                <w:sz w:val="24"/>
              </w:rPr>
              <w:t xml:space="preserve"> </w:t>
            </w:r>
          </w:p>
          <w:p w:rsidR="00FC64D3" w:rsidRPr="00147714" w:rsidRDefault="00FB6048">
            <w:pPr>
              <w:spacing w:line="480" w:lineRule="exact"/>
              <w:ind w:firstLineChars="200" w:firstLine="480"/>
              <w:rPr>
                <w:rFonts w:hAnsi="宋体"/>
                <w:sz w:val="24"/>
              </w:rPr>
            </w:pPr>
            <w:r w:rsidRPr="00147714">
              <w:rPr>
                <w:rFonts w:hAnsi="宋体" w:hint="eastAsia"/>
                <w:sz w:val="24"/>
              </w:rPr>
              <w:t>①当只涉及一种危险物质时，计算该物质的总量与其临界量比值，即为</w:t>
            </w:r>
            <w:r w:rsidRPr="00147714">
              <w:rPr>
                <w:rFonts w:hAnsi="宋体"/>
                <w:sz w:val="24"/>
              </w:rPr>
              <w:t>Q</w:t>
            </w:r>
            <w:r w:rsidRPr="00147714">
              <w:rPr>
                <w:rFonts w:hAnsi="宋体" w:hint="eastAsia"/>
                <w:sz w:val="24"/>
              </w:rPr>
              <w:t>；</w:t>
            </w:r>
          </w:p>
          <w:p w:rsidR="00FC64D3" w:rsidRPr="00147714" w:rsidRDefault="00FB6048">
            <w:pPr>
              <w:spacing w:line="480" w:lineRule="exact"/>
              <w:ind w:firstLineChars="200" w:firstLine="480"/>
              <w:rPr>
                <w:rFonts w:hAnsi="宋体"/>
                <w:sz w:val="24"/>
              </w:rPr>
            </w:pPr>
            <w:r w:rsidRPr="00147714">
              <w:rPr>
                <w:rFonts w:hAnsi="宋体" w:hint="eastAsia"/>
                <w:sz w:val="24"/>
              </w:rPr>
              <w:t>②当存在多种危险物质时，则按下式计算物质总量与其临界量比值（</w:t>
            </w:r>
            <w:r w:rsidRPr="00147714">
              <w:rPr>
                <w:rFonts w:hAnsi="宋体"/>
                <w:sz w:val="24"/>
              </w:rPr>
              <w:t>Q</w:t>
            </w:r>
            <w:r w:rsidRPr="00147714">
              <w:rPr>
                <w:rFonts w:hAnsi="宋体" w:hint="eastAsia"/>
                <w:sz w:val="24"/>
              </w:rPr>
              <w:t>）：</w:t>
            </w:r>
          </w:p>
          <w:p w:rsidR="00FC64D3" w:rsidRPr="00147714" w:rsidRDefault="00FB6048" w:rsidP="005C055E">
            <w:pPr>
              <w:spacing w:line="360" w:lineRule="auto"/>
              <w:jc w:val="center"/>
              <w:rPr>
                <w:rFonts w:hAnsi="宋体"/>
                <w:b/>
                <w:bCs/>
                <w:sz w:val="24"/>
              </w:rPr>
            </w:pPr>
            <w:r w:rsidRPr="00147714">
              <w:rPr>
                <w:rFonts w:hAnsi="宋体"/>
                <w:b/>
                <w:bCs/>
                <w:noProof/>
                <w:sz w:val="24"/>
              </w:rPr>
              <w:drawing>
                <wp:inline distT="0" distB="0" distL="0" distR="0" wp14:anchorId="50040482" wp14:editId="452DC026">
                  <wp:extent cx="1345565" cy="422910"/>
                  <wp:effectExtent l="19050" t="0" r="6985" b="0"/>
                  <wp:docPr id="78" name="图片框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框 1046"/>
                          <pic:cNvPicPr>
                            <a:picLocks noChangeAspect="1" noChangeArrowheads="1"/>
                          </pic:cNvPicPr>
                        </pic:nvPicPr>
                        <pic:blipFill>
                          <a:blip r:embed="rId39" cstate="print"/>
                          <a:srcRect/>
                          <a:stretch>
                            <a:fillRect/>
                          </a:stretch>
                        </pic:blipFill>
                        <pic:spPr>
                          <a:xfrm>
                            <a:off x="0" y="0"/>
                            <a:ext cx="1345565" cy="422910"/>
                          </a:xfrm>
                          <a:prstGeom prst="rect">
                            <a:avLst/>
                          </a:prstGeom>
                          <a:noFill/>
                          <a:ln w="9525">
                            <a:noFill/>
                            <a:miter lim="800000"/>
                            <a:headEnd/>
                            <a:tailEnd/>
                          </a:ln>
                        </pic:spPr>
                      </pic:pic>
                    </a:graphicData>
                  </a:graphic>
                </wp:inline>
              </w:drawing>
            </w:r>
          </w:p>
          <w:p w:rsidR="00FC64D3" w:rsidRPr="00147714" w:rsidRDefault="00FB6048">
            <w:pPr>
              <w:spacing w:line="480" w:lineRule="exact"/>
              <w:ind w:firstLineChars="200" w:firstLine="480"/>
              <w:rPr>
                <w:rFonts w:hAnsi="宋体"/>
                <w:sz w:val="24"/>
              </w:rPr>
            </w:pPr>
            <w:r w:rsidRPr="00147714">
              <w:rPr>
                <w:rFonts w:hAnsi="宋体" w:hint="eastAsia"/>
                <w:sz w:val="24"/>
              </w:rPr>
              <w:t>式中：</w:t>
            </w:r>
            <w:r w:rsidRPr="00147714">
              <w:rPr>
                <w:rFonts w:hAnsi="宋体"/>
                <w:iCs/>
                <w:sz w:val="24"/>
              </w:rPr>
              <w:t>q</w:t>
            </w:r>
            <w:r w:rsidRPr="00147714">
              <w:rPr>
                <w:rFonts w:hAnsi="宋体"/>
                <w:iCs/>
                <w:sz w:val="24"/>
                <w:vertAlign w:val="subscript"/>
              </w:rPr>
              <w:t>1</w:t>
            </w:r>
            <w:r w:rsidRPr="00147714">
              <w:rPr>
                <w:rFonts w:hAnsi="宋体" w:hint="eastAsia"/>
                <w:sz w:val="24"/>
              </w:rPr>
              <w:t>，</w:t>
            </w:r>
            <w:r w:rsidRPr="00147714">
              <w:rPr>
                <w:rFonts w:hAnsi="宋体"/>
                <w:iCs/>
                <w:sz w:val="24"/>
              </w:rPr>
              <w:t>q</w:t>
            </w:r>
            <w:r w:rsidRPr="00147714">
              <w:rPr>
                <w:rFonts w:hAnsi="宋体"/>
                <w:iCs/>
                <w:sz w:val="24"/>
                <w:vertAlign w:val="subscript"/>
              </w:rPr>
              <w:t>2</w:t>
            </w:r>
            <w:r w:rsidRPr="00147714">
              <w:rPr>
                <w:rFonts w:hAnsi="宋体" w:hint="eastAsia"/>
                <w:sz w:val="24"/>
              </w:rPr>
              <w:t>，</w:t>
            </w:r>
            <w:r w:rsidRPr="00147714">
              <w:rPr>
                <w:rFonts w:hAnsi="宋体"/>
                <w:sz w:val="24"/>
              </w:rPr>
              <w:t>...</w:t>
            </w:r>
            <w:r w:rsidRPr="00147714">
              <w:rPr>
                <w:rFonts w:hAnsi="宋体" w:hint="eastAsia"/>
                <w:sz w:val="24"/>
              </w:rPr>
              <w:t>，</w:t>
            </w:r>
            <w:r w:rsidRPr="00147714">
              <w:rPr>
                <w:rFonts w:hAnsi="宋体"/>
                <w:iCs/>
                <w:sz w:val="24"/>
              </w:rPr>
              <w:t>q</w:t>
            </w:r>
            <w:r w:rsidRPr="00147714">
              <w:rPr>
                <w:rFonts w:hAnsi="宋体"/>
                <w:iCs/>
                <w:sz w:val="24"/>
                <w:vertAlign w:val="subscript"/>
              </w:rPr>
              <w:t>n</w:t>
            </w:r>
            <w:r w:rsidRPr="00147714">
              <w:rPr>
                <w:rFonts w:hAnsi="宋体"/>
                <w:sz w:val="24"/>
              </w:rPr>
              <w:t>——</w:t>
            </w:r>
            <w:r w:rsidRPr="00147714">
              <w:rPr>
                <w:rFonts w:hAnsi="宋体" w:hint="eastAsia"/>
                <w:sz w:val="24"/>
              </w:rPr>
              <w:t>每种危险物质的最大总存在量，</w:t>
            </w:r>
            <w:r w:rsidRPr="00147714">
              <w:rPr>
                <w:rFonts w:hAnsi="宋体"/>
                <w:sz w:val="24"/>
              </w:rPr>
              <w:t>t</w:t>
            </w:r>
            <w:r w:rsidRPr="00147714">
              <w:rPr>
                <w:rFonts w:hAnsi="宋体" w:hint="eastAsia"/>
                <w:sz w:val="24"/>
              </w:rPr>
              <w:t>；</w:t>
            </w:r>
            <w:r w:rsidRPr="00147714">
              <w:rPr>
                <w:rFonts w:hAnsi="宋体"/>
                <w:sz w:val="24"/>
              </w:rPr>
              <w:t xml:space="preserve"> </w:t>
            </w:r>
          </w:p>
          <w:p w:rsidR="00FC64D3" w:rsidRPr="00147714" w:rsidRDefault="00FB6048">
            <w:pPr>
              <w:spacing w:line="480" w:lineRule="exact"/>
              <w:ind w:firstLineChars="200" w:firstLine="480"/>
              <w:rPr>
                <w:rFonts w:hAnsi="宋体"/>
                <w:sz w:val="24"/>
              </w:rPr>
            </w:pPr>
            <w:r w:rsidRPr="00147714">
              <w:rPr>
                <w:rFonts w:hAnsi="宋体"/>
                <w:iCs/>
                <w:sz w:val="24"/>
              </w:rPr>
              <w:t>Q</w:t>
            </w:r>
            <w:r w:rsidRPr="00147714">
              <w:rPr>
                <w:rFonts w:hAnsi="宋体"/>
                <w:iCs/>
                <w:sz w:val="24"/>
                <w:vertAlign w:val="subscript"/>
              </w:rPr>
              <w:t>1</w:t>
            </w:r>
            <w:r w:rsidRPr="00147714">
              <w:rPr>
                <w:rFonts w:hAnsi="宋体" w:hint="eastAsia"/>
                <w:sz w:val="24"/>
              </w:rPr>
              <w:t>，</w:t>
            </w:r>
            <w:r w:rsidRPr="00147714">
              <w:rPr>
                <w:rFonts w:hAnsi="宋体"/>
                <w:iCs/>
                <w:sz w:val="24"/>
              </w:rPr>
              <w:t>Q</w:t>
            </w:r>
            <w:r w:rsidRPr="00147714">
              <w:rPr>
                <w:rFonts w:hAnsi="宋体"/>
                <w:iCs/>
                <w:sz w:val="24"/>
                <w:vertAlign w:val="subscript"/>
              </w:rPr>
              <w:t>2</w:t>
            </w:r>
            <w:r w:rsidRPr="00147714">
              <w:rPr>
                <w:rFonts w:hAnsi="宋体" w:hint="eastAsia"/>
                <w:sz w:val="24"/>
              </w:rPr>
              <w:t>，</w:t>
            </w:r>
            <w:r w:rsidRPr="00147714">
              <w:rPr>
                <w:rFonts w:hAnsi="宋体"/>
                <w:sz w:val="24"/>
              </w:rPr>
              <w:t>...</w:t>
            </w:r>
            <w:r w:rsidRPr="00147714">
              <w:rPr>
                <w:rFonts w:hAnsi="宋体" w:hint="eastAsia"/>
                <w:sz w:val="24"/>
              </w:rPr>
              <w:t>，</w:t>
            </w:r>
            <w:r w:rsidRPr="00147714">
              <w:rPr>
                <w:rFonts w:hAnsi="宋体"/>
                <w:iCs/>
                <w:sz w:val="24"/>
              </w:rPr>
              <w:t>Q</w:t>
            </w:r>
            <w:r w:rsidRPr="00147714">
              <w:rPr>
                <w:rFonts w:hAnsi="宋体"/>
                <w:iCs/>
                <w:sz w:val="24"/>
                <w:vertAlign w:val="subscript"/>
              </w:rPr>
              <w:t>n</w:t>
            </w:r>
            <w:r w:rsidRPr="00147714">
              <w:rPr>
                <w:rFonts w:hAnsi="宋体"/>
                <w:sz w:val="24"/>
              </w:rPr>
              <w:t>——</w:t>
            </w:r>
            <w:r w:rsidRPr="00147714">
              <w:rPr>
                <w:rFonts w:hAnsi="宋体" w:hint="eastAsia"/>
                <w:sz w:val="24"/>
              </w:rPr>
              <w:t>每种危险物质的临界量，</w:t>
            </w:r>
            <w:r w:rsidRPr="00147714">
              <w:rPr>
                <w:rFonts w:hAnsi="宋体"/>
                <w:sz w:val="24"/>
              </w:rPr>
              <w:t>t</w:t>
            </w:r>
            <w:r w:rsidRPr="00147714">
              <w:rPr>
                <w:rFonts w:hAnsi="宋体" w:hint="eastAsia"/>
                <w:sz w:val="24"/>
              </w:rPr>
              <w:t>；</w:t>
            </w:r>
            <w:r w:rsidRPr="00147714">
              <w:rPr>
                <w:rFonts w:hAnsi="宋体"/>
                <w:sz w:val="24"/>
              </w:rPr>
              <w:t xml:space="preserve"> </w:t>
            </w:r>
          </w:p>
          <w:p w:rsidR="00FC64D3" w:rsidRPr="00147714" w:rsidRDefault="00FB6048">
            <w:pPr>
              <w:spacing w:line="480" w:lineRule="exact"/>
              <w:ind w:firstLineChars="200" w:firstLine="480"/>
              <w:rPr>
                <w:rFonts w:hAnsi="宋体"/>
                <w:sz w:val="24"/>
              </w:rPr>
            </w:pPr>
            <w:r w:rsidRPr="00147714">
              <w:rPr>
                <w:rFonts w:hAnsi="宋体" w:hint="eastAsia"/>
                <w:sz w:val="24"/>
              </w:rPr>
              <w:t>当</w:t>
            </w:r>
            <w:r w:rsidRPr="00147714">
              <w:rPr>
                <w:rFonts w:hAnsi="宋体"/>
                <w:iCs/>
                <w:sz w:val="24"/>
              </w:rPr>
              <w:t>Q</w:t>
            </w:r>
            <w:r w:rsidRPr="00147714">
              <w:rPr>
                <w:rFonts w:hAnsi="宋体" w:hint="eastAsia"/>
                <w:sz w:val="24"/>
              </w:rPr>
              <w:t>＜</w:t>
            </w:r>
            <w:r w:rsidRPr="00147714">
              <w:rPr>
                <w:rFonts w:hAnsi="宋体"/>
                <w:sz w:val="24"/>
              </w:rPr>
              <w:t>1</w:t>
            </w:r>
            <w:r w:rsidRPr="00147714">
              <w:rPr>
                <w:rFonts w:hAnsi="宋体" w:hint="eastAsia"/>
                <w:sz w:val="24"/>
              </w:rPr>
              <w:t>时，该项目环境风险潜势为Ⅰ；</w:t>
            </w:r>
            <w:r w:rsidRPr="00147714">
              <w:rPr>
                <w:rFonts w:hAnsi="宋体"/>
                <w:sz w:val="24"/>
              </w:rPr>
              <w:t xml:space="preserve"> </w:t>
            </w:r>
          </w:p>
          <w:p w:rsidR="00FC64D3" w:rsidRPr="00147714" w:rsidRDefault="00FB6048">
            <w:pPr>
              <w:spacing w:line="480" w:lineRule="exact"/>
              <w:ind w:firstLineChars="200" w:firstLine="480"/>
              <w:rPr>
                <w:rFonts w:hAnsi="宋体"/>
                <w:sz w:val="24"/>
              </w:rPr>
            </w:pPr>
            <w:r w:rsidRPr="00147714">
              <w:rPr>
                <w:rFonts w:hAnsi="宋体" w:hint="eastAsia"/>
                <w:sz w:val="24"/>
              </w:rPr>
              <w:t>当</w:t>
            </w:r>
            <w:r w:rsidRPr="00147714">
              <w:rPr>
                <w:rFonts w:hAnsi="宋体"/>
                <w:iCs/>
                <w:sz w:val="24"/>
              </w:rPr>
              <w:t>Q</w:t>
            </w:r>
            <w:r w:rsidRPr="00147714">
              <w:rPr>
                <w:rFonts w:hAnsi="宋体" w:hint="eastAsia"/>
                <w:sz w:val="24"/>
              </w:rPr>
              <w:t>≥</w:t>
            </w:r>
            <w:r w:rsidRPr="00147714">
              <w:rPr>
                <w:rFonts w:hAnsi="宋体"/>
                <w:sz w:val="24"/>
              </w:rPr>
              <w:t>1</w:t>
            </w:r>
            <w:r w:rsidRPr="00147714">
              <w:rPr>
                <w:rFonts w:hAnsi="宋体" w:hint="eastAsia"/>
                <w:sz w:val="24"/>
              </w:rPr>
              <w:t>时，将</w:t>
            </w:r>
            <w:r w:rsidRPr="00147714">
              <w:rPr>
                <w:rFonts w:hAnsi="宋体"/>
                <w:iCs/>
                <w:sz w:val="24"/>
              </w:rPr>
              <w:t xml:space="preserve">Q </w:t>
            </w:r>
            <w:r w:rsidRPr="00147714">
              <w:rPr>
                <w:rFonts w:hAnsi="宋体" w:hint="eastAsia"/>
                <w:sz w:val="24"/>
              </w:rPr>
              <w:t>值划分为：</w:t>
            </w:r>
            <w:r w:rsidRPr="00147714">
              <w:rPr>
                <w:rFonts w:hAnsi="宋体"/>
                <w:sz w:val="24"/>
              </w:rPr>
              <w:t>1</w:t>
            </w:r>
            <w:r w:rsidRPr="00147714">
              <w:rPr>
                <w:rFonts w:hAnsi="宋体" w:hint="eastAsia"/>
                <w:sz w:val="24"/>
              </w:rPr>
              <w:t>≤</w:t>
            </w:r>
            <w:r w:rsidRPr="00147714">
              <w:rPr>
                <w:rFonts w:hAnsi="宋体"/>
                <w:sz w:val="24"/>
              </w:rPr>
              <w:t>Q</w:t>
            </w:r>
            <w:r w:rsidRPr="00147714">
              <w:rPr>
                <w:rFonts w:hAnsi="宋体" w:hint="eastAsia"/>
                <w:sz w:val="24"/>
              </w:rPr>
              <w:t>＜</w:t>
            </w:r>
            <w:r w:rsidRPr="00147714">
              <w:rPr>
                <w:rFonts w:hAnsi="宋体"/>
                <w:sz w:val="24"/>
              </w:rPr>
              <w:t>10</w:t>
            </w:r>
            <w:r w:rsidRPr="00147714">
              <w:rPr>
                <w:rFonts w:hAnsi="宋体" w:hint="eastAsia"/>
                <w:sz w:val="24"/>
              </w:rPr>
              <w:t>；</w:t>
            </w:r>
            <w:r w:rsidRPr="00147714">
              <w:rPr>
                <w:rFonts w:hAnsi="宋体"/>
                <w:sz w:val="24"/>
              </w:rPr>
              <w:t>10</w:t>
            </w:r>
            <w:r w:rsidRPr="00147714">
              <w:rPr>
                <w:rFonts w:hAnsi="宋体" w:hint="eastAsia"/>
                <w:sz w:val="24"/>
              </w:rPr>
              <w:t>≤</w:t>
            </w:r>
            <w:r w:rsidRPr="00147714">
              <w:rPr>
                <w:rFonts w:hAnsi="宋体"/>
                <w:sz w:val="24"/>
              </w:rPr>
              <w:t>Q</w:t>
            </w:r>
            <w:r w:rsidRPr="00147714">
              <w:rPr>
                <w:rFonts w:hAnsi="宋体" w:hint="eastAsia"/>
                <w:sz w:val="24"/>
              </w:rPr>
              <w:t>＜</w:t>
            </w:r>
            <w:r w:rsidRPr="00147714">
              <w:rPr>
                <w:rFonts w:hAnsi="宋体"/>
                <w:sz w:val="24"/>
              </w:rPr>
              <w:t>100</w:t>
            </w:r>
            <w:r w:rsidRPr="00147714">
              <w:rPr>
                <w:rFonts w:hAnsi="宋体" w:hint="eastAsia"/>
                <w:sz w:val="24"/>
              </w:rPr>
              <w:t>；</w:t>
            </w:r>
            <w:r w:rsidRPr="00147714">
              <w:rPr>
                <w:rFonts w:hAnsi="宋体"/>
                <w:iCs/>
                <w:sz w:val="24"/>
              </w:rPr>
              <w:t>Q</w:t>
            </w:r>
            <w:r w:rsidRPr="00147714">
              <w:rPr>
                <w:rFonts w:hAnsi="宋体" w:hint="eastAsia"/>
                <w:sz w:val="24"/>
              </w:rPr>
              <w:t>≥</w:t>
            </w:r>
            <w:r w:rsidRPr="00147714">
              <w:rPr>
                <w:rFonts w:hAnsi="宋体"/>
                <w:sz w:val="24"/>
              </w:rPr>
              <w:t>100</w:t>
            </w:r>
            <w:r w:rsidRPr="00147714">
              <w:rPr>
                <w:rFonts w:hAnsi="宋体" w:hint="eastAsia"/>
                <w:sz w:val="24"/>
              </w:rPr>
              <w:t>。</w:t>
            </w:r>
          </w:p>
          <w:p w:rsidR="00FC64D3" w:rsidRPr="00147714" w:rsidRDefault="00FB6048">
            <w:pPr>
              <w:spacing w:line="480" w:lineRule="exact"/>
              <w:ind w:firstLineChars="200" w:firstLine="480"/>
              <w:rPr>
                <w:rFonts w:hAnsi="宋体"/>
                <w:sz w:val="24"/>
                <w:lang w:bidi="en-US"/>
              </w:rPr>
            </w:pPr>
            <w:r w:rsidRPr="00147714">
              <w:rPr>
                <w:rFonts w:hAnsi="宋体" w:hint="eastAsia"/>
                <w:sz w:val="24"/>
              </w:rPr>
              <w:t>本项目</w:t>
            </w:r>
            <w:r w:rsidRPr="00147714">
              <w:rPr>
                <w:rFonts w:hAnsi="宋体"/>
                <w:sz w:val="24"/>
              </w:rPr>
              <w:t>涉及的</w:t>
            </w:r>
            <w:r w:rsidRPr="00147714">
              <w:rPr>
                <w:rFonts w:hAnsi="宋体" w:hint="eastAsia"/>
                <w:sz w:val="24"/>
              </w:rPr>
              <w:t>危</w:t>
            </w:r>
            <w:r w:rsidRPr="00147714">
              <w:rPr>
                <w:rFonts w:hAnsi="宋体"/>
                <w:sz w:val="24"/>
              </w:rPr>
              <w:t>险物质存在量与</w:t>
            </w:r>
            <w:r w:rsidRPr="00147714">
              <w:rPr>
                <w:rFonts w:hAnsi="宋体" w:hint="eastAsia"/>
                <w:sz w:val="24"/>
              </w:rPr>
              <w:t>临界</w:t>
            </w:r>
            <w:r w:rsidRPr="00147714">
              <w:rPr>
                <w:rFonts w:hAnsi="宋体"/>
                <w:sz w:val="24"/>
              </w:rPr>
              <w:t>量比值见表</w:t>
            </w:r>
            <w:r w:rsidRPr="00147714">
              <w:rPr>
                <w:rFonts w:hAnsi="宋体" w:hint="eastAsia"/>
                <w:sz w:val="24"/>
                <w:lang w:bidi="en-US"/>
              </w:rPr>
              <w:t>4-20</w:t>
            </w:r>
            <w:r w:rsidRPr="00147714">
              <w:rPr>
                <w:rFonts w:hAnsi="宋体" w:hint="eastAsia"/>
                <w:sz w:val="24"/>
                <w:lang w:bidi="en-US"/>
              </w:rPr>
              <w:t>。</w:t>
            </w:r>
          </w:p>
          <w:p w:rsidR="00FC64D3" w:rsidRPr="00147714" w:rsidRDefault="00FB6048">
            <w:pPr>
              <w:ind w:firstLineChars="200" w:firstLine="420"/>
              <w:rPr>
                <w:rFonts w:ascii="黑体" w:eastAsia="黑体" w:hAnsi="黑体"/>
              </w:rPr>
            </w:pPr>
            <w:r w:rsidRPr="00147714">
              <w:rPr>
                <w:rFonts w:ascii="黑体" w:eastAsia="黑体" w:hAnsi="黑体" w:hint="eastAsia"/>
              </w:rPr>
              <w:t>表</w:t>
            </w:r>
            <w:r w:rsidRPr="00147714">
              <w:rPr>
                <w:rFonts w:ascii="黑体" w:eastAsia="黑体" w:hAnsi="黑体" w:hint="eastAsia"/>
                <w:lang w:bidi="en-US"/>
              </w:rPr>
              <w:t xml:space="preserve">4-20          </w:t>
            </w:r>
            <w:r w:rsidRPr="00147714">
              <w:rPr>
                <w:rFonts w:ascii="黑体" w:eastAsia="黑体" w:hAnsi="黑体" w:hint="eastAsia"/>
              </w:rPr>
              <w:t xml:space="preserve">  危</w:t>
            </w:r>
            <w:r w:rsidRPr="00147714">
              <w:rPr>
                <w:rFonts w:ascii="黑体" w:eastAsia="黑体" w:hAnsi="黑体"/>
              </w:rPr>
              <w:t>险物质存在量与</w:t>
            </w:r>
            <w:r w:rsidRPr="00147714">
              <w:rPr>
                <w:rFonts w:ascii="黑体" w:eastAsia="黑体" w:hAnsi="黑体" w:hint="eastAsia"/>
              </w:rPr>
              <w:t>临界</w:t>
            </w:r>
            <w:r w:rsidRPr="00147714">
              <w:rPr>
                <w:rFonts w:ascii="黑体" w:eastAsia="黑体" w:hAnsi="黑体"/>
              </w:rPr>
              <w:t>量比值</w:t>
            </w:r>
            <w:r w:rsidRPr="00147714">
              <w:rPr>
                <w:rFonts w:ascii="黑体" w:eastAsia="黑体" w:hAnsi="黑体" w:hint="eastAsia"/>
              </w:rPr>
              <w:t>一览表</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0"/>
              <w:gridCol w:w="1559"/>
              <w:gridCol w:w="1276"/>
              <w:gridCol w:w="1418"/>
              <w:gridCol w:w="1430"/>
            </w:tblGrid>
            <w:tr w:rsidR="00FC64D3" w:rsidRPr="00147714" w:rsidTr="00AA746C">
              <w:trPr>
                <w:trHeight w:val="340"/>
              </w:trPr>
              <w:tc>
                <w:tcPr>
                  <w:tcW w:w="2590" w:type="dxa"/>
                  <w:tcBorders>
                    <w:top w:val="single" w:sz="12" w:space="0" w:color="auto"/>
                    <w:left w:val="nil"/>
                  </w:tcBorders>
                  <w:vAlign w:val="center"/>
                </w:tcPr>
                <w:p w:rsidR="00FC64D3" w:rsidRPr="00147714" w:rsidRDefault="00FB6048">
                  <w:pPr>
                    <w:jc w:val="center"/>
                    <w:rPr>
                      <w:bCs/>
                      <w:szCs w:val="21"/>
                    </w:rPr>
                  </w:pPr>
                  <w:r w:rsidRPr="00147714">
                    <w:rPr>
                      <w:bCs/>
                      <w:szCs w:val="21"/>
                    </w:rPr>
                    <w:t>物质名称</w:t>
                  </w:r>
                </w:p>
              </w:tc>
              <w:tc>
                <w:tcPr>
                  <w:tcW w:w="1559" w:type="dxa"/>
                  <w:tcBorders>
                    <w:top w:val="single" w:sz="12" w:space="0" w:color="auto"/>
                  </w:tcBorders>
                  <w:vAlign w:val="center"/>
                </w:tcPr>
                <w:p w:rsidR="00FC64D3" w:rsidRPr="00147714" w:rsidRDefault="00FB6048">
                  <w:pPr>
                    <w:jc w:val="center"/>
                    <w:rPr>
                      <w:bCs/>
                      <w:szCs w:val="21"/>
                    </w:rPr>
                  </w:pPr>
                  <w:r w:rsidRPr="00147714">
                    <w:rPr>
                      <w:bCs/>
                      <w:szCs w:val="21"/>
                    </w:rPr>
                    <w:t>临界量</w:t>
                  </w:r>
                  <w:r w:rsidRPr="00147714">
                    <w:rPr>
                      <w:rFonts w:hint="eastAsia"/>
                      <w:bCs/>
                      <w:szCs w:val="21"/>
                    </w:rPr>
                    <w:t>（</w:t>
                  </w:r>
                  <w:r w:rsidRPr="00147714">
                    <w:rPr>
                      <w:bCs/>
                      <w:szCs w:val="21"/>
                    </w:rPr>
                    <w:t>Qi</w:t>
                  </w:r>
                  <w:r w:rsidRPr="00147714">
                    <w:rPr>
                      <w:rFonts w:hint="eastAsia"/>
                      <w:bCs/>
                      <w:szCs w:val="21"/>
                    </w:rPr>
                    <w:t>）</w:t>
                  </w:r>
                  <w:r w:rsidRPr="00147714">
                    <w:rPr>
                      <w:bCs/>
                      <w:szCs w:val="21"/>
                    </w:rPr>
                    <w:t xml:space="preserve"> </w:t>
                  </w:r>
                </w:p>
              </w:tc>
              <w:tc>
                <w:tcPr>
                  <w:tcW w:w="1276" w:type="dxa"/>
                  <w:tcBorders>
                    <w:top w:val="single" w:sz="12" w:space="0" w:color="auto"/>
                  </w:tcBorders>
                  <w:vAlign w:val="center"/>
                </w:tcPr>
                <w:p w:rsidR="00FC64D3" w:rsidRPr="00147714" w:rsidRDefault="00FB6048">
                  <w:pPr>
                    <w:jc w:val="center"/>
                    <w:rPr>
                      <w:bCs/>
                      <w:szCs w:val="21"/>
                    </w:rPr>
                  </w:pPr>
                  <w:r w:rsidRPr="00147714">
                    <w:rPr>
                      <w:bCs/>
                      <w:szCs w:val="21"/>
                    </w:rPr>
                    <w:t>存</w:t>
                  </w:r>
                  <w:r w:rsidRPr="00147714">
                    <w:rPr>
                      <w:rFonts w:hint="eastAsia"/>
                      <w:bCs/>
                      <w:szCs w:val="21"/>
                    </w:rPr>
                    <w:t>在</w:t>
                  </w:r>
                  <w:r w:rsidRPr="00147714">
                    <w:rPr>
                      <w:bCs/>
                      <w:szCs w:val="21"/>
                    </w:rPr>
                    <w:t>量</w:t>
                  </w:r>
                  <w:r w:rsidRPr="00147714">
                    <w:rPr>
                      <w:rFonts w:hint="eastAsia"/>
                      <w:bCs/>
                      <w:szCs w:val="21"/>
                    </w:rPr>
                    <w:t>（</w:t>
                  </w:r>
                  <w:r w:rsidRPr="00147714">
                    <w:rPr>
                      <w:bCs/>
                      <w:szCs w:val="21"/>
                    </w:rPr>
                    <w:t>qi</w:t>
                  </w:r>
                  <w:r w:rsidRPr="00147714">
                    <w:rPr>
                      <w:rFonts w:hint="eastAsia"/>
                      <w:bCs/>
                      <w:szCs w:val="21"/>
                    </w:rPr>
                    <w:t>）</w:t>
                  </w:r>
                </w:p>
              </w:tc>
              <w:tc>
                <w:tcPr>
                  <w:tcW w:w="1418" w:type="dxa"/>
                  <w:tcBorders>
                    <w:top w:val="single" w:sz="12" w:space="0" w:color="auto"/>
                  </w:tcBorders>
                  <w:vAlign w:val="center"/>
                </w:tcPr>
                <w:p w:rsidR="00FC64D3" w:rsidRPr="00147714" w:rsidRDefault="00FB6048">
                  <w:pPr>
                    <w:jc w:val="center"/>
                    <w:rPr>
                      <w:bCs/>
                      <w:szCs w:val="21"/>
                    </w:rPr>
                  </w:pPr>
                  <w:r w:rsidRPr="00147714">
                    <w:rPr>
                      <w:bCs/>
                      <w:szCs w:val="21"/>
                    </w:rPr>
                    <w:t>qi/Qi</w:t>
                  </w:r>
                </w:p>
              </w:tc>
              <w:tc>
                <w:tcPr>
                  <w:tcW w:w="1430" w:type="dxa"/>
                  <w:tcBorders>
                    <w:top w:val="single" w:sz="12" w:space="0" w:color="auto"/>
                    <w:right w:val="nil"/>
                  </w:tcBorders>
                  <w:vAlign w:val="center"/>
                </w:tcPr>
                <w:p w:rsidR="00FC64D3" w:rsidRPr="00147714" w:rsidRDefault="00FB6048">
                  <w:pPr>
                    <w:jc w:val="center"/>
                    <w:rPr>
                      <w:bCs/>
                      <w:szCs w:val="21"/>
                    </w:rPr>
                  </w:pPr>
                  <w:r w:rsidRPr="00147714">
                    <w:rPr>
                      <w:bCs/>
                      <w:szCs w:val="21"/>
                    </w:rPr>
                    <w:t>是否构成重</w:t>
                  </w:r>
                </w:p>
                <w:p w:rsidR="00FC64D3" w:rsidRPr="00147714" w:rsidRDefault="00FB6048">
                  <w:pPr>
                    <w:jc w:val="center"/>
                    <w:rPr>
                      <w:bCs/>
                      <w:szCs w:val="21"/>
                    </w:rPr>
                  </w:pPr>
                  <w:r w:rsidRPr="00147714">
                    <w:rPr>
                      <w:bCs/>
                      <w:szCs w:val="21"/>
                    </w:rPr>
                    <w:t>大危险源</w:t>
                  </w:r>
                </w:p>
              </w:tc>
            </w:tr>
            <w:tr w:rsidR="00D55C9C" w:rsidRPr="00147714" w:rsidTr="00AA746C">
              <w:trPr>
                <w:trHeight w:val="340"/>
              </w:trPr>
              <w:tc>
                <w:tcPr>
                  <w:tcW w:w="2590" w:type="dxa"/>
                  <w:tcBorders>
                    <w:top w:val="single" w:sz="12" w:space="0" w:color="auto"/>
                    <w:left w:val="nil"/>
                  </w:tcBorders>
                  <w:vAlign w:val="center"/>
                </w:tcPr>
                <w:p w:rsidR="00D55C9C" w:rsidRPr="00147714" w:rsidRDefault="00D55C9C">
                  <w:pPr>
                    <w:jc w:val="center"/>
                    <w:rPr>
                      <w:bCs/>
                      <w:szCs w:val="21"/>
                    </w:rPr>
                  </w:pPr>
                  <w:r w:rsidRPr="00147714">
                    <w:rPr>
                      <w:rFonts w:hint="eastAsia"/>
                      <w:bCs/>
                      <w:szCs w:val="21"/>
                    </w:rPr>
                    <w:t>轧制油</w:t>
                  </w:r>
                </w:p>
              </w:tc>
              <w:tc>
                <w:tcPr>
                  <w:tcW w:w="1559" w:type="dxa"/>
                  <w:tcBorders>
                    <w:top w:val="single" w:sz="12" w:space="0" w:color="auto"/>
                  </w:tcBorders>
                  <w:vAlign w:val="center"/>
                </w:tcPr>
                <w:p w:rsidR="00D55C9C" w:rsidRPr="00147714" w:rsidRDefault="00D55C9C">
                  <w:pPr>
                    <w:jc w:val="center"/>
                    <w:rPr>
                      <w:bCs/>
                      <w:szCs w:val="21"/>
                    </w:rPr>
                  </w:pPr>
                  <w:r w:rsidRPr="00147714">
                    <w:rPr>
                      <w:rFonts w:hint="eastAsia"/>
                      <w:bCs/>
                      <w:szCs w:val="21"/>
                    </w:rPr>
                    <w:t>2500t</w:t>
                  </w:r>
                </w:p>
              </w:tc>
              <w:tc>
                <w:tcPr>
                  <w:tcW w:w="1276" w:type="dxa"/>
                  <w:tcBorders>
                    <w:top w:val="single" w:sz="12" w:space="0" w:color="auto"/>
                  </w:tcBorders>
                  <w:vAlign w:val="center"/>
                </w:tcPr>
                <w:p w:rsidR="00D55C9C" w:rsidRPr="00147714" w:rsidRDefault="00D55C9C">
                  <w:pPr>
                    <w:jc w:val="center"/>
                    <w:rPr>
                      <w:bCs/>
                      <w:szCs w:val="21"/>
                    </w:rPr>
                  </w:pPr>
                  <w:r w:rsidRPr="00147714">
                    <w:rPr>
                      <w:rFonts w:hint="eastAsia"/>
                      <w:bCs/>
                      <w:szCs w:val="21"/>
                    </w:rPr>
                    <w:t>10t</w:t>
                  </w:r>
                </w:p>
              </w:tc>
              <w:tc>
                <w:tcPr>
                  <w:tcW w:w="1418" w:type="dxa"/>
                  <w:tcBorders>
                    <w:top w:val="single" w:sz="12" w:space="0" w:color="auto"/>
                  </w:tcBorders>
                  <w:vAlign w:val="center"/>
                </w:tcPr>
                <w:p w:rsidR="00D55C9C" w:rsidRPr="00147714" w:rsidRDefault="00D55C9C">
                  <w:pPr>
                    <w:jc w:val="center"/>
                    <w:rPr>
                      <w:bCs/>
                      <w:szCs w:val="21"/>
                    </w:rPr>
                  </w:pPr>
                  <w:r w:rsidRPr="00147714">
                    <w:rPr>
                      <w:rFonts w:hint="eastAsia"/>
                      <w:bCs/>
                      <w:szCs w:val="21"/>
                    </w:rPr>
                    <w:t>0.004</w:t>
                  </w:r>
                </w:p>
              </w:tc>
              <w:tc>
                <w:tcPr>
                  <w:tcW w:w="1430" w:type="dxa"/>
                  <w:vMerge w:val="restart"/>
                  <w:tcBorders>
                    <w:top w:val="single" w:sz="12" w:space="0" w:color="auto"/>
                    <w:right w:val="nil"/>
                  </w:tcBorders>
                  <w:vAlign w:val="center"/>
                </w:tcPr>
                <w:p w:rsidR="00D55C9C" w:rsidRPr="00147714" w:rsidRDefault="00D55C9C" w:rsidP="007A6904">
                  <w:pPr>
                    <w:jc w:val="center"/>
                    <w:rPr>
                      <w:bCs/>
                      <w:szCs w:val="21"/>
                    </w:rPr>
                  </w:pPr>
                  <w:r w:rsidRPr="00147714">
                    <w:rPr>
                      <w:rFonts w:hint="eastAsia"/>
                      <w:bCs/>
                      <w:szCs w:val="21"/>
                    </w:rPr>
                    <w:t>否</w:t>
                  </w:r>
                </w:p>
              </w:tc>
            </w:tr>
            <w:tr w:rsidR="00D55C9C" w:rsidRPr="00147714" w:rsidTr="00AA746C">
              <w:trPr>
                <w:trHeight w:val="340"/>
              </w:trPr>
              <w:tc>
                <w:tcPr>
                  <w:tcW w:w="2590" w:type="dxa"/>
                  <w:tcBorders>
                    <w:top w:val="single" w:sz="4" w:space="0" w:color="auto"/>
                    <w:left w:val="nil"/>
                  </w:tcBorders>
                  <w:vAlign w:val="center"/>
                </w:tcPr>
                <w:p w:rsidR="00D55C9C" w:rsidRPr="00147714" w:rsidRDefault="00D55C9C">
                  <w:pPr>
                    <w:jc w:val="center"/>
                    <w:rPr>
                      <w:bCs/>
                      <w:szCs w:val="21"/>
                    </w:rPr>
                  </w:pPr>
                  <w:r w:rsidRPr="00147714">
                    <w:rPr>
                      <w:rFonts w:hint="eastAsia"/>
                      <w:bCs/>
                      <w:szCs w:val="21"/>
                    </w:rPr>
                    <w:t>液压油</w:t>
                  </w:r>
                </w:p>
              </w:tc>
              <w:tc>
                <w:tcPr>
                  <w:tcW w:w="1559" w:type="dxa"/>
                  <w:tcBorders>
                    <w:top w:val="single" w:sz="4" w:space="0" w:color="auto"/>
                  </w:tcBorders>
                  <w:vAlign w:val="center"/>
                </w:tcPr>
                <w:p w:rsidR="00D55C9C" w:rsidRPr="00147714" w:rsidRDefault="00D55C9C">
                  <w:pPr>
                    <w:jc w:val="center"/>
                    <w:rPr>
                      <w:bCs/>
                      <w:szCs w:val="21"/>
                    </w:rPr>
                  </w:pPr>
                  <w:r w:rsidRPr="00147714">
                    <w:rPr>
                      <w:rFonts w:hint="eastAsia"/>
                      <w:bCs/>
                      <w:szCs w:val="21"/>
                    </w:rPr>
                    <w:t>2500t</w:t>
                  </w:r>
                </w:p>
              </w:tc>
              <w:tc>
                <w:tcPr>
                  <w:tcW w:w="1276" w:type="dxa"/>
                  <w:tcBorders>
                    <w:top w:val="single" w:sz="4" w:space="0" w:color="auto"/>
                  </w:tcBorders>
                  <w:vAlign w:val="center"/>
                </w:tcPr>
                <w:p w:rsidR="00D55C9C" w:rsidRPr="00147714" w:rsidRDefault="00D55C9C">
                  <w:pPr>
                    <w:jc w:val="center"/>
                    <w:rPr>
                      <w:bCs/>
                      <w:szCs w:val="21"/>
                    </w:rPr>
                  </w:pPr>
                  <w:r w:rsidRPr="00147714">
                    <w:rPr>
                      <w:rFonts w:hint="eastAsia"/>
                      <w:bCs/>
                      <w:szCs w:val="21"/>
                    </w:rPr>
                    <w:t>0.5t</w:t>
                  </w:r>
                </w:p>
              </w:tc>
              <w:tc>
                <w:tcPr>
                  <w:tcW w:w="1418" w:type="dxa"/>
                  <w:tcBorders>
                    <w:top w:val="single" w:sz="4" w:space="0" w:color="auto"/>
                  </w:tcBorders>
                  <w:vAlign w:val="center"/>
                </w:tcPr>
                <w:p w:rsidR="00D55C9C" w:rsidRPr="00147714" w:rsidRDefault="00D55C9C">
                  <w:pPr>
                    <w:jc w:val="center"/>
                    <w:rPr>
                      <w:bCs/>
                      <w:szCs w:val="21"/>
                    </w:rPr>
                  </w:pPr>
                  <w:r w:rsidRPr="00147714">
                    <w:rPr>
                      <w:rFonts w:hint="eastAsia"/>
                      <w:bCs/>
                      <w:szCs w:val="21"/>
                    </w:rPr>
                    <w:t>0.0002</w:t>
                  </w:r>
                </w:p>
              </w:tc>
              <w:tc>
                <w:tcPr>
                  <w:tcW w:w="1430" w:type="dxa"/>
                  <w:vMerge/>
                  <w:tcBorders>
                    <w:right w:val="nil"/>
                  </w:tcBorders>
                  <w:vAlign w:val="center"/>
                </w:tcPr>
                <w:p w:rsidR="00D55C9C" w:rsidRPr="00147714" w:rsidRDefault="00D55C9C" w:rsidP="007A6904">
                  <w:pPr>
                    <w:jc w:val="center"/>
                    <w:rPr>
                      <w:bCs/>
                      <w:szCs w:val="21"/>
                    </w:rPr>
                  </w:pPr>
                </w:p>
              </w:tc>
            </w:tr>
            <w:tr w:rsidR="00D55C9C" w:rsidRPr="00147714" w:rsidTr="00AA746C">
              <w:trPr>
                <w:trHeight w:val="340"/>
              </w:trPr>
              <w:tc>
                <w:tcPr>
                  <w:tcW w:w="2590" w:type="dxa"/>
                  <w:tcBorders>
                    <w:left w:val="nil"/>
                  </w:tcBorders>
                  <w:vAlign w:val="center"/>
                </w:tcPr>
                <w:p w:rsidR="00D55C9C" w:rsidRPr="00147714" w:rsidRDefault="00D55C9C">
                  <w:pPr>
                    <w:jc w:val="center"/>
                    <w:rPr>
                      <w:bCs/>
                      <w:szCs w:val="21"/>
                    </w:rPr>
                  </w:pPr>
                  <w:r w:rsidRPr="00147714">
                    <w:rPr>
                      <w:rFonts w:hint="eastAsia"/>
                      <w:bCs/>
                      <w:szCs w:val="21"/>
                    </w:rPr>
                    <w:t>油类</w:t>
                  </w:r>
                  <w:r w:rsidRPr="00147714">
                    <w:rPr>
                      <w:bCs/>
                      <w:szCs w:val="21"/>
                    </w:rPr>
                    <w:t>物质</w:t>
                  </w:r>
                  <w:r w:rsidRPr="00147714">
                    <w:rPr>
                      <w:rFonts w:hint="eastAsia"/>
                      <w:bCs/>
                      <w:szCs w:val="21"/>
                    </w:rPr>
                    <w:t>（废</w:t>
                  </w:r>
                  <w:r w:rsidRPr="00147714">
                    <w:rPr>
                      <w:bCs/>
                      <w:szCs w:val="21"/>
                    </w:rPr>
                    <w:t>润滑油</w:t>
                  </w:r>
                  <w:r w:rsidRPr="00147714">
                    <w:rPr>
                      <w:rFonts w:hint="eastAsia"/>
                      <w:bCs/>
                      <w:szCs w:val="21"/>
                    </w:rPr>
                    <w:t>）</w:t>
                  </w:r>
                </w:p>
              </w:tc>
              <w:tc>
                <w:tcPr>
                  <w:tcW w:w="1559" w:type="dxa"/>
                  <w:vAlign w:val="center"/>
                </w:tcPr>
                <w:p w:rsidR="00D55C9C" w:rsidRPr="00147714" w:rsidRDefault="00D55C9C">
                  <w:pPr>
                    <w:jc w:val="center"/>
                    <w:rPr>
                      <w:bCs/>
                      <w:szCs w:val="21"/>
                    </w:rPr>
                  </w:pPr>
                  <w:r w:rsidRPr="00147714">
                    <w:rPr>
                      <w:bCs/>
                      <w:szCs w:val="21"/>
                    </w:rPr>
                    <w:t>2500t</w:t>
                  </w:r>
                </w:p>
              </w:tc>
              <w:tc>
                <w:tcPr>
                  <w:tcW w:w="1276" w:type="dxa"/>
                  <w:vAlign w:val="center"/>
                </w:tcPr>
                <w:p w:rsidR="00D55C9C" w:rsidRPr="00147714" w:rsidRDefault="00D55C9C">
                  <w:pPr>
                    <w:jc w:val="center"/>
                    <w:rPr>
                      <w:bCs/>
                      <w:szCs w:val="21"/>
                    </w:rPr>
                  </w:pPr>
                  <w:r w:rsidRPr="00147714">
                    <w:rPr>
                      <w:rFonts w:hint="eastAsia"/>
                      <w:bCs/>
                      <w:szCs w:val="21"/>
                    </w:rPr>
                    <w:t>1</w:t>
                  </w:r>
                  <w:r w:rsidRPr="00147714">
                    <w:rPr>
                      <w:bCs/>
                      <w:szCs w:val="21"/>
                    </w:rPr>
                    <w:t>t</w:t>
                  </w:r>
                </w:p>
              </w:tc>
              <w:tc>
                <w:tcPr>
                  <w:tcW w:w="1418" w:type="dxa"/>
                  <w:vAlign w:val="center"/>
                </w:tcPr>
                <w:p w:rsidR="00D55C9C" w:rsidRPr="00147714" w:rsidRDefault="00D55C9C">
                  <w:pPr>
                    <w:jc w:val="center"/>
                    <w:rPr>
                      <w:bCs/>
                      <w:szCs w:val="21"/>
                    </w:rPr>
                  </w:pPr>
                  <w:r w:rsidRPr="00147714">
                    <w:rPr>
                      <w:bCs/>
                      <w:szCs w:val="21"/>
                    </w:rPr>
                    <w:t>0.000</w:t>
                  </w:r>
                  <w:r w:rsidRPr="00147714">
                    <w:rPr>
                      <w:rFonts w:hint="eastAsia"/>
                      <w:bCs/>
                      <w:szCs w:val="21"/>
                    </w:rPr>
                    <w:t>4</w:t>
                  </w:r>
                </w:p>
              </w:tc>
              <w:tc>
                <w:tcPr>
                  <w:tcW w:w="1430" w:type="dxa"/>
                  <w:vMerge/>
                  <w:tcBorders>
                    <w:right w:val="nil"/>
                  </w:tcBorders>
                  <w:vAlign w:val="center"/>
                </w:tcPr>
                <w:p w:rsidR="00D55C9C" w:rsidRPr="00147714" w:rsidRDefault="00D55C9C">
                  <w:pPr>
                    <w:jc w:val="center"/>
                    <w:rPr>
                      <w:bCs/>
                      <w:szCs w:val="21"/>
                    </w:rPr>
                  </w:pPr>
                </w:p>
              </w:tc>
            </w:tr>
            <w:tr w:rsidR="00D55C9C" w:rsidRPr="00147714" w:rsidTr="00AA746C">
              <w:trPr>
                <w:trHeight w:val="340"/>
              </w:trPr>
              <w:tc>
                <w:tcPr>
                  <w:tcW w:w="2590" w:type="dxa"/>
                  <w:tcBorders>
                    <w:left w:val="nil"/>
                  </w:tcBorders>
                  <w:vAlign w:val="center"/>
                </w:tcPr>
                <w:p w:rsidR="00D55C9C" w:rsidRPr="00147714" w:rsidRDefault="00D55C9C">
                  <w:pPr>
                    <w:jc w:val="center"/>
                    <w:rPr>
                      <w:bCs/>
                      <w:szCs w:val="21"/>
                    </w:rPr>
                  </w:pPr>
                  <w:r w:rsidRPr="00147714">
                    <w:rPr>
                      <w:rFonts w:hint="eastAsia"/>
                      <w:bCs/>
                      <w:szCs w:val="21"/>
                    </w:rPr>
                    <w:t>油类物质（废轧制油）</w:t>
                  </w:r>
                </w:p>
              </w:tc>
              <w:tc>
                <w:tcPr>
                  <w:tcW w:w="1559" w:type="dxa"/>
                  <w:vAlign w:val="center"/>
                </w:tcPr>
                <w:p w:rsidR="00D55C9C" w:rsidRPr="00147714" w:rsidRDefault="00D55C9C">
                  <w:pPr>
                    <w:jc w:val="center"/>
                    <w:rPr>
                      <w:bCs/>
                      <w:szCs w:val="21"/>
                    </w:rPr>
                  </w:pPr>
                  <w:r w:rsidRPr="00147714">
                    <w:rPr>
                      <w:rFonts w:hint="eastAsia"/>
                      <w:bCs/>
                      <w:szCs w:val="21"/>
                    </w:rPr>
                    <w:t>2500t</w:t>
                  </w:r>
                </w:p>
              </w:tc>
              <w:tc>
                <w:tcPr>
                  <w:tcW w:w="1276" w:type="dxa"/>
                  <w:vAlign w:val="center"/>
                </w:tcPr>
                <w:p w:rsidR="00D55C9C" w:rsidRPr="00147714" w:rsidRDefault="00D55C9C">
                  <w:pPr>
                    <w:jc w:val="center"/>
                    <w:rPr>
                      <w:bCs/>
                      <w:szCs w:val="21"/>
                    </w:rPr>
                  </w:pPr>
                  <w:r w:rsidRPr="00147714">
                    <w:rPr>
                      <w:rFonts w:hint="eastAsia"/>
                      <w:bCs/>
                      <w:szCs w:val="21"/>
                    </w:rPr>
                    <w:t>5t</w:t>
                  </w:r>
                </w:p>
              </w:tc>
              <w:tc>
                <w:tcPr>
                  <w:tcW w:w="1418" w:type="dxa"/>
                  <w:vAlign w:val="center"/>
                </w:tcPr>
                <w:p w:rsidR="00D55C9C" w:rsidRPr="00147714" w:rsidRDefault="00D55C9C">
                  <w:pPr>
                    <w:jc w:val="center"/>
                    <w:rPr>
                      <w:bCs/>
                      <w:szCs w:val="21"/>
                    </w:rPr>
                  </w:pPr>
                  <w:r w:rsidRPr="00147714">
                    <w:rPr>
                      <w:rFonts w:hint="eastAsia"/>
                      <w:bCs/>
                      <w:szCs w:val="21"/>
                    </w:rPr>
                    <w:t>0.002</w:t>
                  </w:r>
                </w:p>
              </w:tc>
              <w:tc>
                <w:tcPr>
                  <w:tcW w:w="1430" w:type="dxa"/>
                  <w:vMerge/>
                  <w:tcBorders>
                    <w:right w:val="nil"/>
                  </w:tcBorders>
                  <w:vAlign w:val="center"/>
                </w:tcPr>
                <w:p w:rsidR="00D55C9C" w:rsidRPr="00147714" w:rsidRDefault="00D55C9C">
                  <w:pPr>
                    <w:jc w:val="center"/>
                    <w:rPr>
                      <w:bCs/>
                      <w:szCs w:val="21"/>
                    </w:rPr>
                  </w:pPr>
                </w:p>
              </w:tc>
            </w:tr>
            <w:tr w:rsidR="00D55C9C" w:rsidRPr="00147714" w:rsidTr="00AA746C">
              <w:trPr>
                <w:trHeight w:val="340"/>
              </w:trPr>
              <w:tc>
                <w:tcPr>
                  <w:tcW w:w="2590" w:type="dxa"/>
                  <w:tcBorders>
                    <w:left w:val="nil"/>
                  </w:tcBorders>
                  <w:vAlign w:val="center"/>
                </w:tcPr>
                <w:p w:rsidR="00D55C9C" w:rsidRPr="00147714" w:rsidRDefault="00D55C9C">
                  <w:pPr>
                    <w:jc w:val="center"/>
                    <w:rPr>
                      <w:bCs/>
                      <w:szCs w:val="21"/>
                    </w:rPr>
                  </w:pPr>
                  <w:r w:rsidRPr="00147714">
                    <w:rPr>
                      <w:rFonts w:hint="eastAsia"/>
                      <w:bCs/>
                      <w:szCs w:val="21"/>
                    </w:rPr>
                    <w:t>天然气</w:t>
                  </w:r>
                </w:p>
              </w:tc>
              <w:tc>
                <w:tcPr>
                  <w:tcW w:w="1559" w:type="dxa"/>
                  <w:vAlign w:val="center"/>
                </w:tcPr>
                <w:p w:rsidR="00D55C9C" w:rsidRPr="00147714" w:rsidRDefault="00D55C9C">
                  <w:pPr>
                    <w:jc w:val="center"/>
                    <w:rPr>
                      <w:bCs/>
                      <w:szCs w:val="21"/>
                    </w:rPr>
                  </w:pPr>
                  <w:r w:rsidRPr="00147714">
                    <w:rPr>
                      <w:rFonts w:hint="eastAsia"/>
                      <w:bCs/>
                      <w:szCs w:val="21"/>
                    </w:rPr>
                    <w:t>50t</w:t>
                  </w:r>
                </w:p>
              </w:tc>
              <w:tc>
                <w:tcPr>
                  <w:tcW w:w="1276" w:type="dxa"/>
                  <w:vAlign w:val="center"/>
                </w:tcPr>
                <w:p w:rsidR="00D55C9C" w:rsidRPr="00147714" w:rsidRDefault="00D55C9C">
                  <w:pPr>
                    <w:jc w:val="center"/>
                    <w:rPr>
                      <w:bCs/>
                      <w:szCs w:val="21"/>
                    </w:rPr>
                  </w:pPr>
                  <w:r w:rsidRPr="00147714">
                    <w:rPr>
                      <w:rFonts w:hint="eastAsia"/>
                      <w:bCs/>
                      <w:szCs w:val="21"/>
                    </w:rPr>
                    <w:t>/</w:t>
                  </w:r>
                </w:p>
              </w:tc>
              <w:tc>
                <w:tcPr>
                  <w:tcW w:w="1418" w:type="dxa"/>
                  <w:vAlign w:val="center"/>
                </w:tcPr>
                <w:p w:rsidR="00D55C9C" w:rsidRPr="00147714" w:rsidRDefault="00D55C9C">
                  <w:pPr>
                    <w:jc w:val="center"/>
                    <w:rPr>
                      <w:bCs/>
                      <w:szCs w:val="21"/>
                    </w:rPr>
                  </w:pPr>
                  <w:r w:rsidRPr="00147714">
                    <w:rPr>
                      <w:rFonts w:hint="eastAsia"/>
                      <w:bCs/>
                      <w:szCs w:val="21"/>
                    </w:rPr>
                    <w:t>/</w:t>
                  </w:r>
                </w:p>
              </w:tc>
              <w:tc>
                <w:tcPr>
                  <w:tcW w:w="1430" w:type="dxa"/>
                  <w:vMerge/>
                  <w:tcBorders>
                    <w:right w:val="nil"/>
                  </w:tcBorders>
                  <w:vAlign w:val="center"/>
                </w:tcPr>
                <w:p w:rsidR="00D55C9C" w:rsidRPr="00147714" w:rsidRDefault="00D55C9C">
                  <w:pPr>
                    <w:jc w:val="center"/>
                    <w:rPr>
                      <w:bCs/>
                      <w:szCs w:val="21"/>
                    </w:rPr>
                  </w:pPr>
                </w:p>
              </w:tc>
            </w:tr>
            <w:tr w:rsidR="00D55C9C" w:rsidRPr="00147714" w:rsidTr="00AA746C">
              <w:trPr>
                <w:trHeight w:val="340"/>
              </w:trPr>
              <w:tc>
                <w:tcPr>
                  <w:tcW w:w="2590" w:type="dxa"/>
                  <w:tcBorders>
                    <w:left w:val="nil"/>
                  </w:tcBorders>
                  <w:vAlign w:val="center"/>
                </w:tcPr>
                <w:p w:rsidR="00D55C9C" w:rsidRPr="00147714" w:rsidRDefault="00D55C9C">
                  <w:pPr>
                    <w:jc w:val="center"/>
                    <w:rPr>
                      <w:bCs/>
                      <w:szCs w:val="21"/>
                    </w:rPr>
                  </w:pPr>
                  <w:r w:rsidRPr="00147714">
                    <w:rPr>
                      <w:rFonts w:hint="eastAsia"/>
                      <w:bCs/>
                      <w:szCs w:val="21"/>
                    </w:rPr>
                    <w:t>石油气</w:t>
                  </w:r>
                </w:p>
              </w:tc>
              <w:tc>
                <w:tcPr>
                  <w:tcW w:w="1559" w:type="dxa"/>
                  <w:vAlign w:val="center"/>
                </w:tcPr>
                <w:p w:rsidR="00D55C9C" w:rsidRPr="00147714" w:rsidRDefault="00D55C9C">
                  <w:pPr>
                    <w:jc w:val="center"/>
                    <w:rPr>
                      <w:bCs/>
                      <w:szCs w:val="21"/>
                    </w:rPr>
                  </w:pPr>
                  <w:r w:rsidRPr="00147714">
                    <w:rPr>
                      <w:rFonts w:hint="eastAsia"/>
                      <w:bCs/>
                      <w:szCs w:val="21"/>
                    </w:rPr>
                    <w:t>50t</w:t>
                  </w:r>
                </w:p>
              </w:tc>
              <w:tc>
                <w:tcPr>
                  <w:tcW w:w="1276" w:type="dxa"/>
                  <w:vAlign w:val="center"/>
                </w:tcPr>
                <w:p w:rsidR="00D55C9C" w:rsidRPr="00147714" w:rsidRDefault="00D55C9C">
                  <w:pPr>
                    <w:jc w:val="center"/>
                    <w:rPr>
                      <w:bCs/>
                      <w:szCs w:val="21"/>
                    </w:rPr>
                  </w:pPr>
                  <w:r w:rsidRPr="00147714">
                    <w:rPr>
                      <w:rFonts w:hint="eastAsia"/>
                      <w:bCs/>
                      <w:szCs w:val="21"/>
                    </w:rPr>
                    <w:t>31.32t</w:t>
                  </w:r>
                </w:p>
              </w:tc>
              <w:tc>
                <w:tcPr>
                  <w:tcW w:w="1418" w:type="dxa"/>
                  <w:vAlign w:val="center"/>
                </w:tcPr>
                <w:p w:rsidR="00D55C9C" w:rsidRPr="00147714" w:rsidRDefault="00D55C9C">
                  <w:pPr>
                    <w:jc w:val="center"/>
                    <w:rPr>
                      <w:bCs/>
                      <w:szCs w:val="21"/>
                    </w:rPr>
                  </w:pPr>
                  <w:r w:rsidRPr="00147714">
                    <w:rPr>
                      <w:rFonts w:hint="eastAsia"/>
                      <w:bCs/>
                      <w:szCs w:val="21"/>
                    </w:rPr>
                    <w:t>0.6264</w:t>
                  </w:r>
                </w:p>
              </w:tc>
              <w:tc>
                <w:tcPr>
                  <w:tcW w:w="1430" w:type="dxa"/>
                  <w:vMerge/>
                  <w:tcBorders>
                    <w:right w:val="nil"/>
                  </w:tcBorders>
                  <w:vAlign w:val="center"/>
                </w:tcPr>
                <w:p w:rsidR="00D55C9C" w:rsidRPr="00147714" w:rsidRDefault="00D55C9C">
                  <w:pPr>
                    <w:jc w:val="center"/>
                    <w:rPr>
                      <w:bCs/>
                      <w:szCs w:val="21"/>
                    </w:rPr>
                  </w:pPr>
                </w:p>
              </w:tc>
            </w:tr>
            <w:tr w:rsidR="00D55C9C" w:rsidRPr="00147714" w:rsidTr="00AA746C">
              <w:trPr>
                <w:trHeight w:val="340"/>
              </w:trPr>
              <w:tc>
                <w:tcPr>
                  <w:tcW w:w="2590" w:type="dxa"/>
                  <w:tcBorders>
                    <w:left w:val="nil"/>
                    <w:bottom w:val="single" w:sz="12" w:space="0" w:color="auto"/>
                  </w:tcBorders>
                  <w:vAlign w:val="center"/>
                </w:tcPr>
                <w:p w:rsidR="00D55C9C" w:rsidRPr="00147714" w:rsidRDefault="00D55C9C">
                  <w:pPr>
                    <w:jc w:val="center"/>
                    <w:rPr>
                      <w:bCs/>
                      <w:szCs w:val="21"/>
                    </w:rPr>
                  </w:pPr>
                  <w:r w:rsidRPr="00147714">
                    <w:rPr>
                      <w:bCs/>
                      <w:szCs w:val="21"/>
                    </w:rPr>
                    <w:t>∑</w:t>
                  </w:r>
                  <w:r w:rsidRPr="00147714">
                    <w:rPr>
                      <w:bCs/>
                      <w:szCs w:val="21"/>
                    </w:rPr>
                    <w:t>（</w:t>
                  </w:r>
                  <w:r w:rsidRPr="00147714">
                    <w:rPr>
                      <w:bCs/>
                      <w:szCs w:val="21"/>
                    </w:rPr>
                    <w:t>qi/Qi</w:t>
                  </w:r>
                  <w:r w:rsidRPr="00147714">
                    <w:rPr>
                      <w:bCs/>
                      <w:szCs w:val="21"/>
                    </w:rPr>
                    <w:t>）</w:t>
                  </w:r>
                </w:p>
              </w:tc>
              <w:tc>
                <w:tcPr>
                  <w:tcW w:w="1559" w:type="dxa"/>
                  <w:tcBorders>
                    <w:bottom w:val="single" w:sz="12" w:space="0" w:color="auto"/>
                  </w:tcBorders>
                  <w:vAlign w:val="center"/>
                </w:tcPr>
                <w:p w:rsidR="00D55C9C" w:rsidRPr="00147714" w:rsidRDefault="00D55C9C">
                  <w:pPr>
                    <w:jc w:val="center"/>
                    <w:rPr>
                      <w:bCs/>
                      <w:szCs w:val="21"/>
                    </w:rPr>
                  </w:pPr>
                  <w:r w:rsidRPr="00147714">
                    <w:rPr>
                      <w:bCs/>
                      <w:szCs w:val="21"/>
                    </w:rPr>
                    <w:t>/</w:t>
                  </w:r>
                </w:p>
              </w:tc>
              <w:tc>
                <w:tcPr>
                  <w:tcW w:w="1276" w:type="dxa"/>
                  <w:tcBorders>
                    <w:bottom w:val="single" w:sz="12" w:space="0" w:color="auto"/>
                  </w:tcBorders>
                  <w:vAlign w:val="center"/>
                </w:tcPr>
                <w:p w:rsidR="00D55C9C" w:rsidRPr="00147714" w:rsidRDefault="00D55C9C">
                  <w:pPr>
                    <w:jc w:val="center"/>
                    <w:rPr>
                      <w:bCs/>
                      <w:szCs w:val="21"/>
                    </w:rPr>
                  </w:pPr>
                  <w:r w:rsidRPr="00147714">
                    <w:rPr>
                      <w:bCs/>
                      <w:szCs w:val="21"/>
                    </w:rPr>
                    <w:t>/</w:t>
                  </w:r>
                </w:p>
              </w:tc>
              <w:tc>
                <w:tcPr>
                  <w:tcW w:w="1418" w:type="dxa"/>
                  <w:tcBorders>
                    <w:bottom w:val="single" w:sz="12" w:space="0" w:color="auto"/>
                  </w:tcBorders>
                  <w:vAlign w:val="center"/>
                </w:tcPr>
                <w:p w:rsidR="00D55C9C" w:rsidRPr="00147714" w:rsidRDefault="00D55C9C">
                  <w:pPr>
                    <w:jc w:val="center"/>
                    <w:rPr>
                      <w:bCs/>
                      <w:szCs w:val="21"/>
                    </w:rPr>
                  </w:pPr>
                  <w:r w:rsidRPr="00147714">
                    <w:rPr>
                      <w:rFonts w:hint="eastAsia"/>
                      <w:bCs/>
                      <w:szCs w:val="21"/>
                    </w:rPr>
                    <w:t>0.633</w:t>
                  </w:r>
                </w:p>
              </w:tc>
              <w:tc>
                <w:tcPr>
                  <w:tcW w:w="1430" w:type="dxa"/>
                  <w:vMerge/>
                  <w:tcBorders>
                    <w:bottom w:val="single" w:sz="12" w:space="0" w:color="auto"/>
                    <w:right w:val="nil"/>
                  </w:tcBorders>
                  <w:vAlign w:val="center"/>
                </w:tcPr>
                <w:p w:rsidR="00D55C9C" w:rsidRPr="00147714" w:rsidRDefault="00D55C9C">
                  <w:pPr>
                    <w:jc w:val="center"/>
                    <w:rPr>
                      <w:bCs/>
                      <w:szCs w:val="21"/>
                    </w:rPr>
                  </w:pPr>
                </w:p>
              </w:tc>
            </w:tr>
          </w:tbl>
          <w:p w:rsidR="00FC64D3" w:rsidRPr="00147714" w:rsidRDefault="00FB6048">
            <w:pPr>
              <w:pStyle w:val="aff3"/>
              <w:spacing w:line="480" w:lineRule="exact"/>
            </w:pPr>
            <w:r w:rsidRPr="00147714">
              <w:rPr>
                <w:rFonts w:hint="eastAsia"/>
              </w:rPr>
              <w:t>本项目</w:t>
            </w:r>
            <w:r w:rsidRPr="00147714">
              <w:rPr>
                <w:rFonts w:hint="eastAsia"/>
                <w:bCs/>
              </w:rPr>
              <w:t>危险物质</w:t>
            </w:r>
            <w:r w:rsidRPr="00147714">
              <w:t>未构成重大危险源，</w:t>
            </w:r>
            <w:r w:rsidRPr="00147714">
              <w:rPr>
                <w:rFonts w:hint="eastAsia"/>
              </w:rPr>
              <w:t>其</w:t>
            </w:r>
            <w:r w:rsidRPr="00147714">
              <w:t>存在量</w:t>
            </w:r>
            <w:r w:rsidRPr="00147714">
              <w:rPr>
                <w:rFonts w:hint="eastAsia"/>
              </w:rPr>
              <w:t>和临界量比值（</w:t>
            </w:r>
            <w:r w:rsidRPr="00147714">
              <w:t>Q</w:t>
            </w:r>
            <w:r w:rsidRPr="00147714">
              <w:rPr>
                <w:rFonts w:hint="eastAsia"/>
              </w:rPr>
              <w:t>）＜</w:t>
            </w:r>
            <w:r w:rsidRPr="00147714">
              <w:t>1</w:t>
            </w:r>
            <w:r w:rsidRPr="00147714">
              <w:rPr>
                <w:rFonts w:hint="eastAsia"/>
              </w:rPr>
              <w:t>，则该项目环境风险潜势为</w:t>
            </w:r>
            <w:r w:rsidRPr="00147714">
              <w:t>I</w:t>
            </w:r>
            <w:r w:rsidRPr="00147714">
              <w:rPr>
                <w:rFonts w:hint="eastAsia"/>
              </w:rPr>
              <w:t>。</w:t>
            </w:r>
          </w:p>
          <w:p w:rsidR="00FC64D3" w:rsidRPr="00147714" w:rsidRDefault="00FB6048">
            <w:pPr>
              <w:spacing w:line="480" w:lineRule="exact"/>
              <w:ind w:firstLineChars="200" w:firstLine="480"/>
              <w:rPr>
                <w:rFonts w:hAnsi="宋体"/>
                <w:sz w:val="24"/>
              </w:rPr>
            </w:pPr>
            <w:r w:rsidRPr="00147714">
              <w:rPr>
                <w:rFonts w:hAnsi="宋体" w:hint="eastAsia"/>
                <w:sz w:val="24"/>
              </w:rPr>
              <w:t>2</w:t>
            </w:r>
            <w:r w:rsidRPr="00147714">
              <w:rPr>
                <w:rFonts w:hAnsi="宋体" w:hint="eastAsia"/>
                <w:sz w:val="24"/>
              </w:rPr>
              <w:t>）环境</w:t>
            </w:r>
            <w:r w:rsidRPr="00147714">
              <w:rPr>
                <w:rFonts w:hAnsi="宋体"/>
                <w:sz w:val="24"/>
              </w:rPr>
              <w:t>风险评价等级</w:t>
            </w:r>
          </w:p>
          <w:p w:rsidR="00FC64D3" w:rsidRPr="00147714" w:rsidRDefault="00FB6048">
            <w:pPr>
              <w:spacing w:line="480" w:lineRule="exact"/>
              <w:ind w:firstLineChars="200" w:firstLine="480"/>
              <w:rPr>
                <w:rFonts w:hAnsi="宋体"/>
                <w:sz w:val="24"/>
              </w:rPr>
            </w:pPr>
            <w:r w:rsidRPr="00147714">
              <w:rPr>
                <w:rFonts w:hAnsi="宋体" w:hint="eastAsia"/>
                <w:sz w:val="24"/>
              </w:rPr>
              <w:t>根据《建设项目环境风险评价技术导则》（</w:t>
            </w:r>
            <w:r w:rsidRPr="00147714">
              <w:rPr>
                <w:rFonts w:hAnsi="宋体"/>
                <w:sz w:val="24"/>
              </w:rPr>
              <w:t>HJ169-2018</w:t>
            </w:r>
            <w:r w:rsidRPr="00147714">
              <w:rPr>
                <w:rFonts w:hAnsi="宋体" w:hint="eastAsia"/>
                <w:sz w:val="24"/>
              </w:rPr>
              <w:t>）确定</w:t>
            </w:r>
            <w:r w:rsidRPr="00147714">
              <w:rPr>
                <w:rFonts w:hAnsi="宋体"/>
                <w:sz w:val="24"/>
              </w:rPr>
              <w:t>本项目评价等</w:t>
            </w:r>
            <w:r w:rsidRPr="00147714">
              <w:rPr>
                <w:rFonts w:hAnsi="宋体"/>
                <w:sz w:val="24"/>
              </w:rPr>
              <w:lastRenderedPageBreak/>
              <w:t>级</w:t>
            </w:r>
            <w:r w:rsidRPr="00147714">
              <w:rPr>
                <w:rFonts w:hAnsi="宋体" w:hint="eastAsia"/>
                <w:sz w:val="24"/>
              </w:rPr>
              <w:t>，评价工作等级划分表见</w:t>
            </w:r>
            <w:r w:rsidRPr="00147714">
              <w:rPr>
                <w:rFonts w:hAnsi="宋体" w:hint="eastAsia"/>
                <w:sz w:val="24"/>
                <w:lang w:bidi="en-US"/>
              </w:rPr>
              <w:t>4-21</w:t>
            </w:r>
            <w:r w:rsidRPr="00147714">
              <w:rPr>
                <w:rFonts w:hAnsi="宋体" w:hint="eastAsia"/>
                <w:sz w:val="24"/>
                <w:lang w:bidi="en-US"/>
              </w:rPr>
              <w:t>。</w:t>
            </w:r>
          </w:p>
          <w:p w:rsidR="00FC64D3" w:rsidRPr="00147714" w:rsidRDefault="00FB6048">
            <w:pPr>
              <w:ind w:firstLineChars="200" w:firstLine="420"/>
              <w:rPr>
                <w:rFonts w:ascii="黑体" w:eastAsia="黑体" w:hAnsi="黑体"/>
              </w:rPr>
            </w:pPr>
            <w:r w:rsidRPr="00147714">
              <w:rPr>
                <w:rFonts w:ascii="黑体" w:eastAsia="黑体" w:hAnsi="黑体" w:hint="eastAsia"/>
              </w:rPr>
              <w:t>表</w:t>
            </w:r>
            <w:r w:rsidRPr="00147714">
              <w:rPr>
                <w:rFonts w:ascii="黑体" w:eastAsia="黑体" w:hAnsi="黑体" w:hint="eastAsia"/>
                <w:lang w:bidi="en-US"/>
              </w:rPr>
              <w:t>4-21</w:t>
            </w:r>
            <w:r w:rsidRPr="00147714">
              <w:rPr>
                <w:rFonts w:ascii="黑体" w:eastAsia="黑体" w:hAnsi="黑体" w:hint="eastAsia"/>
              </w:rPr>
              <w:t xml:space="preserve">                   评价工作等级划分表</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588"/>
              <w:gridCol w:w="1821"/>
              <w:gridCol w:w="857"/>
              <w:gridCol w:w="857"/>
              <w:gridCol w:w="2224"/>
            </w:tblGrid>
            <w:tr w:rsidR="00FC64D3" w:rsidRPr="00147714">
              <w:trPr>
                <w:trHeight w:val="340"/>
              </w:trPr>
              <w:tc>
                <w:tcPr>
                  <w:tcW w:w="3055" w:type="dxa"/>
                  <w:vAlign w:val="center"/>
                </w:tcPr>
                <w:p w:rsidR="00FC64D3" w:rsidRPr="00147714" w:rsidRDefault="00FB6048">
                  <w:pPr>
                    <w:jc w:val="center"/>
                    <w:rPr>
                      <w:rFonts w:hAnsi="宋体"/>
                      <w:bCs/>
                      <w:lang w:bidi="en-US"/>
                    </w:rPr>
                  </w:pPr>
                  <w:r w:rsidRPr="00147714">
                    <w:rPr>
                      <w:rFonts w:hAnsi="宋体"/>
                      <w:bCs/>
                      <w:lang w:bidi="en-US"/>
                    </w:rPr>
                    <w:t>环境风险潜势</w:t>
                  </w:r>
                </w:p>
              </w:tc>
              <w:tc>
                <w:tcPr>
                  <w:tcW w:w="2077" w:type="dxa"/>
                  <w:vAlign w:val="center"/>
                </w:tcPr>
                <w:p w:rsidR="00FC64D3" w:rsidRPr="00147714" w:rsidRDefault="00FB6048">
                  <w:pPr>
                    <w:jc w:val="center"/>
                    <w:rPr>
                      <w:rFonts w:hAnsi="宋体"/>
                      <w:bCs/>
                      <w:lang w:bidi="en-US"/>
                    </w:rPr>
                  </w:pPr>
                  <w:r w:rsidRPr="00147714">
                    <w:rPr>
                      <w:rFonts w:hAnsi="宋体" w:hint="eastAsia"/>
                      <w:bCs/>
                      <w:lang w:bidi="en-US"/>
                    </w:rPr>
                    <w:t>Ⅳ</w:t>
                  </w:r>
                  <w:r w:rsidRPr="00147714">
                    <w:rPr>
                      <w:rFonts w:hAnsi="宋体"/>
                      <w:bCs/>
                      <w:lang w:bidi="en-US"/>
                    </w:rPr>
                    <w:t>、</w:t>
                  </w:r>
                  <w:r w:rsidRPr="00147714">
                    <w:rPr>
                      <w:rFonts w:hAnsi="宋体" w:hint="eastAsia"/>
                      <w:bCs/>
                      <w:lang w:bidi="en-US"/>
                    </w:rPr>
                    <w:t>Ⅳ</w:t>
                  </w:r>
                  <w:r w:rsidRPr="00147714">
                    <w:rPr>
                      <w:rFonts w:hAnsi="宋体"/>
                      <w:bCs/>
                      <w:lang w:bidi="en-US"/>
                    </w:rPr>
                    <w:t>+</w:t>
                  </w:r>
                </w:p>
              </w:tc>
              <w:tc>
                <w:tcPr>
                  <w:tcW w:w="950" w:type="dxa"/>
                  <w:vAlign w:val="center"/>
                </w:tcPr>
                <w:p w:rsidR="00FC64D3" w:rsidRPr="00147714" w:rsidRDefault="00FB6048">
                  <w:pPr>
                    <w:jc w:val="center"/>
                    <w:rPr>
                      <w:rFonts w:hAnsi="宋体"/>
                      <w:bCs/>
                      <w:lang w:bidi="en-US"/>
                    </w:rPr>
                  </w:pPr>
                  <w:r w:rsidRPr="00147714">
                    <w:rPr>
                      <w:rFonts w:hAnsi="宋体" w:hint="eastAsia"/>
                      <w:bCs/>
                      <w:lang w:bidi="en-US"/>
                    </w:rPr>
                    <w:t>Ⅲ</w:t>
                  </w:r>
                </w:p>
              </w:tc>
              <w:tc>
                <w:tcPr>
                  <w:tcW w:w="950" w:type="dxa"/>
                  <w:vAlign w:val="center"/>
                </w:tcPr>
                <w:p w:rsidR="00FC64D3" w:rsidRPr="00147714" w:rsidRDefault="00FB6048">
                  <w:pPr>
                    <w:jc w:val="center"/>
                    <w:rPr>
                      <w:rFonts w:hAnsi="宋体"/>
                      <w:bCs/>
                      <w:lang w:bidi="en-US"/>
                    </w:rPr>
                  </w:pPr>
                  <w:r w:rsidRPr="00147714">
                    <w:rPr>
                      <w:rFonts w:hAnsi="宋体" w:hint="eastAsia"/>
                      <w:bCs/>
                      <w:lang w:bidi="en-US"/>
                    </w:rPr>
                    <w:t>Ⅱ</w:t>
                  </w:r>
                </w:p>
              </w:tc>
              <w:tc>
                <w:tcPr>
                  <w:tcW w:w="2612" w:type="dxa"/>
                  <w:vAlign w:val="center"/>
                </w:tcPr>
                <w:p w:rsidR="00FC64D3" w:rsidRPr="00147714" w:rsidRDefault="00FB6048">
                  <w:pPr>
                    <w:jc w:val="center"/>
                    <w:rPr>
                      <w:rFonts w:hAnsi="宋体"/>
                      <w:bCs/>
                      <w:lang w:bidi="en-US"/>
                    </w:rPr>
                  </w:pPr>
                  <w:r w:rsidRPr="00147714">
                    <w:rPr>
                      <w:rFonts w:hAnsi="宋体" w:hint="eastAsia"/>
                      <w:bCs/>
                      <w:lang w:bidi="en-US"/>
                    </w:rPr>
                    <w:t>Ⅰ</w:t>
                  </w:r>
                </w:p>
              </w:tc>
            </w:tr>
            <w:tr w:rsidR="00FC64D3" w:rsidRPr="00147714">
              <w:trPr>
                <w:trHeight w:val="340"/>
              </w:trPr>
              <w:tc>
                <w:tcPr>
                  <w:tcW w:w="3055" w:type="dxa"/>
                  <w:vAlign w:val="center"/>
                </w:tcPr>
                <w:p w:rsidR="00FC64D3" w:rsidRPr="00147714" w:rsidRDefault="00FB6048">
                  <w:pPr>
                    <w:jc w:val="center"/>
                    <w:rPr>
                      <w:rFonts w:hAnsi="宋体"/>
                      <w:bCs/>
                      <w:lang w:bidi="en-US"/>
                    </w:rPr>
                  </w:pPr>
                  <w:r w:rsidRPr="00147714">
                    <w:rPr>
                      <w:rFonts w:hAnsi="宋体"/>
                      <w:bCs/>
                      <w:lang w:bidi="en-US"/>
                    </w:rPr>
                    <w:t>评价工作等级</w:t>
                  </w:r>
                </w:p>
              </w:tc>
              <w:tc>
                <w:tcPr>
                  <w:tcW w:w="2077" w:type="dxa"/>
                  <w:vAlign w:val="center"/>
                </w:tcPr>
                <w:p w:rsidR="00FC64D3" w:rsidRPr="00147714" w:rsidRDefault="00FB6048">
                  <w:pPr>
                    <w:jc w:val="center"/>
                    <w:rPr>
                      <w:rFonts w:hAnsi="宋体"/>
                      <w:bCs/>
                      <w:lang w:bidi="en-US"/>
                    </w:rPr>
                  </w:pPr>
                  <w:r w:rsidRPr="00147714">
                    <w:rPr>
                      <w:rFonts w:hAnsi="宋体"/>
                      <w:bCs/>
                      <w:lang w:bidi="en-US"/>
                    </w:rPr>
                    <w:t>一</w:t>
                  </w:r>
                </w:p>
              </w:tc>
              <w:tc>
                <w:tcPr>
                  <w:tcW w:w="950" w:type="dxa"/>
                  <w:vAlign w:val="center"/>
                </w:tcPr>
                <w:p w:rsidR="00FC64D3" w:rsidRPr="00147714" w:rsidRDefault="00FB6048">
                  <w:pPr>
                    <w:jc w:val="center"/>
                    <w:rPr>
                      <w:rFonts w:hAnsi="宋体"/>
                      <w:bCs/>
                      <w:lang w:bidi="en-US"/>
                    </w:rPr>
                  </w:pPr>
                  <w:r w:rsidRPr="00147714">
                    <w:rPr>
                      <w:rFonts w:hAnsi="宋体"/>
                      <w:bCs/>
                      <w:lang w:bidi="en-US"/>
                    </w:rPr>
                    <w:t>二</w:t>
                  </w:r>
                </w:p>
              </w:tc>
              <w:tc>
                <w:tcPr>
                  <w:tcW w:w="950" w:type="dxa"/>
                  <w:vAlign w:val="center"/>
                </w:tcPr>
                <w:p w:rsidR="00FC64D3" w:rsidRPr="00147714" w:rsidRDefault="00FB6048">
                  <w:pPr>
                    <w:jc w:val="center"/>
                    <w:rPr>
                      <w:rFonts w:hAnsi="宋体"/>
                      <w:bCs/>
                      <w:lang w:bidi="en-US"/>
                    </w:rPr>
                  </w:pPr>
                  <w:r w:rsidRPr="00147714">
                    <w:rPr>
                      <w:rFonts w:hAnsi="宋体"/>
                      <w:bCs/>
                      <w:lang w:bidi="en-US"/>
                    </w:rPr>
                    <w:t>三</w:t>
                  </w:r>
                </w:p>
              </w:tc>
              <w:tc>
                <w:tcPr>
                  <w:tcW w:w="2612" w:type="dxa"/>
                  <w:vAlign w:val="center"/>
                </w:tcPr>
                <w:p w:rsidR="00FC64D3" w:rsidRPr="00147714" w:rsidRDefault="00FB6048">
                  <w:pPr>
                    <w:jc w:val="center"/>
                    <w:rPr>
                      <w:rFonts w:hAnsi="宋体"/>
                      <w:bCs/>
                      <w:lang w:bidi="en-US"/>
                    </w:rPr>
                  </w:pPr>
                  <w:r w:rsidRPr="00147714">
                    <w:rPr>
                      <w:rFonts w:hAnsi="宋体"/>
                      <w:bCs/>
                      <w:lang w:bidi="en-US"/>
                    </w:rPr>
                    <w:t>简单分析</w:t>
                  </w:r>
                  <w:r w:rsidRPr="00147714">
                    <w:rPr>
                      <w:rFonts w:hAnsi="宋体"/>
                      <w:bCs/>
                      <w:lang w:bidi="en-US"/>
                    </w:rPr>
                    <w:t xml:space="preserve"> a</w:t>
                  </w:r>
                </w:p>
              </w:tc>
            </w:tr>
            <w:tr w:rsidR="00FC64D3" w:rsidRPr="00147714">
              <w:trPr>
                <w:trHeight w:val="334"/>
              </w:trPr>
              <w:tc>
                <w:tcPr>
                  <w:tcW w:w="9644" w:type="dxa"/>
                  <w:gridSpan w:val="5"/>
                  <w:vAlign w:val="center"/>
                </w:tcPr>
                <w:p w:rsidR="00FC64D3" w:rsidRPr="00147714" w:rsidRDefault="00FB6048">
                  <w:pPr>
                    <w:jc w:val="left"/>
                    <w:rPr>
                      <w:rFonts w:hAnsi="宋体"/>
                      <w:bCs/>
                      <w:lang w:bidi="en-US"/>
                    </w:rPr>
                  </w:pPr>
                  <w:r w:rsidRPr="00147714">
                    <w:rPr>
                      <w:rFonts w:hAnsi="宋体"/>
                      <w:bCs/>
                      <w:lang w:bidi="en-US"/>
                    </w:rPr>
                    <w:t xml:space="preserve">a </w:t>
                  </w:r>
                  <w:r w:rsidRPr="00147714">
                    <w:rPr>
                      <w:rFonts w:hAnsi="宋体"/>
                      <w:bCs/>
                      <w:lang w:bidi="en-US"/>
                    </w:rPr>
                    <w:t>是相对于详细评价工作内容而言，在描述危险物质、环境影响途径、环境危害后果、风险防范措施等方面给出定性的说明。</w:t>
                  </w:r>
                </w:p>
              </w:tc>
            </w:tr>
          </w:tbl>
          <w:p w:rsidR="00FC64D3" w:rsidRPr="00147714" w:rsidRDefault="00FB6048">
            <w:pPr>
              <w:spacing w:line="480" w:lineRule="exact"/>
              <w:ind w:firstLineChars="200" w:firstLine="480"/>
              <w:rPr>
                <w:rFonts w:hAnsi="宋体"/>
                <w:sz w:val="24"/>
              </w:rPr>
            </w:pPr>
            <w:r w:rsidRPr="00147714">
              <w:rPr>
                <w:rFonts w:hAnsi="宋体" w:hint="eastAsia"/>
                <w:sz w:val="24"/>
              </w:rPr>
              <w:t>根据</w:t>
            </w:r>
            <w:r w:rsidRPr="00147714">
              <w:rPr>
                <w:rFonts w:hAnsi="宋体"/>
                <w:sz w:val="24"/>
              </w:rPr>
              <w:t>《建设项目环境风险评价技术导则》（</w:t>
            </w:r>
            <w:r w:rsidRPr="00147714">
              <w:rPr>
                <w:rFonts w:hAnsi="宋体"/>
                <w:sz w:val="24"/>
              </w:rPr>
              <w:t>HJ169-20</w:t>
            </w:r>
            <w:r w:rsidRPr="00147714">
              <w:rPr>
                <w:rFonts w:hAnsi="宋体" w:hint="eastAsia"/>
                <w:sz w:val="24"/>
              </w:rPr>
              <w:t>18</w:t>
            </w:r>
            <w:r w:rsidRPr="00147714">
              <w:rPr>
                <w:rFonts w:hAnsi="宋体"/>
                <w:sz w:val="24"/>
              </w:rPr>
              <w:t>）</w:t>
            </w:r>
            <w:r w:rsidRPr="00147714">
              <w:rPr>
                <w:rFonts w:hAnsi="宋体" w:hint="eastAsia"/>
                <w:sz w:val="24"/>
              </w:rPr>
              <w:t>中判定原则，</w:t>
            </w:r>
            <w:r w:rsidRPr="00147714">
              <w:rPr>
                <w:rFonts w:hAnsi="宋体"/>
                <w:sz w:val="24"/>
              </w:rPr>
              <w:t>本项目</w:t>
            </w:r>
            <w:r w:rsidRPr="00147714">
              <w:rPr>
                <w:rFonts w:hAnsi="宋体" w:hint="eastAsia"/>
                <w:sz w:val="24"/>
              </w:rPr>
              <w:t>环境风险潜势为</w:t>
            </w:r>
            <w:r w:rsidRPr="00147714">
              <w:rPr>
                <w:sz w:val="24"/>
              </w:rPr>
              <w:t>Ⅰ</w:t>
            </w:r>
            <w:r w:rsidRPr="00147714">
              <w:rPr>
                <w:rFonts w:hAnsi="宋体" w:hint="eastAsia"/>
                <w:sz w:val="24"/>
              </w:rPr>
              <w:t>，故进行</w:t>
            </w:r>
            <w:r w:rsidRPr="00147714">
              <w:rPr>
                <w:rFonts w:hAnsi="宋体"/>
                <w:sz w:val="24"/>
              </w:rPr>
              <w:t>简单分析</w:t>
            </w:r>
            <w:r w:rsidRPr="00147714">
              <w:rPr>
                <w:rFonts w:hAnsi="宋体" w:hint="eastAsia"/>
                <w:sz w:val="24"/>
              </w:rPr>
              <w:t>。</w:t>
            </w:r>
          </w:p>
          <w:p w:rsidR="00FC64D3" w:rsidRPr="00147714" w:rsidRDefault="00FB6048">
            <w:pPr>
              <w:spacing w:line="480" w:lineRule="exact"/>
              <w:ind w:firstLineChars="200" w:firstLine="480"/>
              <w:rPr>
                <w:sz w:val="24"/>
              </w:rPr>
            </w:pPr>
            <w:r w:rsidRPr="00147714">
              <w:rPr>
                <w:rFonts w:hAnsi="宋体" w:hint="eastAsia"/>
                <w:sz w:val="24"/>
              </w:rPr>
              <w:t>3</w:t>
            </w:r>
            <w:r w:rsidRPr="00147714">
              <w:rPr>
                <w:rFonts w:hAnsi="宋体" w:hint="eastAsia"/>
                <w:sz w:val="24"/>
              </w:rPr>
              <w:t>）</w:t>
            </w:r>
            <w:r w:rsidRPr="00147714">
              <w:rPr>
                <w:rFonts w:hAnsi="宋体"/>
                <w:sz w:val="24"/>
              </w:rPr>
              <w:t>风险识别</w:t>
            </w:r>
          </w:p>
          <w:p w:rsidR="00FC64D3" w:rsidRPr="00147714" w:rsidRDefault="00FB6048">
            <w:pPr>
              <w:spacing w:line="480" w:lineRule="exact"/>
              <w:ind w:firstLineChars="200" w:firstLine="480"/>
              <w:rPr>
                <w:rFonts w:hAnsi="宋体"/>
                <w:sz w:val="24"/>
              </w:rPr>
            </w:pPr>
            <w:r w:rsidRPr="00147714">
              <w:rPr>
                <w:rFonts w:hAnsi="宋体" w:hint="eastAsia"/>
                <w:bCs/>
                <w:sz w:val="24"/>
              </w:rPr>
              <w:t>根据《建设项目环境风险评价技术导则》（</w:t>
            </w:r>
            <w:r w:rsidRPr="00147714">
              <w:rPr>
                <w:rFonts w:hAnsi="宋体"/>
                <w:bCs/>
                <w:sz w:val="24"/>
              </w:rPr>
              <w:t>HJ169-2018</w:t>
            </w:r>
            <w:r w:rsidRPr="00147714">
              <w:rPr>
                <w:rFonts w:hAnsi="宋体" w:hint="eastAsia"/>
                <w:bCs/>
                <w:sz w:val="24"/>
              </w:rPr>
              <w:t>）内容，本</w:t>
            </w:r>
            <w:r w:rsidRPr="00147714">
              <w:rPr>
                <w:rFonts w:hAnsi="宋体"/>
                <w:sz w:val="24"/>
              </w:rPr>
              <w:t>项目涉及的危险物质为</w:t>
            </w:r>
            <w:r w:rsidRPr="00147714">
              <w:rPr>
                <w:rFonts w:hAnsi="宋体" w:hint="eastAsia"/>
                <w:sz w:val="24"/>
              </w:rPr>
              <w:t>废润滑油</w:t>
            </w:r>
            <w:r w:rsidRPr="00147714">
              <w:rPr>
                <w:rFonts w:hint="eastAsia"/>
                <w:sz w:val="24"/>
              </w:rPr>
              <w:t>、废轧制油和天然气</w:t>
            </w:r>
            <w:r w:rsidRPr="00147714">
              <w:rPr>
                <w:rFonts w:hAnsi="宋体"/>
                <w:sz w:val="24"/>
              </w:rPr>
              <w:t>，其基本性质</w:t>
            </w:r>
            <w:r w:rsidRPr="00147714">
              <w:rPr>
                <w:rFonts w:hAnsi="宋体" w:hint="eastAsia"/>
                <w:sz w:val="24"/>
              </w:rPr>
              <w:t>详见</w:t>
            </w:r>
            <w:r w:rsidRPr="00147714">
              <w:rPr>
                <w:rFonts w:hAnsi="宋体"/>
                <w:sz w:val="24"/>
              </w:rPr>
              <w:t>表</w:t>
            </w:r>
            <w:r w:rsidRPr="00147714">
              <w:rPr>
                <w:rFonts w:hAnsi="宋体" w:hint="eastAsia"/>
                <w:sz w:val="24"/>
              </w:rPr>
              <w:t>4-22</w:t>
            </w:r>
            <w:r w:rsidRPr="00147714">
              <w:rPr>
                <w:rFonts w:hAnsi="宋体" w:hint="eastAsia"/>
                <w:sz w:val="24"/>
              </w:rPr>
              <w:t>、</w:t>
            </w:r>
            <w:r w:rsidRPr="00147714">
              <w:rPr>
                <w:rFonts w:hAnsi="宋体" w:hint="eastAsia"/>
                <w:sz w:val="24"/>
              </w:rPr>
              <w:t>4-23</w:t>
            </w:r>
            <w:r w:rsidRPr="00147714">
              <w:rPr>
                <w:rFonts w:hAnsi="宋体"/>
                <w:sz w:val="24"/>
              </w:rPr>
              <w:t>。</w:t>
            </w:r>
          </w:p>
          <w:p w:rsidR="00FC64D3" w:rsidRPr="00147714" w:rsidRDefault="00FB6048">
            <w:pPr>
              <w:ind w:firstLineChars="200" w:firstLine="420"/>
              <w:rPr>
                <w:rFonts w:ascii="黑体" w:eastAsia="黑体" w:hAnsi="黑体"/>
              </w:rPr>
            </w:pPr>
            <w:r w:rsidRPr="00147714">
              <w:rPr>
                <w:rFonts w:ascii="黑体" w:eastAsia="黑体" w:hAnsi="黑体" w:hint="eastAsia"/>
              </w:rPr>
              <w:t>表4-22                   废润滑油理化性质及毒性</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80"/>
              <w:gridCol w:w="1487"/>
              <w:gridCol w:w="1733"/>
              <w:gridCol w:w="801"/>
              <w:gridCol w:w="1618"/>
              <w:gridCol w:w="1528"/>
            </w:tblGrid>
            <w:tr w:rsidR="00FC64D3" w:rsidRPr="00147714">
              <w:trPr>
                <w:trHeight w:val="510"/>
                <w:jc w:val="center"/>
              </w:trPr>
              <w:tc>
                <w:tcPr>
                  <w:tcW w:w="707" w:type="pct"/>
                  <w:vMerge w:val="restart"/>
                  <w:tcBorders>
                    <w:top w:val="single" w:sz="12" w:space="0" w:color="auto"/>
                  </w:tcBorders>
                  <w:vAlign w:val="center"/>
                </w:tcPr>
                <w:p w:rsidR="00FC64D3" w:rsidRPr="00147714" w:rsidRDefault="00FB6048">
                  <w:pPr>
                    <w:pStyle w:val="aff8"/>
                  </w:pPr>
                  <w:r w:rsidRPr="00147714">
                    <w:t>标识</w:t>
                  </w:r>
                </w:p>
              </w:tc>
              <w:tc>
                <w:tcPr>
                  <w:tcW w:w="891" w:type="pct"/>
                  <w:tcBorders>
                    <w:top w:val="single" w:sz="12" w:space="0" w:color="auto"/>
                  </w:tcBorders>
                  <w:vAlign w:val="center"/>
                </w:tcPr>
                <w:p w:rsidR="00FC64D3" w:rsidRPr="00147714" w:rsidRDefault="00FB6048">
                  <w:pPr>
                    <w:pStyle w:val="aff8"/>
                  </w:pPr>
                  <w:r w:rsidRPr="00147714">
                    <w:t>中文名：</w:t>
                  </w:r>
                  <w:r w:rsidRPr="00147714">
                    <w:rPr>
                      <w:rFonts w:hint="eastAsia"/>
                    </w:rPr>
                    <w:t>机油</w:t>
                  </w:r>
                  <w:r w:rsidRPr="00147714">
                    <w:t>：润滑油</w:t>
                  </w:r>
                  <w:r w:rsidRPr="00147714">
                    <w:t xml:space="preserve"> </w:t>
                  </w:r>
                </w:p>
              </w:tc>
              <w:tc>
                <w:tcPr>
                  <w:tcW w:w="1518" w:type="pct"/>
                  <w:gridSpan w:val="2"/>
                  <w:tcBorders>
                    <w:top w:val="single" w:sz="12" w:space="0" w:color="auto"/>
                  </w:tcBorders>
                  <w:vAlign w:val="center"/>
                </w:tcPr>
                <w:p w:rsidR="00FC64D3" w:rsidRPr="00147714" w:rsidRDefault="00FB6048">
                  <w:pPr>
                    <w:pStyle w:val="aff8"/>
                  </w:pPr>
                  <w:r w:rsidRPr="00147714">
                    <w:t>英</w:t>
                  </w:r>
                  <w:r w:rsidRPr="00147714">
                    <w:rPr>
                      <w:spacing w:val="-48"/>
                    </w:rPr>
                    <w:t xml:space="preserve"> </w:t>
                  </w:r>
                  <w:r w:rsidRPr="00147714">
                    <w:t>文</w:t>
                  </w:r>
                  <w:r w:rsidRPr="00147714">
                    <w:rPr>
                      <w:spacing w:val="-45"/>
                    </w:rPr>
                    <w:t xml:space="preserve"> </w:t>
                  </w:r>
                  <w:r w:rsidRPr="00147714">
                    <w:t>名</w:t>
                  </w:r>
                  <w:r w:rsidRPr="00147714">
                    <w:rPr>
                      <w:spacing w:val="-48"/>
                    </w:rPr>
                    <w:t xml:space="preserve"> </w:t>
                  </w:r>
                  <w:r w:rsidRPr="00147714">
                    <w:t>：</w:t>
                  </w:r>
                  <w:r w:rsidRPr="00147714">
                    <w:t>lubricating oil</w:t>
                  </w:r>
                </w:p>
              </w:tc>
              <w:tc>
                <w:tcPr>
                  <w:tcW w:w="969" w:type="pct"/>
                  <w:tcBorders>
                    <w:top w:val="single" w:sz="12" w:space="0" w:color="auto"/>
                  </w:tcBorders>
                  <w:vAlign w:val="center"/>
                </w:tcPr>
                <w:p w:rsidR="00FC64D3" w:rsidRPr="00147714" w:rsidRDefault="00FB6048">
                  <w:pPr>
                    <w:pStyle w:val="aff8"/>
                  </w:pPr>
                  <w:r w:rsidRPr="00147714">
                    <w:rPr>
                      <w:position w:val="2"/>
                    </w:rPr>
                    <w:t>分子式</w:t>
                  </w:r>
                  <w:r w:rsidRPr="00147714">
                    <w:t>：</w:t>
                  </w:r>
                  <w:r w:rsidRPr="00147714">
                    <w:rPr>
                      <w:rFonts w:hint="eastAsia"/>
                    </w:rPr>
                    <w:t>/</w:t>
                  </w:r>
                </w:p>
              </w:tc>
              <w:tc>
                <w:tcPr>
                  <w:tcW w:w="915" w:type="pct"/>
                  <w:tcBorders>
                    <w:top w:val="single" w:sz="12" w:space="0" w:color="auto"/>
                  </w:tcBorders>
                  <w:vAlign w:val="center"/>
                </w:tcPr>
                <w:p w:rsidR="00FC64D3" w:rsidRPr="00147714" w:rsidRDefault="00FB6048">
                  <w:pPr>
                    <w:pStyle w:val="aff8"/>
                  </w:pPr>
                  <w:r w:rsidRPr="00147714">
                    <w:t>分子量：</w:t>
                  </w:r>
                  <w:r w:rsidRPr="00147714">
                    <w:t xml:space="preserve"> /</w:t>
                  </w:r>
                </w:p>
              </w:tc>
            </w:tr>
            <w:tr w:rsidR="00FC64D3" w:rsidRPr="00147714">
              <w:trPr>
                <w:trHeight w:val="510"/>
                <w:jc w:val="center"/>
              </w:trPr>
              <w:tc>
                <w:tcPr>
                  <w:tcW w:w="707" w:type="pct"/>
                  <w:vMerge/>
                  <w:vAlign w:val="center"/>
                </w:tcPr>
                <w:p w:rsidR="00FC64D3" w:rsidRPr="00147714" w:rsidRDefault="00FC64D3">
                  <w:pPr>
                    <w:pStyle w:val="aff8"/>
                  </w:pPr>
                </w:p>
              </w:tc>
              <w:tc>
                <w:tcPr>
                  <w:tcW w:w="891" w:type="pct"/>
                  <w:vAlign w:val="center"/>
                </w:tcPr>
                <w:p w:rsidR="00FC64D3" w:rsidRPr="00147714" w:rsidRDefault="00FB6048">
                  <w:pPr>
                    <w:pStyle w:val="aff8"/>
                  </w:pPr>
                  <w:r w:rsidRPr="00147714">
                    <w:rPr>
                      <w:rFonts w:eastAsia="Times New Roman"/>
                    </w:rPr>
                    <w:t>CAS</w:t>
                  </w:r>
                  <w:r w:rsidRPr="00147714">
                    <w:rPr>
                      <w:rFonts w:eastAsia="Times New Roman"/>
                      <w:spacing w:val="-10"/>
                    </w:rPr>
                    <w:t xml:space="preserve"> </w:t>
                  </w:r>
                  <w:r w:rsidRPr="00147714">
                    <w:t>号：</w:t>
                  </w:r>
                  <w:r w:rsidRPr="00147714">
                    <w:t>/</w:t>
                  </w:r>
                </w:p>
              </w:tc>
              <w:tc>
                <w:tcPr>
                  <w:tcW w:w="1518" w:type="pct"/>
                  <w:gridSpan w:val="2"/>
                  <w:vAlign w:val="center"/>
                </w:tcPr>
                <w:p w:rsidR="00FC64D3" w:rsidRPr="00147714" w:rsidRDefault="00FB6048">
                  <w:pPr>
                    <w:pStyle w:val="aff8"/>
                  </w:pPr>
                  <w:r w:rsidRPr="00147714">
                    <w:rPr>
                      <w:rFonts w:eastAsia="Times New Roman"/>
                    </w:rPr>
                    <w:t>UN</w:t>
                  </w:r>
                  <w:r w:rsidRPr="00147714">
                    <w:rPr>
                      <w:rFonts w:eastAsia="Times New Roman"/>
                      <w:spacing w:val="-4"/>
                    </w:rPr>
                    <w:t xml:space="preserve"> </w:t>
                  </w:r>
                  <w:r w:rsidRPr="00147714">
                    <w:t>编号：</w:t>
                  </w:r>
                  <w:r w:rsidRPr="00147714">
                    <w:t>/</w:t>
                  </w:r>
                </w:p>
              </w:tc>
              <w:tc>
                <w:tcPr>
                  <w:tcW w:w="1884" w:type="pct"/>
                  <w:gridSpan w:val="2"/>
                  <w:vAlign w:val="center"/>
                </w:tcPr>
                <w:p w:rsidR="00FC64D3" w:rsidRPr="00147714" w:rsidRDefault="00FC64D3">
                  <w:pPr>
                    <w:pStyle w:val="aff8"/>
                  </w:pPr>
                </w:p>
              </w:tc>
            </w:tr>
            <w:tr w:rsidR="00FC64D3" w:rsidRPr="00147714">
              <w:trPr>
                <w:trHeight w:val="510"/>
                <w:jc w:val="center"/>
              </w:trPr>
              <w:tc>
                <w:tcPr>
                  <w:tcW w:w="707" w:type="pct"/>
                  <w:vAlign w:val="center"/>
                </w:tcPr>
                <w:p w:rsidR="00FC64D3" w:rsidRPr="00147714" w:rsidRDefault="00FB6048">
                  <w:pPr>
                    <w:pStyle w:val="aff8"/>
                  </w:pPr>
                  <w:r w:rsidRPr="00147714">
                    <w:t>理化性质</w:t>
                  </w:r>
                </w:p>
              </w:tc>
              <w:tc>
                <w:tcPr>
                  <w:tcW w:w="4293" w:type="pct"/>
                  <w:gridSpan w:val="5"/>
                  <w:vAlign w:val="center"/>
                </w:tcPr>
                <w:p w:rsidR="00FC64D3" w:rsidRPr="00147714" w:rsidRDefault="00FB6048">
                  <w:pPr>
                    <w:pStyle w:val="aff8"/>
                  </w:pPr>
                  <w:r w:rsidRPr="00147714">
                    <w:t>性状：</w:t>
                  </w:r>
                  <w:r w:rsidRPr="00147714">
                    <w:rPr>
                      <w:rFonts w:hint="eastAsia"/>
                    </w:rPr>
                    <w:t>油状液体，淡黄色至褐色，无气味或略带异味</w:t>
                  </w:r>
                </w:p>
              </w:tc>
            </w:tr>
            <w:tr w:rsidR="00FC64D3" w:rsidRPr="00147714">
              <w:trPr>
                <w:trHeight w:val="407"/>
                <w:jc w:val="center"/>
              </w:trPr>
              <w:tc>
                <w:tcPr>
                  <w:tcW w:w="707" w:type="pct"/>
                  <w:vMerge w:val="restart"/>
                  <w:vAlign w:val="center"/>
                </w:tcPr>
                <w:p w:rsidR="00FC64D3" w:rsidRPr="00147714" w:rsidRDefault="00FB6048">
                  <w:pPr>
                    <w:pStyle w:val="aff8"/>
                  </w:pPr>
                  <w:r w:rsidRPr="00147714">
                    <w:t>燃烧爆炸危险性</w:t>
                  </w:r>
                </w:p>
              </w:tc>
              <w:tc>
                <w:tcPr>
                  <w:tcW w:w="1929" w:type="pct"/>
                  <w:gridSpan w:val="2"/>
                  <w:vAlign w:val="center"/>
                </w:tcPr>
                <w:p w:rsidR="00FC64D3" w:rsidRPr="00147714" w:rsidRDefault="00FB6048">
                  <w:pPr>
                    <w:pStyle w:val="aff8"/>
                  </w:pPr>
                  <w:r w:rsidRPr="00147714">
                    <w:rPr>
                      <w:spacing w:val="-4"/>
                    </w:rPr>
                    <w:t>燃烧性：</w:t>
                  </w:r>
                  <w:r w:rsidRPr="00147714">
                    <w:rPr>
                      <w:rFonts w:hint="eastAsia"/>
                      <w:spacing w:val="-4"/>
                    </w:rPr>
                    <w:t>可</w:t>
                  </w:r>
                  <w:r w:rsidRPr="00147714">
                    <w:rPr>
                      <w:spacing w:val="-4"/>
                    </w:rPr>
                    <w:t>燃</w:t>
                  </w:r>
                </w:p>
              </w:tc>
              <w:tc>
                <w:tcPr>
                  <w:tcW w:w="2365" w:type="pct"/>
                  <w:gridSpan w:val="3"/>
                  <w:vAlign w:val="center"/>
                </w:tcPr>
                <w:p w:rsidR="00FC64D3" w:rsidRPr="00147714" w:rsidRDefault="00FB6048">
                  <w:pPr>
                    <w:pStyle w:val="aff8"/>
                  </w:pPr>
                  <w:r w:rsidRPr="00147714">
                    <w:rPr>
                      <w:rFonts w:hint="eastAsia"/>
                    </w:rPr>
                    <w:t>引</w:t>
                  </w:r>
                  <w:r w:rsidRPr="00147714">
                    <w:t>燃温度／</w:t>
                  </w:r>
                  <w:r w:rsidRPr="00147714">
                    <w:rPr>
                      <w:rFonts w:hint="eastAsia"/>
                    </w:rPr>
                    <w:t>℃</w:t>
                  </w:r>
                  <w:r w:rsidRPr="00147714">
                    <w:t>：</w:t>
                  </w:r>
                  <w:r w:rsidRPr="00147714">
                    <w:t>248</w:t>
                  </w:r>
                </w:p>
              </w:tc>
            </w:tr>
            <w:tr w:rsidR="00FC64D3" w:rsidRPr="00147714">
              <w:trPr>
                <w:trHeight w:val="510"/>
                <w:jc w:val="center"/>
              </w:trPr>
              <w:tc>
                <w:tcPr>
                  <w:tcW w:w="707" w:type="pct"/>
                  <w:vMerge/>
                  <w:vAlign w:val="center"/>
                </w:tcPr>
                <w:p w:rsidR="00FC64D3" w:rsidRPr="00147714" w:rsidRDefault="00FC64D3">
                  <w:pPr>
                    <w:pStyle w:val="aff8"/>
                  </w:pPr>
                </w:p>
              </w:tc>
              <w:tc>
                <w:tcPr>
                  <w:tcW w:w="1929" w:type="pct"/>
                  <w:gridSpan w:val="2"/>
                  <w:vAlign w:val="center"/>
                </w:tcPr>
                <w:p w:rsidR="00FC64D3" w:rsidRPr="00147714" w:rsidRDefault="00FB6048">
                  <w:pPr>
                    <w:pStyle w:val="aff8"/>
                  </w:pPr>
                  <w:r w:rsidRPr="00147714">
                    <w:t>闪点／</w:t>
                  </w:r>
                  <w:r w:rsidRPr="00147714">
                    <w:rPr>
                      <w:rFonts w:ascii="宋体" w:hAnsi="宋体" w:cs="宋体" w:hint="eastAsia"/>
                    </w:rPr>
                    <w:t>℃</w:t>
                  </w:r>
                  <w:r w:rsidRPr="00147714">
                    <w:t>：</w:t>
                  </w:r>
                  <w:r w:rsidRPr="00147714">
                    <w:t>76</w:t>
                  </w:r>
                </w:p>
              </w:tc>
              <w:tc>
                <w:tcPr>
                  <w:tcW w:w="2365" w:type="pct"/>
                  <w:gridSpan w:val="3"/>
                  <w:vAlign w:val="center"/>
                </w:tcPr>
                <w:p w:rsidR="00FC64D3" w:rsidRPr="00147714" w:rsidRDefault="00FB6048">
                  <w:pPr>
                    <w:pStyle w:val="aff8"/>
                  </w:pPr>
                  <w:r w:rsidRPr="00147714">
                    <w:rPr>
                      <w:rFonts w:hint="eastAsia"/>
                    </w:rPr>
                    <w:t>稳定</w:t>
                  </w:r>
                  <w:r w:rsidRPr="00147714">
                    <w:t>性：稳定</w:t>
                  </w:r>
                </w:p>
              </w:tc>
            </w:tr>
            <w:tr w:rsidR="00FC64D3" w:rsidRPr="00147714">
              <w:trPr>
                <w:trHeight w:val="564"/>
                <w:jc w:val="center"/>
              </w:trPr>
              <w:tc>
                <w:tcPr>
                  <w:tcW w:w="707" w:type="pct"/>
                  <w:vMerge/>
                  <w:vAlign w:val="center"/>
                </w:tcPr>
                <w:p w:rsidR="00FC64D3" w:rsidRPr="00147714" w:rsidRDefault="00FC64D3">
                  <w:pPr>
                    <w:pStyle w:val="aff8"/>
                  </w:pPr>
                </w:p>
              </w:tc>
              <w:tc>
                <w:tcPr>
                  <w:tcW w:w="4293" w:type="pct"/>
                  <w:gridSpan w:val="5"/>
                  <w:vAlign w:val="center"/>
                </w:tcPr>
                <w:p w:rsidR="00FC64D3" w:rsidRPr="00147714" w:rsidRDefault="00FB6048">
                  <w:pPr>
                    <w:pStyle w:val="aff8"/>
                  </w:pPr>
                  <w:r w:rsidRPr="00147714">
                    <w:t>危险特性：</w:t>
                  </w:r>
                  <w:r w:rsidRPr="00147714">
                    <w:rPr>
                      <w:rFonts w:hint="eastAsia"/>
                    </w:rPr>
                    <w:t>遇明火</w:t>
                  </w:r>
                  <w:r w:rsidRPr="00147714">
                    <w:t>、高热可燃</w:t>
                  </w:r>
                  <w:r w:rsidRPr="00147714">
                    <w:rPr>
                      <w:rFonts w:hint="eastAsia"/>
                    </w:rPr>
                    <w:t>。</w:t>
                  </w:r>
                </w:p>
              </w:tc>
            </w:tr>
            <w:tr w:rsidR="00FC64D3" w:rsidRPr="00147714">
              <w:trPr>
                <w:trHeight w:val="762"/>
                <w:jc w:val="center"/>
              </w:trPr>
              <w:tc>
                <w:tcPr>
                  <w:tcW w:w="707" w:type="pct"/>
                  <w:vMerge/>
                  <w:vAlign w:val="center"/>
                </w:tcPr>
                <w:p w:rsidR="00FC64D3" w:rsidRPr="00147714" w:rsidRDefault="00FC64D3">
                  <w:pPr>
                    <w:pStyle w:val="aff8"/>
                  </w:pPr>
                </w:p>
              </w:tc>
              <w:tc>
                <w:tcPr>
                  <w:tcW w:w="4293" w:type="pct"/>
                  <w:gridSpan w:val="5"/>
                  <w:vAlign w:val="center"/>
                </w:tcPr>
                <w:p w:rsidR="00FC64D3" w:rsidRPr="00147714" w:rsidRDefault="00FB6048">
                  <w:pPr>
                    <w:pStyle w:val="aff8"/>
                    <w:jc w:val="left"/>
                  </w:pPr>
                  <w:r w:rsidRPr="00147714">
                    <w:t>灭火方法：</w:t>
                  </w:r>
                  <w:r w:rsidRPr="00147714">
                    <w:rPr>
                      <w:rFonts w:hint="eastAsia"/>
                    </w:rPr>
                    <w:t>消防人员须佩戴防毒面具、穿全身消防服，站在上风向灭火。尽可能将容器从火场移至空旷处。喷水保持火场容器冷却，</w:t>
                  </w:r>
                  <w:r w:rsidRPr="00147714">
                    <w:t xml:space="preserve"> </w:t>
                  </w:r>
                  <w:r w:rsidRPr="00147714">
                    <w:rPr>
                      <w:rFonts w:hint="eastAsia"/>
                    </w:rPr>
                    <w:t>直至灭火结束。处在火场中的容器若已变色或从安全泄压装置中产生声音，必须马上撤离。</w:t>
                  </w:r>
                </w:p>
                <w:p w:rsidR="00FC64D3" w:rsidRPr="00147714" w:rsidRDefault="00FB6048">
                  <w:pPr>
                    <w:pStyle w:val="aff8"/>
                    <w:jc w:val="left"/>
                  </w:pPr>
                  <w:r w:rsidRPr="00147714">
                    <w:rPr>
                      <w:rFonts w:hint="eastAsia"/>
                    </w:rPr>
                    <w:t>灭火剂：雾状水、泡沫、干粉、二氧化碳、砂土。</w:t>
                  </w:r>
                </w:p>
              </w:tc>
            </w:tr>
            <w:tr w:rsidR="00FC64D3" w:rsidRPr="00147714">
              <w:trPr>
                <w:trHeight w:val="416"/>
                <w:jc w:val="center"/>
              </w:trPr>
              <w:tc>
                <w:tcPr>
                  <w:tcW w:w="707" w:type="pct"/>
                  <w:vAlign w:val="center"/>
                </w:tcPr>
                <w:p w:rsidR="00FC64D3" w:rsidRPr="00147714" w:rsidRDefault="00FB6048">
                  <w:pPr>
                    <w:pStyle w:val="aff8"/>
                  </w:pPr>
                  <w:r w:rsidRPr="00147714">
                    <w:t>健康</w:t>
                  </w:r>
                </w:p>
                <w:p w:rsidR="00FC64D3" w:rsidRPr="00147714" w:rsidRDefault="00FB6048">
                  <w:pPr>
                    <w:pStyle w:val="aff8"/>
                  </w:pPr>
                  <w:r w:rsidRPr="00147714">
                    <w:t>危害</w:t>
                  </w:r>
                </w:p>
              </w:tc>
              <w:tc>
                <w:tcPr>
                  <w:tcW w:w="4293" w:type="pct"/>
                  <w:gridSpan w:val="5"/>
                  <w:vAlign w:val="center"/>
                </w:tcPr>
                <w:p w:rsidR="00FC64D3" w:rsidRPr="00147714" w:rsidRDefault="00FB6048">
                  <w:pPr>
                    <w:pStyle w:val="aff8"/>
                    <w:jc w:val="left"/>
                    <w:rPr>
                      <w:spacing w:val="3"/>
                    </w:rPr>
                  </w:pPr>
                  <w:r w:rsidRPr="00147714">
                    <w:rPr>
                      <w:rFonts w:hint="eastAsia"/>
                      <w:spacing w:val="3"/>
                    </w:rPr>
                    <w:t>侵入途径：吸如、食入；急性吸入，可出现乏力、头晕、头痛、恶心，严重者可引起油脂性肺炎。慢接触者，暴露部位可发生油性痤疮和接触性皮炎。可引起神经衰弱综合征，呼吸道和眼刺激症状及慢性油脂性肺炎。有资料报道，接触石油润滑油类的工人，有致癌的病例报告。</w:t>
                  </w:r>
                </w:p>
              </w:tc>
            </w:tr>
            <w:tr w:rsidR="00FC64D3" w:rsidRPr="00147714">
              <w:trPr>
                <w:trHeight w:val="1581"/>
                <w:jc w:val="center"/>
              </w:trPr>
              <w:tc>
                <w:tcPr>
                  <w:tcW w:w="707" w:type="pct"/>
                  <w:vAlign w:val="center"/>
                </w:tcPr>
                <w:p w:rsidR="00FC64D3" w:rsidRPr="00147714" w:rsidRDefault="00FB6048">
                  <w:pPr>
                    <w:pStyle w:val="aff8"/>
                  </w:pPr>
                  <w:r w:rsidRPr="00147714">
                    <w:rPr>
                      <w:rFonts w:hint="eastAsia"/>
                    </w:rPr>
                    <w:t>急救措施</w:t>
                  </w:r>
                </w:p>
              </w:tc>
              <w:tc>
                <w:tcPr>
                  <w:tcW w:w="4293" w:type="pct"/>
                  <w:gridSpan w:val="5"/>
                  <w:vAlign w:val="center"/>
                </w:tcPr>
                <w:p w:rsidR="00FC64D3" w:rsidRPr="00147714" w:rsidRDefault="00FB6048">
                  <w:pPr>
                    <w:pStyle w:val="aff8"/>
                    <w:jc w:val="left"/>
                    <w:rPr>
                      <w:rFonts w:ascii="宋体" w:hAnsi="宋体" w:cs="宋体"/>
                      <w:spacing w:val="3"/>
                    </w:rPr>
                  </w:pPr>
                  <w:r w:rsidRPr="00147714">
                    <w:rPr>
                      <w:rFonts w:ascii="宋体" w:hAnsi="宋体" w:cs="宋体" w:hint="eastAsia"/>
                      <w:spacing w:val="3"/>
                    </w:rPr>
                    <w:t>皮肤接触：立即脱去被污染的衣着，用大量清水冲洗；</w:t>
                  </w:r>
                </w:p>
                <w:p w:rsidR="00FC64D3" w:rsidRPr="00147714" w:rsidRDefault="00FB6048">
                  <w:pPr>
                    <w:pStyle w:val="aff8"/>
                    <w:jc w:val="left"/>
                    <w:rPr>
                      <w:rFonts w:ascii="宋体" w:hAnsi="宋体" w:cs="宋体"/>
                      <w:spacing w:val="3"/>
                    </w:rPr>
                  </w:pPr>
                  <w:r w:rsidRPr="00147714">
                    <w:rPr>
                      <w:rFonts w:ascii="宋体" w:hAnsi="宋体" w:cs="宋体" w:hint="eastAsia"/>
                      <w:spacing w:val="3"/>
                    </w:rPr>
                    <w:t>眼睛接触：立即提起眼睑，用大量流动清水或生理盐水冲洗，就医；</w:t>
                  </w:r>
                </w:p>
                <w:p w:rsidR="00FC64D3" w:rsidRPr="00147714" w:rsidRDefault="00FB6048">
                  <w:pPr>
                    <w:pStyle w:val="aff8"/>
                    <w:jc w:val="left"/>
                    <w:rPr>
                      <w:rFonts w:ascii="宋体" w:hAnsi="宋体" w:cs="宋体"/>
                      <w:spacing w:val="3"/>
                    </w:rPr>
                  </w:pPr>
                  <w:r w:rsidRPr="00147714">
                    <w:rPr>
                      <w:rFonts w:ascii="宋体" w:hAnsi="宋体" w:cs="宋体" w:hint="eastAsia"/>
                      <w:spacing w:val="3"/>
                    </w:rPr>
                    <w:t>吸入：迅速脱离现场至空气新鲜处，保持呼吸道通畅，如呼吸困难，给输氧；如呼吸停止，立即进行人工呼吸，就医；</w:t>
                  </w:r>
                </w:p>
                <w:p w:rsidR="00FC64D3" w:rsidRPr="00147714" w:rsidRDefault="00FB6048">
                  <w:pPr>
                    <w:pStyle w:val="aff8"/>
                    <w:jc w:val="left"/>
                    <w:rPr>
                      <w:spacing w:val="3"/>
                    </w:rPr>
                  </w:pPr>
                  <w:r w:rsidRPr="00147714">
                    <w:rPr>
                      <w:rFonts w:ascii="宋体" w:hAnsi="宋体" w:cs="宋体" w:hint="eastAsia"/>
                      <w:spacing w:val="3"/>
                    </w:rPr>
                    <w:t>食入：饮足量温水，催吐，就医。</w:t>
                  </w:r>
                </w:p>
              </w:tc>
            </w:tr>
            <w:tr w:rsidR="00FC64D3" w:rsidRPr="00147714">
              <w:trPr>
                <w:trHeight w:val="2007"/>
                <w:jc w:val="center"/>
              </w:trPr>
              <w:tc>
                <w:tcPr>
                  <w:tcW w:w="707" w:type="pct"/>
                  <w:vAlign w:val="center"/>
                </w:tcPr>
                <w:p w:rsidR="00FC64D3" w:rsidRPr="00147714" w:rsidRDefault="00FB6048">
                  <w:pPr>
                    <w:pStyle w:val="aff8"/>
                  </w:pPr>
                  <w:r w:rsidRPr="00147714">
                    <w:rPr>
                      <w:rFonts w:hint="eastAsia"/>
                    </w:rPr>
                    <w:lastRenderedPageBreak/>
                    <w:t>防护措施</w:t>
                  </w:r>
                </w:p>
              </w:tc>
              <w:tc>
                <w:tcPr>
                  <w:tcW w:w="4293" w:type="pct"/>
                  <w:gridSpan w:val="5"/>
                  <w:vAlign w:val="center"/>
                </w:tcPr>
                <w:p w:rsidR="00FC64D3" w:rsidRPr="00147714" w:rsidRDefault="00FB6048">
                  <w:pPr>
                    <w:pStyle w:val="aff8"/>
                    <w:jc w:val="left"/>
                    <w:rPr>
                      <w:spacing w:val="3"/>
                    </w:rPr>
                  </w:pPr>
                  <w:r w:rsidRPr="00147714">
                    <w:rPr>
                      <w:rFonts w:hint="eastAsia"/>
                      <w:spacing w:val="3"/>
                    </w:rPr>
                    <w:t>工程控制：密闭操作，注意通风；</w:t>
                  </w:r>
                </w:p>
                <w:p w:rsidR="00FC64D3" w:rsidRPr="00147714" w:rsidRDefault="00FB6048">
                  <w:pPr>
                    <w:pStyle w:val="aff8"/>
                    <w:jc w:val="left"/>
                    <w:rPr>
                      <w:spacing w:val="3"/>
                    </w:rPr>
                  </w:pPr>
                  <w:r w:rsidRPr="00147714">
                    <w:rPr>
                      <w:rFonts w:hint="eastAsia"/>
                      <w:spacing w:val="3"/>
                    </w:rPr>
                    <w:t>呼吸系统防护：空气中浓度超标时，建议佩戴自吸过滤式防毒面具（半面罩）。紧急事态抢救或撤离时，应该佩戴空气呼吸器。</w:t>
                  </w:r>
                </w:p>
                <w:p w:rsidR="00FC64D3" w:rsidRPr="00147714" w:rsidRDefault="00FB6048">
                  <w:pPr>
                    <w:pStyle w:val="aff8"/>
                    <w:jc w:val="left"/>
                    <w:rPr>
                      <w:spacing w:val="3"/>
                    </w:rPr>
                  </w:pPr>
                  <w:r w:rsidRPr="00147714">
                    <w:rPr>
                      <w:rFonts w:hint="eastAsia"/>
                      <w:spacing w:val="3"/>
                    </w:rPr>
                    <w:t>眼睛防护：戴化学安全防护眼镜。</w:t>
                  </w:r>
                </w:p>
                <w:p w:rsidR="00FC64D3" w:rsidRPr="00147714" w:rsidRDefault="00FB6048">
                  <w:pPr>
                    <w:pStyle w:val="aff8"/>
                    <w:jc w:val="left"/>
                    <w:rPr>
                      <w:spacing w:val="3"/>
                    </w:rPr>
                  </w:pPr>
                  <w:r w:rsidRPr="00147714">
                    <w:rPr>
                      <w:rFonts w:hint="eastAsia"/>
                      <w:spacing w:val="3"/>
                    </w:rPr>
                    <w:t>身体防护：穿防毒物渗透工作服；</w:t>
                  </w:r>
                </w:p>
                <w:p w:rsidR="00FC64D3" w:rsidRPr="00147714" w:rsidRDefault="00FB6048">
                  <w:pPr>
                    <w:pStyle w:val="aff8"/>
                    <w:jc w:val="left"/>
                    <w:rPr>
                      <w:spacing w:val="3"/>
                    </w:rPr>
                  </w:pPr>
                  <w:r w:rsidRPr="00147714">
                    <w:rPr>
                      <w:rFonts w:hint="eastAsia"/>
                      <w:spacing w:val="3"/>
                    </w:rPr>
                    <w:t>手防护：戴橡胶耐油手套；</w:t>
                  </w:r>
                </w:p>
                <w:p w:rsidR="00FC64D3" w:rsidRPr="00147714" w:rsidRDefault="00FB6048">
                  <w:pPr>
                    <w:pStyle w:val="aff8"/>
                    <w:jc w:val="left"/>
                    <w:rPr>
                      <w:spacing w:val="3"/>
                    </w:rPr>
                  </w:pPr>
                  <w:r w:rsidRPr="00147714">
                    <w:rPr>
                      <w:rFonts w:hint="eastAsia"/>
                      <w:spacing w:val="3"/>
                    </w:rPr>
                    <w:t>其他：工作现场严禁吸烟，避免长期反复接触。</w:t>
                  </w:r>
                </w:p>
              </w:tc>
            </w:tr>
            <w:tr w:rsidR="00FC64D3" w:rsidRPr="00147714">
              <w:trPr>
                <w:trHeight w:val="1691"/>
                <w:jc w:val="center"/>
              </w:trPr>
              <w:tc>
                <w:tcPr>
                  <w:tcW w:w="707" w:type="pct"/>
                  <w:vAlign w:val="center"/>
                </w:tcPr>
                <w:p w:rsidR="00FC64D3" w:rsidRPr="00147714" w:rsidRDefault="00FB6048">
                  <w:pPr>
                    <w:pStyle w:val="aff8"/>
                  </w:pPr>
                  <w:r w:rsidRPr="00147714">
                    <w:rPr>
                      <w:rFonts w:hint="eastAsia"/>
                    </w:rPr>
                    <w:t>泄露</w:t>
                  </w:r>
                  <w:r w:rsidRPr="00147714">
                    <w:t>处理</w:t>
                  </w:r>
                </w:p>
              </w:tc>
              <w:tc>
                <w:tcPr>
                  <w:tcW w:w="4293" w:type="pct"/>
                  <w:gridSpan w:val="5"/>
                  <w:vAlign w:val="center"/>
                </w:tcPr>
                <w:p w:rsidR="00FC64D3" w:rsidRPr="00147714" w:rsidRDefault="00FB6048">
                  <w:pPr>
                    <w:pStyle w:val="aff8"/>
                    <w:jc w:val="left"/>
                    <w:rPr>
                      <w:spacing w:val="3"/>
                    </w:rPr>
                  </w:pPr>
                  <w:r w:rsidRPr="00147714">
                    <w:rPr>
                      <w:rFonts w:hint="eastAsia"/>
                      <w:spacing w:val="3"/>
                    </w:rPr>
                    <w:t>迅速撤离泄漏污染区人员至安全区，并进行隔离，严格限制出入。切断火源。建议应急处理人员戴自给正压式呼吸器，</w:t>
                  </w:r>
                </w:p>
                <w:p w:rsidR="00FC64D3" w:rsidRPr="00147714" w:rsidRDefault="00FB6048">
                  <w:pPr>
                    <w:pStyle w:val="aff8"/>
                    <w:jc w:val="left"/>
                    <w:rPr>
                      <w:spacing w:val="3"/>
                    </w:rPr>
                  </w:pPr>
                  <w:r w:rsidRPr="00147714">
                    <w:rPr>
                      <w:rFonts w:hint="eastAsia"/>
                      <w:spacing w:val="3"/>
                    </w:rPr>
                    <w:t>穿防毒服。尽可能切断泄漏源。防止流入下水道、排洪沟等限制性空间。</w:t>
                  </w:r>
                </w:p>
                <w:p w:rsidR="00FC64D3" w:rsidRPr="00147714" w:rsidRDefault="00FB6048">
                  <w:pPr>
                    <w:pStyle w:val="aff8"/>
                    <w:jc w:val="left"/>
                    <w:rPr>
                      <w:spacing w:val="3"/>
                    </w:rPr>
                  </w:pPr>
                  <w:r w:rsidRPr="00147714">
                    <w:rPr>
                      <w:rFonts w:hint="eastAsia"/>
                      <w:spacing w:val="3"/>
                    </w:rPr>
                    <w:t>小量泄漏：用砂土或其它不燃材料吸附或吸收。</w:t>
                  </w:r>
                </w:p>
                <w:p w:rsidR="00FC64D3" w:rsidRPr="00147714" w:rsidRDefault="00FB6048">
                  <w:pPr>
                    <w:pStyle w:val="aff8"/>
                    <w:jc w:val="left"/>
                    <w:rPr>
                      <w:spacing w:val="3"/>
                    </w:rPr>
                  </w:pPr>
                  <w:r w:rsidRPr="00147714">
                    <w:rPr>
                      <w:rFonts w:hint="eastAsia"/>
                      <w:spacing w:val="3"/>
                    </w:rPr>
                    <w:t>大量泄漏：构筑围堤或挖坑收容。用泵转移至槽车或专用收集器内，回收或运至废物处理场所处置。</w:t>
                  </w:r>
                </w:p>
              </w:tc>
            </w:tr>
            <w:tr w:rsidR="00FC64D3" w:rsidRPr="00147714">
              <w:trPr>
                <w:trHeight w:val="407"/>
                <w:jc w:val="center"/>
              </w:trPr>
              <w:tc>
                <w:tcPr>
                  <w:tcW w:w="707" w:type="pct"/>
                  <w:tcBorders>
                    <w:bottom w:val="single" w:sz="12" w:space="0" w:color="auto"/>
                  </w:tcBorders>
                  <w:vAlign w:val="center"/>
                </w:tcPr>
                <w:p w:rsidR="00FC64D3" w:rsidRPr="00147714" w:rsidRDefault="00FB6048">
                  <w:pPr>
                    <w:pStyle w:val="aff8"/>
                  </w:pPr>
                  <w:r w:rsidRPr="00147714">
                    <w:rPr>
                      <w:rFonts w:hint="eastAsia"/>
                    </w:rPr>
                    <w:t>储运</w:t>
                  </w:r>
                </w:p>
              </w:tc>
              <w:tc>
                <w:tcPr>
                  <w:tcW w:w="4293" w:type="pct"/>
                  <w:gridSpan w:val="5"/>
                  <w:tcBorders>
                    <w:bottom w:val="single" w:sz="12" w:space="0" w:color="auto"/>
                  </w:tcBorders>
                  <w:vAlign w:val="center"/>
                </w:tcPr>
                <w:p w:rsidR="00FC64D3" w:rsidRPr="00147714" w:rsidRDefault="00FB6048">
                  <w:pPr>
                    <w:pStyle w:val="aff8"/>
                    <w:jc w:val="left"/>
                    <w:rPr>
                      <w:spacing w:val="3"/>
                    </w:rPr>
                  </w:pPr>
                  <w:r w:rsidRPr="00147714">
                    <w:rPr>
                      <w:rFonts w:hint="eastAsia"/>
                      <w:spacing w:val="3"/>
                    </w:rPr>
                    <w:t>储存于阴凉、通风的库房。远离火种、热源。应与氧化剂分开存放，切忌混储。配备相应品种和数量的消防器材。储区应备有泄漏应急处理设备和合适的收容材料。</w:t>
                  </w:r>
                </w:p>
                <w:p w:rsidR="00FC64D3" w:rsidRPr="00147714" w:rsidRDefault="00FB6048">
                  <w:pPr>
                    <w:pStyle w:val="aff8"/>
                    <w:jc w:val="left"/>
                    <w:rPr>
                      <w:spacing w:val="3"/>
                    </w:rPr>
                  </w:pPr>
                  <w:r w:rsidRPr="00147714">
                    <w:rPr>
                      <w:rFonts w:hint="eastAsia"/>
                      <w:spacing w:val="3"/>
                    </w:rPr>
                    <w:t>运输前应先检查包装容器是否完整、密封，运输过程中要确保容器不泄漏、不倒塌、不坠落、不损坏。严禁与氧化剂、食用化学品等混装混运。运输车船必须彻底清洗、消毒，</w:t>
                  </w:r>
                  <w:r w:rsidRPr="00147714">
                    <w:rPr>
                      <w:rFonts w:hint="eastAsia"/>
                      <w:spacing w:val="3"/>
                    </w:rPr>
                    <w:t xml:space="preserve"> </w:t>
                  </w:r>
                  <w:r w:rsidRPr="00147714">
                    <w:rPr>
                      <w:rFonts w:hint="eastAsia"/>
                      <w:spacing w:val="3"/>
                    </w:rPr>
                    <w:t>否则不得装运其它物品。船运时，配装位置应远离卧室、厨房，并与机舱、电源、火源等部位隔离。公路运输时要按规定路线行驶。</w:t>
                  </w:r>
                </w:p>
              </w:tc>
            </w:tr>
          </w:tbl>
          <w:p w:rsidR="00FC64D3" w:rsidRPr="00147714" w:rsidRDefault="00FB6048">
            <w:pPr>
              <w:ind w:firstLineChars="200" w:firstLine="420"/>
              <w:rPr>
                <w:rFonts w:ascii="黑体" w:eastAsia="黑体" w:hAnsi="黑体"/>
                <w:szCs w:val="21"/>
              </w:rPr>
            </w:pPr>
            <w:r w:rsidRPr="00147714">
              <w:rPr>
                <w:rFonts w:ascii="黑体" w:eastAsia="黑体" w:hAnsi="黑体"/>
                <w:szCs w:val="21"/>
              </w:rPr>
              <w:t>表</w:t>
            </w:r>
            <w:r w:rsidRPr="00147714">
              <w:rPr>
                <w:rFonts w:ascii="黑体" w:eastAsia="黑体" w:hAnsi="黑体" w:hint="eastAsia"/>
                <w:szCs w:val="21"/>
              </w:rPr>
              <w:t>4-23                      天然气</w:t>
            </w:r>
            <w:r w:rsidRPr="00147714">
              <w:rPr>
                <w:rFonts w:ascii="黑体" w:eastAsia="黑体" w:hAnsi="黑体"/>
                <w:szCs w:val="21"/>
              </w:rPr>
              <w:t>的基本特征</w:t>
            </w:r>
          </w:p>
          <w:tbl>
            <w:tblPr>
              <w:tblStyle w:val="afc"/>
              <w:tblW w:w="0" w:type="auto"/>
              <w:tblBorders>
                <w:left w:val="none" w:sz="0" w:space="0" w:color="auto"/>
                <w:right w:val="none" w:sz="0" w:space="0" w:color="auto"/>
              </w:tblBorders>
              <w:tblLook w:val="04A0" w:firstRow="1" w:lastRow="0" w:firstColumn="1" w:lastColumn="0" w:noHBand="0" w:noVBand="1"/>
            </w:tblPr>
            <w:tblGrid>
              <w:gridCol w:w="1181"/>
              <w:gridCol w:w="3634"/>
              <w:gridCol w:w="3532"/>
            </w:tblGrid>
            <w:tr w:rsidR="00FC64D3" w:rsidRPr="00147714">
              <w:tc>
                <w:tcPr>
                  <w:tcW w:w="1271" w:type="dxa"/>
                  <w:vMerge w:val="restart"/>
                  <w:tcBorders>
                    <w:top w:val="single" w:sz="12" w:space="0" w:color="auto"/>
                  </w:tcBorders>
                  <w:vAlign w:val="center"/>
                </w:tcPr>
                <w:p w:rsidR="00FC64D3" w:rsidRPr="00147714" w:rsidRDefault="00FB6048">
                  <w:pPr>
                    <w:tabs>
                      <w:tab w:val="left" w:pos="810"/>
                    </w:tabs>
                    <w:jc w:val="center"/>
                    <w:rPr>
                      <w:bCs/>
                      <w:snapToGrid w:val="0"/>
                      <w:kern w:val="0"/>
                    </w:rPr>
                  </w:pPr>
                  <w:r w:rsidRPr="00147714">
                    <w:rPr>
                      <w:rFonts w:hint="eastAsia"/>
                      <w:bCs/>
                      <w:snapToGrid w:val="0"/>
                      <w:kern w:val="0"/>
                    </w:rPr>
                    <w:t>标识</w:t>
                  </w:r>
                </w:p>
              </w:tc>
              <w:tc>
                <w:tcPr>
                  <w:tcW w:w="3969" w:type="dxa"/>
                  <w:tcBorders>
                    <w:top w:val="single" w:sz="12" w:space="0" w:color="auto"/>
                  </w:tcBorders>
                  <w:vAlign w:val="center"/>
                </w:tcPr>
                <w:p w:rsidR="00FC64D3" w:rsidRPr="00147714" w:rsidRDefault="00FB6048">
                  <w:pPr>
                    <w:tabs>
                      <w:tab w:val="left" w:pos="810"/>
                    </w:tabs>
                    <w:jc w:val="center"/>
                    <w:rPr>
                      <w:bCs/>
                      <w:snapToGrid w:val="0"/>
                      <w:kern w:val="0"/>
                    </w:rPr>
                  </w:pPr>
                  <w:r w:rsidRPr="00147714">
                    <w:rPr>
                      <w:rFonts w:hint="eastAsia"/>
                      <w:bCs/>
                      <w:snapToGrid w:val="0"/>
                      <w:kern w:val="0"/>
                    </w:rPr>
                    <w:t>中文名称：天然气</w:t>
                  </w:r>
                </w:p>
              </w:tc>
              <w:tc>
                <w:tcPr>
                  <w:tcW w:w="3815" w:type="dxa"/>
                  <w:tcBorders>
                    <w:top w:val="single" w:sz="12" w:space="0" w:color="auto"/>
                  </w:tcBorders>
                  <w:vAlign w:val="center"/>
                </w:tcPr>
                <w:p w:rsidR="00FC64D3" w:rsidRPr="00147714" w:rsidRDefault="00FB6048">
                  <w:pPr>
                    <w:tabs>
                      <w:tab w:val="left" w:pos="810"/>
                    </w:tabs>
                    <w:jc w:val="center"/>
                    <w:rPr>
                      <w:bCs/>
                      <w:snapToGrid w:val="0"/>
                      <w:kern w:val="0"/>
                    </w:rPr>
                  </w:pPr>
                  <w:r w:rsidRPr="00147714">
                    <w:rPr>
                      <w:rFonts w:hint="eastAsia"/>
                      <w:bCs/>
                      <w:snapToGrid w:val="0"/>
                      <w:kern w:val="0"/>
                    </w:rPr>
                    <w:t>中文别名：甲烷</w:t>
                  </w:r>
                </w:p>
              </w:tc>
            </w:tr>
            <w:tr w:rsidR="00FC64D3" w:rsidRPr="00147714">
              <w:tc>
                <w:tcPr>
                  <w:tcW w:w="1271" w:type="dxa"/>
                  <w:vMerge/>
                  <w:vAlign w:val="center"/>
                </w:tcPr>
                <w:p w:rsidR="00FC64D3" w:rsidRPr="00147714" w:rsidRDefault="00FC64D3">
                  <w:pPr>
                    <w:tabs>
                      <w:tab w:val="left" w:pos="810"/>
                    </w:tabs>
                    <w:jc w:val="center"/>
                    <w:rPr>
                      <w:bCs/>
                      <w:snapToGrid w:val="0"/>
                      <w:kern w:val="0"/>
                    </w:rPr>
                  </w:pPr>
                </w:p>
              </w:tc>
              <w:tc>
                <w:tcPr>
                  <w:tcW w:w="7784" w:type="dxa"/>
                  <w:gridSpan w:val="2"/>
                  <w:vAlign w:val="center"/>
                </w:tcPr>
                <w:p w:rsidR="00FC64D3" w:rsidRPr="00147714" w:rsidRDefault="00FB6048">
                  <w:pPr>
                    <w:tabs>
                      <w:tab w:val="left" w:pos="810"/>
                    </w:tabs>
                    <w:jc w:val="center"/>
                    <w:rPr>
                      <w:bCs/>
                      <w:snapToGrid w:val="0"/>
                      <w:kern w:val="0"/>
                    </w:rPr>
                  </w:pPr>
                  <w:r w:rsidRPr="00147714">
                    <w:rPr>
                      <w:rFonts w:hint="eastAsia"/>
                      <w:bCs/>
                      <w:snapToGrid w:val="0"/>
                      <w:kern w:val="0"/>
                    </w:rPr>
                    <w:t>危险性类别：第</w:t>
                  </w:r>
                  <w:r w:rsidRPr="00147714">
                    <w:rPr>
                      <w:rFonts w:hint="eastAsia"/>
                      <w:bCs/>
                      <w:snapToGrid w:val="0"/>
                      <w:kern w:val="0"/>
                    </w:rPr>
                    <w:t>2.1</w:t>
                  </w:r>
                  <w:r w:rsidRPr="00147714">
                    <w:rPr>
                      <w:rFonts w:hint="eastAsia"/>
                      <w:bCs/>
                      <w:snapToGrid w:val="0"/>
                      <w:kern w:val="0"/>
                    </w:rPr>
                    <w:t>类易燃气体</w:t>
                  </w:r>
                </w:p>
              </w:tc>
            </w:tr>
            <w:tr w:rsidR="00FC64D3" w:rsidRPr="00147714">
              <w:tc>
                <w:tcPr>
                  <w:tcW w:w="1271" w:type="dxa"/>
                  <w:vAlign w:val="center"/>
                </w:tcPr>
                <w:p w:rsidR="00FC64D3" w:rsidRPr="00147714" w:rsidRDefault="00FB6048">
                  <w:pPr>
                    <w:tabs>
                      <w:tab w:val="left" w:pos="810"/>
                    </w:tabs>
                    <w:jc w:val="center"/>
                    <w:rPr>
                      <w:bCs/>
                      <w:snapToGrid w:val="0"/>
                      <w:kern w:val="0"/>
                    </w:rPr>
                  </w:pPr>
                  <w:r w:rsidRPr="00147714">
                    <w:rPr>
                      <w:rFonts w:hint="eastAsia"/>
                      <w:bCs/>
                      <w:snapToGrid w:val="0"/>
                      <w:kern w:val="0"/>
                    </w:rPr>
                    <w:t>理化特性</w:t>
                  </w:r>
                </w:p>
              </w:tc>
              <w:tc>
                <w:tcPr>
                  <w:tcW w:w="7784" w:type="dxa"/>
                  <w:gridSpan w:val="2"/>
                  <w:vAlign w:val="center"/>
                </w:tcPr>
                <w:p w:rsidR="00FC64D3" w:rsidRPr="00147714" w:rsidRDefault="00FB6048">
                  <w:pPr>
                    <w:tabs>
                      <w:tab w:val="left" w:pos="810"/>
                    </w:tabs>
                    <w:jc w:val="center"/>
                    <w:rPr>
                      <w:bCs/>
                      <w:snapToGrid w:val="0"/>
                      <w:kern w:val="0"/>
                    </w:rPr>
                  </w:pPr>
                  <w:r w:rsidRPr="00147714">
                    <w:rPr>
                      <w:rFonts w:hint="eastAsia"/>
                      <w:bCs/>
                      <w:snapToGrid w:val="0"/>
                      <w:kern w:val="0"/>
                    </w:rPr>
                    <w:t>天然气是一种多组分的混合气体，主要成分是烷烃，其中甲烷占绝大多数，另有少量的乙烷、丙烷和丁烷，此外还有硫化氢、二氧化碳、氨和水气，以及微量的遁形气体，如氦和氩等。比空气轻，具有无色、无味。无毒之特征。</w:t>
                  </w:r>
                </w:p>
              </w:tc>
            </w:tr>
            <w:tr w:rsidR="00FC64D3" w:rsidRPr="00147714">
              <w:tc>
                <w:tcPr>
                  <w:tcW w:w="1271" w:type="dxa"/>
                  <w:vMerge w:val="restart"/>
                  <w:vAlign w:val="center"/>
                </w:tcPr>
                <w:p w:rsidR="00FC64D3" w:rsidRPr="00147714" w:rsidRDefault="00FB6048">
                  <w:pPr>
                    <w:tabs>
                      <w:tab w:val="left" w:pos="810"/>
                    </w:tabs>
                    <w:jc w:val="center"/>
                    <w:rPr>
                      <w:bCs/>
                      <w:snapToGrid w:val="0"/>
                      <w:kern w:val="0"/>
                    </w:rPr>
                  </w:pPr>
                  <w:r w:rsidRPr="00147714">
                    <w:rPr>
                      <w:rFonts w:hint="eastAsia"/>
                      <w:bCs/>
                      <w:snapToGrid w:val="0"/>
                      <w:kern w:val="0"/>
                    </w:rPr>
                    <w:t>燃烧爆炸危险性</w:t>
                  </w:r>
                </w:p>
              </w:tc>
              <w:tc>
                <w:tcPr>
                  <w:tcW w:w="3969" w:type="dxa"/>
                  <w:vAlign w:val="center"/>
                </w:tcPr>
                <w:p w:rsidR="00FC64D3" w:rsidRPr="00147714" w:rsidRDefault="00FB6048">
                  <w:pPr>
                    <w:tabs>
                      <w:tab w:val="left" w:pos="810"/>
                    </w:tabs>
                    <w:jc w:val="center"/>
                    <w:rPr>
                      <w:bCs/>
                      <w:snapToGrid w:val="0"/>
                      <w:kern w:val="0"/>
                    </w:rPr>
                  </w:pPr>
                  <w:r w:rsidRPr="00147714">
                    <w:rPr>
                      <w:rFonts w:hint="eastAsia"/>
                      <w:bCs/>
                      <w:snapToGrid w:val="0"/>
                      <w:kern w:val="0"/>
                    </w:rPr>
                    <w:t>闪点（℃）</w:t>
                  </w:r>
                </w:p>
              </w:tc>
              <w:tc>
                <w:tcPr>
                  <w:tcW w:w="3815" w:type="dxa"/>
                  <w:vAlign w:val="center"/>
                </w:tcPr>
                <w:p w:rsidR="00FC64D3" w:rsidRPr="00147714" w:rsidRDefault="00FB6048">
                  <w:pPr>
                    <w:tabs>
                      <w:tab w:val="left" w:pos="810"/>
                    </w:tabs>
                    <w:jc w:val="center"/>
                    <w:rPr>
                      <w:bCs/>
                      <w:snapToGrid w:val="0"/>
                      <w:kern w:val="0"/>
                    </w:rPr>
                  </w:pPr>
                  <w:r w:rsidRPr="00147714">
                    <w:rPr>
                      <w:rFonts w:hint="eastAsia"/>
                      <w:bCs/>
                      <w:snapToGrid w:val="0"/>
                      <w:kern w:val="0"/>
                    </w:rPr>
                    <w:t>爆炸下限（</w:t>
                  </w:r>
                  <w:r w:rsidRPr="00147714">
                    <w:rPr>
                      <w:rFonts w:hint="eastAsia"/>
                      <w:bCs/>
                      <w:snapToGrid w:val="0"/>
                      <w:kern w:val="0"/>
                    </w:rPr>
                    <w:t>V%</w:t>
                  </w:r>
                  <w:r w:rsidRPr="00147714">
                    <w:rPr>
                      <w:rFonts w:hint="eastAsia"/>
                      <w:bCs/>
                      <w:snapToGrid w:val="0"/>
                      <w:kern w:val="0"/>
                    </w:rPr>
                    <w:t>）：</w:t>
                  </w:r>
                  <w:r w:rsidRPr="00147714">
                    <w:rPr>
                      <w:rFonts w:hint="eastAsia"/>
                      <w:bCs/>
                      <w:snapToGrid w:val="0"/>
                      <w:kern w:val="0"/>
                    </w:rPr>
                    <w:t>5</w:t>
                  </w:r>
                </w:p>
              </w:tc>
            </w:tr>
            <w:tr w:rsidR="00FC64D3" w:rsidRPr="00147714">
              <w:tc>
                <w:tcPr>
                  <w:tcW w:w="1271" w:type="dxa"/>
                  <w:vMerge/>
                  <w:vAlign w:val="center"/>
                </w:tcPr>
                <w:p w:rsidR="00FC64D3" w:rsidRPr="00147714" w:rsidRDefault="00FC64D3">
                  <w:pPr>
                    <w:tabs>
                      <w:tab w:val="left" w:pos="810"/>
                    </w:tabs>
                    <w:jc w:val="center"/>
                    <w:rPr>
                      <w:bCs/>
                      <w:snapToGrid w:val="0"/>
                      <w:kern w:val="0"/>
                    </w:rPr>
                  </w:pPr>
                </w:p>
              </w:tc>
              <w:tc>
                <w:tcPr>
                  <w:tcW w:w="3969" w:type="dxa"/>
                  <w:vAlign w:val="center"/>
                </w:tcPr>
                <w:p w:rsidR="00FC64D3" w:rsidRPr="00147714" w:rsidRDefault="00FB6048">
                  <w:pPr>
                    <w:tabs>
                      <w:tab w:val="left" w:pos="810"/>
                    </w:tabs>
                    <w:jc w:val="center"/>
                    <w:rPr>
                      <w:bCs/>
                      <w:snapToGrid w:val="0"/>
                      <w:kern w:val="0"/>
                    </w:rPr>
                  </w:pPr>
                  <w:r w:rsidRPr="00147714">
                    <w:rPr>
                      <w:rFonts w:hint="eastAsia"/>
                      <w:bCs/>
                      <w:snapToGrid w:val="0"/>
                      <w:kern w:val="0"/>
                    </w:rPr>
                    <w:t>引燃温度（℃）</w:t>
                  </w:r>
                </w:p>
              </w:tc>
              <w:tc>
                <w:tcPr>
                  <w:tcW w:w="3815" w:type="dxa"/>
                  <w:vAlign w:val="center"/>
                </w:tcPr>
                <w:p w:rsidR="00FC64D3" w:rsidRPr="00147714" w:rsidRDefault="00FB6048">
                  <w:pPr>
                    <w:tabs>
                      <w:tab w:val="left" w:pos="810"/>
                    </w:tabs>
                    <w:jc w:val="center"/>
                    <w:rPr>
                      <w:bCs/>
                      <w:snapToGrid w:val="0"/>
                      <w:kern w:val="0"/>
                    </w:rPr>
                  </w:pPr>
                  <w:r w:rsidRPr="00147714">
                    <w:rPr>
                      <w:rFonts w:hint="eastAsia"/>
                      <w:bCs/>
                      <w:snapToGrid w:val="0"/>
                      <w:kern w:val="0"/>
                    </w:rPr>
                    <w:t>爆炸上限（</w:t>
                  </w:r>
                  <w:r w:rsidRPr="00147714">
                    <w:rPr>
                      <w:rFonts w:hint="eastAsia"/>
                      <w:bCs/>
                      <w:snapToGrid w:val="0"/>
                      <w:kern w:val="0"/>
                    </w:rPr>
                    <w:t>V%</w:t>
                  </w:r>
                  <w:r w:rsidRPr="00147714">
                    <w:rPr>
                      <w:rFonts w:hint="eastAsia"/>
                      <w:bCs/>
                      <w:snapToGrid w:val="0"/>
                      <w:kern w:val="0"/>
                    </w:rPr>
                    <w:t>）：</w:t>
                  </w:r>
                  <w:r w:rsidRPr="00147714">
                    <w:rPr>
                      <w:rFonts w:hint="eastAsia"/>
                      <w:bCs/>
                      <w:snapToGrid w:val="0"/>
                      <w:kern w:val="0"/>
                    </w:rPr>
                    <w:t>15</w:t>
                  </w:r>
                </w:p>
              </w:tc>
            </w:tr>
            <w:tr w:rsidR="00FC64D3" w:rsidRPr="00147714">
              <w:tc>
                <w:tcPr>
                  <w:tcW w:w="1271" w:type="dxa"/>
                  <w:vMerge/>
                  <w:vAlign w:val="center"/>
                </w:tcPr>
                <w:p w:rsidR="00FC64D3" w:rsidRPr="00147714" w:rsidRDefault="00FC64D3">
                  <w:pPr>
                    <w:tabs>
                      <w:tab w:val="left" w:pos="810"/>
                    </w:tabs>
                    <w:jc w:val="center"/>
                    <w:rPr>
                      <w:bCs/>
                      <w:snapToGrid w:val="0"/>
                      <w:kern w:val="0"/>
                    </w:rPr>
                  </w:pPr>
                </w:p>
              </w:tc>
              <w:tc>
                <w:tcPr>
                  <w:tcW w:w="7784" w:type="dxa"/>
                  <w:gridSpan w:val="2"/>
                  <w:vAlign w:val="center"/>
                </w:tcPr>
                <w:p w:rsidR="00FC64D3" w:rsidRPr="00147714" w:rsidRDefault="00FB6048">
                  <w:pPr>
                    <w:tabs>
                      <w:tab w:val="left" w:pos="810"/>
                    </w:tabs>
                    <w:jc w:val="center"/>
                    <w:rPr>
                      <w:bCs/>
                      <w:snapToGrid w:val="0"/>
                      <w:kern w:val="0"/>
                    </w:rPr>
                  </w:pPr>
                  <w:r w:rsidRPr="00147714">
                    <w:rPr>
                      <w:rFonts w:hint="eastAsia"/>
                      <w:bCs/>
                      <w:snapToGrid w:val="0"/>
                      <w:kern w:val="0"/>
                    </w:rPr>
                    <w:t>燃爆危险：火灾爆炸</w:t>
                  </w:r>
                </w:p>
              </w:tc>
            </w:tr>
            <w:tr w:rsidR="00FC64D3" w:rsidRPr="00147714">
              <w:tc>
                <w:tcPr>
                  <w:tcW w:w="1271" w:type="dxa"/>
                  <w:vMerge/>
                  <w:vAlign w:val="center"/>
                </w:tcPr>
                <w:p w:rsidR="00FC64D3" w:rsidRPr="00147714" w:rsidRDefault="00FC64D3">
                  <w:pPr>
                    <w:tabs>
                      <w:tab w:val="left" w:pos="810"/>
                    </w:tabs>
                    <w:jc w:val="center"/>
                    <w:rPr>
                      <w:bCs/>
                      <w:snapToGrid w:val="0"/>
                      <w:kern w:val="0"/>
                    </w:rPr>
                  </w:pPr>
                </w:p>
              </w:tc>
              <w:tc>
                <w:tcPr>
                  <w:tcW w:w="7784" w:type="dxa"/>
                  <w:gridSpan w:val="2"/>
                  <w:vAlign w:val="center"/>
                </w:tcPr>
                <w:p w:rsidR="00FC64D3" w:rsidRPr="00147714" w:rsidRDefault="00FB6048">
                  <w:pPr>
                    <w:tabs>
                      <w:tab w:val="left" w:pos="810"/>
                    </w:tabs>
                    <w:jc w:val="center"/>
                    <w:rPr>
                      <w:bCs/>
                      <w:snapToGrid w:val="0"/>
                      <w:kern w:val="0"/>
                    </w:rPr>
                  </w:pPr>
                  <w:r w:rsidRPr="00147714">
                    <w:rPr>
                      <w:rFonts w:hint="eastAsia"/>
                      <w:bCs/>
                      <w:snapToGrid w:val="0"/>
                      <w:kern w:val="0"/>
                    </w:rPr>
                    <w:t>危险特征：极易燃，与空气混合能形成爆炸性混合物。与热源和明火有燃烧爆炸的危险。</w:t>
                  </w:r>
                </w:p>
              </w:tc>
            </w:tr>
            <w:tr w:rsidR="00FC64D3" w:rsidRPr="00147714">
              <w:tc>
                <w:tcPr>
                  <w:tcW w:w="1271" w:type="dxa"/>
                  <w:vMerge/>
                  <w:vAlign w:val="center"/>
                </w:tcPr>
                <w:p w:rsidR="00FC64D3" w:rsidRPr="00147714" w:rsidRDefault="00FC64D3">
                  <w:pPr>
                    <w:tabs>
                      <w:tab w:val="left" w:pos="810"/>
                    </w:tabs>
                    <w:jc w:val="center"/>
                    <w:rPr>
                      <w:bCs/>
                      <w:snapToGrid w:val="0"/>
                      <w:kern w:val="0"/>
                    </w:rPr>
                  </w:pPr>
                </w:p>
              </w:tc>
              <w:tc>
                <w:tcPr>
                  <w:tcW w:w="7784" w:type="dxa"/>
                  <w:gridSpan w:val="2"/>
                  <w:vAlign w:val="center"/>
                </w:tcPr>
                <w:p w:rsidR="00FC64D3" w:rsidRPr="00147714" w:rsidRDefault="00FB6048">
                  <w:pPr>
                    <w:tabs>
                      <w:tab w:val="left" w:pos="810"/>
                    </w:tabs>
                    <w:jc w:val="center"/>
                    <w:rPr>
                      <w:bCs/>
                      <w:snapToGrid w:val="0"/>
                      <w:kern w:val="0"/>
                    </w:rPr>
                  </w:pPr>
                  <w:r w:rsidRPr="00147714">
                    <w:rPr>
                      <w:rFonts w:hint="eastAsia"/>
                      <w:bCs/>
                      <w:snapToGrid w:val="0"/>
                      <w:kern w:val="0"/>
                    </w:rPr>
                    <w:t>燃烧（分解）产污：一氧化碳、二氧化碳</w:t>
                  </w:r>
                </w:p>
              </w:tc>
            </w:tr>
            <w:tr w:rsidR="00FC64D3" w:rsidRPr="00147714">
              <w:tc>
                <w:tcPr>
                  <w:tcW w:w="1271" w:type="dxa"/>
                  <w:vMerge w:val="restart"/>
                  <w:vAlign w:val="center"/>
                </w:tcPr>
                <w:p w:rsidR="00FC64D3" w:rsidRPr="00147714" w:rsidRDefault="00FB6048">
                  <w:pPr>
                    <w:tabs>
                      <w:tab w:val="left" w:pos="810"/>
                    </w:tabs>
                    <w:jc w:val="center"/>
                    <w:rPr>
                      <w:bCs/>
                      <w:snapToGrid w:val="0"/>
                      <w:kern w:val="0"/>
                    </w:rPr>
                  </w:pPr>
                  <w:r w:rsidRPr="00147714">
                    <w:rPr>
                      <w:rFonts w:hint="eastAsia"/>
                      <w:bCs/>
                      <w:snapToGrid w:val="0"/>
                      <w:kern w:val="0"/>
                    </w:rPr>
                    <w:t>健康及环境危害性</w:t>
                  </w:r>
                </w:p>
              </w:tc>
              <w:tc>
                <w:tcPr>
                  <w:tcW w:w="7784" w:type="dxa"/>
                  <w:gridSpan w:val="2"/>
                  <w:vAlign w:val="center"/>
                </w:tcPr>
                <w:p w:rsidR="00FC64D3" w:rsidRPr="00147714" w:rsidRDefault="00FB6048">
                  <w:pPr>
                    <w:tabs>
                      <w:tab w:val="left" w:pos="810"/>
                    </w:tabs>
                    <w:jc w:val="left"/>
                    <w:rPr>
                      <w:bCs/>
                      <w:snapToGrid w:val="0"/>
                      <w:kern w:val="0"/>
                    </w:rPr>
                  </w:pPr>
                  <w:r w:rsidRPr="00147714">
                    <w:rPr>
                      <w:rFonts w:hint="eastAsia"/>
                      <w:bCs/>
                      <w:snapToGrid w:val="0"/>
                      <w:kern w:val="0"/>
                    </w:rPr>
                    <w:t>进入途径：吸入。</w:t>
                  </w:r>
                </w:p>
                <w:p w:rsidR="00FC64D3" w:rsidRPr="00147714" w:rsidRDefault="00FB6048">
                  <w:pPr>
                    <w:tabs>
                      <w:tab w:val="left" w:pos="810"/>
                    </w:tabs>
                    <w:jc w:val="left"/>
                    <w:rPr>
                      <w:bCs/>
                      <w:snapToGrid w:val="0"/>
                      <w:kern w:val="0"/>
                    </w:rPr>
                  </w:pPr>
                  <w:r w:rsidRPr="00147714">
                    <w:rPr>
                      <w:rFonts w:hint="eastAsia"/>
                      <w:bCs/>
                      <w:snapToGrid w:val="0"/>
                      <w:kern w:val="0"/>
                    </w:rPr>
                    <w:t>健康危害：局部接触，压力筛中的液体，可引起冻伤；本品为窒息剂，空气中含量过高，可导致呼吸短促、失去知觉，甚至缺氧而死亡；不完全燃烧可产生一氧化碳。</w:t>
                  </w:r>
                </w:p>
              </w:tc>
            </w:tr>
            <w:tr w:rsidR="00FC64D3" w:rsidRPr="00147714">
              <w:tc>
                <w:tcPr>
                  <w:tcW w:w="1271" w:type="dxa"/>
                  <w:vMerge/>
                  <w:tcBorders>
                    <w:bottom w:val="single" w:sz="12" w:space="0" w:color="auto"/>
                  </w:tcBorders>
                  <w:vAlign w:val="center"/>
                </w:tcPr>
                <w:p w:rsidR="00FC64D3" w:rsidRPr="00147714" w:rsidRDefault="00FC64D3">
                  <w:pPr>
                    <w:tabs>
                      <w:tab w:val="left" w:pos="810"/>
                    </w:tabs>
                    <w:jc w:val="center"/>
                    <w:rPr>
                      <w:bCs/>
                      <w:snapToGrid w:val="0"/>
                      <w:kern w:val="0"/>
                    </w:rPr>
                  </w:pPr>
                </w:p>
              </w:tc>
              <w:tc>
                <w:tcPr>
                  <w:tcW w:w="7784" w:type="dxa"/>
                  <w:gridSpan w:val="2"/>
                  <w:tcBorders>
                    <w:bottom w:val="single" w:sz="12" w:space="0" w:color="auto"/>
                  </w:tcBorders>
                  <w:vAlign w:val="center"/>
                </w:tcPr>
                <w:p w:rsidR="00FC64D3" w:rsidRPr="00147714" w:rsidRDefault="00FB6048">
                  <w:pPr>
                    <w:tabs>
                      <w:tab w:val="left" w:pos="810"/>
                    </w:tabs>
                    <w:jc w:val="center"/>
                    <w:rPr>
                      <w:bCs/>
                      <w:snapToGrid w:val="0"/>
                      <w:kern w:val="0"/>
                    </w:rPr>
                  </w:pPr>
                  <w:r w:rsidRPr="00147714">
                    <w:rPr>
                      <w:rFonts w:hint="eastAsia"/>
                      <w:bCs/>
                      <w:snapToGrid w:val="0"/>
                      <w:kern w:val="0"/>
                    </w:rPr>
                    <w:t>环境危害：</w:t>
                  </w:r>
                  <w:r w:rsidRPr="00147714">
                    <w:rPr>
                      <w:rFonts w:hint="eastAsia"/>
                      <w:bCs/>
                      <w:snapToGrid w:val="0"/>
                      <w:kern w:val="0"/>
                    </w:rPr>
                    <w:t>/</w:t>
                  </w:r>
                </w:p>
              </w:tc>
            </w:tr>
          </w:tbl>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80"/>
              <w:gridCol w:w="7167"/>
            </w:tblGrid>
            <w:tr w:rsidR="00FC64D3" w:rsidRPr="00147714">
              <w:trPr>
                <w:trHeight w:val="407"/>
                <w:jc w:val="center"/>
              </w:trPr>
              <w:tc>
                <w:tcPr>
                  <w:tcW w:w="707" w:type="pct"/>
                  <w:tcBorders>
                    <w:bottom w:val="single" w:sz="12" w:space="0" w:color="auto"/>
                  </w:tcBorders>
                  <w:vAlign w:val="center"/>
                </w:tcPr>
                <w:bookmarkEnd w:id="2"/>
                <w:p w:rsidR="00FC64D3" w:rsidRPr="00147714" w:rsidRDefault="00FB6048">
                  <w:pPr>
                    <w:pStyle w:val="aff8"/>
                  </w:pPr>
                  <w:r w:rsidRPr="00147714">
                    <w:rPr>
                      <w:rFonts w:hint="eastAsia"/>
                    </w:rPr>
                    <w:t>储运</w:t>
                  </w:r>
                </w:p>
              </w:tc>
              <w:tc>
                <w:tcPr>
                  <w:tcW w:w="4293" w:type="pct"/>
                  <w:tcBorders>
                    <w:bottom w:val="single" w:sz="12" w:space="0" w:color="auto"/>
                  </w:tcBorders>
                  <w:vAlign w:val="center"/>
                </w:tcPr>
                <w:p w:rsidR="00FC64D3" w:rsidRPr="00147714" w:rsidRDefault="00FB6048">
                  <w:pPr>
                    <w:pStyle w:val="aff8"/>
                    <w:jc w:val="left"/>
                    <w:rPr>
                      <w:spacing w:val="3"/>
                    </w:rPr>
                  </w:pPr>
                  <w:r w:rsidRPr="00147714">
                    <w:rPr>
                      <w:rFonts w:hint="eastAsia"/>
                      <w:spacing w:val="3"/>
                    </w:rPr>
                    <w:t>储存于阴凉、通风的库房。远离火种、热源。应与氧化剂分开存放，切忌混储。配备相应品种和数量的消防器材。储区应备有泄漏应急处理设备和合适的收容材料。</w:t>
                  </w:r>
                </w:p>
                <w:p w:rsidR="00FC64D3" w:rsidRPr="00147714" w:rsidRDefault="00FB6048">
                  <w:pPr>
                    <w:pStyle w:val="aff8"/>
                    <w:jc w:val="left"/>
                    <w:rPr>
                      <w:spacing w:val="3"/>
                    </w:rPr>
                  </w:pPr>
                  <w:r w:rsidRPr="00147714">
                    <w:rPr>
                      <w:rFonts w:hint="eastAsia"/>
                      <w:spacing w:val="3"/>
                    </w:rPr>
                    <w:t>运输前应先检查包装容器是否完整、密封，运输过程中要确保容器不泄漏、不倒塌、不坠落、不损坏。严禁与氧化剂、食用化学品等混装混运。运输车船必须彻底清洗、消毒，</w:t>
                  </w:r>
                  <w:r w:rsidRPr="00147714">
                    <w:rPr>
                      <w:rFonts w:hint="eastAsia"/>
                      <w:spacing w:val="3"/>
                    </w:rPr>
                    <w:t xml:space="preserve"> </w:t>
                  </w:r>
                  <w:r w:rsidRPr="00147714">
                    <w:rPr>
                      <w:rFonts w:hint="eastAsia"/>
                      <w:spacing w:val="3"/>
                    </w:rPr>
                    <w:t>否则不得装运其它物品。船运时，配装位置应远离卧室、厨房，并与机舱、电源、火源等部位隔离。公路运输时</w:t>
                  </w:r>
                  <w:r w:rsidRPr="00147714">
                    <w:rPr>
                      <w:rFonts w:hint="eastAsia"/>
                      <w:spacing w:val="3"/>
                    </w:rPr>
                    <w:lastRenderedPageBreak/>
                    <w:t>要按规定路线行驶。</w:t>
                  </w:r>
                </w:p>
              </w:tc>
            </w:tr>
          </w:tbl>
          <w:p w:rsidR="00FC64D3" w:rsidRPr="00147714" w:rsidRDefault="00FB6048">
            <w:pPr>
              <w:ind w:firstLineChars="200" w:firstLine="420"/>
              <w:rPr>
                <w:rFonts w:ascii="黑体" w:eastAsia="黑体" w:hAnsi="黑体"/>
                <w:szCs w:val="21"/>
              </w:rPr>
            </w:pPr>
            <w:r w:rsidRPr="00147714">
              <w:rPr>
                <w:rFonts w:ascii="黑体" w:eastAsia="黑体" w:hAnsi="黑体"/>
                <w:szCs w:val="21"/>
              </w:rPr>
              <w:lastRenderedPageBreak/>
              <w:t>表</w:t>
            </w:r>
            <w:r w:rsidRPr="00147714">
              <w:rPr>
                <w:rFonts w:ascii="黑体" w:eastAsia="黑体" w:hAnsi="黑体" w:hint="eastAsia"/>
                <w:szCs w:val="21"/>
              </w:rPr>
              <w:t>4-24                      液化石油气</w:t>
            </w:r>
            <w:r w:rsidRPr="00147714">
              <w:rPr>
                <w:rFonts w:ascii="黑体" w:eastAsia="黑体" w:hAnsi="黑体"/>
                <w:szCs w:val="21"/>
              </w:rPr>
              <w:t>的基本特征</w:t>
            </w:r>
          </w:p>
          <w:tbl>
            <w:tblPr>
              <w:tblStyle w:val="afc"/>
              <w:tblW w:w="0" w:type="auto"/>
              <w:tblBorders>
                <w:left w:val="none" w:sz="0" w:space="0" w:color="auto"/>
                <w:right w:val="none" w:sz="0" w:space="0" w:color="auto"/>
              </w:tblBorders>
              <w:tblLook w:val="04A0" w:firstRow="1" w:lastRow="0" w:firstColumn="1" w:lastColumn="0" w:noHBand="0" w:noVBand="1"/>
            </w:tblPr>
            <w:tblGrid>
              <w:gridCol w:w="1178"/>
              <w:gridCol w:w="3588"/>
              <w:gridCol w:w="56"/>
              <w:gridCol w:w="3525"/>
            </w:tblGrid>
            <w:tr w:rsidR="00FC64D3" w:rsidRPr="00147714">
              <w:tc>
                <w:tcPr>
                  <w:tcW w:w="1200" w:type="dxa"/>
                  <w:vMerge w:val="restart"/>
                  <w:tcBorders>
                    <w:top w:val="single" w:sz="12" w:space="0" w:color="auto"/>
                  </w:tcBorders>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标识</w:t>
                  </w:r>
                </w:p>
              </w:tc>
              <w:tc>
                <w:tcPr>
                  <w:tcW w:w="3706" w:type="dxa"/>
                  <w:gridSpan w:val="2"/>
                  <w:tcBorders>
                    <w:top w:val="single" w:sz="12" w:space="0" w:color="auto"/>
                  </w:tcBorders>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中文名称：液化石油气（含丙烷、丁烷及其混合物）</w:t>
                  </w:r>
                </w:p>
              </w:tc>
              <w:tc>
                <w:tcPr>
                  <w:tcW w:w="3592" w:type="dxa"/>
                  <w:tcBorders>
                    <w:top w:val="single" w:sz="12" w:space="0" w:color="auto"/>
                  </w:tcBorders>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中文别名：石油气（液化的）</w:t>
                  </w:r>
                </w:p>
              </w:tc>
            </w:tr>
            <w:tr w:rsidR="00FC64D3" w:rsidRPr="00147714">
              <w:tc>
                <w:tcPr>
                  <w:tcW w:w="1200" w:type="dxa"/>
                  <w:vMerge/>
                  <w:vAlign w:val="center"/>
                </w:tcPr>
                <w:p w:rsidR="00FC64D3" w:rsidRPr="00147714" w:rsidRDefault="00FC64D3">
                  <w:pPr>
                    <w:tabs>
                      <w:tab w:val="left" w:pos="810"/>
                    </w:tabs>
                    <w:jc w:val="center"/>
                    <w:rPr>
                      <w:bCs/>
                      <w:snapToGrid w:val="0"/>
                      <w:kern w:val="0"/>
                      <w:szCs w:val="21"/>
                    </w:rPr>
                  </w:pPr>
                </w:p>
              </w:tc>
              <w:tc>
                <w:tcPr>
                  <w:tcW w:w="7298" w:type="dxa"/>
                  <w:gridSpan w:val="3"/>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CA</w:t>
                  </w:r>
                  <w:r w:rsidRPr="00147714">
                    <w:rPr>
                      <w:rFonts w:hint="eastAsia"/>
                      <w:szCs w:val="21"/>
                    </w:rPr>
                    <w:t>S</w:t>
                  </w:r>
                  <w:r w:rsidRPr="00147714">
                    <w:rPr>
                      <w:rFonts w:hint="eastAsia"/>
                      <w:szCs w:val="21"/>
                    </w:rPr>
                    <w:t>号：</w:t>
                  </w:r>
                  <w:r w:rsidRPr="00147714">
                    <w:rPr>
                      <w:rFonts w:hint="eastAsia"/>
                      <w:szCs w:val="21"/>
                    </w:rPr>
                    <w:t>68476-85-7</w:t>
                  </w:r>
                  <w:r w:rsidRPr="00147714">
                    <w:rPr>
                      <w:rFonts w:hint="eastAsia"/>
                      <w:szCs w:val="21"/>
                    </w:rPr>
                    <w:t>；</w:t>
                  </w:r>
                  <w:r w:rsidRPr="00147714">
                    <w:rPr>
                      <w:rFonts w:hint="eastAsia"/>
                      <w:szCs w:val="21"/>
                    </w:rPr>
                    <w:t>74-98-6</w:t>
                  </w:r>
                  <w:r w:rsidRPr="00147714">
                    <w:rPr>
                      <w:rFonts w:hint="eastAsia"/>
                      <w:szCs w:val="21"/>
                    </w:rPr>
                    <w:t>（丙烷）；</w:t>
                  </w:r>
                  <w:r w:rsidRPr="00147714">
                    <w:rPr>
                      <w:rFonts w:hint="eastAsia"/>
                      <w:szCs w:val="21"/>
                    </w:rPr>
                    <w:t>106-97-8</w:t>
                  </w:r>
                  <w:r w:rsidRPr="00147714">
                    <w:rPr>
                      <w:rFonts w:hint="eastAsia"/>
                      <w:szCs w:val="21"/>
                    </w:rPr>
                    <w:t>（丁烷）</w:t>
                  </w:r>
                </w:p>
              </w:tc>
            </w:tr>
            <w:tr w:rsidR="00FC64D3" w:rsidRPr="00147714">
              <w:tc>
                <w:tcPr>
                  <w:tcW w:w="1200"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理化特性</w:t>
                  </w:r>
                </w:p>
              </w:tc>
              <w:tc>
                <w:tcPr>
                  <w:tcW w:w="7298" w:type="dxa"/>
                  <w:gridSpan w:val="3"/>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性状：无色气体或黄棕色油状液体，有特殊臭味</w:t>
                  </w:r>
                </w:p>
              </w:tc>
            </w:tr>
            <w:tr w:rsidR="00FC64D3" w:rsidRPr="00147714">
              <w:tc>
                <w:tcPr>
                  <w:tcW w:w="1200" w:type="dxa"/>
                  <w:vAlign w:val="center"/>
                </w:tcPr>
                <w:p w:rsidR="00FC64D3" w:rsidRPr="00147714" w:rsidRDefault="00FC64D3">
                  <w:pPr>
                    <w:tabs>
                      <w:tab w:val="left" w:pos="810"/>
                    </w:tabs>
                    <w:jc w:val="center"/>
                    <w:rPr>
                      <w:bCs/>
                      <w:snapToGrid w:val="0"/>
                      <w:kern w:val="0"/>
                      <w:szCs w:val="21"/>
                    </w:rPr>
                  </w:pPr>
                </w:p>
              </w:tc>
              <w:tc>
                <w:tcPr>
                  <w:tcW w:w="3649"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熔点</w:t>
                  </w:r>
                  <w:r w:rsidRPr="00147714">
                    <w:rPr>
                      <w:rFonts w:hint="eastAsia"/>
                      <w:bCs/>
                      <w:snapToGrid w:val="0"/>
                      <w:kern w:val="0"/>
                      <w:szCs w:val="21"/>
                    </w:rPr>
                    <w:t>/</w:t>
                  </w:r>
                  <w:r w:rsidRPr="00147714">
                    <w:rPr>
                      <w:rFonts w:hint="eastAsia"/>
                      <w:bCs/>
                      <w:snapToGrid w:val="0"/>
                      <w:kern w:val="0"/>
                      <w:szCs w:val="21"/>
                    </w:rPr>
                    <w:t>℃：</w:t>
                  </w:r>
                  <w:r w:rsidRPr="00147714">
                    <w:rPr>
                      <w:rFonts w:hint="eastAsia"/>
                      <w:bCs/>
                      <w:snapToGrid w:val="0"/>
                      <w:kern w:val="0"/>
                      <w:szCs w:val="21"/>
                    </w:rPr>
                    <w:t>-160~-170</w:t>
                  </w:r>
                </w:p>
              </w:tc>
              <w:tc>
                <w:tcPr>
                  <w:tcW w:w="3649" w:type="dxa"/>
                  <w:gridSpan w:val="2"/>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溶解性：微溶于水</w:t>
                  </w:r>
                </w:p>
              </w:tc>
            </w:tr>
            <w:tr w:rsidR="00FC64D3" w:rsidRPr="00147714">
              <w:tc>
                <w:tcPr>
                  <w:tcW w:w="1200" w:type="dxa"/>
                  <w:vAlign w:val="center"/>
                </w:tcPr>
                <w:p w:rsidR="00FC64D3" w:rsidRPr="00147714" w:rsidRDefault="00FC64D3">
                  <w:pPr>
                    <w:tabs>
                      <w:tab w:val="left" w:pos="810"/>
                    </w:tabs>
                    <w:jc w:val="center"/>
                    <w:rPr>
                      <w:bCs/>
                      <w:snapToGrid w:val="0"/>
                      <w:kern w:val="0"/>
                      <w:szCs w:val="21"/>
                    </w:rPr>
                  </w:pPr>
                </w:p>
              </w:tc>
              <w:tc>
                <w:tcPr>
                  <w:tcW w:w="3649"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沸点</w:t>
                  </w:r>
                  <w:r w:rsidRPr="00147714">
                    <w:rPr>
                      <w:rFonts w:hint="eastAsia"/>
                      <w:bCs/>
                      <w:snapToGrid w:val="0"/>
                      <w:kern w:val="0"/>
                      <w:szCs w:val="21"/>
                    </w:rPr>
                    <w:t>/</w:t>
                  </w:r>
                  <w:r w:rsidRPr="00147714">
                    <w:rPr>
                      <w:rFonts w:hint="eastAsia"/>
                      <w:bCs/>
                      <w:snapToGrid w:val="0"/>
                      <w:kern w:val="0"/>
                      <w:szCs w:val="21"/>
                    </w:rPr>
                    <w:t>℃：</w:t>
                  </w:r>
                  <w:r w:rsidRPr="00147714">
                    <w:rPr>
                      <w:rFonts w:hint="eastAsia"/>
                      <w:bCs/>
                      <w:snapToGrid w:val="0"/>
                      <w:kern w:val="0"/>
                      <w:szCs w:val="21"/>
                    </w:rPr>
                    <w:t>-12~4</w:t>
                  </w:r>
                </w:p>
              </w:tc>
              <w:tc>
                <w:tcPr>
                  <w:tcW w:w="3649" w:type="dxa"/>
                  <w:gridSpan w:val="2"/>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相对密度（水</w:t>
                  </w:r>
                  <w:r w:rsidRPr="00147714">
                    <w:rPr>
                      <w:rFonts w:hint="eastAsia"/>
                      <w:bCs/>
                      <w:snapToGrid w:val="0"/>
                      <w:kern w:val="0"/>
                      <w:szCs w:val="21"/>
                    </w:rPr>
                    <w:t>=1</w:t>
                  </w:r>
                  <w:r w:rsidRPr="00147714">
                    <w:rPr>
                      <w:rFonts w:hint="eastAsia"/>
                      <w:bCs/>
                      <w:snapToGrid w:val="0"/>
                      <w:kern w:val="0"/>
                      <w:szCs w:val="21"/>
                    </w:rPr>
                    <w:t>）：</w:t>
                  </w:r>
                  <w:r w:rsidRPr="00147714">
                    <w:rPr>
                      <w:rFonts w:hint="eastAsia"/>
                      <w:bCs/>
                      <w:snapToGrid w:val="0"/>
                      <w:kern w:val="0"/>
                      <w:szCs w:val="21"/>
                    </w:rPr>
                    <w:t>0.5~0.6</w:t>
                  </w:r>
                </w:p>
              </w:tc>
            </w:tr>
            <w:tr w:rsidR="00FC64D3" w:rsidRPr="00147714">
              <w:tc>
                <w:tcPr>
                  <w:tcW w:w="1200" w:type="dxa"/>
                  <w:vAlign w:val="center"/>
                </w:tcPr>
                <w:p w:rsidR="00FC64D3" w:rsidRPr="00147714" w:rsidRDefault="00FC64D3">
                  <w:pPr>
                    <w:tabs>
                      <w:tab w:val="left" w:pos="810"/>
                    </w:tabs>
                    <w:jc w:val="center"/>
                    <w:rPr>
                      <w:bCs/>
                      <w:snapToGrid w:val="0"/>
                      <w:kern w:val="0"/>
                      <w:szCs w:val="21"/>
                    </w:rPr>
                  </w:pPr>
                </w:p>
              </w:tc>
              <w:tc>
                <w:tcPr>
                  <w:tcW w:w="3649"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饱和蒸气压</w:t>
                  </w:r>
                  <w:r w:rsidRPr="00147714">
                    <w:rPr>
                      <w:rFonts w:hint="eastAsia"/>
                      <w:bCs/>
                      <w:snapToGrid w:val="0"/>
                      <w:kern w:val="0"/>
                      <w:szCs w:val="21"/>
                    </w:rPr>
                    <w:t>/kPa</w:t>
                  </w:r>
                  <w:r w:rsidRPr="00147714">
                    <w:rPr>
                      <w:rFonts w:hint="eastAsia"/>
                      <w:bCs/>
                      <w:snapToGrid w:val="0"/>
                      <w:kern w:val="0"/>
                      <w:szCs w:val="21"/>
                    </w:rPr>
                    <w:t>：≤</w:t>
                  </w:r>
                  <w:r w:rsidRPr="00147714">
                    <w:rPr>
                      <w:rFonts w:hint="eastAsia"/>
                      <w:bCs/>
                      <w:snapToGrid w:val="0"/>
                      <w:kern w:val="0"/>
                      <w:szCs w:val="21"/>
                    </w:rPr>
                    <w:t>1380</w:t>
                  </w:r>
                  <w:r w:rsidRPr="00147714">
                    <w:rPr>
                      <w:rFonts w:hint="eastAsia"/>
                      <w:bCs/>
                      <w:snapToGrid w:val="0"/>
                      <w:kern w:val="0"/>
                      <w:szCs w:val="21"/>
                    </w:rPr>
                    <w:t>（</w:t>
                  </w:r>
                  <w:r w:rsidRPr="00147714">
                    <w:rPr>
                      <w:rFonts w:hint="eastAsia"/>
                      <w:bCs/>
                      <w:snapToGrid w:val="0"/>
                      <w:kern w:val="0"/>
                      <w:szCs w:val="21"/>
                    </w:rPr>
                    <w:t>37.8</w:t>
                  </w:r>
                  <w:r w:rsidRPr="00147714">
                    <w:rPr>
                      <w:rFonts w:hint="eastAsia"/>
                      <w:bCs/>
                      <w:snapToGrid w:val="0"/>
                      <w:kern w:val="0"/>
                      <w:szCs w:val="21"/>
                    </w:rPr>
                    <w:t>℃）</w:t>
                  </w:r>
                </w:p>
              </w:tc>
              <w:tc>
                <w:tcPr>
                  <w:tcW w:w="3649" w:type="dxa"/>
                  <w:gridSpan w:val="2"/>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相对密度（空气</w:t>
                  </w:r>
                  <w:r w:rsidRPr="00147714">
                    <w:rPr>
                      <w:rFonts w:hint="eastAsia"/>
                      <w:bCs/>
                      <w:snapToGrid w:val="0"/>
                      <w:kern w:val="0"/>
                      <w:szCs w:val="21"/>
                    </w:rPr>
                    <w:t>=1</w:t>
                  </w:r>
                  <w:r w:rsidRPr="00147714">
                    <w:rPr>
                      <w:rFonts w:hint="eastAsia"/>
                      <w:bCs/>
                      <w:snapToGrid w:val="0"/>
                      <w:kern w:val="0"/>
                      <w:szCs w:val="21"/>
                    </w:rPr>
                    <w:t>）：</w:t>
                  </w:r>
                  <w:r w:rsidRPr="00147714">
                    <w:rPr>
                      <w:rFonts w:hint="eastAsia"/>
                      <w:bCs/>
                      <w:snapToGrid w:val="0"/>
                      <w:kern w:val="0"/>
                      <w:szCs w:val="21"/>
                    </w:rPr>
                    <w:t>1.5~2</w:t>
                  </w:r>
                </w:p>
              </w:tc>
            </w:tr>
            <w:tr w:rsidR="00FC64D3" w:rsidRPr="00147714">
              <w:tc>
                <w:tcPr>
                  <w:tcW w:w="1200" w:type="dxa"/>
                  <w:vAlign w:val="center"/>
                </w:tcPr>
                <w:p w:rsidR="00FC64D3" w:rsidRPr="00147714" w:rsidRDefault="00FC64D3">
                  <w:pPr>
                    <w:tabs>
                      <w:tab w:val="left" w:pos="810"/>
                    </w:tabs>
                    <w:jc w:val="center"/>
                    <w:rPr>
                      <w:bCs/>
                      <w:snapToGrid w:val="0"/>
                      <w:kern w:val="0"/>
                      <w:szCs w:val="21"/>
                    </w:rPr>
                  </w:pPr>
                </w:p>
              </w:tc>
              <w:tc>
                <w:tcPr>
                  <w:tcW w:w="3649"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燃烧热（</w:t>
                  </w:r>
                  <w:r w:rsidRPr="00147714">
                    <w:rPr>
                      <w:rFonts w:hint="eastAsia"/>
                      <w:bCs/>
                      <w:snapToGrid w:val="0"/>
                      <w:kern w:val="0"/>
                      <w:szCs w:val="21"/>
                    </w:rPr>
                    <w:t>kj</w:t>
                  </w:r>
                  <w:r w:rsidRPr="00147714">
                    <w:rPr>
                      <w:rFonts w:hint="eastAsia"/>
                      <w:bCs/>
                      <w:snapToGrid w:val="0"/>
                      <w:kern w:val="0"/>
                      <w:szCs w:val="21"/>
                    </w:rPr>
                    <w:t>·</w:t>
                  </w:r>
                  <w:r w:rsidRPr="00147714">
                    <w:rPr>
                      <w:rFonts w:hint="eastAsia"/>
                      <w:bCs/>
                      <w:snapToGrid w:val="0"/>
                      <w:kern w:val="0"/>
                      <w:szCs w:val="21"/>
                    </w:rPr>
                    <w:t>kg</w:t>
                  </w:r>
                  <w:r w:rsidRPr="00147714">
                    <w:rPr>
                      <w:rFonts w:hint="eastAsia"/>
                      <w:bCs/>
                      <w:snapToGrid w:val="0"/>
                      <w:kern w:val="0"/>
                      <w:szCs w:val="21"/>
                    </w:rPr>
                    <w:t>）：</w:t>
                  </w:r>
                  <w:r w:rsidRPr="00147714">
                    <w:rPr>
                      <w:rFonts w:hint="eastAsia"/>
                      <w:bCs/>
                      <w:snapToGrid w:val="0"/>
                      <w:kern w:val="0"/>
                      <w:szCs w:val="21"/>
                    </w:rPr>
                    <w:t>46242</w:t>
                  </w:r>
                </w:p>
              </w:tc>
              <w:tc>
                <w:tcPr>
                  <w:tcW w:w="3649" w:type="dxa"/>
                  <w:gridSpan w:val="2"/>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最小点火能</w:t>
                  </w:r>
                  <w:r w:rsidRPr="00147714">
                    <w:rPr>
                      <w:rFonts w:hint="eastAsia"/>
                      <w:bCs/>
                      <w:snapToGrid w:val="0"/>
                      <w:kern w:val="0"/>
                      <w:szCs w:val="21"/>
                    </w:rPr>
                    <w:t>/Mj</w:t>
                  </w:r>
                  <w:r w:rsidRPr="00147714">
                    <w:rPr>
                      <w:rFonts w:hint="eastAsia"/>
                      <w:bCs/>
                      <w:snapToGrid w:val="0"/>
                      <w:kern w:val="0"/>
                      <w:szCs w:val="21"/>
                    </w:rPr>
                    <w:t>：</w:t>
                  </w:r>
                  <w:r w:rsidRPr="00147714">
                    <w:rPr>
                      <w:rFonts w:hint="eastAsia"/>
                      <w:bCs/>
                      <w:snapToGrid w:val="0"/>
                      <w:kern w:val="0"/>
                      <w:szCs w:val="21"/>
                    </w:rPr>
                    <w:t>0.3~0.4</w:t>
                  </w:r>
                </w:p>
              </w:tc>
            </w:tr>
            <w:tr w:rsidR="00FC64D3" w:rsidRPr="00147714">
              <w:tc>
                <w:tcPr>
                  <w:tcW w:w="1200" w:type="dxa"/>
                  <w:vMerge w:val="restart"/>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燃烧爆炸危险性</w:t>
                  </w:r>
                </w:p>
              </w:tc>
              <w:tc>
                <w:tcPr>
                  <w:tcW w:w="3649"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闪点</w:t>
                  </w:r>
                  <w:r w:rsidRPr="00147714">
                    <w:rPr>
                      <w:rFonts w:hint="eastAsia"/>
                      <w:bCs/>
                      <w:snapToGrid w:val="0"/>
                      <w:kern w:val="0"/>
                      <w:szCs w:val="21"/>
                    </w:rPr>
                    <w:t>/</w:t>
                  </w:r>
                  <w:r w:rsidRPr="00147714">
                    <w:rPr>
                      <w:rFonts w:hint="eastAsia"/>
                      <w:bCs/>
                      <w:snapToGrid w:val="0"/>
                      <w:kern w:val="0"/>
                      <w:szCs w:val="21"/>
                    </w:rPr>
                    <w:t>℃：</w:t>
                  </w:r>
                  <w:r w:rsidRPr="00147714">
                    <w:rPr>
                      <w:rFonts w:hint="eastAsia"/>
                      <w:bCs/>
                      <w:snapToGrid w:val="0"/>
                      <w:kern w:val="0"/>
                      <w:szCs w:val="21"/>
                    </w:rPr>
                    <w:t>-80~-60</w:t>
                  </w:r>
                </w:p>
              </w:tc>
              <w:tc>
                <w:tcPr>
                  <w:tcW w:w="3649" w:type="dxa"/>
                  <w:gridSpan w:val="2"/>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爆炸下限（</w:t>
                  </w:r>
                  <w:r w:rsidRPr="00147714">
                    <w:rPr>
                      <w:rFonts w:hint="eastAsia"/>
                      <w:bCs/>
                      <w:snapToGrid w:val="0"/>
                      <w:kern w:val="0"/>
                      <w:szCs w:val="21"/>
                    </w:rPr>
                    <w:t>V%</w:t>
                  </w:r>
                  <w:r w:rsidRPr="00147714">
                    <w:rPr>
                      <w:rFonts w:hint="eastAsia"/>
                      <w:bCs/>
                      <w:snapToGrid w:val="0"/>
                      <w:kern w:val="0"/>
                      <w:szCs w:val="21"/>
                    </w:rPr>
                    <w:t>）：</w:t>
                  </w:r>
                  <w:r w:rsidRPr="00147714">
                    <w:rPr>
                      <w:rFonts w:hint="eastAsia"/>
                      <w:bCs/>
                      <w:snapToGrid w:val="0"/>
                      <w:kern w:val="0"/>
                      <w:szCs w:val="21"/>
                    </w:rPr>
                    <w:t>1.5</w:t>
                  </w:r>
                </w:p>
              </w:tc>
            </w:tr>
            <w:tr w:rsidR="00FC64D3" w:rsidRPr="00147714">
              <w:tc>
                <w:tcPr>
                  <w:tcW w:w="1200" w:type="dxa"/>
                  <w:vMerge/>
                  <w:vAlign w:val="center"/>
                </w:tcPr>
                <w:p w:rsidR="00FC64D3" w:rsidRPr="00147714" w:rsidRDefault="00FC64D3">
                  <w:pPr>
                    <w:tabs>
                      <w:tab w:val="left" w:pos="810"/>
                    </w:tabs>
                    <w:jc w:val="center"/>
                    <w:rPr>
                      <w:bCs/>
                      <w:snapToGrid w:val="0"/>
                      <w:kern w:val="0"/>
                      <w:szCs w:val="21"/>
                    </w:rPr>
                  </w:pPr>
                </w:p>
              </w:tc>
              <w:tc>
                <w:tcPr>
                  <w:tcW w:w="3649"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引燃温度</w:t>
                  </w:r>
                  <w:r w:rsidRPr="00147714">
                    <w:rPr>
                      <w:rFonts w:hint="eastAsia"/>
                      <w:bCs/>
                      <w:snapToGrid w:val="0"/>
                      <w:kern w:val="0"/>
                      <w:szCs w:val="21"/>
                    </w:rPr>
                    <w:t>/</w:t>
                  </w:r>
                  <w:r w:rsidRPr="00147714">
                    <w:rPr>
                      <w:rFonts w:hint="eastAsia"/>
                      <w:bCs/>
                      <w:snapToGrid w:val="0"/>
                      <w:kern w:val="0"/>
                      <w:szCs w:val="21"/>
                    </w:rPr>
                    <w:t>℃：</w:t>
                  </w:r>
                  <w:r w:rsidRPr="00147714">
                    <w:rPr>
                      <w:rFonts w:hint="eastAsia"/>
                      <w:bCs/>
                      <w:snapToGrid w:val="0"/>
                      <w:kern w:val="0"/>
                      <w:szCs w:val="21"/>
                    </w:rPr>
                    <w:t>426~530</w:t>
                  </w:r>
                </w:p>
              </w:tc>
              <w:tc>
                <w:tcPr>
                  <w:tcW w:w="3649" w:type="dxa"/>
                  <w:gridSpan w:val="2"/>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爆炸上限（</w:t>
                  </w:r>
                  <w:r w:rsidRPr="00147714">
                    <w:rPr>
                      <w:rFonts w:hint="eastAsia"/>
                      <w:bCs/>
                      <w:snapToGrid w:val="0"/>
                      <w:kern w:val="0"/>
                      <w:szCs w:val="21"/>
                    </w:rPr>
                    <w:t>V%</w:t>
                  </w:r>
                  <w:r w:rsidRPr="00147714">
                    <w:rPr>
                      <w:rFonts w:hint="eastAsia"/>
                      <w:bCs/>
                      <w:snapToGrid w:val="0"/>
                      <w:kern w:val="0"/>
                      <w:szCs w:val="21"/>
                    </w:rPr>
                    <w:t>）：</w:t>
                  </w:r>
                  <w:r w:rsidRPr="00147714">
                    <w:rPr>
                      <w:rFonts w:hint="eastAsia"/>
                      <w:bCs/>
                      <w:snapToGrid w:val="0"/>
                      <w:kern w:val="0"/>
                      <w:szCs w:val="21"/>
                    </w:rPr>
                    <w:t>9.5</w:t>
                  </w:r>
                </w:p>
              </w:tc>
            </w:tr>
            <w:tr w:rsidR="00FC64D3" w:rsidRPr="00147714">
              <w:tc>
                <w:tcPr>
                  <w:tcW w:w="1200" w:type="dxa"/>
                  <w:vMerge/>
                  <w:vAlign w:val="center"/>
                </w:tcPr>
                <w:p w:rsidR="00FC64D3" w:rsidRPr="00147714" w:rsidRDefault="00FC64D3">
                  <w:pPr>
                    <w:tabs>
                      <w:tab w:val="left" w:pos="810"/>
                    </w:tabs>
                    <w:jc w:val="center"/>
                    <w:rPr>
                      <w:bCs/>
                      <w:snapToGrid w:val="0"/>
                      <w:kern w:val="0"/>
                      <w:szCs w:val="21"/>
                    </w:rPr>
                  </w:pPr>
                </w:p>
              </w:tc>
              <w:tc>
                <w:tcPr>
                  <w:tcW w:w="7298" w:type="dxa"/>
                  <w:gridSpan w:val="3"/>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燃爆危险：火灾爆炸</w:t>
                  </w:r>
                </w:p>
              </w:tc>
            </w:tr>
            <w:tr w:rsidR="00FC64D3" w:rsidRPr="00147714">
              <w:tc>
                <w:tcPr>
                  <w:tcW w:w="1200" w:type="dxa"/>
                  <w:vMerge/>
                  <w:vAlign w:val="center"/>
                </w:tcPr>
                <w:p w:rsidR="00FC64D3" w:rsidRPr="00147714" w:rsidRDefault="00FC64D3">
                  <w:pPr>
                    <w:tabs>
                      <w:tab w:val="left" w:pos="810"/>
                    </w:tabs>
                    <w:jc w:val="center"/>
                    <w:rPr>
                      <w:bCs/>
                      <w:snapToGrid w:val="0"/>
                      <w:kern w:val="0"/>
                      <w:szCs w:val="21"/>
                    </w:rPr>
                  </w:pPr>
                </w:p>
              </w:tc>
              <w:tc>
                <w:tcPr>
                  <w:tcW w:w="7298" w:type="dxa"/>
                  <w:gridSpan w:val="3"/>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危险特性：与空气混合能形成爆炸性混合物，遇明火、高热极易燃烧爆炸。与氟、氯等能发生剧烈的化学反应。其蒸气比空气重，能在较低处扩散到相当远的地方，遇明火会引着回燃。若遇高热，容器内压增大，有开裂和爆炸的危险。</w:t>
                  </w:r>
                </w:p>
              </w:tc>
            </w:tr>
            <w:tr w:rsidR="00FC64D3" w:rsidRPr="00147714">
              <w:tc>
                <w:tcPr>
                  <w:tcW w:w="1200" w:type="dxa"/>
                  <w:vMerge/>
                  <w:vAlign w:val="center"/>
                </w:tcPr>
                <w:p w:rsidR="00FC64D3" w:rsidRPr="00147714" w:rsidRDefault="00FC64D3">
                  <w:pPr>
                    <w:tabs>
                      <w:tab w:val="left" w:pos="810"/>
                    </w:tabs>
                    <w:jc w:val="center"/>
                    <w:rPr>
                      <w:bCs/>
                      <w:snapToGrid w:val="0"/>
                      <w:kern w:val="0"/>
                      <w:szCs w:val="21"/>
                    </w:rPr>
                  </w:pPr>
                </w:p>
              </w:tc>
              <w:tc>
                <w:tcPr>
                  <w:tcW w:w="7298" w:type="dxa"/>
                  <w:gridSpan w:val="3"/>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灭火方法：切断气源。若不能立即切断气源，则不允许熄灭正在燃烧的气体，喷水冷却容器，可能的话将容器从火场移至空旷处。雾状水、泡沫、二氧化碳。</w:t>
                  </w:r>
                </w:p>
              </w:tc>
            </w:tr>
            <w:tr w:rsidR="00FC64D3" w:rsidRPr="00147714">
              <w:tc>
                <w:tcPr>
                  <w:tcW w:w="1200"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对人体危害</w:t>
                  </w:r>
                </w:p>
              </w:tc>
              <w:tc>
                <w:tcPr>
                  <w:tcW w:w="7298" w:type="dxa"/>
                  <w:gridSpan w:val="3"/>
                  <w:vAlign w:val="center"/>
                </w:tcPr>
                <w:p w:rsidR="00FC64D3" w:rsidRPr="00147714" w:rsidRDefault="00FB6048">
                  <w:pPr>
                    <w:tabs>
                      <w:tab w:val="left" w:pos="810"/>
                    </w:tabs>
                    <w:jc w:val="left"/>
                    <w:rPr>
                      <w:bCs/>
                      <w:snapToGrid w:val="0"/>
                      <w:kern w:val="0"/>
                      <w:szCs w:val="21"/>
                    </w:rPr>
                  </w:pPr>
                  <w:r w:rsidRPr="00147714">
                    <w:rPr>
                      <w:rFonts w:hint="eastAsia"/>
                      <w:bCs/>
                      <w:snapToGrid w:val="0"/>
                      <w:kern w:val="0"/>
                      <w:szCs w:val="21"/>
                    </w:rPr>
                    <w:t>进入途径：吸入。</w:t>
                  </w:r>
                </w:p>
                <w:p w:rsidR="00FC64D3" w:rsidRPr="00147714" w:rsidRDefault="00FB6048">
                  <w:pPr>
                    <w:tabs>
                      <w:tab w:val="left" w:pos="810"/>
                    </w:tabs>
                    <w:jc w:val="left"/>
                    <w:rPr>
                      <w:bCs/>
                      <w:snapToGrid w:val="0"/>
                      <w:kern w:val="0"/>
                      <w:szCs w:val="21"/>
                    </w:rPr>
                  </w:pPr>
                  <w:r w:rsidRPr="00147714">
                    <w:rPr>
                      <w:rFonts w:hint="eastAsia"/>
                      <w:bCs/>
                      <w:snapToGrid w:val="0"/>
                      <w:kern w:val="0"/>
                      <w:szCs w:val="21"/>
                    </w:rPr>
                    <w:t>健康危害：中毒症状有头晕、头痛、兴奋或嗜睡、恶心、呕吐、脉缓等症状，严重时有麻醉状态及意识丧失。长期接触低浓度者，可出现头痛、头晕、睡眠不佳、易疲劳、情绪不稳、植物神经功能障碍等。</w:t>
                  </w:r>
                </w:p>
              </w:tc>
            </w:tr>
            <w:tr w:rsidR="00FC64D3" w:rsidRPr="00147714">
              <w:tc>
                <w:tcPr>
                  <w:tcW w:w="1200"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急救</w:t>
                  </w:r>
                </w:p>
              </w:tc>
              <w:tc>
                <w:tcPr>
                  <w:tcW w:w="7298" w:type="dxa"/>
                  <w:gridSpan w:val="3"/>
                  <w:vAlign w:val="center"/>
                </w:tcPr>
                <w:p w:rsidR="00FC64D3" w:rsidRPr="00147714" w:rsidRDefault="00FB6048">
                  <w:pPr>
                    <w:tabs>
                      <w:tab w:val="left" w:pos="810"/>
                    </w:tabs>
                    <w:jc w:val="left"/>
                    <w:rPr>
                      <w:bCs/>
                      <w:snapToGrid w:val="0"/>
                      <w:kern w:val="0"/>
                      <w:szCs w:val="21"/>
                    </w:rPr>
                  </w:pPr>
                  <w:r w:rsidRPr="00147714">
                    <w:rPr>
                      <w:rFonts w:hint="eastAsia"/>
                      <w:bCs/>
                      <w:snapToGrid w:val="0"/>
                      <w:kern w:val="0"/>
                      <w:szCs w:val="21"/>
                    </w:rPr>
                    <w:t>皮肤接触：脱去污染的衣着，皮肤接触大量液体会引起冻伤，按冻伤处理。</w:t>
                  </w:r>
                </w:p>
                <w:p w:rsidR="00FC64D3" w:rsidRPr="00147714" w:rsidRDefault="00FB6048">
                  <w:pPr>
                    <w:pStyle w:val="Default"/>
                    <w:rPr>
                      <w:color w:val="auto"/>
                      <w:sz w:val="21"/>
                      <w:szCs w:val="21"/>
                    </w:rPr>
                  </w:pPr>
                  <w:r w:rsidRPr="00147714">
                    <w:rPr>
                      <w:rFonts w:hint="eastAsia"/>
                      <w:color w:val="auto"/>
                      <w:sz w:val="21"/>
                      <w:szCs w:val="21"/>
                    </w:rPr>
                    <w:t>吸入：迅速脱离现场至空气新鲜处。注意保暖，保持呼吸道通畅。呼吸困难时给输氧。呼吸停止时，立即进行人工呼吸，就医。</w:t>
                  </w:r>
                </w:p>
              </w:tc>
            </w:tr>
            <w:tr w:rsidR="00FC64D3" w:rsidRPr="00147714">
              <w:tc>
                <w:tcPr>
                  <w:tcW w:w="1200"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防护</w:t>
                  </w:r>
                </w:p>
              </w:tc>
              <w:tc>
                <w:tcPr>
                  <w:tcW w:w="7298" w:type="dxa"/>
                  <w:gridSpan w:val="3"/>
                  <w:vAlign w:val="center"/>
                </w:tcPr>
                <w:p w:rsidR="00FC64D3" w:rsidRPr="00147714" w:rsidRDefault="00FB6048">
                  <w:pPr>
                    <w:tabs>
                      <w:tab w:val="left" w:pos="810"/>
                    </w:tabs>
                    <w:jc w:val="left"/>
                    <w:rPr>
                      <w:bCs/>
                      <w:snapToGrid w:val="0"/>
                      <w:kern w:val="0"/>
                      <w:szCs w:val="21"/>
                    </w:rPr>
                  </w:pPr>
                  <w:r w:rsidRPr="00147714">
                    <w:rPr>
                      <w:rFonts w:hint="eastAsia"/>
                      <w:bCs/>
                      <w:snapToGrid w:val="0"/>
                      <w:kern w:val="0"/>
                      <w:szCs w:val="21"/>
                    </w:rPr>
                    <w:t>工程控制：密闭操作。提供良好的自然通风条件。</w:t>
                  </w:r>
                </w:p>
                <w:p w:rsidR="00FC64D3" w:rsidRPr="00147714" w:rsidRDefault="00FB6048">
                  <w:pPr>
                    <w:pStyle w:val="Default"/>
                    <w:rPr>
                      <w:color w:val="auto"/>
                      <w:sz w:val="21"/>
                      <w:szCs w:val="21"/>
                    </w:rPr>
                  </w:pPr>
                  <w:r w:rsidRPr="00147714">
                    <w:rPr>
                      <w:rFonts w:hint="eastAsia"/>
                      <w:color w:val="auto"/>
                      <w:sz w:val="21"/>
                      <w:szCs w:val="21"/>
                    </w:rPr>
                    <w:t>呼吸系统防护：高浓度环境中，佩带供气式呼吸器。</w:t>
                  </w:r>
                </w:p>
                <w:p w:rsidR="00FC64D3" w:rsidRPr="00147714" w:rsidRDefault="00FB6048">
                  <w:pPr>
                    <w:pStyle w:val="35"/>
                    <w:spacing w:line="240" w:lineRule="auto"/>
                    <w:ind w:firstLine="0"/>
                    <w:rPr>
                      <w:sz w:val="21"/>
                      <w:szCs w:val="21"/>
                    </w:rPr>
                  </w:pPr>
                  <w:r w:rsidRPr="00147714">
                    <w:rPr>
                      <w:rFonts w:hint="eastAsia"/>
                      <w:sz w:val="21"/>
                      <w:szCs w:val="21"/>
                    </w:rPr>
                    <w:t>眼睛防护：一般不需要特殊防护，高浓度接触时可戴化学安全防护眼镜。</w:t>
                  </w:r>
                </w:p>
                <w:p w:rsidR="00FC64D3" w:rsidRPr="00147714" w:rsidRDefault="00FB6048">
                  <w:pPr>
                    <w:pStyle w:val="font6"/>
                    <w:spacing w:before="0" w:after="0"/>
                  </w:pPr>
                  <w:r w:rsidRPr="00147714">
                    <w:rPr>
                      <w:rFonts w:hint="eastAsia"/>
                    </w:rPr>
                    <w:t>手防护：必要时戴防护手套。</w:t>
                  </w:r>
                </w:p>
                <w:p w:rsidR="00FC64D3" w:rsidRPr="00147714" w:rsidRDefault="00FB6048">
                  <w:pPr>
                    <w:pStyle w:val="21"/>
                    <w:ind w:leftChars="0" w:left="0"/>
                  </w:pPr>
                  <w:r w:rsidRPr="00147714">
                    <w:rPr>
                      <w:rFonts w:hint="eastAsia"/>
                    </w:rPr>
                    <w:t>身体防护：穿防静电工作服。</w:t>
                  </w:r>
                </w:p>
                <w:p w:rsidR="00FC64D3" w:rsidRPr="00147714" w:rsidRDefault="00FB6048">
                  <w:r w:rsidRPr="00147714">
                    <w:rPr>
                      <w:rFonts w:hint="eastAsia"/>
                    </w:rPr>
                    <w:t>其它：工作现场严禁吸烟。避免高浓度吸入。进入罐或其它高浓度区作业，须有人监护。</w:t>
                  </w:r>
                </w:p>
              </w:tc>
            </w:tr>
            <w:tr w:rsidR="00FC64D3" w:rsidRPr="00147714">
              <w:tc>
                <w:tcPr>
                  <w:tcW w:w="1200"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泄漏处理</w:t>
                  </w:r>
                </w:p>
              </w:tc>
              <w:tc>
                <w:tcPr>
                  <w:tcW w:w="7298" w:type="dxa"/>
                  <w:gridSpan w:val="3"/>
                  <w:vAlign w:val="center"/>
                </w:tcPr>
                <w:p w:rsidR="00FC64D3" w:rsidRPr="00147714" w:rsidRDefault="00FB6048">
                  <w:pPr>
                    <w:tabs>
                      <w:tab w:val="left" w:pos="810"/>
                    </w:tabs>
                    <w:jc w:val="left"/>
                    <w:rPr>
                      <w:bCs/>
                      <w:snapToGrid w:val="0"/>
                      <w:kern w:val="0"/>
                      <w:szCs w:val="21"/>
                    </w:rPr>
                  </w:pPr>
                  <w:r w:rsidRPr="00147714">
                    <w:rPr>
                      <w:rFonts w:hint="eastAsia"/>
                      <w:bCs/>
                      <w:snapToGrid w:val="0"/>
                      <w:kern w:val="0"/>
                      <w:szCs w:val="21"/>
                    </w:rPr>
                    <w:t>切断火源。戴自给式呼吸器，穿一般消防防护服。合力通风，禁止泄漏物进入受限制的空间（如下水道等），以避免发生爆炸。切断气源，喷洒雾状水稀释，抽排（室内）或强力通风（室外）。漏气容器不能再用，且要经过技术处理以清除可能剩下的气体。</w:t>
                  </w:r>
                </w:p>
              </w:tc>
            </w:tr>
            <w:tr w:rsidR="00FC64D3" w:rsidRPr="00147714">
              <w:tc>
                <w:tcPr>
                  <w:tcW w:w="1200" w:type="dxa"/>
                  <w:vAlign w:val="center"/>
                </w:tcPr>
                <w:p w:rsidR="00FC64D3" w:rsidRPr="00147714" w:rsidRDefault="00FB6048">
                  <w:pPr>
                    <w:tabs>
                      <w:tab w:val="left" w:pos="810"/>
                    </w:tabs>
                    <w:jc w:val="center"/>
                    <w:rPr>
                      <w:bCs/>
                      <w:snapToGrid w:val="0"/>
                      <w:kern w:val="0"/>
                      <w:szCs w:val="21"/>
                    </w:rPr>
                  </w:pPr>
                  <w:r w:rsidRPr="00147714">
                    <w:rPr>
                      <w:rFonts w:hint="eastAsia"/>
                      <w:bCs/>
                      <w:snapToGrid w:val="0"/>
                      <w:kern w:val="0"/>
                      <w:szCs w:val="21"/>
                    </w:rPr>
                    <w:t>储运</w:t>
                  </w:r>
                </w:p>
              </w:tc>
              <w:tc>
                <w:tcPr>
                  <w:tcW w:w="7298" w:type="dxa"/>
                  <w:gridSpan w:val="3"/>
                  <w:vAlign w:val="center"/>
                </w:tcPr>
                <w:p w:rsidR="00FC64D3" w:rsidRPr="00147714" w:rsidRDefault="00FB6048">
                  <w:pPr>
                    <w:tabs>
                      <w:tab w:val="left" w:pos="810"/>
                    </w:tabs>
                    <w:jc w:val="left"/>
                    <w:rPr>
                      <w:bCs/>
                      <w:snapToGrid w:val="0"/>
                      <w:kern w:val="0"/>
                      <w:szCs w:val="21"/>
                    </w:rPr>
                  </w:pPr>
                  <w:r w:rsidRPr="00147714">
                    <w:rPr>
                      <w:rFonts w:hint="eastAsia"/>
                      <w:bCs/>
                      <w:snapToGrid w:val="0"/>
                      <w:kern w:val="0"/>
                      <w:szCs w:val="21"/>
                    </w:rPr>
                    <w:t>易燃压缩气体。储存于阴凉、干燥、通风良好的不燃库房。仓温不宜超过</w:t>
                  </w:r>
                  <w:r w:rsidRPr="00147714">
                    <w:rPr>
                      <w:rFonts w:hint="eastAsia"/>
                      <w:bCs/>
                      <w:snapToGrid w:val="0"/>
                      <w:kern w:val="0"/>
                      <w:szCs w:val="21"/>
                    </w:rPr>
                    <w:t>30</w:t>
                  </w:r>
                  <w:r w:rsidRPr="00147714">
                    <w:rPr>
                      <w:rFonts w:hint="eastAsia"/>
                      <w:bCs/>
                      <w:snapToGrid w:val="0"/>
                      <w:kern w:val="0"/>
                      <w:szCs w:val="21"/>
                    </w:rPr>
                    <w:t>℃。远离火种、热源。防止阳光直射。应与氧气、压缩空气、卤素（氟、氯、溴）、氧化剂等分开存放。储存间内的照明、通风等设施应采用防爆型。罐储时要有防火防爆技术措施。禁止使用易产生火花的机械设备和工具。槽车运送时要充装适量，不可超压超量运输。搬运时轻装轻卸，防止钢瓶及附件破损。</w:t>
                  </w:r>
                </w:p>
              </w:tc>
            </w:tr>
          </w:tbl>
          <w:p w:rsidR="00FC64D3" w:rsidRPr="00147714" w:rsidRDefault="00FB6048">
            <w:pPr>
              <w:spacing w:line="480" w:lineRule="exact"/>
              <w:ind w:firstLineChars="200" w:firstLine="480"/>
              <w:rPr>
                <w:sz w:val="24"/>
              </w:rPr>
            </w:pPr>
            <w:r w:rsidRPr="00147714">
              <w:rPr>
                <w:rFonts w:hAnsi="宋体" w:hint="eastAsia"/>
                <w:sz w:val="24"/>
              </w:rPr>
              <w:t>4</w:t>
            </w:r>
            <w:r w:rsidRPr="00147714">
              <w:rPr>
                <w:rFonts w:hAnsi="宋体" w:hint="eastAsia"/>
                <w:sz w:val="24"/>
              </w:rPr>
              <w:t>）</w:t>
            </w:r>
            <w:r w:rsidRPr="00147714">
              <w:rPr>
                <w:rFonts w:hAnsi="宋体"/>
                <w:sz w:val="24"/>
              </w:rPr>
              <w:t>环境风险分析</w:t>
            </w:r>
          </w:p>
          <w:p w:rsidR="00FC64D3" w:rsidRPr="00147714" w:rsidRDefault="00FB6048">
            <w:pPr>
              <w:spacing w:line="480" w:lineRule="exact"/>
              <w:ind w:firstLineChars="200" w:firstLine="480"/>
              <w:rPr>
                <w:sz w:val="24"/>
              </w:rPr>
            </w:pPr>
            <w:r w:rsidRPr="00147714">
              <w:rPr>
                <w:rFonts w:hint="eastAsia"/>
                <w:sz w:val="24"/>
              </w:rPr>
              <w:lastRenderedPageBreak/>
              <w:t>本项目可能</w:t>
            </w:r>
            <w:r w:rsidRPr="00147714">
              <w:rPr>
                <w:sz w:val="24"/>
              </w:rPr>
              <w:t>发生的事故包括</w:t>
            </w:r>
            <w:r w:rsidRPr="00147714">
              <w:rPr>
                <w:rFonts w:hint="eastAsia"/>
                <w:sz w:val="24"/>
              </w:rPr>
              <w:t>：</w:t>
            </w:r>
            <w:r w:rsidR="0025594B" w:rsidRPr="00147714">
              <w:rPr>
                <w:sz w:val="24"/>
              </w:rPr>
              <w:fldChar w:fldCharType="begin"/>
            </w:r>
            <w:r w:rsidRPr="00147714">
              <w:rPr>
                <w:sz w:val="24"/>
              </w:rPr>
              <w:instrText xml:space="preserve"> </w:instrText>
            </w:r>
            <w:r w:rsidRPr="00147714">
              <w:rPr>
                <w:rFonts w:hint="eastAsia"/>
                <w:sz w:val="24"/>
              </w:rPr>
              <w:instrText>= 1 \* GB3</w:instrText>
            </w:r>
            <w:r w:rsidRPr="00147714">
              <w:rPr>
                <w:sz w:val="24"/>
              </w:rPr>
              <w:instrText xml:space="preserve"> </w:instrText>
            </w:r>
            <w:r w:rsidR="0025594B" w:rsidRPr="00147714">
              <w:rPr>
                <w:sz w:val="24"/>
              </w:rPr>
              <w:fldChar w:fldCharType="separate"/>
            </w:r>
            <w:r w:rsidRPr="00147714">
              <w:rPr>
                <w:rFonts w:hint="eastAsia"/>
                <w:sz w:val="24"/>
              </w:rPr>
              <w:t>①</w:t>
            </w:r>
            <w:r w:rsidR="0025594B" w:rsidRPr="00147714">
              <w:rPr>
                <w:sz w:val="24"/>
              </w:rPr>
              <w:fldChar w:fldCharType="end"/>
            </w:r>
            <w:r w:rsidRPr="00147714">
              <w:rPr>
                <w:rFonts w:hint="eastAsia"/>
                <w:sz w:val="24"/>
              </w:rPr>
              <w:t>天然气泄漏，</w:t>
            </w:r>
            <w:r w:rsidRPr="00147714">
              <w:rPr>
                <w:sz w:val="24"/>
              </w:rPr>
              <w:t>引起</w:t>
            </w:r>
            <w:r w:rsidRPr="00147714">
              <w:rPr>
                <w:rFonts w:hint="eastAsia"/>
                <w:sz w:val="24"/>
              </w:rPr>
              <w:t>火灾、爆炸风险事故；②液化石油气泄漏，引起火灾、爆炸风险事故；</w:t>
            </w:r>
            <w:r w:rsidRPr="00147714">
              <w:rPr>
                <w:rFonts w:ascii="宋体" w:hAnsi="宋体" w:cs="宋体" w:hint="eastAsia"/>
                <w:sz w:val="24"/>
              </w:rPr>
              <w:t>③</w:t>
            </w:r>
            <w:r w:rsidRPr="00147714">
              <w:rPr>
                <w:rFonts w:hint="eastAsia"/>
                <w:sz w:val="24"/>
              </w:rPr>
              <w:t>废气</w:t>
            </w:r>
            <w:r w:rsidRPr="00147714">
              <w:rPr>
                <w:sz w:val="24"/>
              </w:rPr>
              <w:t>处理设施故障，造成周围环境影响；</w:t>
            </w:r>
            <w:r w:rsidRPr="00147714">
              <w:rPr>
                <w:rFonts w:ascii="宋体" w:hAnsi="宋体" w:cs="宋体" w:hint="eastAsia"/>
                <w:sz w:val="24"/>
              </w:rPr>
              <w:t>④</w:t>
            </w:r>
            <w:r w:rsidRPr="00147714">
              <w:rPr>
                <w:rFonts w:hint="eastAsia"/>
                <w:sz w:val="24"/>
              </w:rPr>
              <w:t>危险</w:t>
            </w:r>
            <w:r w:rsidRPr="00147714">
              <w:rPr>
                <w:sz w:val="24"/>
              </w:rPr>
              <w:t>物质泄露造成环境污染</w:t>
            </w:r>
            <w:r w:rsidRPr="00147714">
              <w:rPr>
                <w:rFonts w:hint="eastAsia"/>
                <w:sz w:val="24"/>
              </w:rPr>
              <w:t>。</w:t>
            </w:r>
            <w:r w:rsidRPr="00147714">
              <w:rPr>
                <w:sz w:val="24"/>
              </w:rPr>
              <w:t xml:space="preserve"> </w:t>
            </w:r>
          </w:p>
          <w:p w:rsidR="00FC64D3" w:rsidRPr="00147714" w:rsidRDefault="00FB6048">
            <w:pPr>
              <w:spacing w:line="480" w:lineRule="exact"/>
              <w:ind w:firstLineChars="200" w:firstLine="480"/>
              <w:rPr>
                <w:sz w:val="24"/>
              </w:rPr>
            </w:pPr>
            <w:r w:rsidRPr="00147714">
              <w:rPr>
                <w:rFonts w:hAnsi="宋体" w:hint="eastAsia"/>
                <w:sz w:val="24"/>
              </w:rPr>
              <w:t>5</w:t>
            </w:r>
            <w:r w:rsidRPr="00147714">
              <w:rPr>
                <w:rFonts w:hAnsi="宋体" w:hint="eastAsia"/>
                <w:sz w:val="24"/>
              </w:rPr>
              <w:t>）</w:t>
            </w:r>
            <w:r w:rsidRPr="00147714">
              <w:rPr>
                <w:rFonts w:hAnsi="宋体"/>
                <w:sz w:val="24"/>
              </w:rPr>
              <w:t>风险防范措施</w:t>
            </w:r>
          </w:p>
          <w:p w:rsidR="00FC64D3" w:rsidRPr="00147714" w:rsidRDefault="00FB6048">
            <w:pPr>
              <w:spacing w:line="480" w:lineRule="exact"/>
              <w:ind w:firstLineChars="200" w:firstLine="480"/>
              <w:rPr>
                <w:sz w:val="24"/>
              </w:rPr>
            </w:pPr>
            <w:r w:rsidRPr="00147714">
              <w:rPr>
                <w:rFonts w:hAnsi="宋体"/>
                <w:sz w:val="24"/>
              </w:rPr>
              <w:t>针对上述环境风险，本次评价建议项目采取以下风险防范措施：</w:t>
            </w:r>
          </w:p>
          <w:p w:rsidR="00FC64D3" w:rsidRPr="00147714" w:rsidRDefault="00FB6048">
            <w:pPr>
              <w:spacing w:line="480" w:lineRule="exact"/>
              <w:ind w:firstLineChars="200" w:firstLine="480"/>
              <w:rPr>
                <w:rFonts w:hAnsi="宋体"/>
                <w:sz w:val="24"/>
              </w:rPr>
            </w:pPr>
            <w:r w:rsidRPr="00147714">
              <w:rPr>
                <w:rFonts w:hAnsi="宋体" w:hint="eastAsia"/>
                <w:sz w:val="24"/>
              </w:rPr>
              <w:t>①火灾爆炸</w:t>
            </w:r>
            <w:r w:rsidRPr="00147714">
              <w:rPr>
                <w:rFonts w:hAnsi="宋体"/>
                <w:sz w:val="24"/>
              </w:rPr>
              <w:t>事故</w:t>
            </w:r>
          </w:p>
          <w:p w:rsidR="00FC64D3" w:rsidRPr="00147714" w:rsidRDefault="00FB6048">
            <w:pPr>
              <w:spacing w:line="480" w:lineRule="exact"/>
              <w:ind w:firstLineChars="200" w:firstLine="480"/>
              <w:rPr>
                <w:rFonts w:hAnsi="宋体"/>
                <w:sz w:val="24"/>
              </w:rPr>
            </w:pPr>
            <w:r w:rsidRPr="00147714">
              <w:rPr>
                <w:rFonts w:hAnsi="宋体" w:hint="eastAsia"/>
                <w:sz w:val="24"/>
              </w:rPr>
              <w:t>a</w:t>
            </w:r>
            <w:r w:rsidRPr="00147714">
              <w:rPr>
                <w:rFonts w:hAnsi="宋体" w:hint="eastAsia"/>
                <w:sz w:val="24"/>
              </w:rPr>
              <w:t>、</w:t>
            </w:r>
            <w:r w:rsidRPr="00147714">
              <w:rPr>
                <w:rFonts w:hAnsi="宋体"/>
                <w:sz w:val="24"/>
              </w:rPr>
              <w:t>全厂消防设计本着“预防为主，防消结合”的原则，立足于火灾自救。对主要设备和重要建筑物均采取防消结合措施。要按照有关要求，设置消防栓和灭火器，有专门的消防人员，做好巡检工作，防患于未然</w:t>
            </w:r>
            <w:r w:rsidRPr="00147714">
              <w:rPr>
                <w:rFonts w:hAnsi="宋体" w:hint="eastAsia"/>
                <w:sz w:val="24"/>
              </w:rPr>
              <w:t>；</w:t>
            </w:r>
          </w:p>
          <w:p w:rsidR="00FC64D3" w:rsidRPr="00147714" w:rsidRDefault="00FB6048">
            <w:pPr>
              <w:spacing w:line="480" w:lineRule="exact"/>
              <w:ind w:firstLineChars="200" w:firstLine="480"/>
              <w:rPr>
                <w:rFonts w:hAnsi="宋体"/>
                <w:sz w:val="24"/>
              </w:rPr>
            </w:pPr>
            <w:r w:rsidRPr="00147714">
              <w:rPr>
                <w:rFonts w:hAnsi="宋体" w:hint="eastAsia"/>
                <w:sz w:val="24"/>
              </w:rPr>
              <w:t>b</w:t>
            </w:r>
            <w:r w:rsidRPr="00147714">
              <w:rPr>
                <w:rFonts w:hAnsi="宋体" w:hint="eastAsia"/>
                <w:sz w:val="24"/>
              </w:rPr>
              <w:t>、</w:t>
            </w:r>
            <w:r w:rsidRPr="00147714">
              <w:rPr>
                <w:rFonts w:hAnsi="宋体"/>
                <w:sz w:val="24"/>
              </w:rPr>
              <w:t>防火间距：在总平面布置中，各建筑物构筑物之间的距离应满足有关设计技术规范和建筑设计防火规范的要求。</w:t>
            </w:r>
          </w:p>
          <w:p w:rsidR="00FC64D3" w:rsidRPr="00147714" w:rsidRDefault="00FB6048">
            <w:pPr>
              <w:spacing w:line="480" w:lineRule="exact"/>
              <w:ind w:firstLineChars="200" w:firstLine="480"/>
              <w:rPr>
                <w:rFonts w:hAnsi="宋体"/>
                <w:sz w:val="24"/>
              </w:rPr>
            </w:pPr>
            <w:r w:rsidRPr="00147714">
              <w:rPr>
                <w:rFonts w:hAnsi="宋体" w:hint="eastAsia"/>
                <w:sz w:val="24"/>
              </w:rPr>
              <w:t>c</w:t>
            </w:r>
            <w:r w:rsidRPr="00147714">
              <w:rPr>
                <w:rFonts w:hAnsi="宋体" w:hint="eastAsia"/>
                <w:sz w:val="24"/>
              </w:rPr>
              <w:t>、</w:t>
            </w:r>
            <w:r w:rsidRPr="00147714">
              <w:rPr>
                <w:rFonts w:hAnsi="宋体"/>
                <w:sz w:val="24"/>
              </w:rPr>
              <w:t>设备的安全管理：定期对设备进行安全检测，检测内容、时间、人员应有记录保存、安全检测应根据设备的安全性、危险性设定检测频次。</w:t>
            </w:r>
          </w:p>
          <w:p w:rsidR="00FC64D3" w:rsidRPr="00147714" w:rsidRDefault="00FB6048">
            <w:pPr>
              <w:spacing w:line="480" w:lineRule="exact"/>
              <w:ind w:firstLineChars="200" w:firstLine="480"/>
              <w:rPr>
                <w:rFonts w:hAnsi="宋体"/>
                <w:sz w:val="24"/>
              </w:rPr>
            </w:pPr>
            <w:r w:rsidRPr="00147714">
              <w:rPr>
                <w:rFonts w:hAnsi="宋体" w:hint="eastAsia"/>
                <w:sz w:val="24"/>
              </w:rPr>
              <w:t>d</w:t>
            </w:r>
            <w:r w:rsidRPr="00147714">
              <w:rPr>
                <w:rFonts w:hAnsi="宋体" w:hint="eastAsia"/>
                <w:sz w:val="24"/>
              </w:rPr>
              <w:t>、</w:t>
            </w:r>
            <w:r w:rsidRPr="00147714">
              <w:rPr>
                <w:rFonts w:hAnsi="宋体"/>
                <w:sz w:val="24"/>
              </w:rPr>
              <w:t>各生产区保证一定的距离，设有隔离带，设双重管理。生产车间的布局和建筑设计应符合《建筑防火设计规范》及《爆炸和火灾危险环境电力设置设计规范》要求，使用防爆电气照明设备；厂房的防雷接地符合</w:t>
            </w:r>
            <w:r w:rsidRPr="00147714">
              <w:rPr>
                <w:rFonts w:hAnsi="宋体"/>
                <w:sz w:val="24"/>
              </w:rPr>
              <w:t>GB50057-94</w:t>
            </w:r>
            <w:r w:rsidRPr="00147714">
              <w:rPr>
                <w:rFonts w:hAnsi="宋体"/>
                <w:sz w:val="24"/>
              </w:rPr>
              <w:t>《建筑防雷设计规范》，并在生产车间设置消防系统，达到消防部门的要求。</w:t>
            </w:r>
          </w:p>
          <w:p w:rsidR="00FC64D3" w:rsidRPr="00147714" w:rsidRDefault="00FB6048">
            <w:pPr>
              <w:spacing w:line="480" w:lineRule="exact"/>
              <w:ind w:firstLineChars="200" w:firstLine="480"/>
              <w:rPr>
                <w:rFonts w:hAnsi="宋体"/>
                <w:sz w:val="24"/>
              </w:rPr>
            </w:pPr>
            <w:r w:rsidRPr="00147714">
              <w:rPr>
                <w:rFonts w:hAnsi="宋体" w:hint="eastAsia"/>
                <w:sz w:val="24"/>
              </w:rPr>
              <w:t>e</w:t>
            </w:r>
            <w:r w:rsidRPr="00147714">
              <w:rPr>
                <w:rFonts w:hAnsi="宋体" w:hint="eastAsia"/>
                <w:sz w:val="24"/>
              </w:rPr>
              <w:t>、</w:t>
            </w:r>
            <w:r w:rsidRPr="00147714">
              <w:rPr>
                <w:rFonts w:hAnsi="宋体"/>
                <w:sz w:val="24"/>
              </w:rPr>
              <w:t>生产车间管理：区域内严格管控明火的使用，要提出安全措施，保厂部履行必要的审批手续。生产车间内电气设备不得任意安装更改，严禁使用临时电线电灯。</w:t>
            </w:r>
          </w:p>
          <w:p w:rsidR="00FC64D3" w:rsidRPr="00147714" w:rsidRDefault="00FB6048">
            <w:pPr>
              <w:spacing w:line="480" w:lineRule="exact"/>
              <w:ind w:firstLineChars="200" w:firstLine="480"/>
              <w:rPr>
                <w:rFonts w:hAnsi="宋体"/>
                <w:sz w:val="24"/>
              </w:rPr>
            </w:pPr>
            <w:r w:rsidRPr="00147714">
              <w:rPr>
                <w:rFonts w:hAnsi="宋体" w:hint="eastAsia"/>
                <w:sz w:val="24"/>
              </w:rPr>
              <w:t>②废气处理设施故障</w:t>
            </w:r>
          </w:p>
          <w:p w:rsidR="00FC64D3" w:rsidRPr="00147714" w:rsidRDefault="00FB6048">
            <w:pPr>
              <w:spacing w:line="480" w:lineRule="exact"/>
              <w:ind w:firstLineChars="200" w:firstLine="480"/>
              <w:rPr>
                <w:rFonts w:hAnsi="宋体"/>
                <w:sz w:val="24"/>
              </w:rPr>
            </w:pPr>
            <w:r w:rsidRPr="00147714">
              <w:rPr>
                <w:rFonts w:hAnsi="宋体" w:hint="eastAsia"/>
                <w:sz w:val="24"/>
              </w:rPr>
              <w:t>企业废气处理设施需设置专门的人员管理，加强对废气处理设置、运输管道和排气筒的维护和检修，一旦发现废气泄露立即停产检修，检修完毕方可再投入生产。</w:t>
            </w:r>
          </w:p>
          <w:p w:rsidR="00FC64D3" w:rsidRPr="00147714" w:rsidRDefault="00FB6048">
            <w:pPr>
              <w:spacing w:line="480" w:lineRule="exact"/>
              <w:ind w:firstLineChars="200" w:firstLine="480"/>
              <w:rPr>
                <w:rFonts w:cs="宋体"/>
                <w:sz w:val="24"/>
              </w:rPr>
            </w:pPr>
            <w:r w:rsidRPr="00147714">
              <w:rPr>
                <w:rFonts w:cs="宋体" w:hint="eastAsia"/>
                <w:sz w:val="24"/>
              </w:rPr>
              <w:t>③危险物质泄露预防事故</w:t>
            </w:r>
          </w:p>
          <w:p w:rsidR="00FC64D3" w:rsidRPr="00147714" w:rsidRDefault="00FB6048">
            <w:pPr>
              <w:spacing w:line="480" w:lineRule="exact"/>
              <w:ind w:firstLineChars="200" w:firstLine="480"/>
              <w:rPr>
                <w:rFonts w:cs="宋体"/>
                <w:sz w:val="24"/>
              </w:rPr>
            </w:pPr>
            <w:r w:rsidRPr="00147714">
              <w:rPr>
                <w:rFonts w:cs="宋体" w:hint="eastAsia"/>
                <w:sz w:val="24"/>
              </w:rPr>
              <w:t>a</w:t>
            </w:r>
            <w:r w:rsidRPr="00147714">
              <w:rPr>
                <w:rFonts w:cs="宋体" w:hint="eastAsia"/>
                <w:sz w:val="24"/>
              </w:rPr>
              <w:t>、使用符合标准的容器盛装危险废物；应定期对暂时贮存危险废物包装及设施进行检查，发现破损，及时采取措施清理更换；</w:t>
            </w:r>
          </w:p>
          <w:p w:rsidR="00FC64D3" w:rsidRPr="00147714" w:rsidRDefault="00FB6048">
            <w:pPr>
              <w:spacing w:line="480" w:lineRule="exact"/>
              <w:ind w:firstLineChars="200" w:firstLine="480"/>
              <w:rPr>
                <w:bCs/>
                <w:sz w:val="24"/>
              </w:rPr>
            </w:pPr>
            <w:r w:rsidRPr="00147714">
              <w:rPr>
                <w:rFonts w:hint="eastAsia"/>
                <w:bCs/>
                <w:sz w:val="24"/>
              </w:rPr>
              <w:lastRenderedPageBreak/>
              <w:t>b</w:t>
            </w:r>
            <w:r w:rsidRPr="00147714">
              <w:rPr>
                <w:rFonts w:hint="eastAsia"/>
                <w:bCs/>
                <w:sz w:val="24"/>
              </w:rPr>
              <w:t>、设有专人负责危险</w:t>
            </w:r>
            <w:r w:rsidRPr="00147714">
              <w:rPr>
                <w:bCs/>
                <w:sz w:val="24"/>
              </w:rPr>
              <w:t>废物</w:t>
            </w:r>
            <w:r w:rsidRPr="00147714">
              <w:rPr>
                <w:rFonts w:hint="eastAsia"/>
                <w:bCs/>
                <w:sz w:val="24"/>
              </w:rPr>
              <w:t>维护及管理，避免因危险</w:t>
            </w:r>
            <w:r w:rsidRPr="00147714">
              <w:rPr>
                <w:bCs/>
                <w:sz w:val="24"/>
              </w:rPr>
              <w:t>废物泄露</w:t>
            </w:r>
            <w:r w:rsidRPr="00147714">
              <w:rPr>
                <w:rFonts w:hint="eastAsia"/>
                <w:bCs/>
                <w:sz w:val="24"/>
              </w:rPr>
              <w:t>、</w:t>
            </w:r>
            <w:r w:rsidRPr="00147714">
              <w:rPr>
                <w:bCs/>
                <w:sz w:val="24"/>
              </w:rPr>
              <w:t>乱堆乱弃</w:t>
            </w:r>
            <w:r w:rsidRPr="00147714">
              <w:rPr>
                <w:rFonts w:hint="eastAsia"/>
                <w:bCs/>
                <w:sz w:val="24"/>
              </w:rPr>
              <w:t>造成</w:t>
            </w:r>
            <w:r w:rsidRPr="00147714">
              <w:rPr>
                <w:bCs/>
                <w:sz w:val="24"/>
              </w:rPr>
              <w:t>环境污染</w:t>
            </w:r>
            <w:r w:rsidRPr="00147714">
              <w:rPr>
                <w:rFonts w:hint="eastAsia"/>
                <w:bCs/>
                <w:sz w:val="24"/>
              </w:rPr>
              <w:t>；</w:t>
            </w:r>
          </w:p>
          <w:p w:rsidR="00FC64D3" w:rsidRPr="00147714" w:rsidRDefault="00FB6048">
            <w:pPr>
              <w:spacing w:line="480" w:lineRule="exact"/>
              <w:ind w:firstLineChars="200" w:firstLine="480"/>
              <w:rPr>
                <w:bCs/>
                <w:sz w:val="24"/>
              </w:rPr>
            </w:pPr>
            <w:r w:rsidRPr="00147714">
              <w:rPr>
                <w:rFonts w:hint="eastAsia"/>
                <w:bCs/>
                <w:sz w:val="24"/>
              </w:rPr>
              <w:t>c</w:t>
            </w:r>
            <w:r w:rsidRPr="00147714">
              <w:rPr>
                <w:rFonts w:hint="eastAsia"/>
                <w:bCs/>
                <w:sz w:val="24"/>
              </w:rPr>
              <w:t>、应指定专人负责危废的收集、</w:t>
            </w:r>
            <w:r w:rsidRPr="00147714">
              <w:rPr>
                <w:bCs/>
                <w:sz w:val="24"/>
              </w:rPr>
              <w:t xml:space="preserve"> </w:t>
            </w:r>
            <w:r w:rsidRPr="00147714">
              <w:rPr>
                <w:rFonts w:hint="eastAsia"/>
                <w:bCs/>
                <w:sz w:val="24"/>
              </w:rPr>
              <w:t>运输管理工作，运输车辆的司机和押运人员应经专业培训。</w:t>
            </w:r>
          </w:p>
          <w:p w:rsidR="00FC64D3" w:rsidRPr="00147714" w:rsidRDefault="00FB6048">
            <w:pPr>
              <w:pStyle w:val="aff3"/>
              <w:spacing w:line="480" w:lineRule="exact"/>
            </w:pPr>
            <w:r w:rsidRPr="00147714">
              <w:rPr>
                <w:rFonts w:ascii="宋体" w:hAnsi="宋体" w:cs="宋体" w:hint="eastAsia"/>
              </w:rPr>
              <w:t>④</w:t>
            </w:r>
            <w:r w:rsidRPr="00147714">
              <w:t>突发环境事件应急预案</w:t>
            </w:r>
          </w:p>
          <w:p w:rsidR="00FC64D3" w:rsidRPr="00147714" w:rsidRDefault="00FB6048">
            <w:pPr>
              <w:pStyle w:val="aff3"/>
              <w:spacing w:line="480" w:lineRule="exact"/>
            </w:pPr>
            <w:r w:rsidRPr="00147714">
              <w:t>风险事故发生后，能否迅速作出应急反应，对于控制环境污染、减少人员伤亡及经济损失等都起到了关键性作用。根据《建设项目环境风险评价技术导则》（</w:t>
            </w:r>
            <w:r w:rsidRPr="00147714">
              <w:t>HJ/T169-2018</w:t>
            </w:r>
            <w:r w:rsidRPr="00147714">
              <w:t>）中的规定和要求，对于本项目可能造成环境风险的突发性事故须制定应急预案原则要求，本环评要求建设单位制定详细的应急预案。</w:t>
            </w:r>
          </w:p>
          <w:p w:rsidR="00FC64D3" w:rsidRPr="00147714" w:rsidRDefault="00FB6048">
            <w:pPr>
              <w:pStyle w:val="aff3"/>
              <w:spacing w:line="480" w:lineRule="exact"/>
            </w:pPr>
            <w:r w:rsidRPr="00147714">
              <w:rPr>
                <w:rFonts w:ascii="宋体" w:hAnsi="宋体" w:cs="宋体" w:hint="eastAsia"/>
              </w:rPr>
              <w:t>⑤</w:t>
            </w:r>
            <w:r w:rsidRPr="00147714">
              <w:t>环境风险应急体系</w:t>
            </w:r>
          </w:p>
          <w:p w:rsidR="00FC64D3" w:rsidRPr="00147714" w:rsidRDefault="00FB6048">
            <w:pPr>
              <w:pStyle w:val="aff3"/>
              <w:spacing w:line="480" w:lineRule="exact"/>
            </w:pPr>
            <w:r w:rsidRPr="00147714">
              <w:t>本项目应急系统应与周边企业、园区、玛纳斯县等区域环境风险应急系统对接联动，实现区域联防联控。项目厂区配备足够的消防、防毒防护设施及应急监测等应急设施和物资。配备应急队伍，能够立即响应，立即汇报，立即事故处置等。</w:t>
            </w:r>
          </w:p>
          <w:p w:rsidR="00FC64D3" w:rsidRPr="00147714" w:rsidRDefault="00FB6048">
            <w:pPr>
              <w:pStyle w:val="aff3"/>
              <w:spacing w:line="480" w:lineRule="exact"/>
            </w:pPr>
            <w:r w:rsidRPr="00147714">
              <w:rPr>
                <w:rFonts w:hint="eastAsia"/>
              </w:rPr>
              <w:t>6</w:t>
            </w:r>
            <w:r w:rsidRPr="00147714">
              <w:rPr>
                <w:rFonts w:hint="eastAsia"/>
              </w:rPr>
              <w:t>）风险评价综述</w:t>
            </w:r>
          </w:p>
          <w:p w:rsidR="00FC64D3" w:rsidRPr="00147714" w:rsidRDefault="00FB6048">
            <w:pPr>
              <w:pStyle w:val="aff3"/>
              <w:spacing w:line="480" w:lineRule="exact"/>
            </w:pPr>
            <w:r w:rsidRPr="00147714">
              <w:rPr>
                <w:rFonts w:hint="eastAsia"/>
              </w:rPr>
              <w:t>综上所述，项目运行过程中只要加强管理，建立健全相应的防范应急措施，在设计、施工、管理及运行中认真落实工程拟采取的安全措施及评价所提出的安全设施和安全对策后，上述风险事故隐患可降至最低。</w:t>
            </w:r>
          </w:p>
          <w:p w:rsidR="00FC64D3" w:rsidRPr="00147714" w:rsidRDefault="00FB6048">
            <w:pPr>
              <w:pStyle w:val="aff3"/>
              <w:spacing w:line="480" w:lineRule="exact"/>
            </w:pPr>
            <w:r w:rsidRPr="00147714">
              <w:rPr>
                <w:rFonts w:hint="eastAsia"/>
              </w:rPr>
              <w:t>7</w:t>
            </w:r>
            <w:r w:rsidRPr="00147714">
              <w:rPr>
                <w:rFonts w:hint="eastAsia"/>
              </w:rPr>
              <w:t>）</w:t>
            </w:r>
            <w:r w:rsidRPr="00147714">
              <w:t>环境风险简单分析内容表</w:t>
            </w:r>
          </w:p>
          <w:p w:rsidR="00FC64D3" w:rsidRPr="00147714" w:rsidRDefault="00FB6048">
            <w:pPr>
              <w:pStyle w:val="1a"/>
              <w:ind w:firstLineChars="200" w:firstLine="420"/>
              <w:jc w:val="both"/>
              <w:rPr>
                <w:color w:val="auto"/>
              </w:rPr>
            </w:pPr>
            <w:r w:rsidRPr="00147714">
              <w:rPr>
                <w:color w:val="auto"/>
              </w:rPr>
              <w:t>表</w:t>
            </w:r>
            <w:r w:rsidRPr="00147714">
              <w:rPr>
                <w:rFonts w:hint="eastAsia"/>
                <w:color w:val="auto"/>
              </w:rPr>
              <w:t xml:space="preserve">4-24            </w:t>
            </w:r>
            <w:r w:rsidRPr="00147714">
              <w:rPr>
                <w:color w:val="auto"/>
              </w:rPr>
              <w:t>建设项目环境风险简单分析内容表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329"/>
              <w:gridCol w:w="1726"/>
              <w:gridCol w:w="1194"/>
              <w:gridCol w:w="2526"/>
            </w:tblGrid>
            <w:tr w:rsidR="00FC64D3" w:rsidRPr="00147714">
              <w:trPr>
                <w:trHeight w:val="340"/>
              </w:trPr>
              <w:tc>
                <w:tcPr>
                  <w:tcW w:w="937" w:type="pct"/>
                  <w:shd w:val="clear" w:color="auto" w:fill="auto"/>
                  <w:vAlign w:val="center"/>
                </w:tcPr>
                <w:p w:rsidR="00FC64D3" w:rsidRPr="00147714" w:rsidRDefault="00FB6048">
                  <w:pPr>
                    <w:pStyle w:val="18"/>
                    <w:rPr>
                      <w:color w:val="auto"/>
                    </w:rPr>
                  </w:pPr>
                  <w:r w:rsidRPr="00147714">
                    <w:rPr>
                      <w:color w:val="auto"/>
                    </w:rPr>
                    <w:t>建设项目名称</w:t>
                  </w:r>
                </w:p>
              </w:tc>
              <w:tc>
                <w:tcPr>
                  <w:tcW w:w="4063" w:type="pct"/>
                  <w:gridSpan w:val="4"/>
                  <w:shd w:val="clear" w:color="auto" w:fill="auto"/>
                  <w:vAlign w:val="center"/>
                </w:tcPr>
                <w:p w:rsidR="00FC64D3" w:rsidRPr="00147714" w:rsidRDefault="00FB6048">
                  <w:pPr>
                    <w:pStyle w:val="18"/>
                    <w:rPr>
                      <w:color w:val="auto"/>
                    </w:rPr>
                  </w:pPr>
                  <w:r w:rsidRPr="00147714">
                    <w:rPr>
                      <w:rFonts w:hint="eastAsia"/>
                      <w:bCs/>
                      <w:color w:val="auto"/>
                    </w:rPr>
                    <w:t>新疆国祥轻合金工业有限公司年产</w:t>
                  </w:r>
                  <w:r w:rsidRPr="00147714">
                    <w:rPr>
                      <w:rFonts w:hint="eastAsia"/>
                      <w:bCs/>
                      <w:color w:val="auto"/>
                    </w:rPr>
                    <w:t>30</w:t>
                  </w:r>
                  <w:r w:rsidRPr="00147714">
                    <w:rPr>
                      <w:rFonts w:hint="eastAsia"/>
                      <w:bCs/>
                      <w:color w:val="auto"/>
                    </w:rPr>
                    <w:t>万吨高精度铝合金板带材项目</w:t>
                  </w:r>
                </w:p>
              </w:tc>
            </w:tr>
            <w:tr w:rsidR="00FC64D3" w:rsidRPr="00147714">
              <w:trPr>
                <w:trHeight w:val="340"/>
              </w:trPr>
              <w:tc>
                <w:tcPr>
                  <w:tcW w:w="937" w:type="pct"/>
                  <w:shd w:val="clear" w:color="auto" w:fill="auto"/>
                  <w:vAlign w:val="center"/>
                </w:tcPr>
                <w:p w:rsidR="00FC64D3" w:rsidRPr="00147714" w:rsidRDefault="00FB6048">
                  <w:pPr>
                    <w:pStyle w:val="18"/>
                    <w:rPr>
                      <w:color w:val="auto"/>
                    </w:rPr>
                  </w:pPr>
                  <w:r w:rsidRPr="00147714">
                    <w:rPr>
                      <w:color w:val="auto"/>
                    </w:rPr>
                    <w:t>建设地点</w:t>
                  </w:r>
                </w:p>
              </w:tc>
              <w:tc>
                <w:tcPr>
                  <w:tcW w:w="797" w:type="pct"/>
                  <w:shd w:val="clear" w:color="auto" w:fill="auto"/>
                  <w:vAlign w:val="center"/>
                </w:tcPr>
                <w:p w:rsidR="00FC64D3" w:rsidRPr="00147714" w:rsidRDefault="00FB6048">
                  <w:pPr>
                    <w:pStyle w:val="18"/>
                    <w:rPr>
                      <w:color w:val="auto"/>
                    </w:rPr>
                  </w:pPr>
                  <w:r w:rsidRPr="00147714">
                    <w:rPr>
                      <w:color w:val="auto"/>
                    </w:rPr>
                    <w:t>（新疆</w:t>
                  </w:r>
                  <w:r w:rsidRPr="00147714">
                    <w:rPr>
                      <w:rFonts w:hint="eastAsia"/>
                      <w:color w:val="auto"/>
                    </w:rPr>
                    <w:t>维吾尔自治区</w:t>
                  </w:r>
                  <w:r w:rsidRPr="00147714">
                    <w:rPr>
                      <w:color w:val="auto"/>
                    </w:rPr>
                    <w:t>）</w:t>
                  </w:r>
                </w:p>
              </w:tc>
              <w:tc>
                <w:tcPr>
                  <w:tcW w:w="1035" w:type="pct"/>
                  <w:shd w:val="clear" w:color="auto" w:fill="auto"/>
                  <w:vAlign w:val="center"/>
                </w:tcPr>
                <w:p w:rsidR="00FC64D3" w:rsidRPr="00147714" w:rsidRDefault="00FB6048">
                  <w:pPr>
                    <w:pStyle w:val="18"/>
                    <w:rPr>
                      <w:color w:val="auto"/>
                    </w:rPr>
                  </w:pPr>
                  <w:r w:rsidRPr="00147714">
                    <w:rPr>
                      <w:color w:val="auto"/>
                    </w:rPr>
                    <w:t>（</w:t>
                  </w:r>
                  <w:r w:rsidRPr="00147714">
                    <w:rPr>
                      <w:rFonts w:hint="eastAsia"/>
                      <w:bCs/>
                      <w:color w:val="auto"/>
                    </w:rPr>
                    <w:t>昌吉回族自治州</w:t>
                  </w:r>
                  <w:r w:rsidRPr="00147714">
                    <w:rPr>
                      <w:color w:val="auto"/>
                    </w:rPr>
                    <w:t>）</w:t>
                  </w:r>
                </w:p>
              </w:tc>
              <w:tc>
                <w:tcPr>
                  <w:tcW w:w="716" w:type="pct"/>
                  <w:shd w:val="clear" w:color="auto" w:fill="auto"/>
                  <w:vAlign w:val="center"/>
                </w:tcPr>
                <w:p w:rsidR="00FC64D3" w:rsidRPr="00147714" w:rsidRDefault="00FB6048">
                  <w:pPr>
                    <w:pStyle w:val="18"/>
                    <w:rPr>
                      <w:color w:val="auto"/>
                    </w:rPr>
                  </w:pPr>
                  <w:r w:rsidRPr="00147714">
                    <w:rPr>
                      <w:color w:val="auto"/>
                    </w:rPr>
                    <w:t>（</w:t>
                  </w:r>
                  <w:r w:rsidRPr="00147714">
                    <w:rPr>
                      <w:rFonts w:hint="eastAsia"/>
                      <w:color w:val="auto"/>
                    </w:rPr>
                    <w:t>玛纳斯县</w:t>
                  </w:r>
                  <w:r w:rsidRPr="00147714">
                    <w:rPr>
                      <w:color w:val="auto"/>
                    </w:rPr>
                    <w:t>）</w:t>
                  </w:r>
                </w:p>
              </w:tc>
              <w:tc>
                <w:tcPr>
                  <w:tcW w:w="1515" w:type="pct"/>
                  <w:shd w:val="clear" w:color="auto" w:fill="auto"/>
                  <w:vAlign w:val="center"/>
                </w:tcPr>
                <w:p w:rsidR="00FC64D3" w:rsidRPr="00147714" w:rsidRDefault="00FB6048">
                  <w:pPr>
                    <w:pStyle w:val="18"/>
                    <w:rPr>
                      <w:color w:val="auto"/>
                    </w:rPr>
                  </w:pPr>
                  <w:r w:rsidRPr="00147714">
                    <w:rPr>
                      <w:color w:val="auto"/>
                    </w:rPr>
                    <w:t>（</w:t>
                  </w:r>
                  <w:r w:rsidRPr="00147714">
                    <w:rPr>
                      <w:rFonts w:hint="eastAsia"/>
                      <w:bCs/>
                      <w:color w:val="auto"/>
                    </w:rPr>
                    <w:t>塔河工业园</w:t>
                  </w:r>
                  <w:r w:rsidRPr="00147714">
                    <w:rPr>
                      <w:color w:val="auto"/>
                    </w:rPr>
                    <w:t>）</w:t>
                  </w:r>
                </w:p>
                <w:p w:rsidR="00FC64D3" w:rsidRPr="00147714" w:rsidRDefault="00FB6048">
                  <w:pPr>
                    <w:pStyle w:val="18"/>
                    <w:rPr>
                      <w:color w:val="auto"/>
                    </w:rPr>
                  </w:pPr>
                  <w:r w:rsidRPr="00147714">
                    <w:rPr>
                      <w:color w:val="auto"/>
                    </w:rPr>
                    <w:t>园区</w:t>
                  </w:r>
                </w:p>
              </w:tc>
            </w:tr>
            <w:tr w:rsidR="00FC64D3" w:rsidRPr="00147714">
              <w:trPr>
                <w:trHeight w:val="340"/>
              </w:trPr>
              <w:tc>
                <w:tcPr>
                  <w:tcW w:w="937" w:type="pct"/>
                  <w:shd w:val="clear" w:color="auto" w:fill="auto"/>
                  <w:vAlign w:val="center"/>
                </w:tcPr>
                <w:p w:rsidR="00FC64D3" w:rsidRPr="00147714" w:rsidRDefault="00FB6048">
                  <w:pPr>
                    <w:pStyle w:val="18"/>
                    <w:rPr>
                      <w:color w:val="auto"/>
                    </w:rPr>
                  </w:pPr>
                  <w:r w:rsidRPr="00147714">
                    <w:rPr>
                      <w:color w:val="auto"/>
                    </w:rPr>
                    <w:t>地理坐标</w:t>
                  </w:r>
                </w:p>
              </w:tc>
              <w:tc>
                <w:tcPr>
                  <w:tcW w:w="797" w:type="pct"/>
                  <w:shd w:val="clear" w:color="auto" w:fill="auto"/>
                  <w:vAlign w:val="center"/>
                </w:tcPr>
                <w:p w:rsidR="00FC64D3" w:rsidRPr="00147714" w:rsidRDefault="00FB6048">
                  <w:pPr>
                    <w:pStyle w:val="18"/>
                    <w:rPr>
                      <w:color w:val="auto"/>
                    </w:rPr>
                  </w:pPr>
                  <w:r w:rsidRPr="00147714">
                    <w:rPr>
                      <w:color w:val="auto"/>
                    </w:rPr>
                    <w:t>经度</w:t>
                  </w:r>
                </w:p>
              </w:tc>
              <w:tc>
                <w:tcPr>
                  <w:tcW w:w="1035" w:type="pct"/>
                  <w:shd w:val="clear" w:color="auto" w:fill="auto"/>
                  <w:vAlign w:val="center"/>
                </w:tcPr>
                <w:p w:rsidR="00FC64D3" w:rsidRPr="00147714" w:rsidRDefault="00FB6048">
                  <w:pPr>
                    <w:pStyle w:val="18"/>
                    <w:rPr>
                      <w:color w:val="auto"/>
                    </w:rPr>
                  </w:pPr>
                  <w:r w:rsidRPr="00147714">
                    <w:rPr>
                      <w:bCs/>
                      <w:color w:val="auto"/>
                    </w:rPr>
                    <w:t>86°1</w:t>
                  </w:r>
                  <w:r w:rsidRPr="00147714">
                    <w:rPr>
                      <w:rFonts w:hint="eastAsia"/>
                      <w:bCs/>
                      <w:color w:val="auto"/>
                    </w:rPr>
                    <w:t>9</w:t>
                  </w:r>
                  <w:r w:rsidRPr="00147714">
                    <w:rPr>
                      <w:bCs/>
                      <w:color w:val="auto"/>
                    </w:rPr>
                    <w:t>′</w:t>
                  </w:r>
                  <w:r w:rsidRPr="00147714">
                    <w:rPr>
                      <w:rFonts w:hint="eastAsia"/>
                      <w:bCs/>
                      <w:color w:val="auto"/>
                    </w:rPr>
                    <w:t>27.094</w:t>
                  </w:r>
                  <w:r w:rsidRPr="00147714">
                    <w:rPr>
                      <w:bCs/>
                      <w:color w:val="auto"/>
                    </w:rPr>
                    <w:t>″E</w:t>
                  </w:r>
                </w:p>
              </w:tc>
              <w:tc>
                <w:tcPr>
                  <w:tcW w:w="716" w:type="pct"/>
                  <w:shd w:val="clear" w:color="auto" w:fill="auto"/>
                  <w:vAlign w:val="center"/>
                </w:tcPr>
                <w:p w:rsidR="00FC64D3" w:rsidRPr="00147714" w:rsidRDefault="00FB6048">
                  <w:pPr>
                    <w:pStyle w:val="18"/>
                    <w:rPr>
                      <w:color w:val="auto"/>
                    </w:rPr>
                  </w:pPr>
                  <w:r w:rsidRPr="00147714">
                    <w:rPr>
                      <w:color w:val="auto"/>
                    </w:rPr>
                    <w:t>纬度</w:t>
                  </w:r>
                </w:p>
              </w:tc>
              <w:tc>
                <w:tcPr>
                  <w:tcW w:w="1515" w:type="pct"/>
                  <w:shd w:val="clear" w:color="auto" w:fill="auto"/>
                  <w:vAlign w:val="center"/>
                </w:tcPr>
                <w:p w:rsidR="00FC64D3" w:rsidRPr="00147714" w:rsidRDefault="00FB6048">
                  <w:pPr>
                    <w:pStyle w:val="18"/>
                    <w:rPr>
                      <w:color w:val="auto"/>
                    </w:rPr>
                  </w:pPr>
                  <w:r w:rsidRPr="00147714">
                    <w:rPr>
                      <w:bCs/>
                      <w:color w:val="auto"/>
                    </w:rPr>
                    <w:t>44°1</w:t>
                  </w:r>
                  <w:r w:rsidRPr="00147714">
                    <w:rPr>
                      <w:rFonts w:hint="eastAsia"/>
                      <w:bCs/>
                      <w:color w:val="auto"/>
                    </w:rPr>
                    <w:t>2</w:t>
                  </w:r>
                  <w:r w:rsidRPr="00147714">
                    <w:rPr>
                      <w:bCs/>
                      <w:color w:val="auto"/>
                    </w:rPr>
                    <w:t>′</w:t>
                  </w:r>
                  <w:r w:rsidRPr="00147714">
                    <w:rPr>
                      <w:rFonts w:hint="eastAsia"/>
                      <w:bCs/>
                      <w:color w:val="auto"/>
                    </w:rPr>
                    <w:t>43.671</w:t>
                  </w:r>
                  <w:r w:rsidRPr="00147714">
                    <w:rPr>
                      <w:bCs/>
                      <w:color w:val="auto"/>
                    </w:rPr>
                    <w:t>″N</w:t>
                  </w:r>
                </w:p>
              </w:tc>
            </w:tr>
            <w:tr w:rsidR="00FC64D3" w:rsidRPr="00147714">
              <w:trPr>
                <w:trHeight w:val="340"/>
              </w:trPr>
              <w:tc>
                <w:tcPr>
                  <w:tcW w:w="937" w:type="pct"/>
                  <w:shd w:val="clear" w:color="auto" w:fill="auto"/>
                  <w:vAlign w:val="center"/>
                </w:tcPr>
                <w:p w:rsidR="00FC64D3" w:rsidRPr="00147714" w:rsidRDefault="00FB6048">
                  <w:pPr>
                    <w:pStyle w:val="18"/>
                    <w:rPr>
                      <w:color w:val="auto"/>
                    </w:rPr>
                  </w:pPr>
                  <w:r w:rsidRPr="00147714">
                    <w:rPr>
                      <w:color w:val="auto"/>
                    </w:rPr>
                    <w:t>主要危险物质及分布</w:t>
                  </w:r>
                </w:p>
              </w:tc>
              <w:tc>
                <w:tcPr>
                  <w:tcW w:w="4063" w:type="pct"/>
                  <w:gridSpan w:val="4"/>
                  <w:shd w:val="clear" w:color="auto" w:fill="auto"/>
                  <w:vAlign w:val="center"/>
                </w:tcPr>
                <w:p w:rsidR="00FC64D3" w:rsidRPr="00147714" w:rsidRDefault="00FB6048">
                  <w:pPr>
                    <w:pStyle w:val="18"/>
                    <w:jc w:val="left"/>
                    <w:rPr>
                      <w:color w:val="auto"/>
                    </w:rPr>
                  </w:pPr>
                  <w:r w:rsidRPr="00147714">
                    <w:rPr>
                      <w:color w:val="auto"/>
                    </w:rPr>
                    <w:t>所涉及的风险物质主要是油类物质（废润滑油）</w:t>
                  </w:r>
                  <w:r w:rsidRPr="00147714">
                    <w:rPr>
                      <w:rFonts w:hint="eastAsia"/>
                      <w:color w:val="auto"/>
                    </w:rPr>
                    <w:t>、天然气和氨</w:t>
                  </w:r>
                  <w:r w:rsidRPr="00147714">
                    <w:rPr>
                      <w:color w:val="auto"/>
                    </w:rPr>
                    <w:t>，位于</w:t>
                  </w:r>
                  <w:r w:rsidR="00622431" w:rsidRPr="00147714">
                    <w:rPr>
                      <w:color w:val="auto"/>
                    </w:rPr>
                    <w:t>危险废物临时储存库</w:t>
                  </w:r>
                </w:p>
              </w:tc>
            </w:tr>
            <w:tr w:rsidR="00FC64D3" w:rsidRPr="00147714">
              <w:trPr>
                <w:trHeight w:val="340"/>
              </w:trPr>
              <w:tc>
                <w:tcPr>
                  <w:tcW w:w="937" w:type="pct"/>
                  <w:shd w:val="clear" w:color="auto" w:fill="auto"/>
                  <w:vAlign w:val="center"/>
                </w:tcPr>
                <w:p w:rsidR="00FC64D3" w:rsidRPr="00147714" w:rsidRDefault="00FB6048">
                  <w:pPr>
                    <w:pStyle w:val="18"/>
                    <w:rPr>
                      <w:color w:val="auto"/>
                    </w:rPr>
                  </w:pPr>
                  <w:r w:rsidRPr="00147714">
                    <w:rPr>
                      <w:color w:val="auto"/>
                    </w:rPr>
                    <w:t>环境影响途径及危害后果（大气、地表水、地下水等）</w:t>
                  </w:r>
                </w:p>
              </w:tc>
              <w:tc>
                <w:tcPr>
                  <w:tcW w:w="4063" w:type="pct"/>
                  <w:gridSpan w:val="4"/>
                  <w:shd w:val="clear" w:color="auto" w:fill="auto"/>
                  <w:vAlign w:val="center"/>
                </w:tcPr>
                <w:p w:rsidR="00FC64D3" w:rsidRPr="00147714" w:rsidRDefault="00FB6048">
                  <w:pPr>
                    <w:pStyle w:val="18"/>
                    <w:jc w:val="left"/>
                    <w:rPr>
                      <w:bCs/>
                      <w:color w:val="auto"/>
                    </w:rPr>
                  </w:pPr>
                  <w:r w:rsidRPr="00147714">
                    <w:rPr>
                      <w:bCs/>
                      <w:color w:val="auto"/>
                    </w:rPr>
                    <w:t>本项目可能发生的事故包括</w:t>
                  </w:r>
                </w:p>
                <w:p w:rsidR="00FC64D3" w:rsidRPr="00147714" w:rsidRDefault="0025594B">
                  <w:pPr>
                    <w:pStyle w:val="18"/>
                    <w:jc w:val="left"/>
                    <w:rPr>
                      <w:bCs/>
                      <w:color w:val="auto"/>
                    </w:rPr>
                  </w:pPr>
                  <w:r w:rsidRPr="00147714">
                    <w:rPr>
                      <w:bCs/>
                      <w:color w:val="auto"/>
                    </w:rPr>
                    <w:fldChar w:fldCharType="begin"/>
                  </w:r>
                  <w:r w:rsidR="00FB6048" w:rsidRPr="00147714">
                    <w:rPr>
                      <w:bCs/>
                      <w:color w:val="auto"/>
                    </w:rPr>
                    <w:instrText xml:space="preserve"> </w:instrText>
                  </w:r>
                  <w:r w:rsidR="00FB6048" w:rsidRPr="00147714">
                    <w:rPr>
                      <w:rFonts w:hint="eastAsia"/>
                      <w:bCs/>
                      <w:color w:val="auto"/>
                    </w:rPr>
                    <w:instrText>= 1 \* GB3</w:instrText>
                  </w:r>
                  <w:r w:rsidR="00FB6048" w:rsidRPr="00147714">
                    <w:rPr>
                      <w:bCs/>
                      <w:color w:val="auto"/>
                    </w:rPr>
                    <w:instrText xml:space="preserve"> </w:instrText>
                  </w:r>
                  <w:r w:rsidRPr="00147714">
                    <w:rPr>
                      <w:bCs/>
                      <w:color w:val="auto"/>
                    </w:rPr>
                    <w:fldChar w:fldCharType="separate"/>
                  </w:r>
                  <w:r w:rsidR="00FB6048" w:rsidRPr="00147714">
                    <w:rPr>
                      <w:rFonts w:hint="eastAsia"/>
                      <w:bCs/>
                      <w:color w:val="auto"/>
                    </w:rPr>
                    <w:t>①</w:t>
                  </w:r>
                  <w:r w:rsidRPr="00147714">
                    <w:rPr>
                      <w:bCs/>
                      <w:color w:val="auto"/>
                    </w:rPr>
                    <w:fldChar w:fldCharType="end"/>
                  </w:r>
                  <w:r w:rsidR="00FB6048" w:rsidRPr="00147714">
                    <w:rPr>
                      <w:rFonts w:hint="eastAsia"/>
                      <w:bCs/>
                      <w:color w:val="auto"/>
                    </w:rPr>
                    <w:t>天然气泄漏，</w:t>
                  </w:r>
                  <w:r w:rsidR="00FB6048" w:rsidRPr="00147714">
                    <w:rPr>
                      <w:bCs/>
                      <w:color w:val="auto"/>
                    </w:rPr>
                    <w:t>引起</w:t>
                  </w:r>
                  <w:r w:rsidR="00FB6048" w:rsidRPr="00147714">
                    <w:rPr>
                      <w:rFonts w:hint="eastAsia"/>
                      <w:bCs/>
                      <w:color w:val="auto"/>
                    </w:rPr>
                    <w:t>火灾、爆炸风险事故；</w:t>
                  </w:r>
                </w:p>
                <w:p w:rsidR="00FC64D3" w:rsidRPr="00147714" w:rsidRDefault="00FB6048">
                  <w:pPr>
                    <w:pStyle w:val="18"/>
                    <w:jc w:val="left"/>
                    <w:rPr>
                      <w:bCs/>
                      <w:color w:val="auto"/>
                    </w:rPr>
                  </w:pPr>
                  <w:r w:rsidRPr="00147714">
                    <w:rPr>
                      <w:rFonts w:hint="eastAsia"/>
                      <w:bCs/>
                      <w:color w:val="auto"/>
                    </w:rPr>
                    <w:t>②液化石油气泄漏，引起火灾、爆炸风险事故；</w:t>
                  </w:r>
                </w:p>
                <w:p w:rsidR="00FC64D3" w:rsidRPr="00147714" w:rsidRDefault="00FB6048">
                  <w:pPr>
                    <w:pStyle w:val="18"/>
                    <w:jc w:val="left"/>
                    <w:rPr>
                      <w:bCs/>
                      <w:color w:val="auto"/>
                    </w:rPr>
                  </w:pPr>
                  <w:r w:rsidRPr="00147714">
                    <w:rPr>
                      <w:rFonts w:hint="eastAsia"/>
                      <w:bCs/>
                      <w:color w:val="auto"/>
                    </w:rPr>
                    <w:t>③废气</w:t>
                  </w:r>
                  <w:r w:rsidRPr="00147714">
                    <w:rPr>
                      <w:bCs/>
                      <w:color w:val="auto"/>
                    </w:rPr>
                    <w:t>处理设施故障，造成周围环境影响；</w:t>
                  </w:r>
                </w:p>
                <w:p w:rsidR="00FC64D3" w:rsidRPr="00147714" w:rsidRDefault="00FB6048">
                  <w:pPr>
                    <w:pStyle w:val="18"/>
                    <w:jc w:val="left"/>
                    <w:rPr>
                      <w:bCs/>
                      <w:color w:val="auto"/>
                    </w:rPr>
                  </w:pPr>
                  <w:r w:rsidRPr="00147714">
                    <w:rPr>
                      <w:rFonts w:hint="eastAsia"/>
                      <w:bCs/>
                      <w:color w:val="auto"/>
                    </w:rPr>
                    <w:t>④危险</w:t>
                  </w:r>
                  <w:r w:rsidRPr="00147714">
                    <w:rPr>
                      <w:bCs/>
                      <w:color w:val="auto"/>
                    </w:rPr>
                    <w:t>物质泄露造成环境污染</w:t>
                  </w:r>
                  <w:r w:rsidRPr="00147714">
                    <w:rPr>
                      <w:rFonts w:hint="eastAsia"/>
                      <w:bCs/>
                      <w:color w:val="auto"/>
                    </w:rPr>
                    <w:t>。</w:t>
                  </w:r>
                </w:p>
              </w:tc>
            </w:tr>
            <w:tr w:rsidR="00FC64D3" w:rsidRPr="00147714">
              <w:trPr>
                <w:trHeight w:val="340"/>
              </w:trPr>
              <w:tc>
                <w:tcPr>
                  <w:tcW w:w="937" w:type="pct"/>
                  <w:shd w:val="clear" w:color="auto" w:fill="auto"/>
                  <w:vAlign w:val="center"/>
                </w:tcPr>
                <w:p w:rsidR="00FC64D3" w:rsidRPr="00147714" w:rsidRDefault="00FB6048">
                  <w:pPr>
                    <w:pStyle w:val="18"/>
                    <w:rPr>
                      <w:color w:val="auto"/>
                    </w:rPr>
                  </w:pPr>
                  <w:r w:rsidRPr="00147714">
                    <w:rPr>
                      <w:color w:val="auto"/>
                    </w:rPr>
                    <w:lastRenderedPageBreak/>
                    <w:t>风险防范措施要求</w:t>
                  </w:r>
                </w:p>
              </w:tc>
              <w:tc>
                <w:tcPr>
                  <w:tcW w:w="4063" w:type="pct"/>
                  <w:gridSpan w:val="4"/>
                  <w:shd w:val="clear" w:color="auto" w:fill="auto"/>
                  <w:vAlign w:val="center"/>
                </w:tcPr>
                <w:p w:rsidR="00FC64D3" w:rsidRPr="00147714" w:rsidRDefault="00FB6048">
                  <w:pPr>
                    <w:pStyle w:val="18"/>
                    <w:jc w:val="left"/>
                    <w:rPr>
                      <w:bCs/>
                      <w:color w:val="auto"/>
                    </w:rPr>
                  </w:pPr>
                  <w:r w:rsidRPr="00147714">
                    <w:rPr>
                      <w:bCs/>
                      <w:color w:val="auto"/>
                    </w:rPr>
                    <w:t>设置消火栓、灭火器；建筑物构筑物之间的距离设计合理的防火间距；设备的安全管理；控制物料输运流程；各生产区保证一定的距离，设有隔离带，设双重管理。生产车间的布局和建筑设计符合相关要求，并在生产车间设置消防系统，达到消防部门要求；生产车间内严格管控明火的使用。安装</w:t>
                  </w:r>
                  <w:r w:rsidRPr="00147714">
                    <w:rPr>
                      <w:rFonts w:hint="eastAsia"/>
                      <w:bCs/>
                      <w:color w:val="auto"/>
                    </w:rPr>
                    <w:t>气体</w:t>
                  </w:r>
                  <w:r w:rsidRPr="00147714">
                    <w:rPr>
                      <w:bCs/>
                      <w:color w:val="auto"/>
                    </w:rPr>
                    <w:t>泄漏报警装置。编制突发环境事件风险应急预案。</w:t>
                  </w:r>
                </w:p>
              </w:tc>
            </w:tr>
            <w:tr w:rsidR="00FC64D3" w:rsidRPr="00147714">
              <w:trPr>
                <w:trHeight w:val="340"/>
              </w:trPr>
              <w:tc>
                <w:tcPr>
                  <w:tcW w:w="5000" w:type="pct"/>
                  <w:gridSpan w:val="5"/>
                  <w:shd w:val="clear" w:color="auto" w:fill="auto"/>
                  <w:vAlign w:val="center"/>
                </w:tcPr>
                <w:p w:rsidR="00FC64D3" w:rsidRPr="00147714" w:rsidRDefault="00FB6048">
                  <w:pPr>
                    <w:pStyle w:val="18"/>
                    <w:jc w:val="left"/>
                    <w:rPr>
                      <w:color w:val="auto"/>
                    </w:rPr>
                  </w:pPr>
                  <w:r w:rsidRPr="00147714">
                    <w:rPr>
                      <w:color w:val="auto"/>
                    </w:rPr>
                    <w:t>填表说明（列出项目相关信息及评价说明）：</w:t>
                  </w:r>
                </w:p>
                <w:p w:rsidR="00FC64D3" w:rsidRPr="00147714" w:rsidRDefault="00FB6048">
                  <w:pPr>
                    <w:pStyle w:val="18"/>
                    <w:jc w:val="left"/>
                    <w:rPr>
                      <w:color w:val="auto"/>
                    </w:rPr>
                  </w:pPr>
                  <w:r w:rsidRPr="00147714">
                    <w:rPr>
                      <w:color w:val="auto"/>
                    </w:rPr>
                    <w:t>根据《建设项目环境风险评价技术导则》（</w:t>
                  </w:r>
                  <w:r w:rsidRPr="00147714">
                    <w:rPr>
                      <w:color w:val="auto"/>
                    </w:rPr>
                    <w:t>HJ169-2018</w:t>
                  </w:r>
                  <w:r w:rsidRPr="00147714">
                    <w:rPr>
                      <w:color w:val="auto"/>
                    </w:rPr>
                    <w:t>）中判定原则，本项目环境风险潜势为</w:t>
                  </w:r>
                  <w:r w:rsidRPr="00147714">
                    <w:rPr>
                      <w:rFonts w:ascii="宋体" w:hAnsi="宋体" w:cs="宋体" w:hint="eastAsia"/>
                      <w:color w:val="auto"/>
                    </w:rPr>
                    <w:t>Ⅰ</w:t>
                  </w:r>
                  <w:r w:rsidRPr="00147714">
                    <w:rPr>
                      <w:color w:val="auto"/>
                    </w:rPr>
                    <w:t>，故进行简单分析。</w:t>
                  </w:r>
                </w:p>
              </w:tc>
            </w:tr>
          </w:tbl>
          <w:bookmarkEnd w:id="1"/>
          <w:p w:rsidR="00FC64D3" w:rsidRPr="00147714" w:rsidRDefault="00FB6048">
            <w:pPr>
              <w:spacing w:line="480" w:lineRule="exact"/>
              <w:ind w:firstLineChars="200" w:firstLine="480"/>
              <w:rPr>
                <w:sz w:val="24"/>
              </w:rPr>
            </w:pPr>
            <w:r w:rsidRPr="00147714">
              <w:rPr>
                <w:rFonts w:hAnsi="宋体" w:hint="eastAsia"/>
                <w:sz w:val="24"/>
              </w:rPr>
              <w:t>6</w:t>
            </w:r>
            <w:r w:rsidRPr="00147714">
              <w:rPr>
                <w:rFonts w:hAnsi="宋体"/>
                <w:sz w:val="24"/>
              </w:rPr>
              <w:t>、环保投资</w:t>
            </w:r>
            <w:r w:rsidRPr="00147714">
              <w:rPr>
                <w:rFonts w:hAnsi="宋体" w:hint="eastAsia"/>
                <w:sz w:val="24"/>
              </w:rPr>
              <w:t>概算</w:t>
            </w:r>
          </w:p>
          <w:p w:rsidR="00FC64D3" w:rsidRPr="00147714" w:rsidRDefault="00FB6048">
            <w:pPr>
              <w:spacing w:line="480" w:lineRule="exact"/>
              <w:ind w:firstLineChars="200" w:firstLine="480"/>
              <w:rPr>
                <w:sz w:val="24"/>
              </w:rPr>
            </w:pPr>
            <w:r w:rsidRPr="00147714">
              <w:rPr>
                <w:rFonts w:hAnsi="宋体"/>
                <w:sz w:val="24"/>
              </w:rPr>
              <w:t>项目总投资</w:t>
            </w:r>
            <w:r w:rsidRPr="00147714">
              <w:rPr>
                <w:rFonts w:hint="eastAsia"/>
                <w:sz w:val="24"/>
              </w:rPr>
              <w:t>130089</w:t>
            </w:r>
            <w:r w:rsidRPr="00147714">
              <w:rPr>
                <w:rFonts w:hAnsi="宋体"/>
                <w:sz w:val="24"/>
              </w:rPr>
              <w:t>万元，其中环保投资为</w:t>
            </w:r>
            <w:r w:rsidR="003B110A" w:rsidRPr="00147714">
              <w:rPr>
                <w:sz w:val="24"/>
              </w:rPr>
              <w:t>1060</w:t>
            </w:r>
            <w:r w:rsidRPr="00147714">
              <w:rPr>
                <w:rFonts w:hAnsi="宋体"/>
                <w:sz w:val="24"/>
              </w:rPr>
              <w:t>万元，占建设项目总投资的</w:t>
            </w:r>
            <w:r w:rsidRPr="00147714">
              <w:rPr>
                <w:rFonts w:hAnsi="宋体" w:hint="eastAsia"/>
                <w:sz w:val="24"/>
              </w:rPr>
              <w:t>0.</w:t>
            </w:r>
            <w:r w:rsidR="003B110A" w:rsidRPr="00147714">
              <w:rPr>
                <w:rFonts w:hAnsi="宋体"/>
                <w:sz w:val="24"/>
              </w:rPr>
              <w:t>81</w:t>
            </w:r>
            <w:r w:rsidRPr="00147714">
              <w:rPr>
                <w:sz w:val="24"/>
              </w:rPr>
              <w:t>%</w:t>
            </w:r>
            <w:r w:rsidRPr="00147714">
              <w:rPr>
                <w:rFonts w:hAnsi="宋体"/>
                <w:sz w:val="24"/>
              </w:rPr>
              <w:t>，详见表</w:t>
            </w:r>
            <w:r w:rsidRPr="00147714">
              <w:rPr>
                <w:rFonts w:hint="eastAsia"/>
                <w:sz w:val="24"/>
              </w:rPr>
              <w:t>4-25</w:t>
            </w:r>
            <w:r w:rsidRPr="00147714">
              <w:rPr>
                <w:rFonts w:hAnsi="宋体"/>
                <w:sz w:val="24"/>
              </w:rPr>
              <w:t>。</w:t>
            </w:r>
          </w:p>
          <w:p w:rsidR="00FC64D3" w:rsidRPr="00147714" w:rsidRDefault="00FB6048">
            <w:pPr>
              <w:ind w:firstLineChars="200" w:firstLine="420"/>
              <w:rPr>
                <w:rFonts w:ascii="黑体" w:eastAsia="黑体" w:hAnsi="黑体"/>
                <w:szCs w:val="21"/>
              </w:rPr>
            </w:pPr>
            <w:r w:rsidRPr="00147714">
              <w:rPr>
                <w:rFonts w:ascii="黑体" w:eastAsia="黑体" w:hAnsi="黑体"/>
                <w:szCs w:val="21"/>
              </w:rPr>
              <w:t>表</w:t>
            </w:r>
            <w:r w:rsidRPr="00147714">
              <w:rPr>
                <w:rFonts w:ascii="黑体" w:eastAsia="黑体" w:hAnsi="黑体" w:hint="eastAsia"/>
                <w:szCs w:val="21"/>
              </w:rPr>
              <w:t xml:space="preserve">4-25 </w:t>
            </w:r>
            <w:r w:rsidRPr="00147714">
              <w:rPr>
                <w:rFonts w:ascii="黑体" w:eastAsia="黑体" w:hAnsi="黑体"/>
                <w:szCs w:val="21"/>
              </w:rPr>
              <w:t xml:space="preserve"> </w:t>
            </w:r>
            <w:r w:rsidRPr="00147714">
              <w:rPr>
                <w:rFonts w:ascii="黑体" w:eastAsia="黑体" w:hAnsi="黑体" w:hint="eastAsia"/>
                <w:szCs w:val="21"/>
              </w:rPr>
              <w:t xml:space="preserve">                   </w:t>
            </w:r>
            <w:r w:rsidRPr="00147714">
              <w:rPr>
                <w:rFonts w:ascii="黑体" w:eastAsia="黑体" w:hAnsi="黑体"/>
                <w:szCs w:val="21"/>
              </w:rPr>
              <w:t>环保投资一览表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35"/>
              <w:gridCol w:w="5566"/>
              <w:gridCol w:w="1746"/>
            </w:tblGrid>
            <w:tr w:rsidR="00FC64D3" w:rsidRPr="00147714">
              <w:trPr>
                <w:trHeight w:val="408"/>
                <w:jc w:val="center"/>
              </w:trPr>
              <w:tc>
                <w:tcPr>
                  <w:tcW w:w="620" w:type="pct"/>
                  <w:vAlign w:val="center"/>
                </w:tcPr>
                <w:p w:rsidR="00FC64D3" w:rsidRPr="00147714" w:rsidRDefault="00FB6048">
                  <w:pPr>
                    <w:widowControl/>
                    <w:jc w:val="center"/>
                    <w:rPr>
                      <w:szCs w:val="21"/>
                    </w:rPr>
                  </w:pPr>
                  <w:r w:rsidRPr="00147714">
                    <w:rPr>
                      <w:rFonts w:hAnsi="宋体"/>
                      <w:kern w:val="0"/>
                      <w:szCs w:val="21"/>
                    </w:rPr>
                    <w:t>类别</w:t>
                  </w:r>
                </w:p>
              </w:tc>
              <w:tc>
                <w:tcPr>
                  <w:tcW w:w="3334" w:type="pct"/>
                  <w:vAlign w:val="center"/>
                </w:tcPr>
                <w:p w:rsidR="00FC64D3" w:rsidRPr="00147714" w:rsidRDefault="00FB6048">
                  <w:pPr>
                    <w:widowControl/>
                    <w:jc w:val="center"/>
                    <w:rPr>
                      <w:szCs w:val="21"/>
                    </w:rPr>
                  </w:pPr>
                  <w:r w:rsidRPr="00147714">
                    <w:rPr>
                      <w:rFonts w:hAnsi="宋体"/>
                      <w:kern w:val="0"/>
                      <w:szCs w:val="21"/>
                    </w:rPr>
                    <w:t>环保设施名称</w:t>
                  </w:r>
                </w:p>
              </w:tc>
              <w:tc>
                <w:tcPr>
                  <w:tcW w:w="1046" w:type="pct"/>
                  <w:vAlign w:val="center"/>
                </w:tcPr>
                <w:p w:rsidR="00FC64D3" w:rsidRPr="00147714" w:rsidRDefault="00FB6048">
                  <w:pPr>
                    <w:widowControl/>
                    <w:jc w:val="center"/>
                    <w:rPr>
                      <w:szCs w:val="21"/>
                    </w:rPr>
                  </w:pPr>
                  <w:r w:rsidRPr="00147714">
                    <w:rPr>
                      <w:rFonts w:hAnsi="宋体"/>
                      <w:kern w:val="0"/>
                      <w:szCs w:val="21"/>
                    </w:rPr>
                    <w:t>投资费用（万元）</w:t>
                  </w:r>
                </w:p>
              </w:tc>
            </w:tr>
            <w:tr w:rsidR="00FC64D3" w:rsidRPr="00147714">
              <w:trPr>
                <w:trHeight w:val="545"/>
                <w:jc w:val="center"/>
              </w:trPr>
              <w:tc>
                <w:tcPr>
                  <w:tcW w:w="620" w:type="pct"/>
                  <w:vMerge w:val="restart"/>
                  <w:vAlign w:val="center"/>
                </w:tcPr>
                <w:p w:rsidR="00FC64D3" w:rsidRPr="00147714" w:rsidRDefault="00FB6048">
                  <w:pPr>
                    <w:widowControl/>
                    <w:jc w:val="center"/>
                    <w:rPr>
                      <w:szCs w:val="21"/>
                    </w:rPr>
                  </w:pPr>
                  <w:r w:rsidRPr="00147714">
                    <w:rPr>
                      <w:rFonts w:hAnsi="宋体"/>
                      <w:szCs w:val="21"/>
                    </w:rPr>
                    <w:t>废气</w:t>
                  </w:r>
                </w:p>
              </w:tc>
              <w:tc>
                <w:tcPr>
                  <w:tcW w:w="3334" w:type="pct"/>
                  <w:vAlign w:val="center"/>
                </w:tcPr>
                <w:p w:rsidR="00FC64D3" w:rsidRPr="00147714" w:rsidRDefault="00FB6048">
                  <w:pPr>
                    <w:adjustRightInd w:val="0"/>
                    <w:snapToGrid w:val="0"/>
                    <w:jc w:val="center"/>
                    <w:rPr>
                      <w:szCs w:val="21"/>
                    </w:rPr>
                  </w:pPr>
                  <w:r w:rsidRPr="00147714">
                    <w:rPr>
                      <w:rFonts w:hint="eastAsia"/>
                      <w:szCs w:val="21"/>
                    </w:rPr>
                    <w:t>集气管道</w:t>
                  </w:r>
                  <w:r w:rsidRPr="00147714">
                    <w:rPr>
                      <w:rFonts w:hint="eastAsia"/>
                      <w:szCs w:val="21"/>
                    </w:rPr>
                    <w:t>+</w:t>
                  </w:r>
                  <w:r w:rsidRPr="00147714">
                    <w:rPr>
                      <w:rFonts w:hint="eastAsia"/>
                      <w:szCs w:val="21"/>
                    </w:rPr>
                    <w:t>排烟罩</w:t>
                  </w:r>
                  <w:r w:rsidRPr="00147714">
                    <w:rPr>
                      <w:rFonts w:hint="eastAsia"/>
                      <w:szCs w:val="21"/>
                    </w:rPr>
                    <w:t>+</w:t>
                  </w:r>
                  <w:r w:rsidRPr="00147714">
                    <w:rPr>
                      <w:rFonts w:hint="eastAsia"/>
                      <w:szCs w:val="21"/>
                    </w:rPr>
                    <w:t>布袋除尘器</w:t>
                  </w:r>
                  <w:r w:rsidRPr="00147714">
                    <w:rPr>
                      <w:rFonts w:hint="eastAsia"/>
                      <w:szCs w:val="21"/>
                    </w:rPr>
                    <w:t>7</w:t>
                  </w:r>
                  <w:r w:rsidRPr="00147714">
                    <w:rPr>
                      <w:rFonts w:hint="eastAsia"/>
                      <w:szCs w:val="21"/>
                    </w:rPr>
                    <w:t>套</w:t>
                  </w:r>
                  <w:r w:rsidRPr="00147714">
                    <w:rPr>
                      <w:rFonts w:hint="eastAsia"/>
                      <w:szCs w:val="21"/>
                    </w:rPr>
                    <w:t>+5</w:t>
                  </w:r>
                  <w:r w:rsidRPr="00147714">
                    <w:rPr>
                      <w:rFonts w:hint="eastAsia"/>
                      <w:szCs w:val="21"/>
                    </w:rPr>
                    <w:t>根</w:t>
                  </w:r>
                  <w:r w:rsidRPr="00147714">
                    <w:rPr>
                      <w:rFonts w:hint="eastAsia"/>
                      <w:szCs w:val="21"/>
                    </w:rPr>
                    <w:t>20m</w:t>
                  </w:r>
                  <w:r w:rsidRPr="00147714">
                    <w:rPr>
                      <w:rFonts w:hint="eastAsia"/>
                      <w:szCs w:val="21"/>
                    </w:rPr>
                    <w:t>高排气筒</w:t>
                  </w:r>
                </w:p>
              </w:tc>
              <w:tc>
                <w:tcPr>
                  <w:tcW w:w="1046" w:type="pct"/>
                  <w:vAlign w:val="center"/>
                </w:tcPr>
                <w:p w:rsidR="00FC64D3" w:rsidRPr="00147714" w:rsidRDefault="00FB6048">
                  <w:pPr>
                    <w:adjustRightInd w:val="0"/>
                    <w:snapToGrid w:val="0"/>
                    <w:jc w:val="center"/>
                    <w:rPr>
                      <w:szCs w:val="21"/>
                    </w:rPr>
                  </w:pPr>
                  <w:r w:rsidRPr="00147714">
                    <w:rPr>
                      <w:rFonts w:hint="eastAsia"/>
                      <w:szCs w:val="21"/>
                    </w:rPr>
                    <w:t>300.0</w:t>
                  </w:r>
                </w:p>
              </w:tc>
            </w:tr>
            <w:tr w:rsidR="00FC64D3" w:rsidRPr="00147714">
              <w:trPr>
                <w:trHeight w:val="545"/>
                <w:jc w:val="center"/>
              </w:trPr>
              <w:tc>
                <w:tcPr>
                  <w:tcW w:w="620" w:type="pct"/>
                  <w:vMerge/>
                  <w:vAlign w:val="center"/>
                </w:tcPr>
                <w:p w:rsidR="00FC64D3" w:rsidRPr="00147714" w:rsidRDefault="00FC64D3">
                  <w:pPr>
                    <w:widowControl/>
                    <w:jc w:val="center"/>
                    <w:rPr>
                      <w:rFonts w:hAnsi="宋体"/>
                      <w:szCs w:val="21"/>
                    </w:rPr>
                  </w:pPr>
                </w:p>
              </w:tc>
              <w:tc>
                <w:tcPr>
                  <w:tcW w:w="3334" w:type="pct"/>
                  <w:vAlign w:val="center"/>
                </w:tcPr>
                <w:p w:rsidR="00FC64D3" w:rsidRPr="00147714" w:rsidRDefault="00FB6048">
                  <w:pPr>
                    <w:adjustRightInd w:val="0"/>
                    <w:snapToGrid w:val="0"/>
                    <w:jc w:val="center"/>
                    <w:rPr>
                      <w:szCs w:val="21"/>
                    </w:rPr>
                  </w:pPr>
                  <w:r w:rsidRPr="00147714">
                    <w:rPr>
                      <w:rFonts w:hint="eastAsia"/>
                      <w:szCs w:val="21"/>
                    </w:rPr>
                    <w:t>集气管道</w:t>
                  </w:r>
                  <w:r w:rsidRPr="00147714">
                    <w:rPr>
                      <w:rFonts w:hint="eastAsia"/>
                      <w:szCs w:val="21"/>
                    </w:rPr>
                    <w:t>+</w:t>
                  </w:r>
                  <w:r w:rsidRPr="00147714">
                    <w:rPr>
                      <w:rFonts w:hint="eastAsia"/>
                      <w:szCs w:val="21"/>
                    </w:rPr>
                    <w:t>全油回收净化装置</w:t>
                  </w:r>
                </w:p>
              </w:tc>
              <w:tc>
                <w:tcPr>
                  <w:tcW w:w="1046" w:type="pct"/>
                  <w:vAlign w:val="center"/>
                </w:tcPr>
                <w:p w:rsidR="00FC64D3" w:rsidRPr="00147714" w:rsidRDefault="00FB6048">
                  <w:pPr>
                    <w:adjustRightInd w:val="0"/>
                    <w:snapToGrid w:val="0"/>
                    <w:jc w:val="center"/>
                    <w:rPr>
                      <w:szCs w:val="21"/>
                    </w:rPr>
                  </w:pPr>
                  <w:r w:rsidRPr="00147714">
                    <w:rPr>
                      <w:rFonts w:hint="eastAsia"/>
                      <w:szCs w:val="21"/>
                    </w:rPr>
                    <w:t>400.0</w:t>
                  </w:r>
                </w:p>
              </w:tc>
            </w:tr>
            <w:tr w:rsidR="00FC64D3" w:rsidRPr="00147714">
              <w:trPr>
                <w:trHeight w:val="545"/>
                <w:jc w:val="center"/>
              </w:trPr>
              <w:tc>
                <w:tcPr>
                  <w:tcW w:w="620" w:type="pct"/>
                  <w:vMerge/>
                  <w:vAlign w:val="center"/>
                </w:tcPr>
                <w:p w:rsidR="00FC64D3" w:rsidRPr="00147714" w:rsidRDefault="00FC64D3">
                  <w:pPr>
                    <w:widowControl/>
                    <w:jc w:val="center"/>
                    <w:rPr>
                      <w:rFonts w:hAnsi="宋体"/>
                      <w:szCs w:val="21"/>
                    </w:rPr>
                  </w:pPr>
                </w:p>
              </w:tc>
              <w:tc>
                <w:tcPr>
                  <w:tcW w:w="3334" w:type="pct"/>
                  <w:vAlign w:val="center"/>
                </w:tcPr>
                <w:p w:rsidR="00FC64D3" w:rsidRPr="00147714" w:rsidRDefault="00FB6048">
                  <w:pPr>
                    <w:adjustRightInd w:val="0"/>
                    <w:snapToGrid w:val="0"/>
                    <w:jc w:val="center"/>
                    <w:rPr>
                      <w:rFonts w:hAnsi="宋体"/>
                      <w:szCs w:val="21"/>
                    </w:rPr>
                  </w:pPr>
                  <w:r w:rsidRPr="00147714">
                    <w:rPr>
                      <w:rFonts w:hAnsi="宋体" w:hint="eastAsia"/>
                      <w:szCs w:val="21"/>
                    </w:rPr>
                    <w:t>排风扇等加强车间通风装置</w:t>
                  </w:r>
                </w:p>
              </w:tc>
              <w:tc>
                <w:tcPr>
                  <w:tcW w:w="1046" w:type="pct"/>
                  <w:vAlign w:val="center"/>
                </w:tcPr>
                <w:p w:rsidR="00FC64D3" w:rsidRPr="00147714" w:rsidRDefault="00FB6048">
                  <w:pPr>
                    <w:adjustRightInd w:val="0"/>
                    <w:snapToGrid w:val="0"/>
                    <w:jc w:val="center"/>
                    <w:rPr>
                      <w:szCs w:val="21"/>
                    </w:rPr>
                  </w:pPr>
                  <w:r w:rsidRPr="00147714">
                    <w:rPr>
                      <w:rFonts w:hint="eastAsia"/>
                      <w:szCs w:val="21"/>
                    </w:rPr>
                    <w:t>20.0</w:t>
                  </w:r>
                </w:p>
              </w:tc>
            </w:tr>
            <w:tr w:rsidR="00FC64D3" w:rsidRPr="00147714">
              <w:trPr>
                <w:trHeight w:val="545"/>
                <w:jc w:val="center"/>
              </w:trPr>
              <w:tc>
                <w:tcPr>
                  <w:tcW w:w="620" w:type="pct"/>
                  <w:vMerge w:val="restart"/>
                  <w:vAlign w:val="center"/>
                </w:tcPr>
                <w:p w:rsidR="00FC64D3" w:rsidRPr="00147714" w:rsidRDefault="00FB6048">
                  <w:pPr>
                    <w:widowControl/>
                    <w:jc w:val="center"/>
                    <w:rPr>
                      <w:kern w:val="0"/>
                      <w:szCs w:val="21"/>
                    </w:rPr>
                  </w:pPr>
                  <w:r w:rsidRPr="00147714">
                    <w:rPr>
                      <w:rFonts w:hAnsi="宋体"/>
                      <w:kern w:val="0"/>
                      <w:szCs w:val="21"/>
                    </w:rPr>
                    <w:t>废水</w:t>
                  </w:r>
                </w:p>
              </w:tc>
              <w:tc>
                <w:tcPr>
                  <w:tcW w:w="3334" w:type="pct"/>
                  <w:vAlign w:val="center"/>
                </w:tcPr>
                <w:p w:rsidR="00FC64D3" w:rsidRPr="00147714" w:rsidRDefault="00FB6048">
                  <w:pPr>
                    <w:adjustRightInd w:val="0"/>
                    <w:snapToGrid w:val="0"/>
                    <w:jc w:val="center"/>
                    <w:rPr>
                      <w:szCs w:val="21"/>
                    </w:rPr>
                  </w:pPr>
                  <w:r w:rsidRPr="00147714">
                    <w:rPr>
                      <w:rFonts w:hint="eastAsia"/>
                      <w:szCs w:val="21"/>
                    </w:rPr>
                    <w:t>含油废水处理站</w:t>
                  </w:r>
                  <w:r w:rsidRPr="00147714">
                    <w:rPr>
                      <w:rFonts w:hAnsi="宋体" w:hint="eastAsia"/>
                      <w:szCs w:val="21"/>
                    </w:rPr>
                    <w:t>（</w:t>
                  </w:r>
                  <w:r w:rsidRPr="00147714">
                    <w:rPr>
                      <w:rFonts w:hAnsi="宋体" w:hint="eastAsia"/>
                      <w:szCs w:val="21"/>
                    </w:rPr>
                    <w:t>8m</w:t>
                  </w:r>
                  <w:r w:rsidRPr="00147714">
                    <w:rPr>
                      <w:rFonts w:hAnsi="宋体" w:hint="eastAsia"/>
                      <w:szCs w:val="21"/>
                      <w:vertAlign w:val="superscript"/>
                    </w:rPr>
                    <w:t>3</w:t>
                  </w:r>
                  <w:r w:rsidRPr="00147714">
                    <w:rPr>
                      <w:rFonts w:hAnsi="宋体" w:hint="eastAsia"/>
                      <w:szCs w:val="21"/>
                    </w:rPr>
                    <w:t>/h</w:t>
                  </w:r>
                  <w:r w:rsidRPr="00147714">
                    <w:rPr>
                      <w:rFonts w:hAnsi="宋体" w:hint="eastAsia"/>
                      <w:szCs w:val="21"/>
                    </w:rPr>
                    <w:t>）</w:t>
                  </w:r>
                </w:p>
              </w:tc>
              <w:tc>
                <w:tcPr>
                  <w:tcW w:w="1046" w:type="pct"/>
                  <w:vAlign w:val="center"/>
                </w:tcPr>
                <w:p w:rsidR="00FC64D3" w:rsidRPr="00147714" w:rsidRDefault="003B110A">
                  <w:pPr>
                    <w:adjustRightInd w:val="0"/>
                    <w:snapToGrid w:val="0"/>
                    <w:jc w:val="center"/>
                    <w:rPr>
                      <w:szCs w:val="21"/>
                    </w:rPr>
                  </w:pPr>
                  <w:r w:rsidRPr="00147714">
                    <w:rPr>
                      <w:szCs w:val="21"/>
                    </w:rPr>
                    <w:t>2</w:t>
                  </w:r>
                  <w:r w:rsidR="00FB6048" w:rsidRPr="00147714">
                    <w:rPr>
                      <w:rFonts w:hint="eastAsia"/>
                      <w:szCs w:val="21"/>
                    </w:rPr>
                    <w:t>00.0</w:t>
                  </w:r>
                </w:p>
              </w:tc>
            </w:tr>
            <w:tr w:rsidR="00FC64D3" w:rsidRPr="00147714">
              <w:trPr>
                <w:trHeight w:val="545"/>
                <w:jc w:val="center"/>
              </w:trPr>
              <w:tc>
                <w:tcPr>
                  <w:tcW w:w="620" w:type="pct"/>
                  <w:vMerge/>
                  <w:vAlign w:val="center"/>
                </w:tcPr>
                <w:p w:rsidR="00FC64D3" w:rsidRPr="00147714" w:rsidRDefault="00FC64D3">
                  <w:pPr>
                    <w:adjustRightInd w:val="0"/>
                    <w:snapToGrid w:val="0"/>
                    <w:jc w:val="center"/>
                    <w:rPr>
                      <w:szCs w:val="21"/>
                    </w:rPr>
                  </w:pPr>
                </w:p>
              </w:tc>
              <w:tc>
                <w:tcPr>
                  <w:tcW w:w="3334" w:type="pct"/>
                  <w:vAlign w:val="center"/>
                </w:tcPr>
                <w:p w:rsidR="00FC64D3" w:rsidRPr="00147714" w:rsidRDefault="00FB6048">
                  <w:pPr>
                    <w:adjustRightInd w:val="0"/>
                    <w:snapToGrid w:val="0"/>
                    <w:jc w:val="center"/>
                    <w:rPr>
                      <w:szCs w:val="21"/>
                    </w:rPr>
                  </w:pPr>
                  <w:r w:rsidRPr="00147714">
                    <w:rPr>
                      <w:rFonts w:hint="eastAsia"/>
                      <w:szCs w:val="21"/>
                    </w:rPr>
                    <w:t>厂区防腐防渗措施</w:t>
                  </w:r>
                </w:p>
              </w:tc>
              <w:tc>
                <w:tcPr>
                  <w:tcW w:w="1046" w:type="pct"/>
                  <w:vAlign w:val="center"/>
                </w:tcPr>
                <w:p w:rsidR="00FC64D3" w:rsidRPr="00147714" w:rsidRDefault="003B110A">
                  <w:pPr>
                    <w:adjustRightInd w:val="0"/>
                    <w:snapToGrid w:val="0"/>
                    <w:jc w:val="center"/>
                    <w:rPr>
                      <w:szCs w:val="21"/>
                    </w:rPr>
                  </w:pPr>
                  <w:r w:rsidRPr="00147714">
                    <w:rPr>
                      <w:szCs w:val="21"/>
                    </w:rPr>
                    <w:t>80</w:t>
                  </w:r>
                  <w:r w:rsidR="00FB6048" w:rsidRPr="00147714">
                    <w:rPr>
                      <w:rFonts w:hint="eastAsia"/>
                      <w:szCs w:val="21"/>
                    </w:rPr>
                    <w:t>.0</w:t>
                  </w:r>
                </w:p>
              </w:tc>
            </w:tr>
            <w:tr w:rsidR="00FC64D3" w:rsidRPr="00147714">
              <w:trPr>
                <w:trHeight w:val="545"/>
                <w:jc w:val="center"/>
              </w:trPr>
              <w:tc>
                <w:tcPr>
                  <w:tcW w:w="620" w:type="pct"/>
                  <w:vAlign w:val="center"/>
                </w:tcPr>
                <w:p w:rsidR="00FC64D3" w:rsidRPr="00147714" w:rsidRDefault="00FB6048">
                  <w:pPr>
                    <w:widowControl/>
                    <w:jc w:val="center"/>
                    <w:rPr>
                      <w:szCs w:val="21"/>
                    </w:rPr>
                  </w:pPr>
                  <w:r w:rsidRPr="00147714">
                    <w:rPr>
                      <w:rFonts w:hAnsi="宋体"/>
                      <w:szCs w:val="21"/>
                    </w:rPr>
                    <w:t>噪声</w:t>
                  </w:r>
                </w:p>
              </w:tc>
              <w:tc>
                <w:tcPr>
                  <w:tcW w:w="3334" w:type="pct"/>
                  <w:vAlign w:val="center"/>
                </w:tcPr>
                <w:p w:rsidR="00FC64D3" w:rsidRPr="00147714" w:rsidRDefault="00FB6048">
                  <w:pPr>
                    <w:adjustRightInd w:val="0"/>
                    <w:snapToGrid w:val="0"/>
                    <w:jc w:val="center"/>
                    <w:rPr>
                      <w:szCs w:val="21"/>
                    </w:rPr>
                  </w:pPr>
                  <w:r w:rsidRPr="00147714">
                    <w:rPr>
                      <w:rFonts w:hAnsi="宋体"/>
                      <w:szCs w:val="21"/>
                    </w:rPr>
                    <w:t>厂房隔声、高噪声设备基础减震、设备定期维护保养</w:t>
                  </w:r>
                </w:p>
              </w:tc>
              <w:tc>
                <w:tcPr>
                  <w:tcW w:w="1046" w:type="pct"/>
                  <w:vAlign w:val="center"/>
                </w:tcPr>
                <w:p w:rsidR="00FC64D3" w:rsidRPr="00147714" w:rsidRDefault="00FB6048">
                  <w:pPr>
                    <w:adjustRightInd w:val="0"/>
                    <w:snapToGrid w:val="0"/>
                    <w:jc w:val="center"/>
                    <w:rPr>
                      <w:szCs w:val="21"/>
                    </w:rPr>
                  </w:pPr>
                  <w:r w:rsidRPr="00147714">
                    <w:rPr>
                      <w:rFonts w:hint="eastAsia"/>
                      <w:szCs w:val="21"/>
                    </w:rPr>
                    <w:t>50.0</w:t>
                  </w:r>
                </w:p>
              </w:tc>
            </w:tr>
            <w:tr w:rsidR="00FC64D3" w:rsidRPr="00147714">
              <w:trPr>
                <w:trHeight w:val="578"/>
                <w:jc w:val="center"/>
              </w:trPr>
              <w:tc>
                <w:tcPr>
                  <w:tcW w:w="3954" w:type="pct"/>
                  <w:gridSpan w:val="2"/>
                  <w:vAlign w:val="center"/>
                </w:tcPr>
                <w:p w:rsidR="00FC64D3" w:rsidRPr="00147714" w:rsidRDefault="00FB6048">
                  <w:pPr>
                    <w:adjustRightInd w:val="0"/>
                    <w:snapToGrid w:val="0"/>
                    <w:jc w:val="center"/>
                    <w:rPr>
                      <w:szCs w:val="21"/>
                    </w:rPr>
                  </w:pPr>
                  <w:r w:rsidRPr="00147714">
                    <w:rPr>
                      <w:rFonts w:hAnsi="宋体"/>
                      <w:szCs w:val="21"/>
                    </w:rPr>
                    <w:t>合计</w:t>
                  </w:r>
                </w:p>
              </w:tc>
              <w:tc>
                <w:tcPr>
                  <w:tcW w:w="1046" w:type="pct"/>
                  <w:vAlign w:val="center"/>
                </w:tcPr>
                <w:p w:rsidR="00FC64D3" w:rsidRPr="00147714" w:rsidRDefault="003B110A">
                  <w:pPr>
                    <w:adjustRightInd w:val="0"/>
                    <w:snapToGrid w:val="0"/>
                    <w:jc w:val="center"/>
                    <w:rPr>
                      <w:szCs w:val="21"/>
                    </w:rPr>
                  </w:pPr>
                  <w:r w:rsidRPr="00147714">
                    <w:rPr>
                      <w:rFonts w:hint="eastAsia"/>
                      <w:szCs w:val="21"/>
                    </w:rPr>
                    <w:t>1060</w:t>
                  </w:r>
                </w:p>
              </w:tc>
            </w:tr>
          </w:tbl>
          <w:p w:rsidR="00FC64D3" w:rsidRPr="00147714" w:rsidRDefault="00FB6048">
            <w:pPr>
              <w:spacing w:line="480" w:lineRule="exact"/>
              <w:ind w:firstLineChars="200" w:firstLine="480"/>
              <w:rPr>
                <w:sz w:val="24"/>
              </w:rPr>
            </w:pPr>
            <w:r w:rsidRPr="00147714">
              <w:rPr>
                <w:rFonts w:hAnsi="宋体" w:hint="eastAsia"/>
                <w:sz w:val="24"/>
              </w:rPr>
              <w:t>7</w:t>
            </w:r>
            <w:r w:rsidRPr="00147714">
              <w:rPr>
                <w:rFonts w:hAnsi="宋体"/>
                <w:sz w:val="24"/>
              </w:rPr>
              <w:t>、环境管理</w:t>
            </w:r>
          </w:p>
          <w:p w:rsidR="00FC64D3" w:rsidRPr="00147714" w:rsidRDefault="00FB6048">
            <w:pPr>
              <w:spacing w:line="480" w:lineRule="exact"/>
              <w:ind w:firstLineChars="200" w:firstLine="480"/>
              <w:rPr>
                <w:rFonts w:hAnsi="宋体"/>
                <w:bCs/>
                <w:sz w:val="24"/>
              </w:rPr>
            </w:pPr>
            <w:r w:rsidRPr="00147714">
              <w:rPr>
                <w:rFonts w:hAnsi="宋体"/>
                <w:bCs/>
                <w:sz w:val="24"/>
              </w:rPr>
              <w:t>（</w:t>
            </w:r>
            <w:r w:rsidRPr="00147714">
              <w:rPr>
                <w:rFonts w:hAnsi="宋体"/>
                <w:bCs/>
                <w:sz w:val="24"/>
              </w:rPr>
              <w:t>1</w:t>
            </w:r>
            <w:r w:rsidRPr="00147714">
              <w:rPr>
                <w:rFonts w:hAnsi="宋体"/>
                <w:bCs/>
                <w:sz w:val="24"/>
              </w:rPr>
              <w:t>）环境管理</w:t>
            </w:r>
          </w:p>
          <w:p w:rsidR="00FC64D3" w:rsidRPr="00147714" w:rsidRDefault="00FB6048">
            <w:pPr>
              <w:spacing w:line="480" w:lineRule="exact"/>
              <w:ind w:firstLineChars="200" w:firstLine="480"/>
              <w:rPr>
                <w:rFonts w:hAnsi="宋体"/>
                <w:bCs/>
                <w:sz w:val="24"/>
              </w:rPr>
            </w:pPr>
            <w:r w:rsidRPr="00147714">
              <w:rPr>
                <w:rFonts w:hAnsi="宋体"/>
                <w:bCs/>
                <w:sz w:val="24"/>
              </w:rPr>
              <w:t>根据《中华人民共和国环境保护法》和中华人民共和国国务院令第</w:t>
            </w:r>
            <w:r w:rsidRPr="00147714">
              <w:rPr>
                <w:rFonts w:hAnsi="宋体"/>
                <w:bCs/>
                <w:sz w:val="24"/>
              </w:rPr>
              <w:t>253</w:t>
            </w:r>
            <w:r w:rsidRPr="00147714">
              <w:rPr>
                <w:rFonts w:hAnsi="宋体"/>
                <w:bCs/>
                <w:sz w:val="24"/>
              </w:rPr>
              <w:t>号《建设项目环境保护管理条例》，建设单位必须把环境保护工作纳入工作计划，建立环境保护责任制度，采取有效措施，防止环境破坏。</w:t>
            </w:r>
          </w:p>
          <w:p w:rsidR="00FC64D3" w:rsidRPr="00147714" w:rsidRDefault="00FB6048">
            <w:pPr>
              <w:spacing w:line="480" w:lineRule="exact"/>
              <w:ind w:firstLineChars="200" w:firstLine="480"/>
              <w:rPr>
                <w:rFonts w:hAnsi="宋体"/>
                <w:bCs/>
                <w:sz w:val="24"/>
              </w:rPr>
            </w:pPr>
            <w:r w:rsidRPr="00147714">
              <w:rPr>
                <w:rFonts w:hAnsi="宋体"/>
                <w:bCs/>
                <w:sz w:val="24"/>
              </w:rPr>
              <w:t>环境管理是以环境科学理论为基础，运用经济、法律、技术、行政、教育等手段对经济、社会发展过程中施加给环境的污染和破坏影响进行调节控制，实现经济、社会和环境效益的和谐统一。</w:t>
            </w:r>
          </w:p>
          <w:p w:rsidR="00FC64D3" w:rsidRPr="00147714" w:rsidRDefault="00FB6048">
            <w:pPr>
              <w:spacing w:line="480" w:lineRule="exact"/>
              <w:ind w:firstLineChars="200" w:firstLine="480"/>
              <w:rPr>
                <w:rFonts w:hAnsi="宋体"/>
                <w:bCs/>
                <w:sz w:val="24"/>
              </w:rPr>
            </w:pPr>
            <w:r w:rsidRPr="00147714">
              <w:rPr>
                <w:rFonts w:hAnsi="宋体"/>
                <w:bCs/>
                <w:sz w:val="24"/>
              </w:rPr>
              <w:t>为全面贯彻和落实国家以及地方环保法律、法规，加强企业内部污染物排放</w:t>
            </w:r>
            <w:r w:rsidRPr="00147714">
              <w:rPr>
                <w:rFonts w:hAnsi="宋体"/>
                <w:bCs/>
                <w:sz w:val="24"/>
              </w:rPr>
              <w:lastRenderedPageBreak/>
              <w:t>监督控制，有效控制、减轻施工期以及运营期间环境污染影响，保护项目所在地的环境质量，企业内部必须建立行之有效的环境管理机构。</w:t>
            </w:r>
          </w:p>
          <w:p w:rsidR="00FC64D3" w:rsidRPr="00147714" w:rsidRDefault="00FB6048">
            <w:pPr>
              <w:spacing w:line="480" w:lineRule="exact"/>
              <w:ind w:firstLineChars="200" w:firstLine="480"/>
              <w:rPr>
                <w:rFonts w:hAnsi="宋体"/>
                <w:bCs/>
                <w:sz w:val="24"/>
              </w:rPr>
            </w:pPr>
            <w:r w:rsidRPr="00147714">
              <w:rPr>
                <w:rFonts w:hAnsi="宋体"/>
                <w:bCs/>
                <w:sz w:val="24"/>
              </w:rPr>
              <w:t>1</w:t>
            </w:r>
            <w:r w:rsidRPr="00147714">
              <w:rPr>
                <w:rFonts w:hAnsi="宋体"/>
                <w:bCs/>
                <w:sz w:val="24"/>
              </w:rPr>
              <w:t>）环境管理基本任务</w:t>
            </w:r>
          </w:p>
          <w:p w:rsidR="00FC64D3" w:rsidRPr="00147714" w:rsidRDefault="00FB6048">
            <w:pPr>
              <w:spacing w:line="480" w:lineRule="exact"/>
              <w:ind w:firstLineChars="200" w:firstLine="480"/>
              <w:rPr>
                <w:rFonts w:hAnsi="宋体"/>
                <w:bCs/>
                <w:sz w:val="24"/>
              </w:rPr>
            </w:pPr>
            <w:r w:rsidRPr="00147714">
              <w:rPr>
                <w:rFonts w:hAnsi="宋体"/>
                <w:bCs/>
                <w:sz w:val="24"/>
              </w:rPr>
              <w:t>环境管理基本任务有二：一是控制污染物的排放量；二是避免污染物排放对环境质量损害。建设单位应将本企业环境管理作为企业管理重要组成部分，建立环境质量管理系统，制定环境规划，协调发展生产经营与环境保护的关系而达到生产目标与环境目标统一及经济效益与环境效益统一。</w:t>
            </w:r>
          </w:p>
          <w:p w:rsidR="00FC64D3" w:rsidRPr="00147714" w:rsidRDefault="00FB6048">
            <w:pPr>
              <w:spacing w:line="480" w:lineRule="exact"/>
              <w:ind w:firstLineChars="200" w:firstLine="480"/>
              <w:rPr>
                <w:rFonts w:hAnsi="宋体"/>
                <w:bCs/>
                <w:sz w:val="24"/>
              </w:rPr>
            </w:pPr>
            <w:r w:rsidRPr="00147714">
              <w:rPr>
                <w:rFonts w:hAnsi="宋体"/>
                <w:bCs/>
                <w:sz w:val="24"/>
              </w:rPr>
              <w:t>2</w:t>
            </w:r>
            <w:r w:rsidRPr="00147714">
              <w:rPr>
                <w:rFonts w:hAnsi="宋体"/>
                <w:bCs/>
                <w:sz w:val="24"/>
              </w:rPr>
              <w:t>）环境管理机构设置</w:t>
            </w:r>
          </w:p>
          <w:p w:rsidR="00FC64D3" w:rsidRPr="00147714" w:rsidRDefault="00FB6048">
            <w:pPr>
              <w:spacing w:line="480" w:lineRule="exact"/>
              <w:ind w:firstLineChars="200" w:firstLine="480"/>
              <w:rPr>
                <w:rFonts w:hAnsi="宋体"/>
                <w:bCs/>
                <w:sz w:val="24"/>
              </w:rPr>
            </w:pPr>
            <w:r w:rsidRPr="00147714">
              <w:rPr>
                <w:rFonts w:hAnsi="宋体"/>
                <w:bCs/>
                <w:sz w:val="24"/>
              </w:rPr>
              <w:t>本项目环境管理纳入</w:t>
            </w:r>
            <w:r w:rsidRPr="00147714">
              <w:rPr>
                <w:rFonts w:hAnsi="宋体" w:hint="eastAsia"/>
                <w:bCs/>
                <w:sz w:val="24"/>
              </w:rPr>
              <w:t>新疆国祥轻合金工业有限公司</w:t>
            </w:r>
            <w:r w:rsidRPr="00147714">
              <w:rPr>
                <w:rFonts w:hAnsi="宋体"/>
                <w:bCs/>
                <w:sz w:val="24"/>
              </w:rPr>
              <w:t>环境管理计划，将本项目的环境管理与全公司环境管理统一，主要职责如下：</w:t>
            </w:r>
          </w:p>
          <w:p w:rsidR="00FC64D3" w:rsidRPr="00147714" w:rsidRDefault="00FB6048">
            <w:pPr>
              <w:spacing w:line="480" w:lineRule="exact"/>
              <w:ind w:firstLineChars="200" w:firstLine="480"/>
              <w:rPr>
                <w:rFonts w:hAnsi="宋体"/>
                <w:bCs/>
                <w:sz w:val="24"/>
              </w:rPr>
            </w:pPr>
            <w:r w:rsidRPr="00147714">
              <w:rPr>
                <w:rFonts w:hAnsi="宋体"/>
                <w:bCs/>
                <w:sz w:val="24"/>
              </w:rPr>
              <w:t>①建立健全环境保护工作规章制度，明确环保责任制及其奖惩办法；</w:t>
            </w:r>
          </w:p>
          <w:p w:rsidR="00FC64D3" w:rsidRPr="00147714" w:rsidRDefault="00FB6048">
            <w:pPr>
              <w:spacing w:line="480" w:lineRule="exact"/>
              <w:ind w:firstLineChars="200" w:firstLine="480"/>
              <w:rPr>
                <w:rFonts w:hAnsi="宋体"/>
                <w:bCs/>
                <w:sz w:val="24"/>
              </w:rPr>
            </w:pPr>
            <w:r w:rsidRPr="00147714">
              <w:rPr>
                <w:rFonts w:hAnsi="宋体"/>
                <w:bCs/>
                <w:sz w:val="24"/>
              </w:rPr>
              <w:t>②确定本项目的环境目标管理，对各岗位进行监督与考核；</w:t>
            </w:r>
          </w:p>
          <w:p w:rsidR="00FC64D3" w:rsidRPr="00147714" w:rsidRDefault="00FB6048">
            <w:pPr>
              <w:spacing w:line="480" w:lineRule="exact"/>
              <w:ind w:firstLineChars="200" w:firstLine="480"/>
              <w:rPr>
                <w:rFonts w:hAnsi="宋体"/>
                <w:bCs/>
                <w:sz w:val="24"/>
              </w:rPr>
            </w:pPr>
            <w:r w:rsidRPr="00147714">
              <w:rPr>
                <w:rFonts w:hAnsi="宋体"/>
                <w:bCs/>
                <w:sz w:val="24"/>
              </w:rPr>
              <w:t>③建立环保档案，包括环评报告、环保工程验收报告、及其它环境统计资料；</w:t>
            </w:r>
          </w:p>
          <w:p w:rsidR="00FC64D3" w:rsidRPr="00147714" w:rsidRDefault="00FB6048">
            <w:pPr>
              <w:spacing w:line="480" w:lineRule="exact"/>
              <w:ind w:firstLineChars="200" w:firstLine="480"/>
              <w:rPr>
                <w:rFonts w:hAnsi="宋体"/>
                <w:bCs/>
                <w:sz w:val="24"/>
              </w:rPr>
            </w:pPr>
            <w:r w:rsidRPr="00147714">
              <w:rPr>
                <w:rFonts w:hAnsi="宋体"/>
                <w:bCs/>
                <w:sz w:val="24"/>
              </w:rPr>
              <w:t>④收集与管理有关污染物排放标准、环保法规、环保技术资料；</w:t>
            </w:r>
          </w:p>
          <w:p w:rsidR="00FC64D3" w:rsidRPr="00147714" w:rsidRDefault="00FB6048">
            <w:pPr>
              <w:spacing w:line="480" w:lineRule="exact"/>
              <w:ind w:firstLineChars="200" w:firstLine="480"/>
              <w:rPr>
                <w:rFonts w:hAnsi="宋体"/>
                <w:bCs/>
                <w:sz w:val="24"/>
              </w:rPr>
            </w:pPr>
            <w:r w:rsidRPr="00147714">
              <w:rPr>
                <w:rFonts w:hAnsi="宋体"/>
                <w:bCs/>
                <w:sz w:val="24"/>
              </w:rPr>
              <w:t>3</w:t>
            </w:r>
            <w:r w:rsidRPr="00147714">
              <w:rPr>
                <w:rFonts w:hAnsi="宋体"/>
                <w:bCs/>
                <w:sz w:val="24"/>
              </w:rPr>
              <w:t>）环境管理措施</w:t>
            </w:r>
          </w:p>
          <w:p w:rsidR="00FC64D3" w:rsidRPr="00147714" w:rsidRDefault="00FB6048">
            <w:pPr>
              <w:spacing w:line="480" w:lineRule="exact"/>
              <w:ind w:firstLineChars="200" w:firstLine="480"/>
              <w:rPr>
                <w:rFonts w:hAnsi="宋体"/>
                <w:bCs/>
                <w:sz w:val="24"/>
              </w:rPr>
            </w:pPr>
            <w:r w:rsidRPr="00147714">
              <w:rPr>
                <w:rFonts w:hAnsi="宋体"/>
                <w:bCs/>
                <w:sz w:val="24"/>
              </w:rPr>
              <w:t>为使环境管理工作科学化、规范化、合理化，确保各项环保措施落实到位，在管理方面采取以下措施：</w:t>
            </w:r>
          </w:p>
          <w:p w:rsidR="00FC64D3" w:rsidRPr="00147714" w:rsidRDefault="00FB6048">
            <w:pPr>
              <w:spacing w:line="480" w:lineRule="exact"/>
              <w:ind w:firstLineChars="200" w:firstLine="480"/>
              <w:rPr>
                <w:rFonts w:hAnsi="宋体"/>
                <w:bCs/>
                <w:sz w:val="24"/>
              </w:rPr>
            </w:pPr>
            <w:r w:rsidRPr="00147714">
              <w:rPr>
                <w:rFonts w:hAnsi="宋体"/>
                <w:bCs/>
                <w:sz w:val="24"/>
              </w:rPr>
              <w:t>①建立</w:t>
            </w:r>
            <w:r w:rsidRPr="00147714">
              <w:rPr>
                <w:rFonts w:hAnsi="宋体"/>
                <w:bCs/>
                <w:sz w:val="24"/>
              </w:rPr>
              <w:t xml:space="preserve">IS014000 </w:t>
            </w:r>
            <w:r w:rsidRPr="00147714">
              <w:rPr>
                <w:rFonts w:hAnsi="宋体"/>
                <w:bCs/>
                <w:sz w:val="24"/>
              </w:rPr>
              <w:t>环境管理体系，并建议同时进行</w:t>
            </w:r>
            <w:r w:rsidRPr="00147714">
              <w:rPr>
                <w:rFonts w:hAnsi="宋体"/>
                <w:bCs/>
                <w:sz w:val="24"/>
              </w:rPr>
              <w:t>QHSE</w:t>
            </w:r>
            <w:r w:rsidRPr="00147714">
              <w:rPr>
                <w:rFonts w:hAnsi="宋体"/>
                <w:bCs/>
                <w:sz w:val="24"/>
              </w:rPr>
              <w:t>（质量、健康、安全、环保）审核。</w:t>
            </w:r>
          </w:p>
          <w:p w:rsidR="00FC64D3" w:rsidRPr="00147714" w:rsidRDefault="00FB6048">
            <w:pPr>
              <w:spacing w:line="480" w:lineRule="exact"/>
              <w:ind w:firstLineChars="200" w:firstLine="480"/>
              <w:rPr>
                <w:rFonts w:hAnsi="宋体"/>
                <w:bCs/>
                <w:sz w:val="24"/>
              </w:rPr>
            </w:pPr>
            <w:r w:rsidRPr="00147714">
              <w:rPr>
                <w:rFonts w:hAnsi="宋体"/>
                <w:bCs/>
                <w:sz w:val="24"/>
              </w:rPr>
              <w:t>②强化对环保设施运行监督管理职能，建立完善的环保设施运行、维护、维修等技术档案，加强对环保设施操作人员技术培训，确保环保设施处于正常的运行情况，污染物排放连续达标。</w:t>
            </w:r>
          </w:p>
          <w:p w:rsidR="00FC64D3" w:rsidRPr="00147714" w:rsidRDefault="00FB6048">
            <w:pPr>
              <w:spacing w:line="480" w:lineRule="exact"/>
              <w:ind w:firstLineChars="200" w:firstLine="480"/>
              <w:rPr>
                <w:rFonts w:hAnsi="宋体"/>
                <w:bCs/>
                <w:sz w:val="24"/>
              </w:rPr>
            </w:pPr>
            <w:r w:rsidRPr="00147714">
              <w:rPr>
                <w:rFonts w:hAnsi="宋体"/>
                <w:bCs/>
                <w:sz w:val="24"/>
              </w:rPr>
              <w:t>③加强环境监测数据统计工作，建立完善的污染源及物料流失档案，对废水产生量、排放量等做好统计，保证全部进去污水处理站处置，做好每天巡检工作。</w:t>
            </w:r>
          </w:p>
          <w:p w:rsidR="00FC64D3" w:rsidRPr="00147714" w:rsidRDefault="00FB6048">
            <w:pPr>
              <w:spacing w:line="480" w:lineRule="exact"/>
              <w:ind w:firstLineChars="200" w:firstLine="480"/>
              <w:rPr>
                <w:rFonts w:hAnsi="宋体"/>
                <w:bCs/>
                <w:sz w:val="24"/>
              </w:rPr>
            </w:pPr>
            <w:r w:rsidRPr="00147714">
              <w:rPr>
                <w:rFonts w:hAnsi="宋体"/>
                <w:bCs/>
                <w:sz w:val="24"/>
              </w:rPr>
              <w:t>④制订环境保护岗位目标责任制，将环境管理纳入生产管理体系，将环境评估与经济效益评估相结合，建立严格奖惩机制。</w:t>
            </w:r>
          </w:p>
          <w:p w:rsidR="00FC64D3" w:rsidRPr="00147714" w:rsidRDefault="00FB6048">
            <w:pPr>
              <w:spacing w:line="480" w:lineRule="exact"/>
              <w:ind w:firstLineChars="200" w:firstLine="480"/>
              <w:rPr>
                <w:rFonts w:hAnsi="宋体"/>
                <w:bCs/>
                <w:sz w:val="24"/>
              </w:rPr>
            </w:pPr>
            <w:r w:rsidRPr="00147714">
              <w:rPr>
                <w:rFonts w:hAnsi="宋体"/>
                <w:bCs/>
                <w:sz w:val="24"/>
              </w:rPr>
              <w:t>⑤加强对职工进行环保法律法规的宣传、教育和学习，进行岗位培训，使职</w:t>
            </w:r>
            <w:r w:rsidRPr="00147714">
              <w:rPr>
                <w:rFonts w:hAnsi="宋体"/>
                <w:bCs/>
                <w:sz w:val="24"/>
              </w:rPr>
              <w:lastRenderedPageBreak/>
              <w:t>工意识到环境保护的重要意义，包括与企业生产、生存和发展的关系，企业应具有危机感和责任感，把环保工作落到实处，落实到每一位职工。</w:t>
            </w:r>
          </w:p>
          <w:p w:rsidR="00FC64D3" w:rsidRPr="00147714" w:rsidRDefault="00FB6048">
            <w:pPr>
              <w:spacing w:line="480" w:lineRule="exact"/>
              <w:ind w:firstLineChars="200" w:firstLine="480"/>
              <w:rPr>
                <w:rFonts w:hAnsi="宋体"/>
                <w:bCs/>
                <w:sz w:val="24"/>
              </w:rPr>
            </w:pPr>
            <w:r w:rsidRPr="00147714">
              <w:rPr>
                <w:rFonts w:hAnsi="宋体"/>
                <w:bCs/>
                <w:sz w:val="24"/>
              </w:rPr>
              <w:t>（</w:t>
            </w:r>
            <w:r w:rsidRPr="00147714">
              <w:rPr>
                <w:rFonts w:hAnsi="宋体"/>
                <w:bCs/>
                <w:sz w:val="24"/>
              </w:rPr>
              <w:t>2</w:t>
            </w:r>
            <w:r w:rsidRPr="00147714">
              <w:rPr>
                <w:rFonts w:hAnsi="宋体"/>
                <w:bCs/>
                <w:sz w:val="24"/>
              </w:rPr>
              <w:t>）企业环境信息公开</w:t>
            </w:r>
          </w:p>
          <w:p w:rsidR="00FC64D3" w:rsidRPr="00147714" w:rsidRDefault="00FB6048">
            <w:pPr>
              <w:spacing w:line="480" w:lineRule="exact"/>
              <w:ind w:firstLineChars="200" w:firstLine="480"/>
              <w:rPr>
                <w:rFonts w:hAnsi="宋体"/>
                <w:bCs/>
                <w:sz w:val="24"/>
              </w:rPr>
            </w:pPr>
            <w:r w:rsidRPr="00147714">
              <w:rPr>
                <w:rFonts w:hAnsi="宋体"/>
                <w:bCs/>
                <w:sz w:val="24"/>
              </w:rPr>
              <w:t>根据《企业事业单位环境信息公开办法》（环境保护部第</w:t>
            </w:r>
            <w:r w:rsidRPr="00147714">
              <w:rPr>
                <w:rFonts w:hAnsi="宋体"/>
                <w:bCs/>
                <w:sz w:val="24"/>
              </w:rPr>
              <w:t>31</w:t>
            </w:r>
            <w:r w:rsidRPr="00147714">
              <w:rPr>
                <w:rFonts w:hAnsi="宋体"/>
                <w:bCs/>
                <w:sz w:val="24"/>
              </w:rPr>
              <w:t>号）相关规定，企业事业单位应当建立健全本单位环境信息公开制度，制定机构负责本单位环境信息公开日常工作。根据企业特点，</w:t>
            </w:r>
            <w:r w:rsidRPr="00147714">
              <w:rPr>
                <w:rFonts w:hAnsi="宋体" w:hint="eastAsia"/>
                <w:bCs/>
                <w:sz w:val="24"/>
              </w:rPr>
              <w:t>在</w:t>
            </w:r>
            <w:r w:rsidRPr="00147714">
              <w:rPr>
                <w:rFonts w:hAnsi="宋体"/>
                <w:bCs/>
                <w:sz w:val="24"/>
              </w:rPr>
              <w:t>网站或本单位的资料索取点、信息公开栏、信息亭、电子屏幕或其他便于公众及时、准确获得信息的场所和方式公开下列信息：</w:t>
            </w:r>
          </w:p>
          <w:p w:rsidR="00FC64D3" w:rsidRPr="00147714" w:rsidRDefault="00FB6048">
            <w:pPr>
              <w:spacing w:line="480" w:lineRule="exact"/>
              <w:ind w:firstLineChars="200" w:firstLine="480"/>
              <w:rPr>
                <w:rFonts w:hAnsi="宋体"/>
                <w:bCs/>
                <w:sz w:val="24"/>
              </w:rPr>
            </w:pPr>
            <w:r w:rsidRPr="00147714">
              <w:rPr>
                <w:rFonts w:hAnsi="宋体"/>
                <w:bCs/>
                <w:sz w:val="24"/>
              </w:rPr>
              <w:t>①项目基础信息：包括单位名称、组织机构代码、法定代表人、生产地址、联系方式，以及生产经营和管理服务的主要内容、产品及规模。</w:t>
            </w:r>
          </w:p>
          <w:p w:rsidR="00FC64D3" w:rsidRPr="00147714" w:rsidRDefault="00FB6048">
            <w:pPr>
              <w:spacing w:line="480" w:lineRule="exact"/>
              <w:ind w:firstLineChars="200" w:firstLine="480"/>
              <w:rPr>
                <w:rFonts w:hAnsi="宋体"/>
                <w:bCs/>
                <w:sz w:val="24"/>
              </w:rPr>
            </w:pPr>
            <w:r w:rsidRPr="00147714">
              <w:rPr>
                <w:rFonts w:hAnsi="宋体"/>
                <w:bCs/>
                <w:sz w:val="24"/>
              </w:rPr>
              <w:t>②排污信息：包括主要污染物及特征污染物的名称、排放方式、排放口数量和分布情况、排放浓度和总量、超标情况，及执行的污染物排放标准、核定的排放总量。</w:t>
            </w:r>
          </w:p>
          <w:p w:rsidR="00FC64D3" w:rsidRPr="00147714" w:rsidRDefault="00FB6048">
            <w:pPr>
              <w:spacing w:line="480" w:lineRule="exact"/>
              <w:ind w:firstLineChars="200" w:firstLine="480"/>
              <w:rPr>
                <w:rFonts w:hAnsi="宋体"/>
                <w:bCs/>
                <w:sz w:val="24"/>
              </w:rPr>
            </w:pPr>
            <w:r w:rsidRPr="00147714">
              <w:rPr>
                <w:rFonts w:hAnsi="宋体"/>
                <w:bCs/>
                <w:sz w:val="24"/>
              </w:rPr>
              <w:t>③防治污染设施的建设和运行情况。</w:t>
            </w:r>
          </w:p>
          <w:p w:rsidR="00FC64D3" w:rsidRPr="00147714" w:rsidRDefault="00FB6048">
            <w:pPr>
              <w:spacing w:line="480" w:lineRule="exact"/>
              <w:ind w:firstLineChars="200" w:firstLine="480"/>
              <w:rPr>
                <w:rFonts w:hAnsi="宋体"/>
                <w:bCs/>
                <w:sz w:val="24"/>
              </w:rPr>
            </w:pPr>
            <w:r w:rsidRPr="00147714">
              <w:rPr>
                <w:rFonts w:hAnsi="宋体"/>
                <w:bCs/>
                <w:sz w:val="24"/>
              </w:rPr>
              <w:t>④建设项目环境影响评价及其他环境保护行政许可情况。</w:t>
            </w:r>
          </w:p>
          <w:p w:rsidR="00FC64D3" w:rsidRPr="00147714" w:rsidRDefault="00FB6048">
            <w:pPr>
              <w:spacing w:line="480" w:lineRule="exact"/>
              <w:ind w:firstLineChars="200" w:firstLine="480"/>
              <w:rPr>
                <w:rFonts w:hAnsi="宋体"/>
                <w:bCs/>
                <w:sz w:val="24"/>
              </w:rPr>
            </w:pPr>
            <w:r w:rsidRPr="00147714">
              <w:rPr>
                <w:rFonts w:hAnsi="宋体"/>
                <w:bCs/>
                <w:sz w:val="24"/>
              </w:rPr>
              <w:t>⑤突发环境事件应急预案。</w:t>
            </w:r>
          </w:p>
          <w:p w:rsidR="00FC64D3" w:rsidRPr="00147714" w:rsidRDefault="00FB6048">
            <w:pPr>
              <w:spacing w:line="480" w:lineRule="exact"/>
              <w:ind w:firstLineChars="200" w:firstLine="480"/>
              <w:rPr>
                <w:rFonts w:hAnsi="宋体"/>
                <w:bCs/>
                <w:sz w:val="24"/>
              </w:rPr>
            </w:pPr>
            <w:r w:rsidRPr="00147714">
              <w:rPr>
                <w:rFonts w:hAnsi="宋体"/>
                <w:bCs/>
                <w:sz w:val="24"/>
              </w:rPr>
              <w:t>⑥其他应当公开的环境信息。</w:t>
            </w:r>
          </w:p>
          <w:p w:rsidR="00FC64D3" w:rsidRPr="00147714" w:rsidRDefault="00FB6048">
            <w:pPr>
              <w:spacing w:line="480" w:lineRule="exact"/>
              <w:ind w:firstLineChars="200" w:firstLine="480"/>
              <w:rPr>
                <w:rFonts w:hAnsi="宋体"/>
                <w:bCs/>
                <w:sz w:val="24"/>
              </w:rPr>
            </w:pPr>
            <w:r w:rsidRPr="00147714">
              <w:rPr>
                <w:rFonts w:hAnsi="宋体"/>
                <w:bCs/>
                <w:sz w:val="24"/>
              </w:rPr>
              <w:t>如若公司的环境信息发生变更或有新生成时，应在环境信息生成或者变更之日起三十日内予以公开。环境保护主管部门应当宣传和引导公众监督企业事业单位环境信息公开工作。</w:t>
            </w:r>
          </w:p>
          <w:p w:rsidR="00FC64D3" w:rsidRPr="00147714" w:rsidRDefault="00FB6048">
            <w:pPr>
              <w:spacing w:line="480" w:lineRule="exact"/>
              <w:ind w:leftChars="200" w:left="420"/>
              <w:rPr>
                <w:sz w:val="24"/>
              </w:rPr>
            </w:pPr>
            <w:r w:rsidRPr="00147714">
              <w:rPr>
                <w:rFonts w:hAnsi="宋体"/>
                <w:sz w:val="24"/>
              </w:rPr>
              <w:t>（</w:t>
            </w:r>
            <w:r w:rsidRPr="00147714">
              <w:rPr>
                <w:sz w:val="24"/>
              </w:rPr>
              <w:t>3</w:t>
            </w:r>
            <w:r w:rsidRPr="00147714">
              <w:rPr>
                <w:rFonts w:hAnsi="宋体"/>
                <w:sz w:val="24"/>
              </w:rPr>
              <w:t>）环境监测计划</w:t>
            </w:r>
          </w:p>
          <w:p w:rsidR="00FC64D3" w:rsidRPr="00147714" w:rsidRDefault="00FB6048">
            <w:pPr>
              <w:spacing w:line="480" w:lineRule="exact"/>
              <w:ind w:firstLineChars="200" w:firstLine="480"/>
              <w:rPr>
                <w:sz w:val="24"/>
              </w:rPr>
            </w:pPr>
            <w:r w:rsidRPr="00147714">
              <w:rPr>
                <w:rFonts w:hAnsi="宋体"/>
                <w:sz w:val="24"/>
              </w:rPr>
              <w:t>环境监测是为了控制项目实施后的污染源及环境质量状况，防止污染事故发生，为环境管理提供依据。</w:t>
            </w:r>
            <w:r w:rsidRPr="00147714">
              <w:rPr>
                <w:rFonts w:hAnsi="宋体" w:hint="eastAsia"/>
                <w:bCs/>
                <w:sz w:val="24"/>
              </w:rPr>
              <w:t>本次评价结合《排污许可证申请与核发技术规范</w:t>
            </w:r>
            <w:r w:rsidRPr="00147714">
              <w:rPr>
                <w:rFonts w:hAnsi="宋体" w:hint="eastAsia"/>
                <w:bCs/>
                <w:sz w:val="24"/>
              </w:rPr>
              <w:t xml:space="preserve"> </w:t>
            </w:r>
            <w:r w:rsidRPr="00147714">
              <w:rPr>
                <w:rFonts w:hAnsi="宋体" w:hint="eastAsia"/>
                <w:bCs/>
                <w:sz w:val="24"/>
              </w:rPr>
              <w:t>总则》（</w:t>
            </w:r>
            <w:r w:rsidRPr="00147714">
              <w:rPr>
                <w:rFonts w:hAnsi="宋体" w:hint="eastAsia"/>
                <w:bCs/>
                <w:sz w:val="24"/>
              </w:rPr>
              <w:t>HJ942-2018</w:t>
            </w:r>
            <w:r w:rsidRPr="00147714">
              <w:rPr>
                <w:rFonts w:hAnsi="宋体" w:hint="eastAsia"/>
                <w:bCs/>
                <w:sz w:val="24"/>
              </w:rPr>
              <w:t>）中相关内容结合项目实际制定以下监测计划，</w:t>
            </w:r>
            <w:r w:rsidRPr="00147714">
              <w:rPr>
                <w:rFonts w:hAnsi="宋体"/>
                <w:sz w:val="24"/>
              </w:rPr>
              <w:t>具体监测计划见表</w:t>
            </w:r>
            <w:r w:rsidRPr="00147714">
              <w:rPr>
                <w:rFonts w:hint="eastAsia"/>
                <w:sz w:val="24"/>
              </w:rPr>
              <w:t>4-26</w:t>
            </w:r>
            <w:r w:rsidRPr="00147714">
              <w:rPr>
                <w:rFonts w:hAnsi="宋体"/>
                <w:sz w:val="24"/>
              </w:rPr>
              <w:t>：</w:t>
            </w:r>
          </w:p>
          <w:p w:rsidR="00FC64D3" w:rsidRPr="00147714" w:rsidRDefault="00FB6048">
            <w:pPr>
              <w:ind w:firstLineChars="200" w:firstLine="420"/>
              <w:rPr>
                <w:rFonts w:ascii="黑体" w:eastAsia="黑体" w:hAnsi="黑体"/>
                <w:szCs w:val="21"/>
              </w:rPr>
            </w:pPr>
            <w:r w:rsidRPr="00147714">
              <w:rPr>
                <w:rFonts w:ascii="黑体" w:eastAsia="黑体" w:hAnsi="黑体"/>
                <w:szCs w:val="21"/>
              </w:rPr>
              <w:t>表</w:t>
            </w:r>
            <w:r w:rsidRPr="00147714">
              <w:rPr>
                <w:rFonts w:ascii="黑体" w:eastAsia="黑体" w:hAnsi="黑体" w:hint="eastAsia"/>
                <w:szCs w:val="21"/>
              </w:rPr>
              <w:t xml:space="preserve">4-26 </w:t>
            </w:r>
            <w:r w:rsidRPr="00147714">
              <w:rPr>
                <w:rFonts w:ascii="黑体" w:eastAsia="黑体" w:hAnsi="黑体"/>
                <w:szCs w:val="21"/>
              </w:rPr>
              <w:t xml:space="preserve"> </w:t>
            </w:r>
            <w:r w:rsidRPr="00147714">
              <w:rPr>
                <w:rFonts w:ascii="黑体" w:eastAsia="黑体" w:hAnsi="黑体" w:hint="eastAsia"/>
                <w:szCs w:val="21"/>
              </w:rPr>
              <w:t xml:space="preserve">                 </w:t>
            </w:r>
            <w:r w:rsidRPr="00147714">
              <w:rPr>
                <w:rFonts w:ascii="黑体" w:eastAsia="黑体" w:hAnsi="黑体"/>
                <w:szCs w:val="21"/>
              </w:rPr>
              <w:t>项目监测计划一览表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38"/>
              <w:gridCol w:w="1487"/>
              <w:gridCol w:w="1005"/>
              <w:gridCol w:w="920"/>
              <w:gridCol w:w="696"/>
              <w:gridCol w:w="696"/>
              <w:gridCol w:w="2805"/>
            </w:tblGrid>
            <w:tr w:rsidR="00FC64D3" w:rsidRPr="00147714" w:rsidTr="001325AF">
              <w:trPr>
                <w:trHeight w:val="397"/>
              </w:trPr>
              <w:tc>
                <w:tcPr>
                  <w:tcW w:w="442" w:type="pct"/>
                  <w:vAlign w:val="center"/>
                </w:tcPr>
                <w:p w:rsidR="00FC64D3" w:rsidRPr="00147714" w:rsidRDefault="00FB6048">
                  <w:pPr>
                    <w:jc w:val="center"/>
                    <w:rPr>
                      <w:szCs w:val="21"/>
                    </w:rPr>
                  </w:pPr>
                  <w:r w:rsidRPr="00147714">
                    <w:rPr>
                      <w:rFonts w:hAnsi="宋体"/>
                      <w:szCs w:val="21"/>
                    </w:rPr>
                    <w:t>污染物</w:t>
                  </w:r>
                </w:p>
              </w:tc>
              <w:tc>
                <w:tcPr>
                  <w:tcW w:w="891" w:type="pct"/>
                  <w:vAlign w:val="center"/>
                </w:tcPr>
                <w:p w:rsidR="00FC64D3" w:rsidRPr="00147714" w:rsidRDefault="00FB6048">
                  <w:pPr>
                    <w:jc w:val="center"/>
                    <w:rPr>
                      <w:szCs w:val="21"/>
                    </w:rPr>
                  </w:pPr>
                  <w:r w:rsidRPr="00147714">
                    <w:rPr>
                      <w:rFonts w:hAnsi="宋体"/>
                      <w:szCs w:val="21"/>
                    </w:rPr>
                    <w:t>监测点位</w:t>
                  </w:r>
                </w:p>
              </w:tc>
              <w:tc>
                <w:tcPr>
                  <w:tcW w:w="602" w:type="pct"/>
                  <w:vAlign w:val="center"/>
                </w:tcPr>
                <w:p w:rsidR="00FC64D3" w:rsidRPr="00147714" w:rsidRDefault="00FB6048">
                  <w:pPr>
                    <w:jc w:val="center"/>
                    <w:rPr>
                      <w:szCs w:val="21"/>
                    </w:rPr>
                  </w:pPr>
                  <w:r w:rsidRPr="00147714">
                    <w:rPr>
                      <w:rFonts w:hAnsi="宋体"/>
                      <w:szCs w:val="21"/>
                    </w:rPr>
                    <w:t>监测因子</w:t>
                  </w:r>
                </w:p>
              </w:tc>
              <w:tc>
                <w:tcPr>
                  <w:tcW w:w="551" w:type="pct"/>
                  <w:vAlign w:val="center"/>
                </w:tcPr>
                <w:p w:rsidR="00FC64D3" w:rsidRPr="00147714" w:rsidRDefault="00FB6048">
                  <w:pPr>
                    <w:jc w:val="center"/>
                    <w:rPr>
                      <w:szCs w:val="21"/>
                    </w:rPr>
                  </w:pPr>
                  <w:r w:rsidRPr="00147714">
                    <w:rPr>
                      <w:rFonts w:hAnsi="宋体"/>
                      <w:szCs w:val="21"/>
                    </w:rPr>
                    <w:t>监测频率</w:t>
                  </w:r>
                </w:p>
              </w:tc>
              <w:tc>
                <w:tcPr>
                  <w:tcW w:w="417" w:type="pct"/>
                  <w:vAlign w:val="center"/>
                </w:tcPr>
                <w:p w:rsidR="00FC64D3" w:rsidRPr="00147714" w:rsidRDefault="00FB6048">
                  <w:pPr>
                    <w:jc w:val="center"/>
                    <w:rPr>
                      <w:szCs w:val="21"/>
                    </w:rPr>
                  </w:pPr>
                  <w:r w:rsidRPr="00147714">
                    <w:rPr>
                      <w:rFonts w:hAnsi="宋体"/>
                      <w:szCs w:val="21"/>
                    </w:rPr>
                    <w:t>监测单位</w:t>
                  </w:r>
                </w:p>
              </w:tc>
              <w:tc>
                <w:tcPr>
                  <w:tcW w:w="417" w:type="pct"/>
                  <w:vAlign w:val="center"/>
                </w:tcPr>
                <w:p w:rsidR="00FC64D3" w:rsidRPr="00147714" w:rsidRDefault="00FB6048">
                  <w:pPr>
                    <w:jc w:val="center"/>
                    <w:rPr>
                      <w:szCs w:val="21"/>
                    </w:rPr>
                  </w:pPr>
                  <w:r w:rsidRPr="00147714">
                    <w:rPr>
                      <w:rFonts w:hAnsi="宋体"/>
                      <w:szCs w:val="21"/>
                    </w:rPr>
                    <w:t>监督部门</w:t>
                  </w:r>
                </w:p>
              </w:tc>
              <w:tc>
                <w:tcPr>
                  <w:tcW w:w="1680" w:type="pct"/>
                  <w:vAlign w:val="center"/>
                </w:tcPr>
                <w:p w:rsidR="00FC64D3" w:rsidRPr="00147714" w:rsidRDefault="00FB6048">
                  <w:pPr>
                    <w:jc w:val="center"/>
                    <w:rPr>
                      <w:szCs w:val="21"/>
                    </w:rPr>
                  </w:pPr>
                  <w:r w:rsidRPr="00147714">
                    <w:rPr>
                      <w:rFonts w:hAnsi="宋体"/>
                      <w:szCs w:val="21"/>
                    </w:rPr>
                    <w:t>执行标准</w:t>
                  </w:r>
                </w:p>
              </w:tc>
            </w:tr>
            <w:tr w:rsidR="00DC4C57" w:rsidRPr="00147714" w:rsidTr="001325AF">
              <w:trPr>
                <w:trHeight w:val="397"/>
              </w:trPr>
              <w:tc>
                <w:tcPr>
                  <w:tcW w:w="442" w:type="pct"/>
                  <w:vAlign w:val="center"/>
                </w:tcPr>
                <w:p w:rsidR="00DC4C57" w:rsidRPr="00147714" w:rsidRDefault="00DC4C57">
                  <w:pPr>
                    <w:jc w:val="center"/>
                    <w:rPr>
                      <w:rFonts w:hAnsi="宋体"/>
                      <w:szCs w:val="21"/>
                    </w:rPr>
                  </w:pPr>
                  <w:r w:rsidRPr="00147714">
                    <w:rPr>
                      <w:rFonts w:hAnsi="宋体" w:hint="eastAsia"/>
                      <w:szCs w:val="21"/>
                    </w:rPr>
                    <w:lastRenderedPageBreak/>
                    <w:t>颗粒物</w:t>
                  </w:r>
                </w:p>
              </w:tc>
              <w:tc>
                <w:tcPr>
                  <w:tcW w:w="891" w:type="pct"/>
                  <w:vMerge w:val="restart"/>
                  <w:vAlign w:val="center"/>
                </w:tcPr>
                <w:p w:rsidR="00DC4C57" w:rsidRPr="00147714" w:rsidRDefault="00DC4C57">
                  <w:pPr>
                    <w:jc w:val="center"/>
                    <w:rPr>
                      <w:rFonts w:hAnsi="宋体"/>
                      <w:szCs w:val="21"/>
                    </w:rPr>
                  </w:pPr>
                  <w:r w:rsidRPr="00147714">
                    <w:rPr>
                      <w:rFonts w:hAnsi="宋体" w:hint="eastAsia"/>
                      <w:szCs w:val="21"/>
                    </w:rPr>
                    <w:t>排气筒</w:t>
                  </w:r>
                  <w:r w:rsidRPr="00147714">
                    <w:rPr>
                      <w:rFonts w:hAnsi="宋体" w:hint="eastAsia"/>
                      <w:szCs w:val="21"/>
                    </w:rPr>
                    <w:t>DA001</w:t>
                  </w:r>
                </w:p>
              </w:tc>
              <w:tc>
                <w:tcPr>
                  <w:tcW w:w="602" w:type="pct"/>
                  <w:vAlign w:val="center"/>
                </w:tcPr>
                <w:p w:rsidR="00DC4C57" w:rsidRPr="00147714" w:rsidRDefault="00DC4C57">
                  <w:pPr>
                    <w:jc w:val="center"/>
                    <w:rPr>
                      <w:rFonts w:hAnsi="宋体"/>
                      <w:szCs w:val="21"/>
                    </w:rPr>
                  </w:pPr>
                  <w:r w:rsidRPr="00147714">
                    <w:rPr>
                      <w:rFonts w:hAnsi="宋体" w:hint="eastAsia"/>
                      <w:szCs w:val="21"/>
                    </w:rPr>
                    <w:t>颗粒物</w:t>
                  </w:r>
                </w:p>
              </w:tc>
              <w:tc>
                <w:tcPr>
                  <w:tcW w:w="551" w:type="pct"/>
                  <w:vAlign w:val="center"/>
                </w:tcPr>
                <w:p w:rsidR="00DC4C57" w:rsidRPr="00147714" w:rsidRDefault="00DC4C57">
                  <w:pPr>
                    <w:jc w:val="center"/>
                    <w:rPr>
                      <w:rFonts w:hAnsi="宋体"/>
                      <w:szCs w:val="21"/>
                    </w:rPr>
                  </w:pPr>
                  <w:r w:rsidRPr="00147714">
                    <w:rPr>
                      <w:rFonts w:hAnsi="宋体" w:hint="eastAsia"/>
                      <w:szCs w:val="21"/>
                    </w:rPr>
                    <w:t>1</w:t>
                  </w:r>
                  <w:r w:rsidRPr="00147714">
                    <w:rPr>
                      <w:rFonts w:hAnsi="宋体" w:hint="eastAsia"/>
                      <w:szCs w:val="21"/>
                    </w:rPr>
                    <w:t>次</w:t>
                  </w:r>
                  <w:r w:rsidRPr="00147714">
                    <w:rPr>
                      <w:rFonts w:hAnsi="宋体" w:hint="eastAsia"/>
                      <w:szCs w:val="21"/>
                    </w:rPr>
                    <w:t>/a</w:t>
                  </w:r>
                </w:p>
              </w:tc>
              <w:tc>
                <w:tcPr>
                  <w:tcW w:w="417" w:type="pct"/>
                  <w:vMerge w:val="restart"/>
                  <w:vAlign w:val="center"/>
                </w:tcPr>
                <w:p w:rsidR="00DC4C57" w:rsidRPr="00147714" w:rsidRDefault="00DC4C57" w:rsidP="001325AF">
                  <w:pPr>
                    <w:jc w:val="center"/>
                    <w:rPr>
                      <w:rFonts w:hAnsi="宋体"/>
                      <w:szCs w:val="21"/>
                    </w:rPr>
                  </w:pPr>
                  <w:r w:rsidRPr="00147714">
                    <w:rPr>
                      <w:rFonts w:hint="eastAsia"/>
                      <w:szCs w:val="21"/>
                    </w:rPr>
                    <w:t>有资质的单位</w:t>
                  </w:r>
                </w:p>
              </w:tc>
              <w:tc>
                <w:tcPr>
                  <w:tcW w:w="417" w:type="pct"/>
                  <w:vMerge w:val="restart"/>
                  <w:vAlign w:val="center"/>
                </w:tcPr>
                <w:p w:rsidR="00DC4C57" w:rsidRPr="00147714" w:rsidRDefault="00DC4C57" w:rsidP="001325AF">
                  <w:pPr>
                    <w:jc w:val="center"/>
                    <w:rPr>
                      <w:rFonts w:hAnsi="宋体"/>
                      <w:szCs w:val="21"/>
                    </w:rPr>
                  </w:pPr>
                  <w:r w:rsidRPr="00147714">
                    <w:rPr>
                      <w:rFonts w:hint="eastAsia"/>
                      <w:szCs w:val="21"/>
                    </w:rPr>
                    <w:t>环境管理部门</w:t>
                  </w:r>
                </w:p>
              </w:tc>
              <w:tc>
                <w:tcPr>
                  <w:tcW w:w="1680" w:type="pct"/>
                  <w:vAlign w:val="center"/>
                </w:tcPr>
                <w:p w:rsidR="00DC4C57" w:rsidRPr="00147714" w:rsidRDefault="00DC4C57">
                  <w:pPr>
                    <w:jc w:val="center"/>
                    <w:rPr>
                      <w:rFonts w:hAnsi="宋体"/>
                      <w:szCs w:val="21"/>
                    </w:rPr>
                  </w:pPr>
                  <w:r w:rsidRPr="00684BE2">
                    <w:rPr>
                      <w:rFonts w:hint="eastAsia"/>
                      <w:bCs/>
                    </w:rPr>
                    <w:t>《关于印发</w:t>
                  </w:r>
                  <w:r w:rsidRPr="00684BE2">
                    <w:rPr>
                      <w:rFonts w:hint="eastAsia"/>
                      <w:bCs/>
                    </w:rPr>
                    <w:t>&lt;</w:t>
                  </w:r>
                  <w:r w:rsidRPr="00684BE2">
                    <w:rPr>
                      <w:rFonts w:hint="eastAsia"/>
                      <w:bCs/>
                    </w:rPr>
                    <w:t>新疆维吾尔自治区工业炉窑大气污染综合治理实施方案</w:t>
                  </w:r>
                  <w:r w:rsidRPr="00684BE2">
                    <w:rPr>
                      <w:rFonts w:hint="eastAsia"/>
                      <w:bCs/>
                    </w:rPr>
                    <w:t>&gt;</w:t>
                  </w:r>
                  <w:r w:rsidRPr="00684BE2">
                    <w:rPr>
                      <w:rFonts w:hint="eastAsia"/>
                      <w:bCs/>
                    </w:rPr>
                    <w:t>的通知》（新</w:t>
                  </w:r>
                  <w:r w:rsidRPr="00684BE2">
                    <w:rPr>
                      <w:bCs/>
                    </w:rPr>
                    <w:t>大气</w:t>
                  </w:r>
                  <w:r w:rsidRPr="00684BE2">
                    <w:rPr>
                      <w:rFonts w:hint="eastAsia"/>
                      <w:bCs/>
                    </w:rPr>
                    <w:t>发</w:t>
                  </w:r>
                  <w:r w:rsidRPr="00684BE2">
                    <w:rPr>
                      <w:rFonts w:hint="eastAsia"/>
                      <w:bCs/>
                    </w:rPr>
                    <w:t>[</w:t>
                  </w:r>
                  <w:r w:rsidRPr="00684BE2">
                    <w:rPr>
                      <w:bCs/>
                    </w:rPr>
                    <w:t>2019</w:t>
                  </w:r>
                  <w:r w:rsidRPr="00684BE2">
                    <w:rPr>
                      <w:rFonts w:hint="eastAsia"/>
                      <w:bCs/>
                    </w:rPr>
                    <w:t>]</w:t>
                  </w:r>
                  <w:r w:rsidRPr="00684BE2">
                    <w:rPr>
                      <w:bCs/>
                    </w:rPr>
                    <w:t>127</w:t>
                  </w:r>
                  <w:r w:rsidRPr="00684BE2">
                    <w:rPr>
                      <w:rFonts w:hint="eastAsia"/>
                      <w:bCs/>
                    </w:rPr>
                    <w:t>号）中</w:t>
                  </w:r>
                  <w:r w:rsidRPr="00684BE2">
                    <w:rPr>
                      <w:bCs/>
                    </w:rPr>
                    <w:t>相应标准限值</w:t>
                  </w:r>
                </w:p>
              </w:tc>
            </w:tr>
            <w:tr w:rsidR="00DC4C57" w:rsidRPr="00147714" w:rsidTr="001325AF">
              <w:trPr>
                <w:trHeight w:val="397"/>
              </w:trPr>
              <w:tc>
                <w:tcPr>
                  <w:tcW w:w="442" w:type="pct"/>
                  <w:vAlign w:val="center"/>
                </w:tcPr>
                <w:p w:rsidR="00DC4C57" w:rsidRPr="00147714" w:rsidRDefault="00DC4C57">
                  <w:pPr>
                    <w:jc w:val="center"/>
                    <w:rPr>
                      <w:rFonts w:hAnsi="宋体"/>
                      <w:szCs w:val="21"/>
                    </w:rPr>
                  </w:pPr>
                  <w:r>
                    <w:rPr>
                      <w:rFonts w:hAnsi="宋体" w:hint="eastAsia"/>
                      <w:szCs w:val="21"/>
                    </w:rPr>
                    <w:t>HC</w:t>
                  </w:r>
                  <w:r>
                    <w:rPr>
                      <w:rFonts w:hAnsi="宋体"/>
                      <w:szCs w:val="21"/>
                    </w:rPr>
                    <w:t>l</w:t>
                  </w:r>
                </w:p>
              </w:tc>
              <w:tc>
                <w:tcPr>
                  <w:tcW w:w="891" w:type="pct"/>
                  <w:vMerge/>
                  <w:vAlign w:val="center"/>
                </w:tcPr>
                <w:p w:rsidR="00DC4C57" w:rsidRPr="00147714" w:rsidRDefault="00DC4C57">
                  <w:pPr>
                    <w:jc w:val="center"/>
                    <w:rPr>
                      <w:rFonts w:hAnsi="宋体"/>
                      <w:szCs w:val="21"/>
                    </w:rPr>
                  </w:pPr>
                </w:p>
              </w:tc>
              <w:tc>
                <w:tcPr>
                  <w:tcW w:w="602" w:type="pct"/>
                  <w:vAlign w:val="center"/>
                </w:tcPr>
                <w:p w:rsidR="00DC4C57" w:rsidRPr="00147714" w:rsidRDefault="00DC4C57">
                  <w:pPr>
                    <w:jc w:val="center"/>
                    <w:rPr>
                      <w:rFonts w:hAnsi="宋体"/>
                      <w:szCs w:val="21"/>
                    </w:rPr>
                  </w:pPr>
                  <w:r>
                    <w:rPr>
                      <w:rFonts w:hAnsi="宋体" w:hint="eastAsia"/>
                      <w:szCs w:val="21"/>
                    </w:rPr>
                    <w:t>HC</w:t>
                  </w:r>
                  <w:r>
                    <w:rPr>
                      <w:rFonts w:hAnsi="宋体"/>
                      <w:szCs w:val="21"/>
                    </w:rPr>
                    <w:t>l</w:t>
                  </w:r>
                </w:p>
              </w:tc>
              <w:tc>
                <w:tcPr>
                  <w:tcW w:w="551" w:type="pct"/>
                  <w:vAlign w:val="center"/>
                </w:tcPr>
                <w:p w:rsidR="00DC4C57" w:rsidRPr="00147714" w:rsidRDefault="00DC4C57">
                  <w:pPr>
                    <w:jc w:val="center"/>
                    <w:rPr>
                      <w:rFonts w:hAnsi="宋体"/>
                      <w:szCs w:val="21"/>
                    </w:rPr>
                  </w:pPr>
                  <w:r>
                    <w:rPr>
                      <w:rFonts w:hAnsi="宋体" w:hint="eastAsia"/>
                      <w:szCs w:val="21"/>
                    </w:rPr>
                    <w:t>1</w:t>
                  </w:r>
                  <w:r>
                    <w:rPr>
                      <w:rFonts w:hAnsi="宋体" w:hint="eastAsia"/>
                      <w:szCs w:val="21"/>
                    </w:rPr>
                    <w:t>次</w:t>
                  </w:r>
                  <w:r>
                    <w:rPr>
                      <w:rFonts w:hAnsi="宋体" w:hint="eastAsia"/>
                      <w:szCs w:val="21"/>
                    </w:rPr>
                    <w:t>/</w:t>
                  </w:r>
                  <w:r>
                    <w:rPr>
                      <w:rFonts w:hAnsi="宋体"/>
                      <w:szCs w:val="21"/>
                    </w:rPr>
                    <w:t>a</w:t>
                  </w:r>
                </w:p>
              </w:tc>
              <w:tc>
                <w:tcPr>
                  <w:tcW w:w="417" w:type="pct"/>
                  <w:vMerge/>
                  <w:vAlign w:val="center"/>
                </w:tcPr>
                <w:p w:rsidR="00DC4C57" w:rsidRPr="00147714" w:rsidRDefault="00DC4C57" w:rsidP="001325AF">
                  <w:pPr>
                    <w:jc w:val="center"/>
                    <w:rPr>
                      <w:szCs w:val="21"/>
                    </w:rPr>
                  </w:pPr>
                </w:p>
              </w:tc>
              <w:tc>
                <w:tcPr>
                  <w:tcW w:w="417" w:type="pct"/>
                  <w:vMerge/>
                  <w:vAlign w:val="center"/>
                </w:tcPr>
                <w:p w:rsidR="00DC4C57" w:rsidRPr="00147714" w:rsidRDefault="00DC4C57" w:rsidP="001325AF">
                  <w:pPr>
                    <w:jc w:val="center"/>
                    <w:rPr>
                      <w:szCs w:val="21"/>
                    </w:rPr>
                  </w:pPr>
                </w:p>
              </w:tc>
              <w:tc>
                <w:tcPr>
                  <w:tcW w:w="1680" w:type="pct"/>
                  <w:vAlign w:val="center"/>
                </w:tcPr>
                <w:p w:rsidR="00DC4C57" w:rsidRPr="00684BE2" w:rsidRDefault="00DC4C57">
                  <w:pPr>
                    <w:jc w:val="center"/>
                    <w:rPr>
                      <w:bCs/>
                    </w:rPr>
                  </w:pPr>
                  <w:r w:rsidRPr="00147714">
                    <w:rPr>
                      <w:rFonts w:hint="eastAsia"/>
                      <w:szCs w:val="21"/>
                    </w:rPr>
                    <w:t>《大气污染物综合排放标准》（</w:t>
                  </w:r>
                  <w:r w:rsidRPr="00147714">
                    <w:rPr>
                      <w:rFonts w:hint="eastAsia"/>
                      <w:szCs w:val="21"/>
                    </w:rPr>
                    <w:t>GB16297-1996</w:t>
                  </w:r>
                  <w:r w:rsidRPr="00147714">
                    <w:rPr>
                      <w:rFonts w:hint="eastAsia"/>
                      <w:szCs w:val="21"/>
                    </w:rPr>
                    <w:t>）表</w:t>
                  </w:r>
                  <w:r w:rsidRPr="00147714">
                    <w:rPr>
                      <w:rFonts w:hint="eastAsia"/>
                      <w:szCs w:val="21"/>
                    </w:rPr>
                    <w:t>2</w:t>
                  </w:r>
                  <w:r w:rsidRPr="00147714">
                    <w:rPr>
                      <w:rFonts w:hint="eastAsia"/>
                      <w:szCs w:val="21"/>
                    </w:rPr>
                    <w:t>新污染源大气污染物排放限值</w:t>
                  </w:r>
                </w:p>
              </w:tc>
            </w:tr>
            <w:tr w:rsidR="00DC4C57" w:rsidRPr="00147714" w:rsidTr="001325AF">
              <w:trPr>
                <w:trHeight w:val="397"/>
              </w:trPr>
              <w:tc>
                <w:tcPr>
                  <w:tcW w:w="442" w:type="pct"/>
                  <w:vAlign w:val="center"/>
                </w:tcPr>
                <w:p w:rsidR="00DC4C57" w:rsidRDefault="00DC4C57">
                  <w:pPr>
                    <w:jc w:val="center"/>
                    <w:rPr>
                      <w:rFonts w:hAnsi="宋体"/>
                      <w:szCs w:val="21"/>
                    </w:rPr>
                  </w:pPr>
                  <w:r>
                    <w:rPr>
                      <w:rFonts w:hAnsi="宋体" w:hint="eastAsia"/>
                      <w:szCs w:val="21"/>
                    </w:rPr>
                    <w:t>颗粒物</w:t>
                  </w:r>
                </w:p>
              </w:tc>
              <w:tc>
                <w:tcPr>
                  <w:tcW w:w="891" w:type="pct"/>
                  <w:vAlign w:val="center"/>
                </w:tcPr>
                <w:p w:rsidR="00DC4C57" w:rsidRPr="00147714" w:rsidRDefault="00DC4C57">
                  <w:pPr>
                    <w:jc w:val="center"/>
                    <w:rPr>
                      <w:rFonts w:hAnsi="宋体"/>
                      <w:szCs w:val="21"/>
                    </w:rPr>
                  </w:pPr>
                  <w:r>
                    <w:rPr>
                      <w:rFonts w:hAnsi="宋体" w:hint="eastAsia"/>
                      <w:szCs w:val="21"/>
                    </w:rPr>
                    <w:t>排气筒</w:t>
                  </w:r>
                  <w:r>
                    <w:rPr>
                      <w:rFonts w:hAnsi="宋体" w:hint="eastAsia"/>
                      <w:szCs w:val="21"/>
                    </w:rPr>
                    <w:t>DA002</w:t>
                  </w:r>
                </w:p>
              </w:tc>
              <w:tc>
                <w:tcPr>
                  <w:tcW w:w="602" w:type="pct"/>
                  <w:vAlign w:val="center"/>
                </w:tcPr>
                <w:p w:rsidR="00DC4C57" w:rsidRDefault="00DC4C57">
                  <w:pPr>
                    <w:jc w:val="center"/>
                    <w:rPr>
                      <w:rFonts w:hAnsi="宋体"/>
                      <w:szCs w:val="21"/>
                    </w:rPr>
                  </w:pPr>
                  <w:r>
                    <w:rPr>
                      <w:rFonts w:hAnsi="宋体" w:hint="eastAsia"/>
                      <w:szCs w:val="21"/>
                    </w:rPr>
                    <w:t>颗粒物</w:t>
                  </w:r>
                </w:p>
              </w:tc>
              <w:tc>
                <w:tcPr>
                  <w:tcW w:w="551" w:type="pct"/>
                  <w:vAlign w:val="center"/>
                </w:tcPr>
                <w:p w:rsidR="00DC4C57" w:rsidRDefault="00DC4C57">
                  <w:pPr>
                    <w:jc w:val="center"/>
                    <w:rPr>
                      <w:rFonts w:hAnsi="宋体"/>
                      <w:szCs w:val="21"/>
                    </w:rPr>
                  </w:pPr>
                  <w:r>
                    <w:rPr>
                      <w:rFonts w:hAnsi="宋体" w:hint="eastAsia"/>
                      <w:szCs w:val="21"/>
                    </w:rPr>
                    <w:t>1</w:t>
                  </w:r>
                  <w:r>
                    <w:rPr>
                      <w:rFonts w:hAnsi="宋体" w:hint="eastAsia"/>
                      <w:szCs w:val="21"/>
                    </w:rPr>
                    <w:t>次</w:t>
                  </w:r>
                  <w:r>
                    <w:rPr>
                      <w:rFonts w:hAnsi="宋体" w:hint="eastAsia"/>
                      <w:szCs w:val="21"/>
                    </w:rPr>
                    <w:t>/</w:t>
                  </w:r>
                  <w:r>
                    <w:rPr>
                      <w:rFonts w:hAnsi="宋体"/>
                      <w:szCs w:val="21"/>
                    </w:rPr>
                    <w:t>a</w:t>
                  </w:r>
                </w:p>
              </w:tc>
              <w:tc>
                <w:tcPr>
                  <w:tcW w:w="417" w:type="pct"/>
                  <w:vMerge/>
                  <w:vAlign w:val="center"/>
                </w:tcPr>
                <w:p w:rsidR="00DC4C57" w:rsidRPr="00147714" w:rsidRDefault="00DC4C57" w:rsidP="001325AF">
                  <w:pPr>
                    <w:jc w:val="center"/>
                    <w:rPr>
                      <w:szCs w:val="21"/>
                    </w:rPr>
                  </w:pPr>
                </w:p>
              </w:tc>
              <w:tc>
                <w:tcPr>
                  <w:tcW w:w="417" w:type="pct"/>
                  <w:vMerge/>
                  <w:vAlign w:val="center"/>
                </w:tcPr>
                <w:p w:rsidR="00DC4C57" w:rsidRPr="00147714" w:rsidRDefault="00DC4C57" w:rsidP="001325AF">
                  <w:pPr>
                    <w:jc w:val="center"/>
                    <w:rPr>
                      <w:szCs w:val="21"/>
                    </w:rPr>
                  </w:pPr>
                </w:p>
              </w:tc>
              <w:tc>
                <w:tcPr>
                  <w:tcW w:w="1680" w:type="pct"/>
                  <w:vAlign w:val="center"/>
                </w:tcPr>
                <w:p w:rsidR="00DC4C57" w:rsidRPr="00147714" w:rsidRDefault="00DC4C57">
                  <w:pPr>
                    <w:jc w:val="center"/>
                    <w:rPr>
                      <w:szCs w:val="21"/>
                    </w:rPr>
                  </w:pPr>
                  <w:r w:rsidRPr="00147714">
                    <w:rPr>
                      <w:rFonts w:hint="eastAsia"/>
                      <w:szCs w:val="21"/>
                    </w:rPr>
                    <w:t>《大气污染物综合排放标准》（</w:t>
                  </w:r>
                  <w:r w:rsidRPr="00147714">
                    <w:rPr>
                      <w:rFonts w:hint="eastAsia"/>
                      <w:szCs w:val="21"/>
                    </w:rPr>
                    <w:t>GB16297-1996</w:t>
                  </w:r>
                  <w:r w:rsidRPr="00147714">
                    <w:rPr>
                      <w:rFonts w:hint="eastAsia"/>
                      <w:szCs w:val="21"/>
                    </w:rPr>
                    <w:t>）表</w:t>
                  </w:r>
                  <w:r w:rsidRPr="00147714">
                    <w:rPr>
                      <w:rFonts w:hint="eastAsia"/>
                      <w:szCs w:val="21"/>
                    </w:rPr>
                    <w:t>2</w:t>
                  </w:r>
                  <w:r w:rsidRPr="00147714">
                    <w:rPr>
                      <w:rFonts w:hint="eastAsia"/>
                      <w:szCs w:val="21"/>
                    </w:rPr>
                    <w:t>新污染源大气污染物排放限值</w:t>
                  </w:r>
                </w:p>
              </w:tc>
            </w:tr>
            <w:tr w:rsidR="00DC4C57" w:rsidRPr="00147714" w:rsidTr="001325AF">
              <w:trPr>
                <w:trHeight w:val="397"/>
              </w:trPr>
              <w:tc>
                <w:tcPr>
                  <w:tcW w:w="442" w:type="pct"/>
                  <w:vAlign w:val="center"/>
                </w:tcPr>
                <w:p w:rsidR="00DC4C57" w:rsidRPr="00147714" w:rsidRDefault="00DC4C57">
                  <w:pPr>
                    <w:jc w:val="center"/>
                    <w:rPr>
                      <w:rFonts w:hAnsi="宋体"/>
                      <w:szCs w:val="21"/>
                    </w:rPr>
                  </w:pPr>
                  <w:r w:rsidRPr="00147714">
                    <w:rPr>
                      <w:rFonts w:hAnsi="宋体" w:hint="eastAsia"/>
                      <w:szCs w:val="21"/>
                    </w:rPr>
                    <w:t>SO</w:t>
                  </w:r>
                  <w:r w:rsidRPr="00147714">
                    <w:rPr>
                      <w:rFonts w:hAnsi="宋体" w:hint="eastAsia"/>
                      <w:szCs w:val="21"/>
                      <w:vertAlign w:val="subscript"/>
                    </w:rPr>
                    <w:t>2</w:t>
                  </w:r>
                </w:p>
              </w:tc>
              <w:tc>
                <w:tcPr>
                  <w:tcW w:w="891" w:type="pct"/>
                  <w:vMerge w:val="restart"/>
                  <w:vAlign w:val="center"/>
                </w:tcPr>
                <w:p w:rsidR="00DC4C57" w:rsidRPr="00147714" w:rsidRDefault="00DC4C57">
                  <w:pPr>
                    <w:jc w:val="center"/>
                    <w:rPr>
                      <w:rFonts w:hAnsi="宋体"/>
                      <w:szCs w:val="21"/>
                    </w:rPr>
                  </w:pPr>
                  <w:r>
                    <w:rPr>
                      <w:rFonts w:hAnsi="宋体" w:hint="eastAsia"/>
                      <w:szCs w:val="21"/>
                    </w:rPr>
                    <w:t>排气筒</w:t>
                  </w:r>
                  <w:r>
                    <w:rPr>
                      <w:rFonts w:hAnsi="宋体" w:hint="eastAsia"/>
                      <w:szCs w:val="21"/>
                    </w:rPr>
                    <w:t>DA003</w:t>
                  </w:r>
                </w:p>
              </w:tc>
              <w:tc>
                <w:tcPr>
                  <w:tcW w:w="602" w:type="pct"/>
                  <w:vAlign w:val="center"/>
                </w:tcPr>
                <w:p w:rsidR="00DC4C57" w:rsidRPr="00147714" w:rsidRDefault="00DC4C57">
                  <w:pPr>
                    <w:jc w:val="center"/>
                    <w:rPr>
                      <w:rFonts w:hAnsi="宋体"/>
                      <w:szCs w:val="21"/>
                    </w:rPr>
                  </w:pPr>
                  <w:r w:rsidRPr="00147714">
                    <w:rPr>
                      <w:rFonts w:hAnsi="宋体" w:hint="eastAsia"/>
                      <w:szCs w:val="21"/>
                    </w:rPr>
                    <w:t>SO</w:t>
                  </w:r>
                  <w:r w:rsidRPr="00147714">
                    <w:rPr>
                      <w:rFonts w:hAnsi="宋体" w:hint="eastAsia"/>
                      <w:szCs w:val="21"/>
                      <w:vertAlign w:val="subscript"/>
                    </w:rPr>
                    <w:t>2</w:t>
                  </w:r>
                </w:p>
              </w:tc>
              <w:tc>
                <w:tcPr>
                  <w:tcW w:w="551" w:type="pct"/>
                  <w:vAlign w:val="center"/>
                </w:tcPr>
                <w:p w:rsidR="00DC4C57" w:rsidRPr="00147714" w:rsidRDefault="00DC4C57">
                  <w:pPr>
                    <w:jc w:val="center"/>
                    <w:rPr>
                      <w:rFonts w:hAnsi="宋体"/>
                      <w:szCs w:val="21"/>
                    </w:rPr>
                  </w:pPr>
                  <w:r w:rsidRPr="00147714">
                    <w:rPr>
                      <w:rFonts w:hint="eastAsia"/>
                      <w:szCs w:val="21"/>
                    </w:rPr>
                    <w:t>1</w:t>
                  </w:r>
                  <w:r w:rsidRPr="00147714">
                    <w:rPr>
                      <w:rFonts w:hint="eastAsia"/>
                      <w:szCs w:val="21"/>
                    </w:rPr>
                    <w:t>次</w:t>
                  </w:r>
                  <w:r w:rsidRPr="00147714">
                    <w:rPr>
                      <w:rFonts w:hint="eastAsia"/>
                      <w:szCs w:val="21"/>
                    </w:rPr>
                    <w:t>/a</w:t>
                  </w:r>
                </w:p>
              </w:tc>
              <w:tc>
                <w:tcPr>
                  <w:tcW w:w="417" w:type="pct"/>
                  <w:vMerge/>
                  <w:vAlign w:val="center"/>
                </w:tcPr>
                <w:p w:rsidR="00DC4C57" w:rsidRPr="00147714" w:rsidRDefault="00DC4C57">
                  <w:pPr>
                    <w:jc w:val="center"/>
                    <w:rPr>
                      <w:rFonts w:hAnsi="宋体"/>
                      <w:szCs w:val="21"/>
                    </w:rPr>
                  </w:pPr>
                </w:p>
              </w:tc>
              <w:tc>
                <w:tcPr>
                  <w:tcW w:w="417" w:type="pct"/>
                  <w:vMerge/>
                  <w:vAlign w:val="center"/>
                </w:tcPr>
                <w:p w:rsidR="00DC4C57" w:rsidRPr="00147714" w:rsidRDefault="00DC4C57">
                  <w:pPr>
                    <w:jc w:val="center"/>
                    <w:rPr>
                      <w:rFonts w:hAnsi="宋体"/>
                      <w:szCs w:val="21"/>
                    </w:rPr>
                  </w:pPr>
                </w:p>
              </w:tc>
              <w:tc>
                <w:tcPr>
                  <w:tcW w:w="1680" w:type="pct"/>
                  <w:vMerge w:val="restart"/>
                  <w:vAlign w:val="center"/>
                </w:tcPr>
                <w:p w:rsidR="00DC4C57" w:rsidRPr="00147714" w:rsidRDefault="00DC4C57">
                  <w:pPr>
                    <w:jc w:val="center"/>
                    <w:rPr>
                      <w:rFonts w:hAnsi="宋体"/>
                      <w:szCs w:val="21"/>
                    </w:rPr>
                  </w:pPr>
                  <w:r w:rsidRPr="00684BE2">
                    <w:rPr>
                      <w:rFonts w:hint="eastAsia"/>
                      <w:bCs/>
                    </w:rPr>
                    <w:t>《关于印发</w:t>
                  </w:r>
                  <w:r w:rsidRPr="00684BE2">
                    <w:rPr>
                      <w:rFonts w:hint="eastAsia"/>
                      <w:bCs/>
                    </w:rPr>
                    <w:t>&lt;</w:t>
                  </w:r>
                  <w:r w:rsidRPr="00684BE2">
                    <w:rPr>
                      <w:rFonts w:hint="eastAsia"/>
                      <w:bCs/>
                    </w:rPr>
                    <w:t>新疆维吾尔自治区工业炉窑大气污染综合治理实施方案</w:t>
                  </w:r>
                  <w:r w:rsidRPr="00684BE2">
                    <w:rPr>
                      <w:rFonts w:hint="eastAsia"/>
                      <w:bCs/>
                    </w:rPr>
                    <w:t>&gt;</w:t>
                  </w:r>
                  <w:r w:rsidRPr="00684BE2">
                    <w:rPr>
                      <w:rFonts w:hint="eastAsia"/>
                      <w:bCs/>
                    </w:rPr>
                    <w:t>的通知》（新</w:t>
                  </w:r>
                  <w:r w:rsidRPr="00684BE2">
                    <w:rPr>
                      <w:bCs/>
                    </w:rPr>
                    <w:t>大气</w:t>
                  </w:r>
                  <w:r w:rsidRPr="00684BE2">
                    <w:rPr>
                      <w:rFonts w:hint="eastAsia"/>
                      <w:bCs/>
                    </w:rPr>
                    <w:t>发</w:t>
                  </w:r>
                  <w:r w:rsidRPr="00684BE2">
                    <w:rPr>
                      <w:rFonts w:hint="eastAsia"/>
                      <w:bCs/>
                    </w:rPr>
                    <w:t>[</w:t>
                  </w:r>
                  <w:r w:rsidRPr="00684BE2">
                    <w:rPr>
                      <w:bCs/>
                    </w:rPr>
                    <w:t>2019</w:t>
                  </w:r>
                  <w:r w:rsidRPr="00684BE2">
                    <w:rPr>
                      <w:rFonts w:hint="eastAsia"/>
                      <w:bCs/>
                    </w:rPr>
                    <w:t>]</w:t>
                  </w:r>
                  <w:r w:rsidRPr="00684BE2">
                    <w:rPr>
                      <w:bCs/>
                    </w:rPr>
                    <w:t>127</w:t>
                  </w:r>
                  <w:r w:rsidRPr="00684BE2">
                    <w:rPr>
                      <w:rFonts w:hint="eastAsia"/>
                      <w:bCs/>
                    </w:rPr>
                    <w:t>号）中</w:t>
                  </w:r>
                  <w:r w:rsidRPr="00684BE2">
                    <w:rPr>
                      <w:bCs/>
                    </w:rPr>
                    <w:t>相应标准限值</w:t>
                  </w:r>
                </w:p>
              </w:tc>
            </w:tr>
            <w:tr w:rsidR="00DC4C57" w:rsidRPr="00147714" w:rsidTr="001325AF">
              <w:trPr>
                <w:trHeight w:val="397"/>
              </w:trPr>
              <w:tc>
                <w:tcPr>
                  <w:tcW w:w="442" w:type="pct"/>
                  <w:vAlign w:val="center"/>
                </w:tcPr>
                <w:p w:rsidR="00DC4C57" w:rsidRPr="00147714" w:rsidRDefault="00DC4C57">
                  <w:pPr>
                    <w:jc w:val="center"/>
                    <w:rPr>
                      <w:rFonts w:hAnsi="宋体"/>
                      <w:szCs w:val="21"/>
                    </w:rPr>
                  </w:pPr>
                  <w:r w:rsidRPr="00147714">
                    <w:rPr>
                      <w:rFonts w:hAnsi="宋体" w:hint="eastAsia"/>
                      <w:szCs w:val="21"/>
                    </w:rPr>
                    <w:t>颗粒物</w:t>
                  </w:r>
                </w:p>
              </w:tc>
              <w:tc>
                <w:tcPr>
                  <w:tcW w:w="891" w:type="pct"/>
                  <w:vMerge/>
                  <w:vAlign w:val="center"/>
                </w:tcPr>
                <w:p w:rsidR="00DC4C57" w:rsidRPr="00147714" w:rsidRDefault="00DC4C57">
                  <w:pPr>
                    <w:jc w:val="center"/>
                    <w:rPr>
                      <w:rFonts w:hAnsi="宋体"/>
                      <w:szCs w:val="21"/>
                    </w:rPr>
                  </w:pPr>
                </w:p>
              </w:tc>
              <w:tc>
                <w:tcPr>
                  <w:tcW w:w="602" w:type="pct"/>
                  <w:vAlign w:val="center"/>
                </w:tcPr>
                <w:p w:rsidR="00DC4C57" w:rsidRPr="00147714" w:rsidRDefault="00DC4C57">
                  <w:pPr>
                    <w:jc w:val="center"/>
                    <w:rPr>
                      <w:rFonts w:hAnsi="宋体"/>
                      <w:szCs w:val="21"/>
                    </w:rPr>
                  </w:pPr>
                  <w:r w:rsidRPr="00147714">
                    <w:rPr>
                      <w:rFonts w:hAnsi="宋体" w:hint="eastAsia"/>
                      <w:szCs w:val="21"/>
                    </w:rPr>
                    <w:t>颗粒物</w:t>
                  </w:r>
                </w:p>
              </w:tc>
              <w:tc>
                <w:tcPr>
                  <w:tcW w:w="551" w:type="pct"/>
                  <w:vAlign w:val="center"/>
                </w:tcPr>
                <w:p w:rsidR="00DC4C57" w:rsidRPr="00147714" w:rsidRDefault="00DC4C57">
                  <w:pPr>
                    <w:jc w:val="center"/>
                    <w:rPr>
                      <w:rFonts w:hAnsi="宋体"/>
                      <w:szCs w:val="21"/>
                    </w:rPr>
                  </w:pPr>
                  <w:r w:rsidRPr="00147714">
                    <w:rPr>
                      <w:rFonts w:hint="eastAsia"/>
                      <w:szCs w:val="21"/>
                    </w:rPr>
                    <w:t>1</w:t>
                  </w:r>
                  <w:r w:rsidRPr="00147714">
                    <w:rPr>
                      <w:rFonts w:hint="eastAsia"/>
                      <w:szCs w:val="21"/>
                    </w:rPr>
                    <w:t>次</w:t>
                  </w:r>
                  <w:r w:rsidRPr="00147714">
                    <w:rPr>
                      <w:rFonts w:hint="eastAsia"/>
                      <w:szCs w:val="21"/>
                    </w:rPr>
                    <w:t>/a</w:t>
                  </w:r>
                </w:p>
              </w:tc>
              <w:tc>
                <w:tcPr>
                  <w:tcW w:w="417" w:type="pct"/>
                  <w:vMerge/>
                  <w:vAlign w:val="center"/>
                </w:tcPr>
                <w:p w:rsidR="00DC4C57" w:rsidRPr="00147714" w:rsidRDefault="00DC4C57">
                  <w:pPr>
                    <w:jc w:val="center"/>
                    <w:rPr>
                      <w:rFonts w:hAnsi="宋体"/>
                      <w:szCs w:val="21"/>
                    </w:rPr>
                  </w:pPr>
                </w:p>
              </w:tc>
              <w:tc>
                <w:tcPr>
                  <w:tcW w:w="417" w:type="pct"/>
                  <w:vMerge/>
                  <w:vAlign w:val="center"/>
                </w:tcPr>
                <w:p w:rsidR="00DC4C57" w:rsidRPr="00147714" w:rsidRDefault="00DC4C57">
                  <w:pPr>
                    <w:jc w:val="center"/>
                    <w:rPr>
                      <w:rFonts w:hAnsi="宋体"/>
                      <w:szCs w:val="21"/>
                    </w:rPr>
                  </w:pPr>
                </w:p>
              </w:tc>
              <w:tc>
                <w:tcPr>
                  <w:tcW w:w="1680" w:type="pct"/>
                  <w:vMerge/>
                  <w:vAlign w:val="center"/>
                </w:tcPr>
                <w:p w:rsidR="00DC4C57" w:rsidRPr="00147714" w:rsidRDefault="00DC4C57">
                  <w:pPr>
                    <w:jc w:val="center"/>
                    <w:rPr>
                      <w:rFonts w:hAnsi="宋体"/>
                      <w:szCs w:val="21"/>
                    </w:rPr>
                  </w:pPr>
                </w:p>
              </w:tc>
            </w:tr>
            <w:tr w:rsidR="00DC4C57" w:rsidRPr="00147714" w:rsidTr="001325AF">
              <w:trPr>
                <w:trHeight w:val="397"/>
              </w:trPr>
              <w:tc>
                <w:tcPr>
                  <w:tcW w:w="442" w:type="pct"/>
                  <w:vAlign w:val="center"/>
                </w:tcPr>
                <w:p w:rsidR="00DC4C57" w:rsidRPr="00147714" w:rsidRDefault="00DC4C57">
                  <w:pPr>
                    <w:jc w:val="center"/>
                    <w:rPr>
                      <w:rFonts w:hAnsi="宋体"/>
                      <w:szCs w:val="21"/>
                    </w:rPr>
                  </w:pPr>
                  <w:r w:rsidRPr="00147714">
                    <w:rPr>
                      <w:rFonts w:hAnsi="宋体" w:hint="eastAsia"/>
                      <w:szCs w:val="21"/>
                    </w:rPr>
                    <w:t>NOx</w:t>
                  </w:r>
                </w:p>
              </w:tc>
              <w:tc>
                <w:tcPr>
                  <w:tcW w:w="891" w:type="pct"/>
                  <w:vMerge/>
                  <w:vAlign w:val="center"/>
                </w:tcPr>
                <w:p w:rsidR="00DC4C57" w:rsidRPr="00147714" w:rsidRDefault="00DC4C57">
                  <w:pPr>
                    <w:jc w:val="center"/>
                    <w:rPr>
                      <w:rFonts w:hAnsi="宋体"/>
                      <w:szCs w:val="21"/>
                    </w:rPr>
                  </w:pPr>
                </w:p>
              </w:tc>
              <w:tc>
                <w:tcPr>
                  <w:tcW w:w="602" w:type="pct"/>
                  <w:vAlign w:val="center"/>
                </w:tcPr>
                <w:p w:rsidR="00DC4C57" w:rsidRPr="00147714" w:rsidRDefault="00DC4C57">
                  <w:pPr>
                    <w:jc w:val="center"/>
                    <w:rPr>
                      <w:rFonts w:hAnsi="宋体"/>
                      <w:szCs w:val="21"/>
                    </w:rPr>
                  </w:pPr>
                  <w:r w:rsidRPr="00147714">
                    <w:rPr>
                      <w:rFonts w:hAnsi="宋体" w:hint="eastAsia"/>
                      <w:szCs w:val="21"/>
                    </w:rPr>
                    <w:t>NOx</w:t>
                  </w:r>
                </w:p>
              </w:tc>
              <w:tc>
                <w:tcPr>
                  <w:tcW w:w="551" w:type="pct"/>
                  <w:vAlign w:val="center"/>
                </w:tcPr>
                <w:p w:rsidR="00DC4C57" w:rsidRPr="00147714" w:rsidRDefault="00DC4C57">
                  <w:pPr>
                    <w:jc w:val="center"/>
                    <w:rPr>
                      <w:rFonts w:hAnsi="宋体"/>
                      <w:szCs w:val="21"/>
                    </w:rPr>
                  </w:pPr>
                  <w:r w:rsidRPr="00147714">
                    <w:rPr>
                      <w:rFonts w:hint="eastAsia"/>
                      <w:szCs w:val="21"/>
                    </w:rPr>
                    <w:t>1</w:t>
                  </w:r>
                  <w:r w:rsidRPr="00147714">
                    <w:rPr>
                      <w:rFonts w:hint="eastAsia"/>
                      <w:szCs w:val="21"/>
                    </w:rPr>
                    <w:t>次</w:t>
                  </w:r>
                  <w:r w:rsidRPr="00147714">
                    <w:rPr>
                      <w:rFonts w:hint="eastAsia"/>
                      <w:szCs w:val="21"/>
                    </w:rPr>
                    <w:t>/a</w:t>
                  </w:r>
                </w:p>
              </w:tc>
              <w:tc>
                <w:tcPr>
                  <w:tcW w:w="417" w:type="pct"/>
                  <w:vMerge/>
                  <w:vAlign w:val="center"/>
                </w:tcPr>
                <w:p w:rsidR="00DC4C57" w:rsidRPr="00147714" w:rsidRDefault="00DC4C57">
                  <w:pPr>
                    <w:jc w:val="center"/>
                    <w:rPr>
                      <w:rFonts w:hAnsi="宋体"/>
                      <w:szCs w:val="21"/>
                    </w:rPr>
                  </w:pPr>
                </w:p>
              </w:tc>
              <w:tc>
                <w:tcPr>
                  <w:tcW w:w="417" w:type="pct"/>
                  <w:vMerge/>
                  <w:vAlign w:val="center"/>
                </w:tcPr>
                <w:p w:rsidR="00DC4C57" w:rsidRPr="00147714" w:rsidRDefault="00DC4C57">
                  <w:pPr>
                    <w:jc w:val="center"/>
                    <w:rPr>
                      <w:rFonts w:hAnsi="宋体"/>
                      <w:szCs w:val="21"/>
                    </w:rPr>
                  </w:pPr>
                </w:p>
              </w:tc>
              <w:tc>
                <w:tcPr>
                  <w:tcW w:w="1680" w:type="pct"/>
                  <w:vMerge/>
                  <w:vAlign w:val="center"/>
                </w:tcPr>
                <w:p w:rsidR="00DC4C57" w:rsidRPr="00147714" w:rsidRDefault="00DC4C57">
                  <w:pPr>
                    <w:jc w:val="center"/>
                    <w:rPr>
                      <w:rFonts w:hAnsi="宋体"/>
                      <w:szCs w:val="21"/>
                    </w:rPr>
                  </w:pPr>
                </w:p>
              </w:tc>
            </w:tr>
            <w:tr w:rsidR="00DC4C57" w:rsidRPr="00147714" w:rsidTr="001325AF">
              <w:trPr>
                <w:trHeight w:val="397"/>
              </w:trPr>
              <w:tc>
                <w:tcPr>
                  <w:tcW w:w="442" w:type="pct"/>
                  <w:vAlign w:val="center"/>
                </w:tcPr>
                <w:p w:rsidR="00DC4C57" w:rsidRPr="00147714" w:rsidRDefault="00DC4C57">
                  <w:pPr>
                    <w:jc w:val="center"/>
                    <w:rPr>
                      <w:rFonts w:hAnsi="宋体"/>
                      <w:szCs w:val="21"/>
                    </w:rPr>
                  </w:pPr>
                  <w:r w:rsidRPr="00147714">
                    <w:rPr>
                      <w:rFonts w:hAnsi="宋体" w:hint="eastAsia"/>
                      <w:szCs w:val="21"/>
                    </w:rPr>
                    <w:t>HCl</w:t>
                  </w:r>
                </w:p>
              </w:tc>
              <w:tc>
                <w:tcPr>
                  <w:tcW w:w="891" w:type="pct"/>
                  <w:vMerge/>
                  <w:vAlign w:val="center"/>
                </w:tcPr>
                <w:p w:rsidR="00DC4C57" w:rsidRPr="00147714" w:rsidRDefault="00DC4C57">
                  <w:pPr>
                    <w:jc w:val="center"/>
                    <w:rPr>
                      <w:rFonts w:hAnsi="宋体"/>
                      <w:szCs w:val="21"/>
                    </w:rPr>
                  </w:pPr>
                </w:p>
              </w:tc>
              <w:tc>
                <w:tcPr>
                  <w:tcW w:w="602" w:type="pct"/>
                  <w:vAlign w:val="center"/>
                </w:tcPr>
                <w:p w:rsidR="00DC4C57" w:rsidRPr="00147714" w:rsidRDefault="00DC4C57">
                  <w:pPr>
                    <w:jc w:val="center"/>
                    <w:rPr>
                      <w:rFonts w:hAnsi="宋体"/>
                      <w:szCs w:val="21"/>
                    </w:rPr>
                  </w:pPr>
                  <w:r w:rsidRPr="00147714">
                    <w:rPr>
                      <w:rFonts w:hAnsi="宋体" w:hint="eastAsia"/>
                      <w:szCs w:val="21"/>
                    </w:rPr>
                    <w:t>HCl</w:t>
                  </w:r>
                </w:p>
              </w:tc>
              <w:tc>
                <w:tcPr>
                  <w:tcW w:w="551" w:type="pct"/>
                  <w:vAlign w:val="center"/>
                </w:tcPr>
                <w:p w:rsidR="00DC4C57" w:rsidRPr="00147714" w:rsidRDefault="00DC4C57">
                  <w:pPr>
                    <w:jc w:val="center"/>
                    <w:rPr>
                      <w:szCs w:val="21"/>
                    </w:rPr>
                  </w:pPr>
                  <w:r w:rsidRPr="00147714">
                    <w:rPr>
                      <w:rFonts w:hint="eastAsia"/>
                      <w:szCs w:val="21"/>
                    </w:rPr>
                    <w:t>1</w:t>
                  </w:r>
                  <w:r w:rsidRPr="00147714">
                    <w:rPr>
                      <w:rFonts w:hint="eastAsia"/>
                      <w:szCs w:val="21"/>
                    </w:rPr>
                    <w:t>次</w:t>
                  </w:r>
                  <w:r w:rsidRPr="00147714">
                    <w:rPr>
                      <w:rFonts w:hint="eastAsia"/>
                      <w:szCs w:val="21"/>
                    </w:rPr>
                    <w:t>/a</w:t>
                  </w:r>
                </w:p>
              </w:tc>
              <w:tc>
                <w:tcPr>
                  <w:tcW w:w="417" w:type="pct"/>
                  <w:vMerge/>
                  <w:vAlign w:val="center"/>
                </w:tcPr>
                <w:p w:rsidR="00DC4C57" w:rsidRPr="00147714" w:rsidRDefault="00DC4C57">
                  <w:pPr>
                    <w:jc w:val="center"/>
                    <w:rPr>
                      <w:rFonts w:hAnsi="宋体"/>
                      <w:szCs w:val="21"/>
                    </w:rPr>
                  </w:pPr>
                </w:p>
              </w:tc>
              <w:tc>
                <w:tcPr>
                  <w:tcW w:w="417" w:type="pct"/>
                  <w:vMerge/>
                  <w:vAlign w:val="center"/>
                </w:tcPr>
                <w:p w:rsidR="00DC4C57" w:rsidRPr="00147714" w:rsidRDefault="00DC4C57">
                  <w:pPr>
                    <w:jc w:val="center"/>
                    <w:rPr>
                      <w:rFonts w:hAnsi="宋体"/>
                      <w:szCs w:val="21"/>
                    </w:rPr>
                  </w:pPr>
                </w:p>
              </w:tc>
              <w:tc>
                <w:tcPr>
                  <w:tcW w:w="1680" w:type="pct"/>
                  <w:vAlign w:val="center"/>
                </w:tcPr>
                <w:p w:rsidR="00DC4C57" w:rsidRPr="00147714" w:rsidRDefault="00DC4C57">
                  <w:pPr>
                    <w:jc w:val="center"/>
                    <w:rPr>
                      <w:rFonts w:hAnsi="宋体"/>
                      <w:szCs w:val="21"/>
                    </w:rPr>
                  </w:pPr>
                  <w:r w:rsidRPr="00147714">
                    <w:rPr>
                      <w:rFonts w:hint="eastAsia"/>
                      <w:szCs w:val="21"/>
                    </w:rPr>
                    <w:t>《大气污染物综合排放标准》（</w:t>
                  </w:r>
                  <w:r w:rsidRPr="00147714">
                    <w:rPr>
                      <w:rFonts w:hint="eastAsia"/>
                      <w:szCs w:val="21"/>
                    </w:rPr>
                    <w:t>GB16297-1996</w:t>
                  </w:r>
                  <w:r w:rsidRPr="00147714">
                    <w:rPr>
                      <w:rFonts w:hint="eastAsia"/>
                      <w:szCs w:val="21"/>
                    </w:rPr>
                    <w:t>）表</w:t>
                  </w:r>
                  <w:r w:rsidRPr="00147714">
                    <w:rPr>
                      <w:rFonts w:hint="eastAsia"/>
                      <w:szCs w:val="21"/>
                    </w:rPr>
                    <w:t>2</w:t>
                  </w:r>
                  <w:r w:rsidRPr="00147714">
                    <w:rPr>
                      <w:rFonts w:hint="eastAsia"/>
                      <w:szCs w:val="21"/>
                    </w:rPr>
                    <w:t>新污染源大气污染物排放限值</w:t>
                  </w:r>
                </w:p>
              </w:tc>
            </w:tr>
            <w:tr w:rsidR="001325AF" w:rsidRPr="00147714" w:rsidTr="001325AF">
              <w:trPr>
                <w:trHeight w:val="397"/>
              </w:trPr>
              <w:tc>
                <w:tcPr>
                  <w:tcW w:w="442" w:type="pct"/>
                  <w:vAlign w:val="center"/>
                </w:tcPr>
                <w:p w:rsidR="001325AF" w:rsidRPr="00147714" w:rsidRDefault="001325AF">
                  <w:pPr>
                    <w:jc w:val="center"/>
                    <w:rPr>
                      <w:rFonts w:hAnsi="宋体"/>
                      <w:szCs w:val="21"/>
                    </w:rPr>
                  </w:pPr>
                  <w:r w:rsidRPr="00147714">
                    <w:rPr>
                      <w:rFonts w:hAnsi="宋体" w:hint="eastAsia"/>
                      <w:szCs w:val="21"/>
                    </w:rPr>
                    <w:t>颗粒物</w:t>
                  </w:r>
                </w:p>
              </w:tc>
              <w:tc>
                <w:tcPr>
                  <w:tcW w:w="891" w:type="pct"/>
                  <w:vAlign w:val="center"/>
                </w:tcPr>
                <w:p w:rsidR="001325AF" w:rsidRPr="00147714" w:rsidRDefault="00DC4C57" w:rsidP="00DC4C57">
                  <w:pPr>
                    <w:pStyle w:val="affb"/>
                    <w:spacing w:line="240" w:lineRule="auto"/>
                    <w:ind w:firstLineChars="0" w:firstLine="0"/>
                    <w:jc w:val="center"/>
                  </w:pPr>
                  <w:r w:rsidRPr="00DC4C57">
                    <w:rPr>
                      <w:rFonts w:hint="eastAsia"/>
                      <w:sz w:val="21"/>
                    </w:rPr>
                    <w:t>排气筒</w:t>
                  </w:r>
                  <w:r w:rsidRPr="00DC4C57">
                    <w:rPr>
                      <w:rFonts w:hint="eastAsia"/>
                      <w:sz w:val="21"/>
                    </w:rPr>
                    <w:t>DA004</w:t>
                  </w:r>
                </w:p>
              </w:tc>
              <w:tc>
                <w:tcPr>
                  <w:tcW w:w="602" w:type="pct"/>
                  <w:vAlign w:val="center"/>
                </w:tcPr>
                <w:p w:rsidR="001325AF" w:rsidRPr="00147714" w:rsidRDefault="001325AF">
                  <w:pPr>
                    <w:jc w:val="center"/>
                    <w:rPr>
                      <w:rFonts w:hAnsi="宋体"/>
                      <w:szCs w:val="21"/>
                    </w:rPr>
                  </w:pPr>
                  <w:r w:rsidRPr="00147714">
                    <w:rPr>
                      <w:rFonts w:hAnsi="宋体" w:hint="eastAsia"/>
                      <w:szCs w:val="21"/>
                    </w:rPr>
                    <w:t>颗粒物</w:t>
                  </w:r>
                </w:p>
              </w:tc>
              <w:tc>
                <w:tcPr>
                  <w:tcW w:w="551" w:type="pct"/>
                  <w:vAlign w:val="center"/>
                </w:tcPr>
                <w:p w:rsidR="001325AF" w:rsidRPr="00147714" w:rsidRDefault="001325AF">
                  <w:pPr>
                    <w:jc w:val="center"/>
                    <w:rPr>
                      <w:szCs w:val="21"/>
                    </w:rPr>
                  </w:pPr>
                  <w:r w:rsidRPr="00147714">
                    <w:rPr>
                      <w:rFonts w:hint="eastAsia"/>
                      <w:szCs w:val="21"/>
                    </w:rPr>
                    <w:t>1</w:t>
                  </w:r>
                  <w:r w:rsidRPr="00147714">
                    <w:rPr>
                      <w:rFonts w:hint="eastAsia"/>
                      <w:szCs w:val="21"/>
                    </w:rPr>
                    <w:t>次</w:t>
                  </w:r>
                  <w:r w:rsidRPr="00147714">
                    <w:rPr>
                      <w:rFonts w:hint="eastAsia"/>
                      <w:szCs w:val="21"/>
                    </w:rPr>
                    <w:t>/a</w:t>
                  </w:r>
                </w:p>
              </w:tc>
              <w:tc>
                <w:tcPr>
                  <w:tcW w:w="417" w:type="pct"/>
                  <w:vMerge/>
                  <w:vAlign w:val="center"/>
                </w:tcPr>
                <w:p w:rsidR="001325AF" w:rsidRPr="00147714" w:rsidRDefault="001325AF">
                  <w:pPr>
                    <w:jc w:val="center"/>
                    <w:rPr>
                      <w:rFonts w:hAnsi="宋体"/>
                      <w:szCs w:val="21"/>
                    </w:rPr>
                  </w:pPr>
                </w:p>
              </w:tc>
              <w:tc>
                <w:tcPr>
                  <w:tcW w:w="417" w:type="pct"/>
                  <w:vMerge/>
                  <w:vAlign w:val="center"/>
                </w:tcPr>
                <w:p w:rsidR="001325AF" w:rsidRPr="00147714" w:rsidRDefault="001325AF">
                  <w:pPr>
                    <w:jc w:val="center"/>
                    <w:rPr>
                      <w:rFonts w:hAnsi="宋体"/>
                      <w:szCs w:val="21"/>
                    </w:rPr>
                  </w:pPr>
                </w:p>
              </w:tc>
              <w:tc>
                <w:tcPr>
                  <w:tcW w:w="1680" w:type="pct"/>
                  <w:vAlign w:val="center"/>
                </w:tcPr>
                <w:p w:rsidR="001325AF" w:rsidRPr="00147714" w:rsidRDefault="001325AF">
                  <w:pPr>
                    <w:jc w:val="center"/>
                    <w:rPr>
                      <w:szCs w:val="21"/>
                    </w:rPr>
                  </w:pPr>
                  <w:r w:rsidRPr="00147714">
                    <w:rPr>
                      <w:rFonts w:hint="eastAsia"/>
                      <w:szCs w:val="21"/>
                    </w:rPr>
                    <w:t>《大气污染物综合排放标准》（</w:t>
                  </w:r>
                  <w:r w:rsidRPr="00147714">
                    <w:rPr>
                      <w:rFonts w:hint="eastAsia"/>
                      <w:szCs w:val="21"/>
                    </w:rPr>
                    <w:t>GB16297-1996</w:t>
                  </w:r>
                  <w:r w:rsidRPr="00147714">
                    <w:rPr>
                      <w:rFonts w:hint="eastAsia"/>
                      <w:szCs w:val="21"/>
                    </w:rPr>
                    <w:t>）表</w:t>
                  </w:r>
                  <w:r w:rsidRPr="00147714">
                    <w:rPr>
                      <w:rFonts w:hint="eastAsia"/>
                      <w:szCs w:val="21"/>
                    </w:rPr>
                    <w:t>2</w:t>
                  </w:r>
                  <w:r w:rsidRPr="00147714">
                    <w:rPr>
                      <w:rFonts w:hint="eastAsia"/>
                      <w:szCs w:val="21"/>
                    </w:rPr>
                    <w:t>新污染源大气污染物排放限值</w:t>
                  </w:r>
                </w:p>
              </w:tc>
            </w:tr>
            <w:tr w:rsidR="001325AF" w:rsidRPr="00147714" w:rsidTr="001325AF">
              <w:trPr>
                <w:trHeight w:val="397"/>
              </w:trPr>
              <w:tc>
                <w:tcPr>
                  <w:tcW w:w="442" w:type="pct"/>
                  <w:vAlign w:val="center"/>
                </w:tcPr>
                <w:p w:rsidR="001325AF" w:rsidRPr="00147714" w:rsidRDefault="001325AF">
                  <w:pPr>
                    <w:jc w:val="center"/>
                    <w:rPr>
                      <w:rFonts w:hAnsi="宋体"/>
                      <w:szCs w:val="21"/>
                    </w:rPr>
                  </w:pPr>
                  <w:r w:rsidRPr="00147714">
                    <w:rPr>
                      <w:rFonts w:hAnsi="宋体" w:hint="eastAsia"/>
                      <w:szCs w:val="21"/>
                    </w:rPr>
                    <w:t>非甲烷总烃</w:t>
                  </w:r>
                </w:p>
              </w:tc>
              <w:tc>
                <w:tcPr>
                  <w:tcW w:w="891" w:type="pct"/>
                  <w:vAlign w:val="center"/>
                </w:tcPr>
                <w:p w:rsidR="001325AF" w:rsidRPr="00147714" w:rsidRDefault="001325AF">
                  <w:pPr>
                    <w:jc w:val="center"/>
                    <w:rPr>
                      <w:rFonts w:hAnsi="宋体"/>
                      <w:szCs w:val="21"/>
                    </w:rPr>
                  </w:pPr>
                  <w:r w:rsidRPr="00147714">
                    <w:rPr>
                      <w:rFonts w:hAnsi="宋体" w:hint="eastAsia"/>
                      <w:szCs w:val="21"/>
                    </w:rPr>
                    <w:t>排气筒</w:t>
                  </w:r>
                  <w:r w:rsidRPr="00147714">
                    <w:rPr>
                      <w:rFonts w:hAnsi="宋体" w:hint="eastAsia"/>
                      <w:szCs w:val="21"/>
                    </w:rPr>
                    <w:t>DA005</w:t>
                  </w:r>
                </w:p>
              </w:tc>
              <w:tc>
                <w:tcPr>
                  <w:tcW w:w="602" w:type="pct"/>
                  <w:vAlign w:val="center"/>
                </w:tcPr>
                <w:p w:rsidR="001325AF" w:rsidRPr="00147714" w:rsidRDefault="001325AF">
                  <w:pPr>
                    <w:jc w:val="center"/>
                    <w:rPr>
                      <w:rFonts w:hAnsi="宋体"/>
                      <w:szCs w:val="21"/>
                    </w:rPr>
                  </w:pPr>
                  <w:r w:rsidRPr="00147714">
                    <w:rPr>
                      <w:rFonts w:hAnsi="宋体" w:hint="eastAsia"/>
                      <w:szCs w:val="21"/>
                    </w:rPr>
                    <w:t>非甲烷总烃</w:t>
                  </w:r>
                </w:p>
              </w:tc>
              <w:tc>
                <w:tcPr>
                  <w:tcW w:w="551" w:type="pct"/>
                  <w:vAlign w:val="center"/>
                </w:tcPr>
                <w:p w:rsidR="001325AF" w:rsidRPr="00147714" w:rsidRDefault="001325AF">
                  <w:pPr>
                    <w:jc w:val="center"/>
                    <w:rPr>
                      <w:szCs w:val="21"/>
                    </w:rPr>
                  </w:pPr>
                  <w:r w:rsidRPr="00147714">
                    <w:rPr>
                      <w:rFonts w:hint="eastAsia"/>
                      <w:szCs w:val="21"/>
                    </w:rPr>
                    <w:t>1</w:t>
                  </w:r>
                  <w:r w:rsidRPr="00147714">
                    <w:rPr>
                      <w:rFonts w:hint="eastAsia"/>
                      <w:szCs w:val="21"/>
                    </w:rPr>
                    <w:t>次</w:t>
                  </w:r>
                  <w:r w:rsidRPr="00147714">
                    <w:rPr>
                      <w:rFonts w:hint="eastAsia"/>
                      <w:szCs w:val="21"/>
                    </w:rPr>
                    <w:t>/a</w:t>
                  </w:r>
                </w:p>
              </w:tc>
              <w:tc>
                <w:tcPr>
                  <w:tcW w:w="417" w:type="pct"/>
                  <w:vMerge/>
                  <w:vAlign w:val="center"/>
                </w:tcPr>
                <w:p w:rsidR="001325AF" w:rsidRPr="00147714" w:rsidRDefault="001325AF">
                  <w:pPr>
                    <w:jc w:val="center"/>
                    <w:rPr>
                      <w:szCs w:val="21"/>
                    </w:rPr>
                  </w:pPr>
                </w:p>
              </w:tc>
              <w:tc>
                <w:tcPr>
                  <w:tcW w:w="417" w:type="pct"/>
                  <w:vMerge/>
                  <w:vAlign w:val="center"/>
                </w:tcPr>
                <w:p w:rsidR="001325AF" w:rsidRPr="00147714" w:rsidRDefault="001325AF">
                  <w:pPr>
                    <w:jc w:val="center"/>
                    <w:rPr>
                      <w:szCs w:val="21"/>
                    </w:rPr>
                  </w:pPr>
                </w:p>
              </w:tc>
              <w:tc>
                <w:tcPr>
                  <w:tcW w:w="1680" w:type="pct"/>
                  <w:vAlign w:val="center"/>
                </w:tcPr>
                <w:p w:rsidR="001325AF" w:rsidRPr="00147714" w:rsidRDefault="001325AF">
                  <w:pPr>
                    <w:jc w:val="center"/>
                    <w:rPr>
                      <w:szCs w:val="21"/>
                    </w:rPr>
                  </w:pPr>
                  <w:r w:rsidRPr="00147714">
                    <w:rPr>
                      <w:rFonts w:hint="eastAsia"/>
                      <w:szCs w:val="21"/>
                    </w:rPr>
                    <w:t>《大气污染物综合排放标准》（</w:t>
                  </w:r>
                  <w:r w:rsidRPr="00147714">
                    <w:rPr>
                      <w:rFonts w:hint="eastAsia"/>
                      <w:szCs w:val="21"/>
                    </w:rPr>
                    <w:t>GB16297-1996</w:t>
                  </w:r>
                  <w:r w:rsidRPr="00147714">
                    <w:rPr>
                      <w:rFonts w:hint="eastAsia"/>
                      <w:szCs w:val="21"/>
                    </w:rPr>
                    <w:t>）表</w:t>
                  </w:r>
                  <w:r w:rsidRPr="00147714">
                    <w:rPr>
                      <w:rFonts w:hint="eastAsia"/>
                      <w:szCs w:val="21"/>
                    </w:rPr>
                    <w:t>2</w:t>
                  </w:r>
                  <w:r w:rsidRPr="00147714">
                    <w:rPr>
                      <w:rFonts w:hint="eastAsia"/>
                      <w:szCs w:val="21"/>
                    </w:rPr>
                    <w:t>新污染源大气污染物排放限值</w:t>
                  </w:r>
                </w:p>
              </w:tc>
            </w:tr>
            <w:tr w:rsidR="00DC4C57" w:rsidRPr="00147714" w:rsidTr="001325AF">
              <w:trPr>
                <w:trHeight w:val="397"/>
              </w:trPr>
              <w:tc>
                <w:tcPr>
                  <w:tcW w:w="442" w:type="pct"/>
                  <w:vMerge w:val="restart"/>
                  <w:vAlign w:val="center"/>
                </w:tcPr>
                <w:p w:rsidR="00DC4C57" w:rsidRPr="00147714" w:rsidRDefault="00DC4C57" w:rsidP="00C0500C">
                  <w:pPr>
                    <w:jc w:val="center"/>
                    <w:rPr>
                      <w:rFonts w:hAnsi="宋体"/>
                      <w:szCs w:val="21"/>
                    </w:rPr>
                  </w:pPr>
                  <w:r w:rsidRPr="00147714">
                    <w:rPr>
                      <w:rFonts w:hAnsi="宋体" w:hint="eastAsia"/>
                      <w:szCs w:val="21"/>
                    </w:rPr>
                    <w:t>无组织废气</w:t>
                  </w:r>
                </w:p>
              </w:tc>
              <w:tc>
                <w:tcPr>
                  <w:tcW w:w="891" w:type="pct"/>
                  <w:vMerge w:val="restart"/>
                  <w:vAlign w:val="center"/>
                </w:tcPr>
                <w:p w:rsidR="00DC4C57" w:rsidRPr="00147714" w:rsidRDefault="00DC4C57" w:rsidP="00C0500C">
                  <w:pPr>
                    <w:jc w:val="center"/>
                    <w:rPr>
                      <w:rFonts w:hAnsi="宋体"/>
                      <w:szCs w:val="21"/>
                    </w:rPr>
                  </w:pPr>
                  <w:r w:rsidRPr="00147714">
                    <w:rPr>
                      <w:rFonts w:hAnsi="宋体" w:hint="eastAsia"/>
                      <w:szCs w:val="21"/>
                    </w:rPr>
                    <w:t>厂界上下风向</w:t>
                  </w:r>
                </w:p>
              </w:tc>
              <w:tc>
                <w:tcPr>
                  <w:tcW w:w="602" w:type="pct"/>
                  <w:vAlign w:val="center"/>
                </w:tcPr>
                <w:p w:rsidR="00DC4C57" w:rsidRPr="00147714" w:rsidRDefault="00DC4C57">
                  <w:pPr>
                    <w:jc w:val="center"/>
                    <w:rPr>
                      <w:rFonts w:hAnsi="宋体"/>
                      <w:szCs w:val="21"/>
                    </w:rPr>
                  </w:pPr>
                  <w:r w:rsidRPr="00147714">
                    <w:rPr>
                      <w:rFonts w:hAnsi="宋体" w:hint="eastAsia"/>
                      <w:szCs w:val="21"/>
                    </w:rPr>
                    <w:t>SO</w:t>
                  </w:r>
                  <w:r w:rsidRPr="00147714">
                    <w:rPr>
                      <w:rFonts w:hAnsi="宋体" w:hint="eastAsia"/>
                      <w:szCs w:val="21"/>
                      <w:vertAlign w:val="subscript"/>
                    </w:rPr>
                    <w:t>2</w:t>
                  </w:r>
                </w:p>
              </w:tc>
              <w:tc>
                <w:tcPr>
                  <w:tcW w:w="551" w:type="pct"/>
                  <w:vAlign w:val="center"/>
                </w:tcPr>
                <w:p w:rsidR="00DC4C57" w:rsidRPr="00147714" w:rsidRDefault="00DC4C57">
                  <w:pPr>
                    <w:jc w:val="center"/>
                    <w:rPr>
                      <w:szCs w:val="21"/>
                    </w:rPr>
                  </w:pPr>
                  <w:r w:rsidRPr="00147714">
                    <w:rPr>
                      <w:rFonts w:hint="eastAsia"/>
                      <w:szCs w:val="21"/>
                    </w:rPr>
                    <w:t>1</w:t>
                  </w:r>
                  <w:r w:rsidRPr="00147714">
                    <w:rPr>
                      <w:rFonts w:hint="eastAsia"/>
                      <w:szCs w:val="21"/>
                    </w:rPr>
                    <w:t>次</w:t>
                  </w:r>
                  <w:r w:rsidRPr="00147714">
                    <w:rPr>
                      <w:rFonts w:hint="eastAsia"/>
                      <w:szCs w:val="21"/>
                    </w:rPr>
                    <w:t>/a</w:t>
                  </w:r>
                </w:p>
              </w:tc>
              <w:tc>
                <w:tcPr>
                  <w:tcW w:w="417" w:type="pct"/>
                  <w:vMerge/>
                  <w:vAlign w:val="center"/>
                </w:tcPr>
                <w:p w:rsidR="00DC4C57" w:rsidRPr="00147714" w:rsidRDefault="00DC4C57">
                  <w:pPr>
                    <w:jc w:val="center"/>
                    <w:rPr>
                      <w:szCs w:val="21"/>
                    </w:rPr>
                  </w:pPr>
                </w:p>
              </w:tc>
              <w:tc>
                <w:tcPr>
                  <w:tcW w:w="417" w:type="pct"/>
                  <w:vMerge/>
                  <w:vAlign w:val="center"/>
                </w:tcPr>
                <w:p w:rsidR="00DC4C57" w:rsidRPr="00147714" w:rsidRDefault="00DC4C57">
                  <w:pPr>
                    <w:jc w:val="center"/>
                    <w:rPr>
                      <w:szCs w:val="21"/>
                    </w:rPr>
                  </w:pPr>
                </w:p>
              </w:tc>
              <w:tc>
                <w:tcPr>
                  <w:tcW w:w="1680" w:type="pct"/>
                  <w:vMerge w:val="restart"/>
                  <w:vAlign w:val="center"/>
                </w:tcPr>
                <w:p w:rsidR="00DC4C57" w:rsidRPr="00147714" w:rsidRDefault="00DC4C57" w:rsidP="00DC4C57">
                  <w:pPr>
                    <w:jc w:val="center"/>
                    <w:rPr>
                      <w:szCs w:val="21"/>
                    </w:rPr>
                  </w:pPr>
                  <w:r w:rsidRPr="00147714">
                    <w:rPr>
                      <w:rFonts w:hint="eastAsia"/>
                      <w:szCs w:val="21"/>
                    </w:rPr>
                    <w:t>《大气污染物综合排放标准》（</w:t>
                  </w:r>
                  <w:r w:rsidRPr="00147714">
                    <w:rPr>
                      <w:rFonts w:hint="eastAsia"/>
                      <w:szCs w:val="21"/>
                    </w:rPr>
                    <w:t>GB16297-1996</w:t>
                  </w:r>
                  <w:r w:rsidRPr="00147714">
                    <w:rPr>
                      <w:rFonts w:hint="eastAsia"/>
                      <w:szCs w:val="21"/>
                    </w:rPr>
                    <w:t>）表</w:t>
                  </w:r>
                  <w:r w:rsidRPr="00147714">
                    <w:rPr>
                      <w:rFonts w:hint="eastAsia"/>
                      <w:szCs w:val="21"/>
                    </w:rPr>
                    <w:t>2</w:t>
                  </w:r>
                  <w:r w:rsidRPr="00147714">
                    <w:rPr>
                      <w:rFonts w:hint="eastAsia"/>
                      <w:szCs w:val="21"/>
                    </w:rPr>
                    <w:t>新污染源大气污染物无组织排放浓度限值</w:t>
                  </w:r>
                </w:p>
              </w:tc>
            </w:tr>
            <w:tr w:rsidR="00DC4C57" w:rsidRPr="00147714" w:rsidTr="001325AF">
              <w:trPr>
                <w:trHeight w:val="397"/>
              </w:trPr>
              <w:tc>
                <w:tcPr>
                  <w:tcW w:w="442" w:type="pct"/>
                  <w:vMerge/>
                  <w:vAlign w:val="center"/>
                </w:tcPr>
                <w:p w:rsidR="00DC4C57" w:rsidRPr="00147714" w:rsidRDefault="00DC4C57" w:rsidP="00DC4C57">
                  <w:pPr>
                    <w:jc w:val="center"/>
                    <w:rPr>
                      <w:rFonts w:hAnsi="宋体"/>
                      <w:szCs w:val="21"/>
                    </w:rPr>
                  </w:pPr>
                </w:p>
              </w:tc>
              <w:tc>
                <w:tcPr>
                  <w:tcW w:w="891" w:type="pct"/>
                  <w:vMerge/>
                  <w:vAlign w:val="center"/>
                </w:tcPr>
                <w:p w:rsidR="00DC4C57" w:rsidRPr="00147714" w:rsidRDefault="00DC4C57" w:rsidP="00DC4C57">
                  <w:pPr>
                    <w:jc w:val="center"/>
                    <w:rPr>
                      <w:rFonts w:hAnsi="宋体"/>
                      <w:szCs w:val="21"/>
                    </w:rPr>
                  </w:pPr>
                </w:p>
              </w:tc>
              <w:tc>
                <w:tcPr>
                  <w:tcW w:w="602" w:type="pct"/>
                  <w:vAlign w:val="center"/>
                </w:tcPr>
                <w:p w:rsidR="00DC4C57" w:rsidRPr="00147714" w:rsidRDefault="00DC4C57" w:rsidP="00DC4C57">
                  <w:pPr>
                    <w:jc w:val="center"/>
                    <w:rPr>
                      <w:rFonts w:hAnsi="宋体"/>
                      <w:szCs w:val="21"/>
                    </w:rPr>
                  </w:pPr>
                  <w:r w:rsidRPr="00147714">
                    <w:rPr>
                      <w:rFonts w:hAnsi="宋体" w:hint="eastAsia"/>
                      <w:szCs w:val="21"/>
                    </w:rPr>
                    <w:t>NOx</w:t>
                  </w:r>
                </w:p>
              </w:tc>
              <w:tc>
                <w:tcPr>
                  <w:tcW w:w="551" w:type="pct"/>
                  <w:vAlign w:val="center"/>
                </w:tcPr>
                <w:p w:rsidR="00DC4C57" w:rsidRPr="00147714" w:rsidRDefault="00DC4C57" w:rsidP="00DC4C57">
                  <w:pPr>
                    <w:jc w:val="center"/>
                    <w:rPr>
                      <w:szCs w:val="21"/>
                    </w:rPr>
                  </w:pPr>
                  <w:r w:rsidRPr="00147714">
                    <w:rPr>
                      <w:rFonts w:hint="eastAsia"/>
                      <w:szCs w:val="21"/>
                    </w:rPr>
                    <w:t>1</w:t>
                  </w:r>
                  <w:r w:rsidRPr="00147714">
                    <w:rPr>
                      <w:rFonts w:hint="eastAsia"/>
                      <w:szCs w:val="21"/>
                    </w:rPr>
                    <w:t>次</w:t>
                  </w:r>
                  <w:r w:rsidRPr="00147714">
                    <w:rPr>
                      <w:rFonts w:hint="eastAsia"/>
                      <w:szCs w:val="21"/>
                    </w:rPr>
                    <w:t>/a</w:t>
                  </w:r>
                </w:p>
              </w:tc>
              <w:tc>
                <w:tcPr>
                  <w:tcW w:w="417" w:type="pct"/>
                  <w:vMerge/>
                  <w:vAlign w:val="center"/>
                </w:tcPr>
                <w:p w:rsidR="00DC4C57" w:rsidRPr="00147714" w:rsidRDefault="00DC4C57" w:rsidP="00DC4C57">
                  <w:pPr>
                    <w:jc w:val="center"/>
                    <w:rPr>
                      <w:szCs w:val="21"/>
                    </w:rPr>
                  </w:pPr>
                </w:p>
              </w:tc>
              <w:tc>
                <w:tcPr>
                  <w:tcW w:w="417" w:type="pct"/>
                  <w:vMerge/>
                  <w:vAlign w:val="center"/>
                </w:tcPr>
                <w:p w:rsidR="00DC4C57" w:rsidRPr="00147714" w:rsidRDefault="00DC4C57" w:rsidP="00DC4C57">
                  <w:pPr>
                    <w:jc w:val="center"/>
                    <w:rPr>
                      <w:szCs w:val="21"/>
                    </w:rPr>
                  </w:pPr>
                </w:p>
              </w:tc>
              <w:tc>
                <w:tcPr>
                  <w:tcW w:w="1680" w:type="pct"/>
                  <w:vMerge/>
                  <w:vAlign w:val="center"/>
                </w:tcPr>
                <w:p w:rsidR="00DC4C57" w:rsidRPr="00147714" w:rsidRDefault="00DC4C57" w:rsidP="00DC4C57">
                  <w:pPr>
                    <w:jc w:val="center"/>
                    <w:rPr>
                      <w:szCs w:val="21"/>
                    </w:rPr>
                  </w:pPr>
                </w:p>
              </w:tc>
            </w:tr>
            <w:tr w:rsidR="00DC4C57" w:rsidRPr="00147714" w:rsidTr="001325AF">
              <w:trPr>
                <w:trHeight w:val="397"/>
              </w:trPr>
              <w:tc>
                <w:tcPr>
                  <w:tcW w:w="442" w:type="pct"/>
                  <w:vMerge/>
                  <w:vAlign w:val="center"/>
                </w:tcPr>
                <w:p w:rsidR="00DC4C57" w:rsidRPr="00147714" w:rsidRDefault="00DC4C57" w:rsidP="00DC4C57">
                  <w:pPr>
                    <w:jc w:val="center"/>
                    <w:rPr>
                      <w:rFonts w:hAnsi="宋体"/>
                      <w:szCs w:val="21"/>
                    </w:rPr>
                  </w:pPr>
                </w:p>
              </w:tc>
              <w:tc>
                <w:tcPr>
                  <w:tcW w:w="891" w:type="pct"/>
                  <w:vMerge/>
                  <w:vAlign w:val="center"/>
                </w:tcPr>
                <w:p w:rsidR="00DC4C57" w:rsidRPr="00147714" w:rsidRDefault="00DC4C57" w:rsidP="00DC4C57">
                  <w:pPr>
                    <w:jc w:val="center"/>
                    <w:rPr>
                      <w:rFonts w:hAnsi="宋体"/>
                      <w:szCs w:val="21"/>
                    </w:rPr>
                  </w:pPr>
                </w:p>
              </w:tc>
              <w:tc>
                <w:tcPr>
                  <w:tcW w:w="602" w:type="pct"/>
                  <w:vAlign w:val="center"/>
                </w:tcPr>
                <w:p w:rsidR="00DC4C57" w:rsidRPr="00147714" w:rsidRDefault="00DC4C57" w:rsidP="00DC4C57">
                  <w:pPr>
                    <w:jc w:val="center"/>
                    <w:rPr>
                      <w:rFonts w:hAnsi="宋体"/>
                      <w:szCs w:val="21"/>
                    </w:rPr>
                  </w:pPr>
                  <w:r w:rsidRPr="00147714">
                    <w:rPr>
                      <w:rFonts w:hAnsi="宋体" w:hint="eastAsia"/>
                      <w:szCs w:val="21"/>
                    </w:rPr>
                    <w:t>HCl</w:t>
                  </w:r>
                </w:p>
              </w:tc>
              <w:tc>
                <w:tcPr>
                  <w:tcW w:w="551" w:type="pct"/>
                  <w:vAlign w:val="center"/>
                </w:tcPr>
                <w:p w:rsidR="00DC4C57" w:rsidRPr="00147714" w:rsidRDefault="00DC4C57" w:rsidP="00DC4C57">
                  <w:pPr>
                    <w:jc w:val="center"/>
                    <w:rPr>
                      <w:szCs w:val="21"/>
                    </w:rPr>
                  </w:pPr>
                  <w:r w:rsidRPr="00147714">
                    <w:rPr>
                      <w:rFonts w:hint="eastAsia"/>
                      <w:szCs w:val="21"/>
                    </w:rPr>
                    <w:t>1</w:t>
                  </w:r>
                  <w:r w:rsidRPr="00147714">
                    <w:rPr>
                      <w:rFonts w:hint="eastAsia"/>
                      <w:szCs w:val="21"/>
                    </w:rPr>
                    <w:t>次</w:t>
                  </w:r>
                  <w:r w:rsidRPr="00147714">
                    <w:rPr>
                      <w:rFonts w:hint="eastAsia"/>
                      <w:szCs w:val="21"/>
                    </w:rPr>
                    <w:t>/a</w:t>
                  </w:r>
                </w:p>
              </w:tc>
              <w:tc>
                <w:tcPr>
                  <w:tcW w:w="417" w:type="pct"/>
                  <w:vMerge/>
                  <w:vAlign w:val="center"/>
                </w:tcPr>
                <w:p w:rsidR="00DC4C57" w:rsidRPr="00147714" w:rsidRDefault="00DC4C57" w:rsidP="00DC4C57">
                  <w:pPr>
                    <w:jc w:val="center"/>
                    <w:rPr>
                      <w:szCs w:val="21"/>
                    </w:rPr>
                  </w:pPr>
                </w:p>
              </w:tc>
              <w:tc>
                <w:tcPr>
                  <w:tcW w:w="417" w:type="pct"/>
                  <w:vMerge/>
                  <w:vAlign w:val="center"/>
                </w:tcPr>
                <w:p w:rsidR="00DC4C57" w:rsidRPr="00147714" w:rsidRDefault="00DC4C57" w:rsidP="00DC4C57">
                  <w:pPr>
                    <w:jc w:val="center"/>
                    <w:rPr>
                      <w:szCs w:val="21"/>
                    </w:rPr>
                  </w:pPr>
                </w:p>
              </w:tc>
              <w:tc>
                <w:tcPr>
                  <w:tcW w:w="1680" w:type="pct"/>
                  <w:vMerge/>
                  <w:vAlign w:val="center"/>
                </w:tcPr>
                <w:p w:rsidR="00DC4C57" w:rsidRPr="00147714" w:rsidRDefault="00DC4C57" w:rsidP="00DC4C57">
                  <w:pPr>
                    <w:jc w:val="center"/>
                    <w:rPr>
                      <w:szCs w:val="21"/>
                    </w:rPr>
                  </w:pPr>
                </w:p>
              </w:tc>
            </w:tr>
            <w:tr w:rsidR="00DC4C57" w:rsidRPr="00147714" w:rsidTr="001325AF">
              <w:trPr>
                <w:trHeight w:val="397"/>
              </w:trPr>
              <w:tc>
                <w:tcPr>
                  <w:tcW w:w="442" w:type="pct"/>
                  <w:vMerge/>
                  <w:vAlign w:val="center"/>
                </w:tcPr>
                <w:p w:rsidR="00DC4C57" w:rsidRPr="00147714" w:rsidRDefault="00DC4C57" w:rsidP="00DC4C57">
                  <w:pPr>
                    <w:jc w:val="center"/>
                    <w:rPr>
                      <w:rFonts w:hAnsi="宋体"/>
                      <w:szCs w:val="21"/>
                    </w:rPr>
                  </w:pPr>
                </w:p>
              </w:tc>
              <w:tc>
                <w:tcPr>
                  <w:tcW w:w="891" w:type="pct"/>
                  <w:vMerge/>
                  <w:vAlign w:val="center"/>
                </w:tcPr>
                <w:p w:rsidR="00DC4C57" w:rsidRPr="00147714" w:rsidRDefault="00DC4C57" w:rsidP="00DC4C57">
                  <w:pPr>
                    <w:jc w:val="center"/>
                    <w:rPr>
                      <w:rFonts w:hAnsi="宋体"/>
                      <w:szCs w:val="21"/>
                    </w:rPr>
                  </w:pPr>
                </w:p>
              </w:tc>
              <w:tc>
                <w:tcPr>
                  <w:tcW w:w="602" w:type="pct"/>
                  <w:vAlign w:val="center"/>
                </w:tcPr>
                <w:p w:rsidR="00DC4C57" w:rsidRPr="00147714" w:rsidRDefault="00DC4C57" w:rsidP="00DC4C57">
                  <w:pPr>
                    <w:jc w:val="center"/>
                    <w:rPr>
                      <w:rFonts w:hAnsi="宋体"/>
                      <w:szCs w:val="21"/>
                    </w:rPr>
                  </w:pPr>
                  <w:r w:rsidRPr="00147714">
                    <w:rPr>
                      <w:rFonts w:hAnsi="宋体" w:hint="eastAsia"/>
                      <w:szCs w:val="21"/>
                    </w:rPr>
                    <w:t>颗粒物</w:t>
                  </w:r>
                </w:p>
              </w:tc>
              <w:tc>
                <w:tcPr>
                  <w:tcW w:w="551" w:type="pct"/>
                  <w:vAlign w:val="center"/>
                </w:tcPr>
                <w:p w:rsidR="00DC4C57" w:rsidRPr="00147714" w:rsidRDefault="00DC4C57" w:rsidP="00DC4C57">
                  <w:pPr>
                    <w:jc w:val="center"/>
                    <w:rPr>
                      <w:szCs w:val="21"/>
                    </w:rPr>
                  </w:pPr>
                  <w:r w:rsidRPr="00147714">
                    <w:rPr>
                      <w:rFonts w:hint="eastAsia"/>
                      <w:szCs w:val="21"/>
                    </w:rPr>
                    <w:t>1</w:t>
                  </w:r>
                  <w:r w:rsidRPr="00147714">
                    <w:rPr>
                      <w:rFonts w:hint="eastAsia"/>
                      <w:szCs w:val="21"/>
                    </w:rPr>
                    <w:t>次</w:t>
                  </w:r>
                  <w:r w:rsidRPr="00147714">
                    <w:rPr>
                      <w:rFonts w:hint="eastAsia"/>
                      <w:szCs w:val="21"/>
                    </w:rPr>
                    <w:t>/a</w:t>
                  </w:r>
                </w:p>
              </w:tc>
              <w:tc>
                <w:tcPr>
                  <w:tcW w:w="417" w:type="pct"/>
                  <w:vMerge/>
                  <w:vAlign w:val="center"/>
                </w:tcPr>
                <w:p w:rsidR="00DC4C57" w:rsidRPr="00147714" w:rsidRDefault="00DC4C57" w:rsidP="00DC4C57">
                  <w:pPr>
                    <w:jc w:val="center"/>
                    <w:rPr>
                      <w:szCs w:val="21"/>
                    </w:rPr>
                  </w:pPr>
                </w:p>
              </w:tc>
              <w:tc>
                <w:tcPr>
                  <w:tcW w:w="417" w:type="pct"/>
                  <w:vMerge/>
                  <w:vAlign w:val="center"/>
                </w:tcPr>
                <w:p w:rsidR="00DC4C57" w:rsidRPr="00147714" w:rsidRDefault="00DC4C57" w:rsidP="00DC4C57">
                  <w:pPr>
                    <w:jc w:val="center"/>
                    <w:rPr>
                      <w:szCs w:val="21"/>
                    </w:rPr>
                  </w:pPr>
                </w:p>
              </w:tc>
              <w:tc>
                <w:tcPr>
                  <w:tcW w:w="1680" w:type="pct"/>
                  <w:vMerge/>
                  <w:vAlign w:val="center"/>
                </w:tcPr>
                <w:p w:rsidR="00DC4C57" w:rsidRPr="00147714" w:rsidRDefault="00DC4C57" w:rsidP="00DC4C57">
                  <w:pPr>
                    <w:jc w:val="center"/>
                    <w:rPr>
                      <w:szCs w:val="21"/>
                    </w:rPr>
                  </w:pPr>
                </w:p>
              </w:tc>
            </w:tr>
            <w:tr w:rsidR="00DC4C57" w:rsidRPr="00147714" w:rsidTr="001325AF">
              <w:trPr>
                <w:trHeight w:val="397"/>
              </w:trPr>
              <w:tc>
                <w:tcPr>
                  <w:tcW w:w="442" w:type="pct"/>
                  <w:vMerge/>
                  <w:vAlign w:val="center"/>
                </w:tcPr>
                <w:p w:rsidR="00DC4C57" w:rsidRPr="00147714" w:rsidRDefault="00DC4C57" w:rsidP="00DC4C57">
                  <w:pPr>
                    <w:jc w:val="center"/>
                    <w:rPr>
                      <w:szCs w:val="21"/>
                    </w:rPr>
                  </w:pPr>
                </w:p>
              </w:tc>
              <w:tc>
                <w:tcPr>
                  <w:tcW w:w="891" w:type="pct"/>
                  <w:vMerge/>
                  <w:vAlign w:val="center"/>
                </w:tcPr>
                <w:p w:rsidR="00DC4C57" w:rsidRPr="00147714" w:rsidRDefault="00DC4C57" w:rsidP="00DC4C57">
                  <w:pPr>
                    <w:jc w:val="center"/>
                    <w:rPr>
                      <w:szCs w:val="21"/>
                    </w:rPr>
                  </w:pPr>
                </w:p>
              </w:tc>
              <w:tc>
                <w:tcPr>
                  <w:tcW w:w="602" w:type="pct"/>
                  <w:vAlign w:val="center"/>
                </w:tcPr>
                <w:p w:rsidR="00DC4C57" w:rsidRPr="00147714" w:rsidRDefault="00DC4C57" w:rsidP="00DC4C57">
                  <w:pPr>
                    <w:jc w:val="center"/>
                    <w:rPr>
                      <w:szCs w:val="21"/>
                    </w:rPr>
                  </w:pPr>
                  <w:r w:rsidRPr="00147714">
                    <w:rPr>
                      <w:rFonts w:hAnsi="宋体" w:hint="eastAsia"/>
                      <w:szCs w:val="21"/>
                    </w:rPr>
                    <w:t>非甲烷总烃</w:t>
                  </w:r>
                </w:p>
              </w:tc>
              <w:tc>
                <w:tcPr>
                  <w:tcW w:w="551" w:type="pct"/>
                  <w:vAlign w:val="center"/>
                </w:tcPr>
                <w:p w:rsidR="00DC4C57" w:rsidRPr="00147714" w:rsidRDefault="00DC4C57" w:rsidP="00DC4C57">
                  <w:pPr>
                    <w:jc w:val="center"/>
                    <w:rPr>
                      <w:szCs w:val="21"/>
                    </w:rPr>
                  </w:pPr>
                  <w:r w:rsidRPr="00147714">
                    <w:rPr>
                      <w:szCs w:val="21"/>
                    </w:rPr>
                    <w:t>1</w:t>
                  </w:r>
                  <w:r w:rsidRPr="00147714">
                    <w:rPr>
                      <w:rFonts w:hAnsi="宋体"/>
                      <w:szCs w:val="21"/>
                    </w:rPr>
                    <w:t>次</w:t>
                  </w:r>
                  <w:r w:rsidRPr="00147714">
                    <w:rPr>
                      <w:szCs w:val="21"/>
                    </w:rPr>
                    <w:t>/a</w:t>
                  </w:r>
                </w:p>
              </w:tc>
              <w:tc>
                <w:tcPr>
                  <w:tcW w:w="417" w:type="pct"/>
                  <w:vMerge/>
                  <w:vAlign w:val="center"/>
                </w:tcPr>
                <w:p w:rsidR="00DC4C57" w:rsidRPr="00147714" w:rsidRDefault="00DC4C57" w:rsidP="00DC4C57">
                  <w:pPr>
                    <w:jc w:val="center"/>
                    <w:rPr>
                      <w:szCs w:val="21"/>
                    </w:rPr>
                  </w:pPr>
                </w:p>
              </w:tc>
              <w:tc>
                <w:tcPr>
                  <w:tcW w:w="417" w:type="pct"/>
                  <w:vMerge/>
                  <w:vAlign w:val="center"/>
                </w:tcPr>
                <w:p w:rsidR="00DC4C57" w:rsidRPr="00147714" w:rsidRDefault="00DC4C57" w:rsidP="00DC4C57">
                  <w:pPr>
                    <w:jc w:val="center"/>
                    <w:rPr>
                      <w:szCs w:val="21"/>
                    </w:rPr>
                  </w:pPr>
                </w:p>
              </w:tc>
              <w:tc>
                <w:tcPr>
                  <w:tcW w:w="1680" w:type="pct"/>
                  <w:vAlign w:val="center"/>
                </w:tcPr>
                <w:p w:rsidR="00DC4C57" w:rsidRPr="00147714" w:rsidRDefault="00DC4C57" w:rsidP="00DC4C57">
                  <w:pPr>
                    <w:jc w:val="center"/>
                    <w:rPr>
                      <w:rFonts w:hAnsi="宋体"/>
                      <w:szCs w:val="21"/>
                    </w:rPr>
                  </w:pPr>
                  <w:r w:rsidRPr="00147714">
                    <w:rPr>
                      <w:rFonts w:hint="eastAsia"/>
                    </w:rPr>
                    <w:t>厂界执行《大气污染物综合排放标准》（</w:t>
                  </w:r>
                  <w:r w:rsidRPr="00147714">
                    <w:rPr>
                      <w:rFonts w:hint="eastAsia"/>
                    </w:rPr>
                    <w:t>GB16297-1996</w:t>
                  </w:r>
                  <w:r w:rsidRPr="00147714">
                    <w:rPr>
                      <w:rFonts w:hint="eastAsia"/>
                    </w:rPr>
                    <w:t>）表</w:t>
                  </w:r>
                  <w:r w:rsidRPr="00147714">
                    <w:rPr>
                      <w:rFonts w:hint="eastAsia"/>
                    </w:rPr>
                    <w:t>2</w:t>
                  </w:r>
                  <w:r w:rsidRPr="00147714">
                    <w:rPr>
                      <w:rFonts w:hint="eastAsia"/>
                    </w:rPr>
                    <w:t>新污染源大气污染物</w:t>
                  </w:r>
                  <w:r w:rsidRPr="00147714">
                    <w:rPr>
                      <w:rFonts w:hAnsi="宋体" w:hint="eastAsia"/>
                      <w:szCs w:val="21"/>
                    </w:rPr>
                    <w:t>无组织非甲烷总烃</w:t>
                  </w:r>
                  <w:r w:rsidRPr="00147714">
                    <w:rPr>
                      <w:rFonts w:hAnsi="宋体" w:hint="eastAsia"/>
                      <w:szCs w:val="21"/>
                    </w:rPr>
                    <w:t>4.0mg/m</w:t>
                  </w:r>
                  <w:r w:rsidRPr="00147714">
                    <w:rPr>
                      <w:rFonts w:hAnsi="宋体" w:hint="eastAsia"/>
                      <w:szCs w:val="21"/>
                      <w:vertAlign w:val="superscript"/>
                    </w:rPr>
                    <w:t>3</w:t>
                  </w:r>
                  <w:r w:rsidRPr="00147714">
                    <w:rPr>
                      <w:rFonts w:hAnsi="宋体" w:hint="eastAsia"/>
                      <w:szCs w:val="21"/>
                    </w:rPr>
                    <w:t>要求；</w:t>
                  </w:r>
                  <w:r w:rsidRPr="00147714">
                    <w:rPr>
                      <w:rFonts w:hint="eastAsia"/>
                    </w:rPr>
                    <w:t>厂内执行《挥发性有机物无组织排放控制标准》（</w:t>
                  </w:r>
                  <w:r w:rsidRPr="00147714">
                    <w:t>GB37822-2019</w:t>
                  </w:r>
                  <w:r w:rsidRPr="00147714">
                    <w:rPr>
                      <w:rFonts w:hint="eastAsia"/>
                    </w:rPr>
                    <w:t>）厂区内</w:t>
                  </w:r>
                  <w:r w:rsidRPr="00147714">
                    <w:t>VOCs</w:t>
                  </w:r>
                  <w:r w:rsidRPr="00147714">
                    <w:rPr>
                      <w:rFonts w:hint="eastAsia"/>
                    </w:rPr>
                    <w:t>无组织特别排放限值</w:t>
                  </w:r>
                </w:p>
              </w:tc>
            </w:tr>
            <w:tr w:rsidR="00DC4C57" w:rsidRPr="00147714" w:rsidTr="001325AF">
              <w:trPr>
                <w:trHeight w:val="397"/>
              </w:trPr>
              <w:tc>
                <w:tcPr>
                  <w:tcW w:w="442" w:type="pct"/>
                  <w:vAlign w:val="center"/>
                </w:tcPr>
                <w:p w:rsidR="00DC4C57" w:rsidRPr="00147714" w:rsidRDefault="00DC4C57" w:rsidP="00DC4C57">
                  <w:pPr>
                    <w:jc w:val="center"/>
                    <w:rPr>
                      <w:szCs w:val="21"/>
                    </w:rPr>
                  </w:pPr>
                  <w:r w:rsidRPr="00147714">
                    <w:rPr>
                      <w:rFonts w:hAnsi="宋体"/>
                      <w:szCs w:val="21"/>
                    </w:rPr>
                    <w:t>噪声</w:t>
                  </w:r>
                </w:p>
              </w:tc>
              <w:tc>
                <w:tcPr>
                  <w:tcW w:w="891" w:type="pct"/>
                  <w:vAlign w:val="center"/>
                </w:tcPr>
                <w:p w:rsidR="00DC4C57" w:rsidRPr="00147714" w:rsidRDefault="00DC4C57" w:rsidP="00DC4C57">
                  <w:pPr>
                    <w:jc w:val="center"/>
                    <w:rPr>
                      <w:szCs w:val="21"/>
                    </w:rPr>
                  </w:pPr>
                  <w:r w:rsidRPr="00147714">
                    <w:rPr>
                      <w:rFonts w:hAnsi="宋体"/>
                      <w:szCs w:val="21"/>
                    </w:rPr>
                    <w:t>厂界四周</w:t>
                  </w:r>
                </w:p>
              </w:tc>
              <w:tc>
                <w:tcPr>
                  <w:tcW w:w="602" w:type="pct"/>
                  <w:vAlign w:val="center"/>
                </w:tcPr>
                <w:p w:rsidR="00DC4C57" w:rsidRPr="00147714" w:rsidRDefault="00DC4C57" w:rsidP="00DC4C57">
                  <w:pPr>
                    <w:jc w:val="center"/>
                    <w:rPr>
                      <w:szCs w:val="21"/>
                    </w:rPr>
                  </w:pPr>
                  <w:r w:rsidRPr="00147714">
                    <w:rPr>
                      <w:rFonts w:hAnsi="宋体"/>
                      <w:szCs w:val="21"/>
                    </w:rPr>
                    <w:t>等效声级</w:t>
                  </w:r>
                  <w:r w:rsidRPr="00147714">
                    <w:rPr>
                      <w:szCs w:val="21"/>
                    </w:rPr>
                    <w:t>L</w:t>
                  </w:r>
                  <w:r w:rsidRPr="00147714">
                    <w:rPr>
                      <w:szCs w:val="21"/>
                      <w:vertAlign w:val="subscript"/>
                    </w:rPr>
                    <w:t>eq</w:t>
                  </w:r>
                  <w:r w:rsidRPr="00147714">
                    <w:rPr>
                      <w:rFonts w:hAnsi="宋体"/>
                      <w:szCs w:val="21"/>
                    </w:rPr>
                    <w:lastRenderedPageBreak/>
                    <w:t>（</w:t>
                  </w:r>
                  <w:r w:rsidRPr="00147714">
                    <w:rPr>
                      <w:szCs w:val="21"/>
                    </w:rPr>
                    <w:t>A</w:t>
                  </w:r>
                  <w:r w:rsidRPr="00147714">
                    <w:rPr>
                      <w:rFonts w:hAnsi="宋体"/>
                      <w:szCs w:val="21"/>
                    </w:rPr>
                    <w:t>）</w:t>
                  </w:r>
                </w:p>
              </w:tc>
              <w:tc>
                <w:tcPr>
                  <w:tcW w:w="551" w:type="pct"/>
                  <w:vAlign w:val="center"/>
                </w:tcPr>
                <w:p w:rsidR="00DC4C57" w:rsidRPr="00147714" w:rsidRDefault="00DC4C57" w:rsidP="00DC4C57">
                  <w:pPr>
                    <w:jc w:val="center"/>
                    <w:rPr>
                      <w:szCs w:val="21"/>
                    </w:rPr>
                  </w:pPr>
                  <w:r w:rsidRPr="00147714">
                    <w:rPr>
                      <w:rFonts w:hint="eastAsia"/>
                      <w:szCs w:val="21"/>
                    </w:rPr>
                    <w:lastRenderedPageBreak/>
                    <w:t>1</w:t>
                  </w:r>
                  <w:r w:rsidRPr="00147714">
                    <w:rPr>
                      <w:rFonts w:hAnsi="宋体"/>
                      <w:szCs w:val="21"/>
                    </w:rPr>
                    <w:t>次</w:t>
                  </w:r>
                  <w:r w:rsidRPr="00147714">
                    <w:rPr>
                      <w:szCs w:val="21"/>
                    </w:rPr>
                    <w:t>/</w:t>
                  </w:r>
                  <w:r w:rsidRPr="00147714">
                    <w:rPr>
                      <w:rFonts w:hint="eastAsia"/>
                      <w:szCs w:val="21"/>
                    </w:rPr>
                    <w:t>季度</w:t>
                  </w:r>
                </w:p>
              </w:tc>
              <w:tc>
                <w:tcPr>
                  <w:tcW w:w="417" w:type="pct"/>
                  <w:vMerge/>
                  <w:vAlign w:val="center"/>
                </w:tcPr>
                <w:p w:rsidR="00DC4C57" w:rsidRPr="00147714" w:rsidRDefault="00DC4C57" w:rsidP="00DC4C57">
                  <w:pPr>
                    <w:jc w:val="center"/>
                    <w:rPr>
                      <w:szCs w:val="21"/>
                    </w:rPr>
                  </w:pPr>
                </w:p>
              </w:tc>
              <w:tc>
                <w:tcPr>
                  <w:tcW w:w="417" w:type="pct"/>
                  <w:vMerge/>
                  <w:vAlign w:val="center"/>
                </w:tcPr>
                <w:p w:rsidR="00DC4C57" w:rsidRPr="00147714" w:rsidRDefault="00DC4C57" w:rsidP="00DC4C57">
                  <w:pPr>
                    <w:jc w:val="center"/>
                    <w:rPr>
                      <w:szCs w:val="21"/>
                    </w:rPr>
                  </w:pPr>
                </w:p>
              </w:tc>
              <w:tc>
                <w:tcPr>
                  <w:tcW w:w="1680" w:type="pct"/>
                  <w:vAlign w:val="center"/>
                </w:tcPr>
                <w:p w:rsidR="00DC4C57" w:rsidRPr="00147714" w:rsidRDefault="00DC4C57" w:rsidP="00DC4C57">
                  <w:pPr>
                    <w:jc w:val="center"/>
                    <w:rPr>
                      <w:szCs w:val="21"/>
                    </w:rPr>
                  </w:pPr>
                  <w:r w:rsidRPr="00147714">
                    <w:rPr>
                      <w:rFonts w:hAnsi="宋体"/>
                      <w:szCs w:val="21"/>
                    </w:rPr>
                    <w:t>《</w:t>
                  </w:r>
                  <w:r w:rsidRPr="00147714">
                    <w:rPr>
                      <w:rFonts w:hAnsi="宋体" w:hint="eastAsia"/>
                      <w:szCs w:val="21"/>
                    </w:rPr>
                    <w:t>工业企业厂界环境</w:t>
                  </w:r>
                  <w:r w:rsidRPr="00147714">
                    <w:rPr>
                      <w:rFonts w:hAnsi="宋体"/>
                      <w:szCs w:val="21"/>
                    </w:rPr>
                    <w:t>噪声排放标准》（</w:t>
                  </w:r>
                  <w:r w:rsidRPr="00147714">
                    <w:rPr>
                      <w:szCs w:val="21"/>
                    </w:rPr>
                    <w:t>GB</w:t>
                  </w:r>
                  <w:r w:rsidRPr="00147714">
                    <w:rPr>
                      <w:rFonts w:hint="eastAsia"/>
                      <w:szCs w:val="21"/>
                    </w:rPr>
                    <w:t>12348</w:t>
                  </w:r>
                  <w:r w:rsidRPr="00147714">
                    <w:rPr>
                      <w:szCs w:val="21"/>
                    </w:rPr>
                    <w:t>-2008</w:t>
                  </w:r>
                  <w:r w:rsidRPr="00147714">
                    <w:rPr>
                      <w:rFonts w:hAnsi="宋体"/>
                      <w:szCs w:val="21"/>
                    </w:rPr>
                    <w:t>）</w:t>
                  </w:r>
                  <w:r w:rsidRPr="00147714">
                    <w:rPr>
                      <w:rFonts w:hint="eastAsia"/>
                      <w:szCs w:val="21"/>
                    </w:rPr>
                    <w:lastRenderedPageBreak/>
                    <w:t>3</w:t>
                  </w:r>
                  <w:r w:rsidRPr="00147714">
                    <w:rPr>
                      <w:rFonts w:hAnsi="宋体"/>
                      <w:szCs w:val="21"/>
                    </w:rPr>
                    <w:t>类标准</w:t>
                  </w:r>
                </w:p>
              </w:tc>
            </w:tr>
          </w:tbl>
          <w:p w:rsidR="00FC64D3" w:rsidRPr="00147714" w:rsidRDefault="00FB6048">
            <w:pPr>
              <w:topLinePunct/>
              <w:spacing w:line="480" w:lineRule="exact"/>
              <w:ind w:firstLineChars="200" w:firstLine="480"/>
              <w:rPr>
                <w:snapToGrid w:val="0"/>
                <w:kern w:val="0"/>
                <w:sz w:val="24"/>
              </w:rPr>
            </w:pPr>
            <w:r w:rsidRPr="00147714">
              <w:rPr>
                <w:snapToGrid w:val="0"/>
                <w:kern w:val="0"/>
                <w:sz w:val="24"/>
              </w:rPr>
              <w:lastRenderedPageBreak/>
              <w:t>上述各监测项目的监测计划应严格按照国家有关监测技术规范执行。本项目建成投产验收时污染监测和正常运营期间定期污染监测工作可委托相应环境监测部门定期进行，并将监测结果上报当地环保部门。</w:t>
            </w:r>
          </w:p>
          <w:p w:rsidR="00FC64D3" w:rsidRPr="00147714" w:rsidRDefault="00FB6048">
            <w:pPr>
              <w:topLinePunct/>
              <w:spacing w:line="480" w:lineRule="exact"/>
              <w:ind w:firstLineChars="200" w:firstLine="480"/>
              <w:rPr>
                <w:snapToGrid w:val="0"/>
                <w:kern w:val="0"/>
                <w:sz w:val="24"/>
              </w:rPr>
            </w:pPr>
            <w:r w:rsidRPr="00147714">
              <w:rPr>
                <w:rFonts w:hint="eastAsia"/>
                <w:snapToGrid w:val="0"/>
                <w:kern w:val="0"/>
                <w:sz w:val="24"/>
              </w:rPr>
              <w:t>（</w:t>
            </w:r>
            <w:r w:rsidRPr="00147714">
              <w:rPr>
                <w:rFonts w:hint="eastAsia"/>
                <w:snapToGrid w:val="0"/>
                <w:kern w:val="0"/>
                <w:sz w:val="24"/>
              </w:rPr>
              <w:t>4</w:t>
            </w:r>
            <w:r w:rsidRPr="00147714">
              <w:rPr>
                <w:rFonts w:hint="eastAsia"/>
                <w:snapToGrid w:val="0"/>
                <w:kern w:val="0"/>
                <w:sz w:val="24"/>
              </w:rPr>
              <w:t>）排污口规范化管理</w:t>
            </w:r>
          </w:p>
          <w:p w:rsidR="00FC64D3" w:rsidRPr="00147714" w:rsidRDefault="00FB6048">
            <w:pPr>
              <w:topLinePunct/>
              <w:spacing w:line="480" w:lineRule="exact"/>
              <w:ind w:firstLineChars="200" w:firstLine="480"/>
              <w:rPr>
                <w:snapToGrid w:val="0"/>
                <w:kern w:val="0"/>
                <w:sz w:val="24"/>
              </w:rPr>
            </w:pPr>
            <w:r w:rsidRPr="00147714">
              <w:rPr>
                <w:rFonts w:hint="eastAsia"/>
                <w:snapToGrid w:val="0"/>
                <w:kern w:val="0"/>
                <w:sz w:val="24"/>
              </w:rPr>
              <w:t>排污口是投产后污染物进入环境、污染环境的出口，强化排污口管理是实施污染物总量控制的基础工作，也是环境管理逐步实现污染物科学化、定量化的手段。</w:t>
            </w:r>
          </w:p>
          <w:p w:rsidR="00FC64D3" w:rsidRPr="00147714" w:rsidRDefault="00FB6048">
            <w:pPr>
              <w:topLinePunct/>
              <w:spacing w:line="480" w:lineRule="exact"/>
              <w:ind w:firstLineChars="200" w:firstLine="480"/>
              <w:rPr>
                <w:snapToGrid w:val="0"/>
                <w:kern w:val="0"/>
                <w:sz w:val="24"/>
              </w:rPr>
            </w:pPr>
            <w:r w:rsidRPr="00147714">
              <w:rPr>
                <w:rFonts w:hint="eastAsia"/>
                <w:snapToGrid w:val="0"/>
                <w:kern w:val="0"/>
                <w:sz w:val="24"/>
              </w:rPr>
              <w:t>1</w:t>
            </w:r>
            <w:r w:rsidRPr="00147714">
              <w:rPr>
                <w:rFonts w:hint="eastAsia"/>
                <w:snapToGrid w:val="0"/>
                <w:kern w:val="0"/>
                <w:sz w:val="24"/>
              </w:rPr>
              <w:t>）排污口规范化管理的基本原则</w:t>
            </w:r>
          </w:p>
          <w:p w:rsidR="00FC64D3" w:rsidRPr="00147714" w:rsidRDefault="00FB6048">
            <w:pPr>
              <w:topLinePunct/>
              <w:spacing w:line="480" w:lineRule="exact"/>
              <w:ind w:firstLineChars="200" w:firstLine="480"/>
              <w:rPr>
                <w:snapToGrid w:val="0"/>
                <w:kern w:val="0"/>
                <w:sz w:val="24"/>
              </w:rPr>
            </w:pPr>
            <w:r w:rsidRPr="00147714">
              <w:rPr>
                <w:rFonts w:hint="eastAsia"/>
                <w:snapToGrid w:val="0"/>
                <w:kern w:val="0"/>
                <w:sz w:val="24"/>
              </w:rPr>
              <w:t>①向环境排放污染物的排放口必须规范化；</w:t>
            </w:r>
          </w:p>
          <w:p w:rsidR="00FC64D3" w:rsidRPr="00147714" w:rsidRDefault="00FB6048">
            <w:pPr>
              <w:topLinePunct/>
              <w:spacing w:line="480" w:lineRule="exact"/>
              <w:ind w:firstLineChars="200" w:firstLine="480"/>
              <w:rPr>
                <w:snapToGrid w:val="0"/>
                <w:kern w:val="0"/>
                <w:sz w:val="24"/>
              </w:rPr>
            </w:pPr>
            <w:r w:rsidRPr="00147714">
              <w:rPr>
                <w:rFonts w:hint="eastAsia"/>
                <w:snapToGrid w:val="0"/>
                <w:kern w:val="0"/>
                <w:sz w:val="24"/>
              </w:rPr>
              <w:t>②根据工程的特点，废气排放口作为管理重点；</w:t>
            </w:r>
          </w:p>
          <w:p w:rsidR="00FC64D3" w:rsidRPr="00147714" w:rsidRDefault="00FB6048">
            <w:pPr>
              <w:topLinePunct/>
              <w:spacing w:line="480" w:lineRule="exact"/>
              <w:ind w:firstLineChars="200" w:firstLine="480"/>
              <w:rPr>
                <w:snapToGrid w:val="0"/>
                <w:kern w:val="0"/>
                <w:sz w:val="24"/>
              </w:rPr>
            </w:pPr>
            <w:r w:rsidRPr="00147714">
              <w:rPr>
                <w:rFonts w:hint="eastAsia"/>
                <w:snapToGrid w:val="0"/>
                <w:kern w:val="0"/>
                <w:sz w:val="24"/>
              </w:rPr>
              <w:t>③排污口设置应便于采集样品、便于计量监测、便于日常现场监督检查。</w:t>
            </w:r>
          </w:p>
          <w:p w:rsidR="00FC64D3" w:rsidRPr="00147714" w:rsidRDefault="00FB6048">
            <w:pPr>
              <w:topLinePunct/>
              <w:spacing w:line="480" w:lineRule="exact"/>
              <w:ind w:firstLineChars="200" w:firstLine="480"/>
              <w:rPr>
                <w:snapToGrid w:val="0"/>
                <w:kern w:val="0"/>
                <w:sz w:val="24"/>
              </w:rPr>
            </w:pPr>
            <w:r w:rsidRPr="00147714">
              <w:rPr>
                <w:rFonts w:hint="eastAsia"/>
                <w:snapToGrid w:val="0"/>
                <w:kern w:val="0"/>
                <w:sz w:val="24"/>
              </w:rPr>
              <w:t>2</w:t>
            </w:r>
            <w:r w:rsidRPr="00147714">
              <w:rPr>
                <w:rFonts w:hint="eastAsia"/>
                <w:snapToGrid w:val="0"/>
                <w:kern w:val="0"/>
                <w:sz w:val="24"/>
              </w:rPr>
              <w:t>）排污口的技术要求</w:t>
            </w:r>
          </w:p>
          <w:p w:rsidR="00FC64D3" w:rsidRPr="00147714" w:rsidRDefault="00FB6048">
            <w:pPr>
              <w:topLinePunct/>
              <w:spacing w:line="480" w:lineRule="exact"/>
              <w:ind w:firstLineChars="200" w:firstLine="480"/>
              <w:rPr>
                <w:snapToGrid w:val="0"/>
                <w:kern w:val="0"/>
                <w:sz w:val="24"/>
              </w:rPr>
            </w:pPr>
            <w:r w:rsidRPr="00147714">
              <w:rPr>
                <w:rFonts w:ascii="宋体" w:hAnsi="宋体" w:cs="宋体" w:hint="eastAsia"/>
                <w:snapToGrid w:val="0"/>
                <w:kern w:val="0"/>
                <w:sz w:val="24"/>
              </w:rPr>
              <w:t>①</w:t>
            </w:r>
            <w:r w:rsidRPr="00147714">
              <w:rPr>
                <w:snapToGrid w:val="0"/>
                <w:kern w:val="0"/>
                <w:sz w:val="24"/>
              </w:rPr>
              <w:t xml:space="preserve"> </w:t>
            </w:r>
            <w:r w:rsidRPr="00147714">
              <w:rPr>
                <w:snapToGrid w:val="0"/>
                <w:kern w:val="0"/>
                <w:sz w:val="24"/>
              </w:rPr>
              <w:t>排污口的设置必须合理，按照《排污口规范化整理技术要求（试行）》环监</w:t>
            </w:r>
            <w:r w:rsidRPr="00147714">
              <w:rPr>
                <w:rFonts w:hint="eastAsia"/>
                <w:snapToGrid w:val="0"/>
                <w:kern w:val="0"/>
                <w:sz w:val="24"/>
              </w:rPr>
              <w:t>〔</w:t>
            </w:r>
            <w:r w:rsidRPr="00147714">
              <w:rPr>
                <w:rFonts w:hint="eastAsia"/>
                <w:snapToGrid w:val="0"/>
                <w:kern w:val="0"/>
                <w:sz w:val="24"/>
              </w:rPr>
              <w:t>1996</w:t>
            </w:r>
            <w:r w:rsidRPr="00147714">
              <w:rPr>
                <w:rFonts w:hint="eastAsia"/>
                <w:snapToGrid w:val="0"/>
                <w:kern w:val="0"/>
                <w:sz w:val="24"/>
              </w:rPr>
              <w:t>〕</w:t>
            </w:r>
            <w:r w:rsidRPr="00147714">
              <w:rPr>
                <w:snapToGrid w:val="0"/>
                <w:kern w:val="0"/>
                <w:sz w:val="24"/>
              </w:rPr>
              <w:t>470</w:t>
            </w:r>
            <w:r w:rsidRPr="00147714">
              <w:rPr>
                <w:snapToGrid w:val="0"/>
                <w:kern w:val="0"/>
                <w:sz w:val="24"/>
              </w:rPr>
              <w:t>号文件要求，进行规范化管理；</w:t>
            </w:r>
          </w:p>
          <w:p w:rsidR="00FC64D3" w:rsidRPr="00147714" w:rsidRDefault="00FB6048">
            <w:pPr>
              <w:topLinePunct/>
              <w:spacing w:line="480" w:lineRule="exact"/>
              <w:ind w:firstLineChars="200" w:firstLine="480"/>
              <w:rPr>
                <w:snapToGrid w:val="0"/>
                <w:kern w:val="0"/>
                <w:sz w:val="24"/>
              </w:rPr>
            </w:pPr>
            <w:r w:rsidRPr="00147714">
              <w:rPr>
                <w:rFonts w:ascii="宋体" w:hAnsi="宋体" w:cs="宋体" w:hint="eastAsia"/>
                <w:snapToGrid w:val="0"/>
                <w:kern w:val="0"/>
                <w:sz w:val="24"/>
              </w:rPr>
              <w:t>②</w:t>
            </w:r>
            <w:r w:rsidRPr="00147714">
              <w:rPr>
                <w:snapToGrid w:val="0"/>
                <w:kern w:val="0"/>
                <w:sz w:val="24"/>
              </w:rPr>
              <w:t xml:space="preserve"> </w:t>
            </w:r>
            <w:r w:rsidRPr="00147714">
              <w:rPr>
                <w:snapToGrid w:val="0"/>
                <w:kern w:val="0"/>
                <w:sz w:val="24"/>
              </w:rPr>
              <w:t>排污口立标管理</w:t>
            </w:r>
          </w:p>
          <w:p w:rsidR="00FC64D3" w:rsidRPr="00147714" w:rsidRDefault="00FB6048">
            <w:pPr>
              <w:topLinePunct/>
              <w:spacing w:line="480" w:lineRule="exact"/>
              <w:ind w:firstLineChars="200" w:firstLine="480"/>
              <w:rPr>
                <w:snapToGrid w:val="0"/>
                <w:kern w:val="0"/>
                <w:sz w:val="24"/>
              </w:rPr>
            </w:pPr>
            <w:r w:rsidRPr="00147714">
              <w:rPr>
                <w:snapToGrid w:val="0"/>
                <w:kern w:val="0"/>
                <w:sz w:val="24"/>
              </w:rPr>
              <w:t>各污染物排放口，应按照国家《环境保护图形标志》（</w:t>
            </w:r>
            <w:r w:rsidRPr="00147714">
              <w:rPr>
                <w:snapToGrid w:val="0"/>
                <w:kern w:val="0"/>
                <w:sz w:val="24"/>
              </w:rPr>
              <w:t>GB15562.1-1995</w:t>
            </w:r>
            <w:r w:rsidRPr="00147714">
              <w:rPr>
                <w:snapToGrid w:val="0"/>
                <w:kern w:val="0"/>
                <w:sz w:val="24"/>
              </w:rPr>
              <w:t>）的规定，设置排放口图形标志牌。</w:t>
            </w:r>
          </w:p>
          <w:p w:rsidR="00FC64D3" w:rsidRPr="00147714" w:rsidRDefault="00FB6048">
            <w:pPr>
              <w:topLinePunct/>
              <w:spacing w:line="480" w:lineRule="exact"/>
              <w:ind w:firstLineChars="200" w:firstLine="480"/>
              <w:rPr>
                <w:snapToGrid w:val="0"/>
                <w:kern w:val="0"/>
                <w:sz w:val="24"/>
              </w:rPr>
            </w:pPr>
            <w:r w:rsidRPr="00147714">
              <w:rPr>
                <w:snapToGrid w:val="0"/>
                <w:kern w:val="0"/>
                <w:sz w:val="24"/>
              </w:rPr>
              <w:t>在项目的污水排放口、废气排放口、噪声排放源、固体废物贮存场应设置环境保护图形标志，</w:t>
            </w:r>
            <w:r w:rsidRPr="00147714">
              <w:rPr>
                <w:rFonts w:hint="eastAsia"/>
                <w:snapToGrid w:val="0"/>
                <w:kern w:val="0"/>
                <w:sz w:val="24"/>
              </w:rPr>
              <w:t>具体</w:t>
            </w:r>
            <w:r w:rsidRPr="00147714">
              <w:rPr>
                <w:snapToGrid w:val="0"/>
                <w:kern w:val="0"/>
                <w:sz w:val="24"/>
              </w:rPr>
              <w:t>环境保护图形标志见图</w:t>
            </w:r>
            <w:r w:rsidR="00844AFF" w:rsidRPr="00147714">
              <w:rPr>
                <w:rFonts w:hint="eastAsia"/>
                <w:snapToGrid w:val="0"/>
                <w:kern w:val="0"/>
                <w:sz w:val="24"/>
              </w:rPr>
              <w:t>15</w:t>
            </w:r>
            <w:r w:rsidRPr="00147714">
              <w:rPr>
                <w:rFonts w:hint="eastAsia"/>
                <w:snapToGrid w:val="0"/>
                <w:kern w:val="0"/>
                <w:sz w:val="24"/>
              </w:rPr>
              <w:t>。</w:t>
            </w:r>
          </w:p>
          <w:p w:rsidR="00FC64D3" w:rsidRPr="00147714" w:rsidRDefault="00FB6048">
            <w:pPr>
              <w:jc w:val="center"/>
              <w:rPr>
                <w:bCs/>
                <w:szCs w:val="21"/>
              </w:rPr>
            </w:pPr>
            <w:r w:rsidRPr="00147714">
              <w:rPr>
                <w:bCs/>
                <w:noProof/>
                <w:szCs w:val="21"/>
              </w:rPr>
              <w:lastRenderedPageBreak/>
              <w:drawing>
                <wp:inline distT="0" distB="0" distL="0" distR="0" wp14:anchorId="0731523E" wp14:editId="0A2CBF3C">
                  <wp:extent cx="5088255" cy="2517140"/>
                  <wp:effectExtent l="19050" t="0" r="0" b="0"/>
                  <wp:docPr id="3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3"/>
                          <pic:cNvPicPr>
                            <a:picLocks noChangeAspect="1" noChangeArrowheads="1"/>
                          </pic:cNvPicPr>
                        </pic:nvPicPr>
                        <pic:blipFill>
                          <a:blip r:embed="rId40" cstate="print"/>
                          <a:srcRect/>
                          <a:stretch>
                            <a:fillRect/>
                          </a:stretch>
                        </pic:blipFill>
                        <pic:spPr>
                          <a:xfrm>
                            <a:off x="0" y="0"/>
                            <a:ext cx="5088255" cy="2517140"/>
                          </a:xfrm>
                          <a:prstGeom prst="rect">
                            <a:avLst/>
                          </a:prstGeom>
                          <a:noFill/>
                          <a:ln w="9525">
                            <a:noFill/>
                            <a:miter lim="800000"/>
                            <a:headEnd/>
                            <a:tailEnd/>
                          </a:ln>
                        </pic:spPr>
                      </pic:pic>
                    </a:graphicData>
                  </a:graphic>
                </wp:inline>
              </w:drawing>
            </w:r>
          </w:p>
          <w:p w:rsidR="00FC64D3" w:rsidRPr="00CF5282" w:rsidRDefault="00FB6048" w:rsidP="00CF5282">
            <w:pPr>
              <w:autoSpaceDE w:val="0"/>
              <w:autoSpaceDN w:val="0"/>
              <w:spacing w:line="360" w:lineRule="exact"/>
              <w:ind w:firstLineChars="1600" w:firstLine="3360"/>
              <w:jc w:val="left"/>
              <w:rPr>
                <w:rFonts w:eastAsia="黑体" w:cs="宋体"/>
              </w:rPr>
            </w:pPr>
            <w:r w:rsidRPr="00147714">
              <w:rPr>
                <w:rFonts w:eastAsia="黑体" w:cs="宋体" w:hint="eastAsia"/>
              </w:rPr>
              <w:t>图</w:t>
            </w:r>
            <w:r w:rsidRPr="00147714">
              <w:rPr>
                <w:rFonts w:eastAsia="黑体" w:cs="宋体" w:hint="eastAsia"/>
              </w:rPr>
              <w:t>1</w:t>
            </w:r>
            <w:r w:rsidR="00844AFF" w:rsidRPr="00147714">
              <w:rPr>
                <w:rFonts w:eastAsia="黑体" w:cs="宋体"/>
              </w:rPr>
              <w:t>5</w:t>
            </w:r>
            <w:r w:rsidRPr="00147714">
              <w:rPr>
                <w:rFonts w:eastAsia="黑体" w:cs="宋体"/>
              </w:rPr>
              <w:t xml:space="preserve">  </w:t>
            </w:r>
            <w:r w:rsidRPr="00147714">
              <w:rPr>
                <w:rFonts w:eastAsia="黑体" w:cs="宋体" w:hint="eastAsia"/>
              </w:rPr>
              <w:t>环境</w:t>
            </w:r>
            <w:r w:rsidRPr="00147714">
              <w:rPr>
                <w:rFonts w:eastAsia="黑体" w:cs="宋体"/>
              </w:rPr>
              <w:t>保护图形标志</w:t>
            </w:r>
          </w:p>
        </w:tc>
      </w:tr>
    </w:tbl>
    <w:p w:rsidR="00FC64D3" w:rsidRPr="00147714" w:rsidRDefault="00FC64D3">
      <w:pPr>
        <w:adjustRightInd w:val="0"/>
        <w:snapToGrid w:val="0"/>
        <w:spacing w:line="360" w:lineRule="auto"/>
        <w:rPr>
          <w:b/>
          <w:kern w:val="0"/>
          <w:sz w:val="28"/>
          <w:szCs w:val="28"/>
        </w:rPr>
        <w:sectPr w:rsidR="00FC64D3" w:rsidRPr="00147714">
          <w:pgSz w:w="11907" w:h="16840"/>
          <w:pgMar w:top="1701" w:right="1531" w:bottom="2127" w:left="1531" w:header="851" w:footer="851" w:gutter="0"/>
          <w:cols w:space="720"/>
          <w:docGrid w:linePitch="312"/>
        </w:sectPr>
      </w:pPr>
    </w:p>
    <w:p w:rsidR="00FC64D3" w:rsidRPr="00147714" w:rsidRDefault="00FB6048">
      <w:pPr>
        <w:pStyle w:val="af6"/>
        <w:jc w:val="center"/>
        <w:outlineLvl w:val="0"/>
        <w:rPr>
          <w:rFonts w:ascii="Times New Roman" w:eastAsia="黑体" w:hAnsi="Times New Roman"/>
          <w:snapToGrid w:val="0"/>
          <w:sz w:val="30"/>
          <w:szCs w:val="30"/>
        </w:rPr>
      </w:pPr>
      <w:r w:rsidRPr="00147714">
        <w:rPr>
          <w:rFonts w:ascii="Times New Roman" w:eastAsia="黑体" w:hAnsi="Times New Roman"/>
          <w:snapToGrid w:val="0"/>
          <w:sz w:val="30"/>
          <w:szCs w:val="30"/>
        </w:rPr>
        <w:lastRenderedPageBreak/>
        <w:t>五、</w:t>
      </w:r>
      <w:bookmarkStart w:id="3" w:name="_Hlk54167917"/>
      <w:r w:rsidRPr="00147714">
        <w:rPr>
          <w:rFonts w:ascii="Times New Roman" w:eastAsia="黑体" w:hAnsi="Times New Roman"/>
          <w:snapToGrid w:val="0"/>
          <w:sz w:val="30"/>
          <w:szCs w:val="30"/>
        </w:rPr>
        <w:t>环境保护措施监督检查清单</w:t>
      </w:r>
      <w:bookmarkEnd w:id="3"/>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1"/>
        <w:gridCol w:w="1559"/>
        <w:gridCol w:w="992"/>
        <w:gridCol w:w="2410"/>
        <w:gridCol w:w="2868"/>
      </w:tblGrid>
      <w:tr w:rsidR="00FC64D3" w:rsidRPr="00147714">
        <w:trPr>
          <w:trHeight w:val="425"/>
          <w:jc w:val="center"/>
        </w:trPr>
        <w:tc>
          <w:tcPr>
            <w:tcW w:w="971" w:type="dxa"/>
            <w:tcBorders>
              <w:tl2br w:val="single" w:sz="4" w:space="0" w:color="auto"/>
            </w:tcBorders>
          </w:tcPr>
          <w:p w:rsidR="00FC64D3" w:rsidRPr="00147714" w:rsidRDefault="00FB6048">
            <w:pPr>
              <w:adjustRightInd w:val="0"/>
              <w:snapToGrid w:val="0"/>
              <w:rPr>
                <w:szCs w:val="21"/>
              </w:rPr>
            </w:pPr>
            <w:r w:rsidRPr="00147714">
              <w:rPr>
                <w:szCs w:val="21"/>
              </w:rPr>
              <w:t xml:space="preserve">  </w:t>
            </w:r>
            <w:r w:rsidRPr="00147714">
              <w:rPr>
                <w:szCs w:val="21"/>
              </w:rPr>
              <w:t>内容</w:t>
            </w:r>
          </w:p>
          <w:p w:rsidR="00FC64D3" w:rsidRPr="00147714" w:rsidRDefault="00FB6048">
            <w:pPr>
              <w:adjustRightInd w:val="0"/>
              <w:snapToGrid w:val="0"/>
              <w:rPr>
                <w:szCs w:val="21"/>
              </w:rPr>
            </w:pPr>
            <w:r w:rsidRPr="00147714">
              <w:rPr>
                <w:szCs w:val="21"/>
              </w:rPr>
              <w:t>要素</w:t>
            </w:r>
          </w:p>
        </w:tc>
        <w:tc>
          <w:tcPr>
            <w:tcW w:w="1559" w:type="dxa"/>
            <w:vAlign w:val="center"/>
          </w:tcPr>
          <w:p w:rsidR="00FC64D3" w:rsidRPr="00147714" w:rsidRDefault="00FB6048">
            <w:pPr>
              <w:adjustRightInd w:val="0"/>
              <w:snapToGrid w:val="0"/>
              <w:jc w:val="center"/>
              <w:rPr>
                <w:szCs w:val="21"/>
              </w:rPr>
            </w:pPr>
            <w:r w:rsidRPr="00147714">
              <w:rPr>
                <w:szCs w:val="21"/>
              </w:rPr>
              <w:t>排放口</w:t>
            </w:r>
            <w:r w:rsidRPr="00147714">
              <w:rPr>
                <w:szCs w:val="21"/>
              </w:rPr>
              <w:t>(</w:t>
            </w:r>
            <w:r w:rsidRPr="00147714">
              <w:rPr>
                <w:szCs w:val="21"/>
              </w:rPr>
              <w:t>编号、</w:t>
            </w:r>
          </w:p>
          <w:p w:rsidR="00FC64D3" w:rsidRPr="00147714" w:rsidRDefault="00FB6048">
            <w:pPr>
              <w:adjustRightInd w:val="0"/>
              <w:snapToGrid w:val="0"/>
              <w:jc w:val="center"/>
              <w:rPr>
                <w:szCs w:val="21"/>
              </w:rPr>
            </w:pPr>
            <w:r w:rsidRPr="00147714">
              <w:rPr>
                <w:szCs w:val="21"/>
              </w:rPr>
              <w:t>名称</w:t>
            </w:r>
            <w:r w:rsidRPr="00147714">
              <w:rPr>
                <w:szCs w:val="21"/>
              </w:rPr>
              <w:t>)/</w:t>
            </w:r>
            <w:r w:rsidRPr="00147714">
              <w:rPr>
                <w:szCs w:val="21"/>
              </w:rPr>
              <w:t>污染源</w:t>
            </w:r>
          </w:p>
        </w:tc>
        <w:tc>
          <w:tcPr>
            <w:tcW w:w="992" w:type="dxa"/>
            <w:vAlign w:val="center"/>
          </w:tcPr>
          <w:p w:rsidR="00FC64D3" w:rsidRPr="00147714" w:rsidRDefault="00FB6048">
            <w:pPr>
              <w:adjustRightInd w:val="0"/>
              <w:snapToGrid w:val="0"/>
              <w:jc w:val="center"/>
              <w:rPr>
                <w:szCs w:val="21"/>
              </w:rPr>
            </w:pPr>
            <w:r w:rsidRPr="00147714">
              <w:rPr>
                <w:szCs w:val="21"/>
              </w:rPr>
              <w:t>污染物项目</w:t>
            </w:r>
          </w:p>
        </w:tc>
        <w:tc>
          <w:tcPr>
            <w:tcW w:w="2410" w:type="dxa"/>
            <w:vAlign w:val="center"/>
          </w:tcPr>
          <w:p w:rsidR="00FC64D3" w:rsidRPr="00147714" w:rsidRDefault="00FB6048">
            <w:pPr>
              <w:adjustRightInd w:val="0"/>
              <w:snapToGrid w:val="0"/>
              <w:jc w:val="center"/>
              <w:rPr>
                <w:szCs w:val="21"/>
              </w:rPr>
            </w:pPr>
            <w:r w:rsidRPr="00147714">
              <w:rPr>
                <w:szCs w:val="21"/>
              </w:rPr>
              <w:t>环境保护措施</w:t>
            </w:r>
          </w:p>
        </w:tc>
        <w:tc>
          <w:tcPr>
            <w:tcW w:w="2868" w:type="dxa"/>
            <w:vAlign w:val="center"/>
          </w:tcPr>
          <w:p w:rsidR="00FC64D3" w:rsidRPr="00147714" w:rsidRDefault="00FB6048">
            <w:pPr>
              <w:adjustRightInd w:val="0"/>
              <w:snapToGrid w:val="0"/>
              <w:jc w:val="center"/>
              <w:rPr>
                <w:szCs w:val="21"/>
              </w:rPr>
            </w:pPr>
            <w:r w:rsidRPr="00147714">
              <w:rPr>
                <w:szCs w:val="21"/>
              </w:rPr>
              <w:t>执行标准</w:t>
            </w:r>
          </w:p>
        </w:tc>
      </w:tr>
      <w:tr w:rsidR="00654BE0" w:rsidRPr="00147714" w:rsidTr="00CF5282">
        <w:trPr>
          <w:trHeight w:val="1165"/>
          <w:jc w:val="center"/>
        </w:trPr>
        <w:tc>
          <w:tcPr>
            <w:tcW w:w="971" w:type="dxa"/>
            <w:vMerge w:val="restart"/>
            <w:vAlign w:val="center"/>
          </w:tcPr>
          <w:p w:rsidR="00654BE0" w:rsidRPr="00147714" w:rsidRDefault="00654BE0">
            <w:pPr>
              <w:adjustRightInd w:val="0"/>
              <w:snapToGrid w:val="0"/>
              <w:jc w:val="center"/>
              <w:rPr>
                <w:szCs w:val="21"/>
              </w:rPr>
            </w:pPr>
            <w:r w:rsidRPr="00147714">
              <w:rPr>
                <w:szCs w:val="21"/>
              </w:rPr>
              <w:t>大气环境</w:t>
            </w:r>
          </w:p>
        </w:tc>
        <w:tc>
          <w:tcPr>
            <w:tcW w:w="1559" w:type="dxa"/>
            <w:vMerge w:val="restart"/>
            <w:vAlign w:val="center"/>
          </w:tcPr>
          <w:p w:rsidR="00654BE0" w:rsidRPr="00147714" w:rsidRDefault="00654BE0">
            <w:pPr>
              <w:adjustRightInd w:val="0"/>
              <w:snapToGrid w:val="0"/>
              <w:jc w:val="center"/>
              <w:rPr>
                <w:bCs/>
                <w:szCs w:val="21"/>
              </w:rPr>
            </w:pPr>
            <w:r w:rsidRPr="00147714">
              <w:rPr>
                <w:rFonts w:hint="eastAsia"/>
                <w:bCs/>
                <w:szCs w:val="21"/>
              </w:rPr>
              <w:t>DA001</w:t>
            </w:r>
            <w:r w:rsidRPr="00147714">
              <w:rPr>
                <w:rFonts w:hint="eastAsia"/>
                <w:bCs/>
                <w:szCs w:val="21"/>
              </w:rPr>
              <w:t>排气筒</w:t>
            </w:r>
          </w:p>
        </w:tc>
        <w:tc>
          <w:tcPr>
            <w:tcW w:w="992" w:type="dxa"/>
            <w:vAlign w:val="center"/>
          </w:tcPr>
          <w:p w:rsidR="00654BE0" w:rsidRPr="00147714" w:rsidRDefault="00654BE0" w:rsidP="00E85764">
            <w:pPr>
              <w:adjustRightInd w:val="0"/>
              <w:snapToGrid w:val="0"/>
              <w:jc w:val="center"/>
              <w:rPr>
                <w:szCs w:val="21"/>
              </w:rPr>
            </w:pPr>
            <w:r w:rsidRPr="00147714">
              <w:rPr>
                <w:rFonts w:hint="eastAsia"/>
                <w:szCs w:val="21"/>
              </w:rPr>
              <w:t>颗粒物</w:t>
            </w:r>
          </w:p>
        </w:tc>
        <w:tc>
          <w:tcPr>
            <w:tcW w:w="2410" w:type="dxa"/>
            <w:vMerge w:val="restart"/>
            <w:vAlign w:val="center"/>
          </w:tcPr>
          <w:p w:rsidR="00654BE0" w:rsidRPr="00147714" w:rsidRDefault="00654BE0">
            <w:pPr>
              <w:jc w:val="center"/>
              <w:rPr>
                <w:rFonts w:eastAsiaTheme="minorEastAsia"/>
                <w:kern w:val="0"/>
                <w:szCs w:val="21"/>
              </w:rPr>
            </w:pPr>
            <w:r w:rsidRPr="00147714">
              <w:rPr>
                <w:rFonts w:eastAsiaTheme="minorEastAsia" w:hint="eastAsia"/>
                <w:kern w:val="0"/>
                <w:szCs w:val="21"/>
              </w:rPr>
              <w:t>排烟罩</w:t>
            </w:r>
            <w:r w:rsidRPr="00147714">
              <w:rPr>
                <w:rFonts w:eastAsiaTheme="minorEastAsia" w:hint="eastAsia"/>
                <w:kern w:val="0"/>
                <w:szCs w:val="21"/>
              </w:rPr>
              <w:t>+3</w:t>
            </w:r>
            <w:r w:rsidRPr="00147714">
              <w:rPr>
                <w:rFonts w:eastAsiaTheme="minorEastAsia" w:hint="eastAsia"/>
                <w:kern w:val="0"/>
                <w:szCs w:val="21"/>
              </w:rPr>
              <w:t>套布袋除尘器</w:t>
            </w:r>
            <w:r w:rsidRPr="00147714">
              <w:rPr>
                <w:rFonts w:eastAsiaTheme="minorEastAsia" w:hint="eastAsia"/>
                <w:kern w:val="0"/>
                <w:szCs w:val="21"/>
              </w:rPr>
              <w:t>+20m</w:t>
            </w:r>
            <w:r w:rsidRPr="00147714">
              <w:rPr>
                <w:rFonts w:eastAsiaTheme="minorEastAsia" w:hint="eastAsia"/>
                <w:kern w:val="0"/>
                <w:szCs w:val="21"/>
              </w:rPr>
              <w:t>高排气筒</w:t>
            </w:r>
          </w:p>
        </w:tc>
        <w:tc>
          <w:tcPr>
            <w:tcW w:w="2868" w:type="dxa"/>
            <w:vMerge w:val="restart"/>
            <w:vAlign w:val="center"/>
          </w:tcPr>
          <w:p w:rsidR="00654BE0" w:rsidRPr="00147714" w:rsidRDefault="00654BE0">
            <w:pPr>
              <w:jc w:val="center"/>
              <w:rPr>
                <w:bCs/>
                <w:szCs w:val="21"/>
              </w:rPr>
            </w:pPr>
            <w:r>
              <w:rPr>
                <w:rFonts w:hint="eastAsia"/>
                <w:bCs/>
                <w:szCs w:val="21"/>
              </w:rPr>
              <w:t>颗粒物执行</w:t>
            </w:r>
            <w:r w:rsidRPr="00684BE2">
              <w:rPr>
                <w:rFonts w:hint="eastAsia"/>
                <w:bCs/>
                <w:szCs w:val="21"/>
              </w:rPr>
              <w:t>《关于印发</w:t>
            </w:r>
            <w:r w:rsidRPr="00684BE2">
              <w:rPr>
                <w:rFonts w:hint="eastAsia"/>
                <w:bCs/>
                <w:szCs w:val="21"/>
              </w:rPr>
              <w:t>&lt;</w:t>
            </w:r>
            <w:r w:rsidRPr="00684BE2">
              <w:rPr>
                <w:rFonts w:hint="eastAsia"/>
                <w:bCs/>
                <w:szCs w:val="21"/>
              </w:rPr>
              <w:t>新疆维吾尔自治区工业炉窑大气污染综合治理实施方案</w:t>
            </w:r>
            <w:r w:rsidRPr="00684BE2">
              <w:rPr>
                <w:rFonts w:hint="eastAsia"/>
                <w:bCs/>
                <w:szCs w:val="21"/>
              </w:rPr>
              <w:t>&gt;</w:t>
            </w:r>
            <w:r w:rsidRPr="00684BE2">
              <w:rPr>
                <w:rFonts w:hint="eastAsia"/>
                <w:bCs/>
                <w:szCs w:val="21"/>
              </w:rPr>
              <w:t>的通知》（新</w:t>
            </w:r>
            <w:r w:rsidRPr="00684BE2">
              <w:rPr>
                <w:bCs/>
                <w:szCs w:val="21"/>
              </w:rPr>
              <w:t>大气</w:t>
            </w:r>
            <w:r w:rsidRPr="00684BE2">
              <w:rPr>
                <w:rFonts w:hint="eastAsia"/>
                <w:bCs/>
                <w:szCs w:val="21"/>
              </w:rPr>
              <w:t>发</w:t>
            </w:r>
            <w:r w:rsidRPr="00684BE2">
              <w:rPr>
                <w:rFonts w:hint="eastAsia"/>
                <w:bCs/>
                <w:szCs w:val="21"/>
              </w:rPr>
              <w:t>[</w:t>
            </w:r>
            <w:r w:rsidRPr="00684BE2">
              <w:rPr>
                <w:bCs/>
                <w:szCs w:val="21"/>
              </w:rPr>
              <w:t>2019</w:t>
            </w:r>
            <w:r w:rsidRPr="00684BE2">
              <w:rPr>
                <w:rFonts w:hint="eastAsia"/>
                <w:bCs/>
                <w:szCs w:val="21"/>
              </w:rPr>
              <w:t>]</w:t>
            </w:r>
            <w:r w:rsidRPr="00684BE2">
              <w:rPr>
                <w:bCs/>
                <w:szCs w:val="21"/>
              </w:rPr>
              <w:t>127</w:t>
            </w:r>
            <w:r w:rsidRPr="00684BE2">
              <w:rPr>
                <w:rFonts w:hint="eastAsia"/>
                <w:bCs/>
                <w:szCs w:val="21"/>
              </w:rPr>
              <w:t>号）中</w:t>
            </w:r>
            <w:r w:rsidRPr="00684BE2">
              <w:rPr>
                <w:bCs/>
                <w:szCs w:val="21"/>
              </w:rPr>
              <w:t>相应标准限值</w:t>
            </w:r>
            <w:r w:rsidRPr="00147714">
              <w:rPr>
                <w:rFonts w:hint="eastAsia"/>
                <w:bCs/>
                <w:szCs w:val="21"/>
              </w:rPr>
              <w:t>，</w:t>
            </w:r>
            <w:r w:rsidRPr="00147714">
              <w:rPr>
                <w:rFonts w:hint="eastAsia"/>
                <w:bCs/>
              </w:rPr>
              <w:t>HCl</w:t>
            </w:r>
            <w:r w:rsidRPr="00147714">
              <w:rPr>
                <w:rFonts w:hint="eastAsia"/>
                <w:bCs/>
              </w:rPr>
              <w:t>满足</w:t>
            </w:r>
            <w:r w:rsidRPr="00147714">
              <w:rPr>
                <w:rFonts w:hint="eastAsia"/>
              </w:rPr>
              <w:t>《大气污染物综合排放标准》（</w:t>
            </w:r>
            <w:r w:rsidRPr="00147714">
              <w:rPr>
                <w:rFonts w:hint="eastAsia"/>
              </w:rPr>
              <w:t>GB16297-1996</w:t>
            </w:r>
            <w:r w:rsidRPr="00147714">
              <w:rPr>
                <w:rFonts w:hint="eastAsia"/>
              </w:rPr>
              <w:t>）表</w:t>
            </w:r>
            <w:r w:rsidRPr="00147714">
              <w:rPr>
                <w:rFonts w:hint="eastAsia"/>
              </w:rPr>
              <w:t>2</w:t>
            </w:r>
            <w:r w:rsidRPr="00147714">
              <w:rPr>
                <w:rFonts w:hint="eastAsia"/>
              </w:rPr>
              <w:t>标准限值</w:t>
            </w: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ign w:val="center"/>
          </w:tcPr>
          <w:p w:rsidR="00654BE0" w:rsidRPr="00147714" w:rsidRDefault="00654BE0">
            <w:pPr>
              <w:adjustRightInd w:val="0"/>
              <w:snapToGrid w:val="0"/>
              <w:jc w:val="center"/>
              <w:rPr>
                <w:bCs/>
                <w:szCs w:val="21"/>
              </w:rPr>
            </w:pPr>
          </w:p>
        </w:tc>
        <w:tc>
          <w:tcPr>
            <w:tcW w:w="992" w:type="dxa"/>
            <w:vAlign w:val="center"/>
          </w:tcPr>
          <w:p w:rsidR="00654BE0" w:rsidRPr="00147714" w:rsidRDefault="00654BE0" w:rsidP="00E85764">
            <w:pPr>
              <w:adjustRightInd w:val="0"/>
              <w:snapToGrid w:val="0"/>
              <w:jc w:val="center"/>
              <w:rPr>
                <w:szCs w:val="21"/>
              </w:rPr>
            </w:pPr>
            <w:r w:rsidRPr="00147714">
              <w:rPr>
                <w:rFonts w:hint="eastAsia"/>
                <w:szCs w:val="21"/>
              </w:rPr>
              <w:t>HCl</w:t>
            </w:r>
          </w:p>
        </w:tc>
        <w:tc>
          <w:tcPr>
            <w:tcW w:w="2410" w:type="dxa"/>
            <w:vMerge/>
            <w:vAlign w:val="center"/>
          </w:tcPr>
          <w:p w:rsidR="00654BE0" w:rsidRPr="00147714" w:rsidRDefault="00654BE0">
            <w:pPr>
              <w:jc w:val="center"/>
              <w:rPr>
                <w:rFonts w:eastAsiaTheme="minorEastAsia"/>
                <w:kern w:val="0"/>
                <w:szCs w:val="21"/>
              </w:rPr>
            </w:pPr>
          </w:p>
        </w:tc>
        <w:tc>
          <w:tcPr>
            <w:tcW w:w="2868" w:type="dxa"/>
            <w:vMerge/>
            <w:vAlign w:val="center"/>
          </w:tcPr>
          <w:p w:rsidR="00654BE0" w:rsidRPr="00147714" w:rsidRDefault="00654BE0">
            <w:pPr>
              <w:jc w:val="center"/>
              <w:rPr>
                <w:rFonts w:hAnsi="宋体"/>
              </w:rPr>
            </w:pP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Align w:val="center"/>
          </w:tcPr>
          <w:p w:rsidR="00654BE0" w:rsidRPr="00147714" w:rsidRDefault="00654BE0">
            <w:pPr>
              <w:adjustRightInd w:val="0"/>
              <w:snapToGrid w:val="0"/>
              <w:jc w:val="center"/>
              <w:rPr>
                <w:bCs/>
                <w:szCs w:val="21"/>
              </w:rPr>
            </w:pPr>
            <w:r w:rsidRPr="00147714">
              <w:rPr>
                <w:rFonts w:hint="eastAsia"/>
                <w:bCs/>
                <w:szCs w:val="21"/>
              </w:rPr>
              <w:t>DA002</w:t>
            </w:r>
            <w:r w:rsidRPr="00147714">
              <w:rPr>
                <w:rFonts w:hint="eastAsia"/>
                <w:bCs/>
                <w:szCs w:val="21"/>
              </w:rPr>
              <w:t>排气筒</w:t>
            </w:r>
          </w:p>
        </w:tc>
        <w:tc>
          <w:tcPr>
            <w:tcW w:w="992" w:type="dxa"/>
            <w:vAlign w:val="center"/>
          </w:tcPr>
          <w:p w:rsidR="00654BE0" w:rsidRPr="00147714" w:rsidRDefault="00654BE0">
            <w:pPr>
              <w:adjustRightInd w:val="0"/>
              <w:snapToGrid w:val="0"/>
              <w:jc w:val="center"/>
              <w:rPr>
                <w:szCs w:val="21"/>
              </w:rPr>
            </w:pPr>
            <w:r w:rsidRPr="00147714">
              <w:rPr>
                <w:rFonts w:hint="eastAsia"/>
                <w:szCs w:val="21"/>
              </w:rPr>
              <w:t>颗粒物</w:t>
            </w:r>
          </w:p>
        </w:tc>
        <w:tc>
          <w:tcPr>
            <w:tcW w:w="2410" w:type="dxa"/>
            <w:vAlign w:val="center"/>
          </w:tcPr>
          <w:p w:rsidR="00654BE0" w:rsidRPr="00147714" w:rsidRDefault="00654BE0">
            <w:pPr>
              <w:jc w:val="center"/>
              <w:rPr>
                <w:rFonts w:eastAsiaTheme="minorEastAsia"/>
                <w:kern w:val="0"/>
                <w:szCs w:val="21"/>
              </w:rPr>
            </w:pPr>
            <w:r w:rsidRPr="00147714">
              <w:rPr>
                <w:rFonts w:eastAsiaTheme="minorEastAsia" w:hint="eastAsia"/>
                <w:kern w:val="0"/>
                <w:szCs w:val="21"/>
              </w:rPr>
              <w:t>1</w:t>
            </w:r>
            <w:r w:rsidRPr="00147714">
              <w:rPr>
                <w:rFonts w:eastAsiaTheme="minorEastAsia" w:hint="eastAsia"/>
                <w:kern w:val="0"/>
                <w:szCs w:val="21"/>
              </w:rPr>
              <w:t>套布袋除尘器</w:t>
            </w:r>
            <w:r w:rsidRPr="00147714">
              <w:rPr>
                <w:rFonts w:eastAsiaTheme="minorEastAsia" w:hint="eastAsia"/>
                <w:kern w:val="0"/>
                <w:szCs w:val="21"/>
              </w:rPr>
              <w:t>+20m</w:t>
            </w:r>
            <w:r w:rsidRPr="00147714">
              <w:rPr>
                <w:rFonts w:eastAsiaTheme="minorEastAsia" w:hint="eastAsia"/>
                <w:kern w:val="0"/>
                <w:szCs w:val="21"/>
              </w:rPr>
              <w:t>高排气筒</w:t>
            </w:r>
          </w:p>
        </w:tc>
        <w:tc>
          <w:tcPr>
            <w:tcW w:w="2868" w:type="dxa"/>
            <w:vAlign w:val="center"/>
          </w:tcPr>
          <w:p w:rsidR="00654BE0" w:rsidRPr="00147714" w:rsidRDefault="00654BE0">
            <w:pPr>
              <w:jc w:val="center"/>
              <w:rPr>
                <w:rFonts w:hAnsi="宋体"/>
              </w:rPr>
            </w:pPr>
            <w:r w:rsidRPr="00147714">
              <w:rPr>
                <w:rFonts w:hAnsi="宋体" w:hint="eastAsia"/>
              </w:rPr>
              <w:t>《大气污染物综合排放标准》（</w:t>
            </w:r>
            <w:r w:rsidRPr="00147714">
              <w:rPr>
                <w:rFonts w:hAnsi="宋体" w:hint="eastAsia"/>
              </w:rPr>
              <w:t>GB16297-1996</w:t>
            </w:r>
            <w:r w:rsidRPr="00147714">
              <w:rPr>
                <w:rFonts w:hAnsi="宋体" w:hint="eastAsia"/>
              </w:rPr>
              <w:t>）表</w:t>
            </w:r>
            <w:r w:rsidRPr="00147714">
              <w:rPr>
                <w:rFonts w:hAnsi="宋体" w:hint="eastAsia"/>
              </w:rPr>
              <w:t>2</w:t>
            </w:r>
            <w:r w:rsidRPr="00147714">
              <w:rPr>
                <w:rFonts w:hAnsi="宋体" w:hint="eastAsia"/>
              </w:rPr>
              <w:t>新污染源大气污染物排放限值</w:t>
            </w:r>
          </w:p>
        </w:tc>
      </w:tr>
      <w:tr w:rsidR="00654BE0" w:rsidRPr="00147714" w:rsidTr="00680146">
        <w:trPr>
          <w:trHeight w:val="573"/>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restart"/>
            <w:vAlign w:val="center"/>
          </w:tcPr>
          <w:p w:rsidR="00654BE0" w:rsidRPr="00147714" w:rsidRDefault="00654BE0">
            <w:pPr>
              <w:adjustRightInd w:val="0"/>
              <w:snapToGrid w:val="0"/>
              <w:jc w:val="center"/>
              <w:rPr>
                <w:bCs/>
                <w:szCs w:val="21"/>
              </w:rPr>
            </w:pPr>
            <w:r w:rsidRPr="00147714">
              <w:rPr>
                <w:rFonts w:hint="eastAsia"/>
                <w:bCs/>
                <w:szCs w:val="21"/>
              </w:rPr>
              <w:t>DA003</w:t>
            </w:r>
            <w:r w:rsidRPr="00147714">
              <w:rPr>
                <w:rFonts w:hint="eastAsia"/>
                <w:bCs/>
                <w:szCs w:val="21"/>
              </w:rPr>
              <w:t>排气筒</w:t>
            </w:r>
          </w:p>
        </w:tc>
        <w:tc>
          <w:tcPr>
            <w:tcW w:w="992" w:type="dxa"/>
            <w:vAlign w:val="center"/>
          </w:tcPr>
          <w:p w:rsidR="00654BE0" w:rsidRPr="00147714" w:rsidRDefault="00654BE0">
            <w:pPr>
              <w:adjustRightInd w:val="0"/>
              <w:snapToGrid w:val="0"/>
              <w:jc w:val="center"/>
              <w:rPr>
                <w:szCs w:val="21"/>
              </w:rPr>
            </w:pPr>
            <w:r w:rsidRPr="00147714">
              <w:rPr>
                <w:rFonts w:hint="eastAsia"/>
                <w:szCs w:val="21"/>
              </w:rPr>
              <w:t>SO</w:t>
            </w:r>
            <w:r w:rsidRPr="00147714">
              <w:rPr>
                <w:rFonts w:hint="eastAsia"/>
                <w:szCs w:val="21"/>
                <w:vertAlign w:val="subscript"/>
              </w:rPr>
              <w:t>2</w:t>
            </w:r>
          </w:p>
        </w:tc>
        <w:tc>
          <w:tcPr>
            <w:tcW w:w="2410" w:type="dxa"/>
            <w:vMerge w:val="restart"/>
            <w:vAlign w:val="center"/>
          </w:tcPr>
          <w:p w:rsidR="00654BE0" w:rsidRPr="00147714" w:rsidRDefault="00654BE0">
            <w:pPr>
              <w:jc w:val="center"/>
              <w:rPr>
                <w:rFonts w:eastAsiaTheme="minorEastAsia"/>
                <w:kern w:val="0"/>
                <w:szCs w:val="21"/>
              </w:rPr>
            </w:pPr>
            <w:r w:rsidRPr="00147714">
              <w:rPr>
                <w:rFonts w:eastAsiaTheme="minorEastAsia" w:hint="eastAsia"/>
                <w:kern w:val="0"/>
                <w:szCs w:val="21"/>
              </w:rPr>
              <w:t>低氮燃烧</w:t>
            </w:r>
            <w:r w:rsidRPr="00147714">
              <w:rPr>
                <w:rFonts w:eastAsiaTheme="minorEastAsia" w:hint="eastAsia"/>
                <w:kern w:val="0"/>
                <w:szCs w:val="21"/>
              </w:rPr>
              <w:t>+</w:t>
            </w:r>
            <w:r w:rsidRPr="00147714">
              <w:rPr>
                <w:rFonts w:eastAsiaTheme="minorEastAsia" w:hint="eastAsia"/>
                <w:kern w:val="0"/>
                <w:szCs w:val="21"/>
              </w:rPr>
              <w:t>排烟罩</w:t>
            </w:r>
            <w:r w:rsidRPr="00147714">
              <w:rPr>
                <w:rFonts w:eastAsiaTheme="minorEastAsia" w:hint="eastAsia"/>
                <w:kern w:val="0"/>
                <w:szCs w:val="21"/>
              </w:rPr>
              <w:t>+3</w:t>
            </w:r>
            <w:r w:rsidRPr="00147714">
              <w:rPr>
                <w:rFonts w:eastAsiaTheme="minorEastAsia" w:hint="eastAsia"/>
                <w:kern w:val="0"/>
                <w:szCs w:val="21"/>
              </w:rPr>
              <w:t>套布袋除尘器</w:t>
            </w:r>
            <w:r w:rsidRPr="00147714">
              <w:rPr>
                <w:rFonts w:eastAsiaTheme="minorEastAsia" w:hint="eastAsia"/>
                <w:kern w:val="0"/>
                <w:szCs w:val="21"/>
              </w:rPr>
              <w:t>+20m</w:t>
            </w:r>
            <w:r w:rsidRPr="00147714">
              <w:rPr>
                <w:rFonts w:eastAsiaTheme="minorEastAsia" w:hint="eastAsia"/>
                <w:kern w:val="0"/>
                <w:szCs w:val="21"/>
              </w:rPr>
              <w:t>高排气筒</w:t>
            </w:r>
          </w:p>
        </w:tc>
        <w:tc>
          <w:tcPr>
            <w:tcW w:w="2868" w:type="dxa"/>
            <w:vMerge w:val="restart"/>
            <w:vAlign w:val="center"/>
          </w:tcPr>
          <w:p w:rsidR="00654BE0" w:rsidRPr="00147714" w:rsidRDefault="00654BE0">
            <w:pPr>
              <w:jc w:val="center"/>
              <w:rPr>
                <w:rFonts w:hAnsi="宋体"/>
              </w:rPr>
            </w:pPr>
            <w:r w:rsidRPr="00684BE2">
              <w:rPr>
                <w:rFonts w:hint="eastAsia"/>
                <w:bCs/>
                <w:szCs w:val="21"/>
              </w:rPr>
              <w:t>《关于印发</w:t>
            </w:r>
            <w:r w:rsidRPr="00684BE2">
              <w:rPr>
                <w:rFonts w:hint="eastAsia"/>
                <w:bCs/>
                <w:szCs w:val="21"/>
              </w:rPr>
              <w:t>&lt;</w:t>
            </w:r>
            <w:r w:rsidRPr="00684BE2">
              <w:rPr>
                <w:rFonts w:hint="eastAsia"/>
                <w:bCs/>
                <w:szCs w:val="21"/>
              </w:rPr>
              <w:t>新疆维吾尔自治区工业炉窑大气污染综合治理实施方案</w:t>
            </w:r>
            <w:r w:rsidRPr="00684BE2">
              <w:rPr>
                <w:rFonts w:hint="eastAsia"/>
                <w:bCs/>
                <w:szCs w:val="21"/>
              </w:rPr>
              <w:t>&gt;</w:t>
            </w:r>
            <w:r w:rsidRPr="00684BE2">
              <w:rPr>
                <w:rFonts w:hint="eastAsia"/>
                <w:bCs/>
                <w:szCs w:val="21"/>
              </w:rPr>
              <w:t>的通知》（新</w:t>
            </w:r>
            <w:r w:rsidRPr="00684BE2">
              <w:rPr>
                <w:bCs/>
                <w:szCs w:val="21"/>
              </w:rPr>
              <w:t>大气</w:t>
            </w:r>
            <w:r w:rsidRPr="00684BE2">
              <w:rPr>
                <w:rFonts w:hint="eastAsia"/>
                <w:bCs/>
                <w:szCs w:val="21"/>
              </w:rPr>
              <w:t>发</w:t>
            </w:r>
            <w:r w:rsidRPr="00684BE2">
              <w:rPr>
                <w:rFonts w:hint="eastAsia"/>
                <w:bCs/>
                <w:szCs w:val="21"/>
              </w:rPr>
              <w:t>[</w:t>
            </w:r>
            <w:r w:rsidRPr="00684BE2">
              <w:rPr>
                <w:bCs/>
                <w:szCs w:val="21"/>
              </w:rPr>
              <w:t>2019</w:t>
            </w:r>
            <w:r w:rsidRPr="00684BE2">
              <w:rPr>
                <w:rFonts w:hint="eastAsia"/>
                <w:bCs/>
                <w:szCs w:val="21"/>
              </w:rPr>
              <w:t>]</w:t>
            </w:r>
            <w:r w:rsidRPr="00684BE2">
              <w:rPr>
                <w:bCs/>
                <w:szCs w:val="21"/>
              </w:rPr>
              <w:t>127</w:t>
            </w:r>
            <w:r w:rsidRPr="00684BE2">
              <w:rPr>
                <w:rFonts w:hint="eastAsia"/>
                <w:bCs/>
                <w:szCs w:val="21"/>
              </w:rPr>
              <w:t>号）中</w:t>
            </w:r>
            <w:r w:rsidRPr="00684BE2">
              <w:rPr>
                <w:bCs/>
                <w:szCs w:val="21"/>
              </w:rPr>
              <w:t>相应标准限值</w:t>
            </w:r>
            <w:r w:rsidRPr="00147714">
              <w:rPr>
                <w:rFonts w:hint="eastAsia"/>
                <w:bCs/>
                <w:szCs w:val="21"/>
              </w:rPr>
              <w:t>，</w:t>
            </w:r>
            <w:r w:rsidRPr="00147714">
              <w:rPr>
                <w:rFonts w:hint="eastAsia"/>
                <w:bCs/>
              </w:rPr>
              <w:t>HCl</w:t>
            </w:r>
            <w:r w:rsidRPr="00147714">
              <w:rPr>
                <w:rFonts w:hint="eastAsia"/>
                <w:bCs/>
              </w:rPr>
              <w:t>满足</w:t>
            </w:r>
            <w:r w:rsidRPr="00147714">
              <w:rPr>
                <w:rFonts w:hint="eastAsia"/>
              </w:rPr>
              <w:t>《大气污染物综合排放标准》（</w:t>
            </w:r>
            <w:r w:rsidRPr="00147714">
              <w:rPr>
                <w:rFonts w:hint="eastAsia"/>
              </w:rPr>
              <w:t>GB16297-1996</w:t>
            </w:r>
            <w:r w:rsidRPr="00147714">
              <w:rPr>
                <w:rFonts w:hint="eastAsia"/>
              </w:rPr>
              <w:t>）表</w:t>
            </w:r>
            <w:r w:rsidRPr="00147714">
              <w:rPr>
                <w:rFonts w:hint="eastAsia"/>
              </w:rPr>
              <w:t>2</w:t>
            </w:r>
            <w:r w:rsidRPr="00147714">
              <w:rPr>
                <w:rFonts w:hint="eastAsia"/>
              </w:rPr>
              <w:t>标准限值</w:t>
            </w:r>
          </w:p>
        </w:tc>
      </w:tr>
      <w:tr w:rsidR="00654BE0" w:rsidRPr="00147714" w:rsidTr="00680146">
        <w:trPr>
          <w:trHeight w:val="691"/>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ign w:val="center"/>
          </w:tcPr>
          <w:p w:rsidR="00654BE0" w:rsidRPr="00147714" w:rsidRDefault="00654BE0">
            <w:pPr>
              <w:adjustRightInd w:val="0"/>
              <w:snapToGrid w:val="0"/>
              <w:jc w:val="center"/>
              <w:rPr>
                <w:bCs/>
                <w:szCs w:val="21"/>
              </w:rPr>
            </w:pPr>
          </w:p>
        </w:tc>
        <w:tc>
          <w:tcPr>
            <w:tcW w:w="992" w:type="dxa"/>
            <w:vAlign w:val="center"/>
          </w:tcPr>
          <w:p w:rsidR="00654BE0" w:rsidRPr="00147714" w:rsidRDefault="00654BE0">
            <w:pPr>
              <w:adjustRightInd w:val="0"/>
              <w:snapToGrid w:val="0"/>
              <w:jc w:val="center"/>
              <w:rPr>
                <w:szCs w:val="21"/>
              </w:rPr>
            </w:pPr>
            <w:r w:rsidRPr="00147714">
              <w:rPr>
                <w:rFonts w:hint="eastAsia"/>
                <w:szCs w:val="21"/>
              </w:rPr>
              <w:t>NOx</w:t>
            </w:r>
          </w:p>
        </w:tc>
        <w:tc>
          <w:tcPr>
            <w:tcW w:w="2410" w:type="dxa"/>
            <w:vMerge/>
            <w:vAlign w:val="center"/>
          </w:tcPr>
          <w:p w:rsidR="00654BE0" w:rsidRPr="00147714" w:rsidRDefault="00654BE0">
            <w:pPr>
              <w:jc w:val="center"/>
              <w:rPr>
                <w:rFonts w:eastAsiaTheme="minorEastAsia"/>
                <w:kern w:val="0"/>
                <w:szCs w:val="21"/>
              </w:rPr>
            </w:pPr>
          </w:p>
        </w:tc>
        <w:tc>
          <w:tcPr>
            <w:tcW w:w="2868" w:type="dxa"/>
            <w:vMerge/>
            <w:vAlign w:val="center"/>
          </w:tcPr>
          <w:p w:rsidR="00654BE0" w:rsidRPr="00147714" w:rsidRDefault="00654BE0">
            <w:pPr>
              <w:jc w:val="center"/>
              <w:rPr>
                <w:rFonts w:hAnsi="宋体"/>
              </w:rPr>
            </w:pPr>
          </w:p>
        </w:tc>
      </w:tr>
      <w:tr w:rsidR="00654BE0" w:rsidRPr="00147714" w:rsidTr="00680146">
        <w:trPr>
          <w:trHeight w:val="421"/>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ign w:val="center"/>
          </w:tcPr>
          <w:p w:rsidR="00654BE0" w:rsidRPr="00147714" w:rsidRDefault="00654BE0">
            <w:pPr>
              <w:adjustRightInd w:val="0"/>
              <w:snapToGrid w:val="0"/>
              <w:jc w:val="center"/>
              <w:rPr>
                <w:bCs/>
                <w:szCs w:val="21"/>
              </w:rPr>
            </w:pPr>
          </w:p>
        </w:tc>
        <w:tc>
          <w:tcPr>
            <w:tcW w:w="992" w:type="dxa"/>
            <w:vAlign w:val="center"/>
          </w:tcPr>
          <w:p w:rsidR="00654BE0" w:rsidRPr="00147714" w:rsidRDefault="00654BE0">
            <w:pPr>
              <w:adjustRightInd w:val="0"/>
              <w:snapToGrid w:val="0"/>
              <w:jc w:val="center"/>
              <w:rPr>
                <w:szCs w:val="21"/>
              </w:rPr>
            </w:pPr>
            <w:r w:rsidRPr="00147714">
              <w:rPr>
                <w:rFonts w:hint="eastAsia"/>
                <w:szCs w:val="21"/>
              </w:rPr>
              <w:t>颗粒物</w:t>
            </w:r>
          </w:p>
        </w:tc>
        <w:tc>
          <w:tcPr>
            <w:tcW w:w="2410" w:type="dxa"/>
            <w:vMerge/>
            <w:vAlign w:val="center"/>
          </w:tcPr>
          <w:p w:rsidR="00654BE0" w:rsidRPr="00147714" w:rsidRDefault="00654BE0">
            <w:pPr>
              <w:jc w:val="center"/>
              <w:rPr>
                <w:rFonts w:eastAsiaTheme="minorEastAsia"/>
                <w:kern w:val="0"/>
                <w:szCs w:val="21"/>
              </w:rPr>
            </w:pPr>
          </w:p>
        </w:tc>
        <w:tc>
          <w:tcPr>
            <w:tcW w:w="2868" w:type="dxa"/>
            <w:vMerge/>
            <w:vAlign w:val="center"/>
          </w:tcPr>
          <w:p w:rsidR="00654BE0" w:rsidRPr="00147714" w:rsidRDefault="00654BE0">
            <w:pPr>
              <w:jc w:val="center"/>
              <w:rPr>
                <w:rFonts w:hAnsi="宋体"/>
              </w:rPr>
            </w:pPr>
          </w:p>
        </w:tc>
      </w:tr>
      <w:tr w:rsidR="00654BE0" w:rsidRPr="00147714">
        <w:trPr>
          <w:trHeight w:val="173"/>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ign w:val="center"/>
          </w:tcPr>
          <w:p w:rsidR="00654BE0" w:rsidRPr="00147714" w:rsidRDefault="00654BE0">
            <w:pPr>
              <w:adjustRightInd w:val="0"/>
              <w:snapToGrid w:val="0"/>
              <w:jc w:val="center"/>
              <w:rPr>
                <w:bCs/>
                <w:szCs w:val="21"/>
              </w:rPr>
            </w:pPr>
          </w:p>
        </w:tc>
        <w:tc>
          <w:tcPr>
            <w:tcW w:w="992" w:type="dxa"/>
            <w:vAlign w:val="center"/>
          </w:tcPr>
          <w:p w:rsidR="00654BE0" w:rsidRPr="00147714" w:rsidRDefault="00654BE0">
            <w:pPr>
              <w:adjustRightInd w:val="0"/>
              <w:snapToGrid w:val="0"/>
              <w:jc w:val="center"/>
              <w:rPr>
                <w:szCs w:val="21"/>
              </w:rPr>
            </w:pPr>
            <w:r w:rsidRPr="00147714">
              <w:rPr>
                <w:rFonts w:hint="eastAsia"/>
                <w:szCs w:val="21"/>
              </w:rPr>
              <w:t>HCl</w:t>
            </w:r>
          </w:p>
        </w:tc>
        <w:tc>
          <w:tcPr>
            <w:tcW w:w="2410" w:type="dxa"/>
            <w:vMerge/>
            <w:vAlign w:val="center"/>
          </w:tcPr>
          <w:p w:rsidR="00654BE0" w:rsidRPr="00147714" w:rsidRDefault="00654BE0">
            <w:pPr>
              <w:jc w:val="center"/>
              <w:rPr>
                <w:rFonts w:eastAsiaTheme="minorEastAsia"/>
                <w:kern w:val="0"/>
                <w:szCs w:val="21"/>
              </w:rPr>
            </w:pPr>
          </w:p>
        </w:tc>
        <w:tc>
          <w:tcPr>
            <w:tcW w:w="2868" w:type="dxa"/>
            <w:vMerge/>
            <w:vAlign w:val="center"/>
          </w:tcPr>
          <w:p w:rsidR="00654BE0" w:rsidRPr="00147714" w:rsidRDefault="00654BE0">
            <w:pPr>
              <w:jc w:val="center"/>
              <w:rPr>
                <w:rFonts w:hAnsi="宋体"/>
              </w:rPr>
            </w:pP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Align w:val="center"/>
          </w:tcPr>
          <w:p w:rsidR="00654BE0" w:rsidRPr="00147714" w:rsidRDefault="00654BE0">
            <w:pPr>
              <w:adjustRightInd w:val="0"/>
              <w:snapToGrid w:val="0"/>
              <w:jc w:val="center"/>
              <w:rPr>
                <w:bCs/>
                <w:szCs w:val="21"/>
              </w:rPr>
            </w:pPr>
            <w:r w:rsidRPr="00147714">
              <w:rPr>
                <w:rFonts w:hint="eastAsia"/>
                <w:bCs/>
                <w:szCs w:val="21"/>
              </w:rPr>
              <w:t>DA004</w:t>
            </w:r>
            <w:r w:rsidRPr="00147714">
              <w:rPr>
                <w:rFonts w:hint="eastAsia"/>
                <w:bCs/>
                <w:szCs w:val="21"/>
              </w:rPr>
              <w:t>排气筒</w:t>
            </w:r>
          </w:p>
        </w:tc>
        <w:tc>
          <w:tcPr>
            <w:tcW w:w="992" w:type="dxa"/>
            <w:vAlign w:val="center"/>
          </w:tcPr>
          <w:p w:rsidR="00654BE0" w:rsidRPr="00147714" w:rsidRDefault="00654BE0">
            <w:pPr>
              <w:adjustRightInd w:val="0"/>
              <w:snapToGrid w:val="0"/>
              <w:jc w:val="center"/>
              <w:rPr>
                <w:szCs w:val="21"/>
              </w:rPr>
            </w:pPr>
            <w:r w:rsidRPr="00147714">
              <w:rPr>
                <w:rFonts w:hint="eastAsia"/>
                <w:szCs w:val="21"/>
              </w:rPr>
              <w:t>颗粒物</w:t>
            </w:r>
          </w:p>
        </w:tc>
        <w:tc>
          <w:tcPr>
            <w:tcW w:w="2410" w:type="dxa"/>
            <w:vAlign w:val="center"/>
          </w:tcPr>
          <w:p w:rsidR="00654BE0" w:rsidRPr="00147714" w:rsidRDefault="00654BE0">
            <w:pPr>
              <w:jc w:val="center"/>
              <w:rPr>
                <w:rFonts w:eastAsiaTheme="minorEastAsia"/>
                <w:kern w:val="0"/>
                <w:szCs w:val="21"/>
              </w:rPr>
            </w:pPr>
            <w:r w:rsidRPr="00147714">
              <w:rPr>
                <w:rFonts w:eastAsiaTheme="minorEastAsia" w:hint="eastAsia"/>
                <w:kern w:val="0"/>
                <w:szCs w:val="21"/>
              </w:rPr>
              <w:t>1</w:t>
            </w:r>
            <w:r w:rsidRPr="00147714">
              <w:rPr>
                <w:rFonts w:eastAsiaTheme="minorEastAsia" w:hint="eastAsia"/>
                <w:kern w:val="0"/>
                <w:szCs w:val="21"/>
              </w:rPr>
              <w:t>套布袋除尘器</w:t>
            </w:r>
            <w:r w:rsidRPr="00147714">
              <w:rPr>
                <w:rFonts w:eastAsiaTheme="minorEastAsia" w:hint="eastAsia"/>
                <w:kern w:val="0"/>
                <w:szCs w:val="21"/>
              </w:rPr>
              <w:t>+20m</w:t>
            </w:r>
            <w:r w:rsidRPr="00147714">
              <w:rPr>
                <w:rFonts w:eastAsiaTheme="minorEastAsia" w:hint="eastAsia"/>
                <w:kern w:val="0"/>
                <w:szCs w:val="21"/>
              </w:rPr>
              <w:t>高排气筒</w:t>
            </w:r>
          </w:p>
        </w:tc>
        <w:tc>
          <w:tcPr>
            <w:tcW w:w="2868" w:type="dxa"/>
            <w:vAlign w:val="center"/>
          </w:tcPr>
          <w:p w:rsidR="00654BE0" w:rsidRPr="00147714" w:rsidRDefault="00654BE0">
            <w:pPr>
              <w:jc w:val="center"/>
              <w:rPr>
                <w:rFonts w:hAnsi="宋体"/>
              </w:rPr>
            </w:pPr>
            <w:r w:rsidRPr="00147714">
              <w:rPr>
                <w:rFonts w:hAnsi="宋体" w:hint="eastAsia"/>
              </w:rPr>
              <w:t>《大气污染物综合排放标准》（</w:t>
            </w:r>
            <w:r w:rsidRPr="00147714">
              <w:rPr>
                <w:rFonts w:hAnsi="宋体" w:hint="eastAsia"/>
              </w:rPr>
              <w:t>GB16297-1996</w:t>
            </w:r>
            <w:r w:rsidRPr="00147714">
              <w:rPr>
                <w:rFonts w:hAnsi="宋体" w:hint="eastAsia"/>
              </w:rPr>
              <w:t>）表</w:t>
            </w:r>
            <w:r w:rsidRPr="00147714">
              <w:rPr>
                <w:rFonts w:hAnsi="宋体" w:hint="eastAsia"/>
              </w:rPr>
              <w:t>2</w:t>
            </w:r>
            <w:r w:rsidRPr="00147714">
              <w:rPr>
                <w:rFonts w:hAnsi="宋体" w:hint="eastAsia"/>
              </w:rPr>
              <w:t>新污染源大气污染物排放限值</w:t>
            </w: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Align w:val="center"/>
          </w:tcPr>
          <w:p w:rsidR="00654BE0" w:rsidRPr="00147714" w:rsidRDefault="00654BE0">
            <w:pPr>
              <w:adjustRightInd w:val="0"/>
              <w:snapToGrid w:val="0"/>
              <w:jc w:val="center"/>
              <w:rPr>
                <w:bCs/>
                <w:szCs w:val="21"/>
              </w:rPr>
            </w:pPr>
            <w:r w:rsidRPr="00147714">
              <w:rPr>
                <w:rFonts w:hint="eastAsia"/>
                <w:bCs/>
                <w:szCs w:val="21"/>
              </w:rPr>
              <w:t>DA005</w:t>
            </w:r>
            <w:r w:rsidRPr="00147714">
              <w:rPr>
                <w:rFonts w:hint="eastAsia"/>
                <w:bCs/>
                <w:szCs w:val="21"/>
              </w:rPr>
              <w:t>排气筒</w:t>
            </w:r>
          </w:p>
        </w:tc>
        <w:tc>
          <w:tcPr>
            <w:tcW w:w="992" w:type="dxa"/>
            <w:vAlign w:val="center"/>
          </w:tcPr>
          <w:p w:rsidR="00654BE0" w:rsidRPr="00147714" w:rsidRDefault="00654BE0">
            <w:pPr>
              <w:adjustRightInd w:val="0"/>
              <w:snapToGrid w:val="0"/>
              <w:jc w:val="center"/>
              <w:rPr>
                <w:szCs w:val="21"/>
              </w:rPr>
            </w:pPr>
            <w:r w:rsidRPr="00147714">
              <w:rPr>
                <w:rFonts w:hint="eastAsia"/>
                <w:szCs w:val="21"/>
              </w:rPr>
              <w:t>非甲烷总烃</w:t>
            </w:r>
          </w:p>
        </w:tc>
        <w:tc>
          <w:tcPr>
            <w:tcW w:w="2410" w:type="dxa"/>
            <w:vAlign w:val="center"/>
          </w:tcPr>
          <w:p w:rsidR="00654BE0" w:rsidRPr="00147714" w:rsidRDefault="00654BE0">
            <w:pPr>
              <w:jc w:val="center"/>
              <w:rPr>
                <w:rFonts w:eastAsiaTheme="minorEastAsia"/>
                <w:kern w:val="0"/>
                <w:szCs w:val="21"/>
              </w:rPr>
            </w:pPr>
            <w:r w:rsidRPr="00147714">
              <w:rPr>
                <w:rFonts w:eastAsiaTheme="minorEastAsia" w:hint="eastAsia"/>
                <w:kern w:val="0"/>
                <w:szCs w:val="21"/>
              </w:rPr>
              <w:t>经排烟罩引入全油回收净化装置，处理后的废气由</w:t>
            </w:r>
            <w:r w:rsidRPr="00147714">
              <w:rPr>
                <w:rFonts w:eastAsiaTheme="minorEastAsia" w:hint="eastAsia"/>
                <w:kern w:val="0"/>
                <w:szCs w:val="21"/>
              </w:rPr>
              <w:t>20m</w:t>
            </w:r>
            <w:r w:rsidRPr="00147714">
              <w:rPr>
                <w:rFonts w:eastAsiaTheme="minorEastAsia" w:hint="eastAsia"/>
                <w:kern w:val="0"/>
                <w:szCs w:val="21"/>
              </w:rPr>
              <w:t>高排气筒排放</w:t>
            </w:r>
          </w:p>
        </w:tc>
        <w:tc>
          <w:tcPr>
            <w:tcW w:w="2868" w:type="dxa"/>
            <w:vAlign w:val="center"/>
          </w:tcPr>
          <w:p w:rsidR="00654BE0" w:rsidRPr="00147714" w:rsidRDefault="00654BE0">
            <w:pPr>
              <w:jc w:val="center"/>
              <w:rPr>
                <w:rFonts w:hAnsi="宋体"/>
              </w:rPr>
            </w:pPr>
            <w:r w:rsidRPr="00147714">
              <w:rPr>
                <w:rFonts w:hAnsi="宋体" w:hint="eastAsia"/>
              </w:rPr>
              <w:t>《大气污染物综合排放标准》（</w:t>
            </w:r>
            <w:r w:rsidRPr="00147714">
              <w:rPr>
                <w:rFonts w:hAnsi="宋体" w:hint="eastAsia"/>
              </w:rPr>
              <w:t>GB16297-1996</w:t>
            </w:r>
            <w:r w:rsidRPr="00147714">
              <w:rPr>
                <w:rFonts w:hAnsi="宋体" w:hint="eastAsia"/>
              </w:rPr>
              <w:t>）表</w:t>
            </w:r>
            <w:r w:rsidRPr="00147714">
              <w:rPr>
                <w:rFonts w:hAnsi="宋体" w:hint="eastAsia"/>
              </w:rPr>
              <w:t>2</w:t>
            </w:r>
            <w:r w:rsidRPr="00147714">
              <w:rPr>
                <w:rFonts w:hAnsi="宋体" w:hint="eastAsia"/>
              </w:rPr>
              <w:t>新污染源大气污染物排放限值</w:t>
            </w: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restart"/>
            <w:vAlign w:val="center"/>
          </w:tcPr>
          <w:p w:rsidR="00654BE0" w:rsidRPr="00147714" w:rsidRDefault="00654BE0">
            <w:pPr>
              <w:adjustRightInd w:val="0"/>
              <w:snapToGrid w:val="0"/>
              <w:jc w:val="center"/>
              <w:rPr>
                <w:bCs/>
                <w:szCs w:val="21"/>
              </w:rPr>
            </w:pPr>
            <w:r w:rsidRPr="00147714">
              <w:rPr>
                <w:rFonts w:hint="eastAsia"/>
                <w:bCs/>
                <w:szCs w:val="21"/>
              </w:rPr>
              <w:t>铸轧车间</w:t>
            </w:r>
            <w:r w:rsidRPr="00147714">
              <w:rPr>
                <w:rFonts w:hint="eastAsia"/>
                <w:bCs/>
                <w:szCs w:val="21"/>
              </w:rPr>
              <w:t>1</w:t>
            </w:r>
          </w:p>
        </w:tc>
        <w:tc>
          <w:tcPr>
            <w:tcW w:w="992" w:type="dxa"/>
            <w:vAlign w:val="center"/>
          </w:tcPr>
          <w:p w:rsidR="00654BE0" w:rsidRPr="00147714" w:rsidRDefault="00654BE0">
            <w:pPr>
              <w:adjustRightInd w:val="0"/>
              <w:snapToGrid w:val="0"/>
              <w:jc w:val="center"/>
              <w:rPr>
                <w:szCs w:val="21"/>
              </w:rPr>
            </w:pPr>
            <w:r w:rsidRPr="00147714">
              <w:rPr>
                <w:rFonts w:hint="eastAsia"/>
                <w:szCs w:val="21"/>
              </w:rPr>
              <w:t>SO</w:t>
            </w:r>
            <w:r w:rsidRPr="00147714">
              <w:rPr>
                <w:rFonts w:hint="eastAsia"/>
                <w:szCs w:val="21"/>
                <w:vertAlign w:val="subscript"/>
              </w:rPr>
              <w:t>2</w:t>
            </w:r>
          </w:p>
        </w:tc>
        <w:tc>
          <w:tcPr>
            <w:tcW w:w="2410" w:type="dxa"/>
            <w:vMerge w:val="restart"/>
            <w:vAlign w:val="center"/>
          </w:tcPr>
          <w:p w:rsidR="00654BE0" w:rsidRPr="00147714" w:rsidRDefault="00654BE0">
            <w:pPr>
              <w:jc w:val="center"/>
              <w:rPr>
                <w:rFonts w:eastAsiaTheme="minorEastAsia"/>
                <w:kern w:val="0"/>
                <w:szCs w:val="21"/>
              </w:rPr>
            </w:pPr>
            <w:r w:rsidRPr="00147714">
              <w:rPr>
                <w:rFonts w:eastAsiaTheme="minorEastAsia" w:hint="eastAsia"/>
                <w:kern w:val="0"/>
                <w:szCs w:val="21"/>
              </w:rPr>
              <w:t>加强车间通风</w:t>
            </w:r>
          </w:p>
        </w:tc>
        <w:tc>
          <w:tcPr>
            <w:tcW w:w="2868" w:type="dxa"/>
            <w:vMerge w:val="restart"/>
            <w:vAlign w:val="center"/>
          </w:tcPr>
          <w:p w:rsidR="00654BE0" w:rsidRPr="00147714" w:rsidRDefault="00654BE0">
            <w:pPr>
              <w:jc w:val="center"/>
              <w:rPr>
                <w:rFonts w:hAnsi="宋体"/>
              </w:rPr>
            </w:pPr>
            <w:r w:rsidRPr="00147714">
              <w:rPr>
                <w:rFonts w:hAnsi="宋体" w:hint="eastAsia"/>
              </w:rPr>
              <w:t>《大气污染物综合排放标准》（</w:t>
            </w:r>
            <w:r w:rsidRPr="00147714">
              <w:rPr>
                <w:rFonts w:hAnsi="宋体" w:hint="eastAsia"/>
              </w:rPr>
              <w:t>GB16297-1996</w:t>
            </w:r>
            <w:r w:rsidRPr="00147714">
              <w:rPr>
                <w:rFonts w:hAnsi="宋体" w:hint="eastAsia"/>
              </w:rPr>
              <w:t>）表</w:t>
            </w:r>
            <w:r w:rsidRPr="00147714">
              <w:rPr>
                <w:rFonts w:hAnsi="宋体" w:hint="eastAsia"/>
              </w:rPr>
              <w:t>2</w:t>
            </w:r>
            <w:r w:rsidRPr="00147714">
              <w:rPr>
                <w:rFonts w:hAnsi="宋体" w:hint="eastAsia"/>
              </w:rPr>
              <w:t>新污染源大气污染物排放限值</w:t>
            </w: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ign w:val="center"/>
          </w:tcPr>
          <w:p w:rsidR="00654BE0" w:rsidRPr="00147714" w:rsidRDefault="00654BE0">
            <w:pPr>
              <w:adjustRightInd w:val="0"/>
              <w:snapToGrid w:val="0"/>
              <w:jc w:val="center"/>
              <w:rPr>
                <w:bCs/>
                <w:szCs w:val="21"/>
              </w:rPr>
            </w:pPr>
          </w:p>
        </w:tc>
        <w:tc>
          <w:tcPr>
            <w:tcW w:w="992" w:type="dxa"/>
            <w:vAlign w:val="center"/>
          </w:tcPr>
          <w:p w:rsidR="00654BE0" w:rsidRPr="00147714" w:rsidRDefault="00654BE0">
            <w:pPr>
              <w:adjustRightInd w:val="0"/>
              <w:snapToGrid w:val="0"/>
              <w:jc w:val="center"/>
              <w:rPr>
                <w:szCs w:val="21"/>
              </w:rPr>
            </w:pPr>
            <w:r w:rsidRPr="00147714">
              <w:rPr>
                <w:rFonts w:hint="eastAsia"/>
                <w:szCs w:val="21"/>
              </w:rPr>
              <w:t>NOx</w:t>
            </w:r>
          </w:p>
        </w:tc>
        <w:tc>
          <w:tcPr>
            <w:tcW w:w="2410" w:type="dxa"/>
            <w:vMerge/>
            <w:vAlign w:val="center"/>
          </w:tcPr>
          <w:p w:rsidR="00654BE0" w:rsidRPr="00147714" w:rsidRDefault="00654BE0">
            <w:pPr>
              <w:jc w:val="center"/>
              <w:rPr>
                <w:rFonts w:eastAsiaTheme="minorEastAsia"/>
                <w:kern w:val="0"/>
                <w:szCs w:val="21"/>
              </w:rPr>
            </w:pPr>
          </w:p>
        </w:tc>
        <w:tc>
          <w:tcPr>
            <w:tcW w:w="2868" w:type="dxa"/>
            <w:vMerge/>
            <w:vAlign w:val="center"/>
          </w:tcPr>
          <w:p w:rsidR="00654BE0" w:rsidRPr="00147714" w:rsidRDefault="00654BE0">
            <w:pPr>
              <w:jc w:val="center"/>
              <w:rPr>
                <w:rFonts w:hAnsi="宋体"/>
              </w:rPr>
            </w:pP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ign w:val="center"/>
          </w:tcPr>
          <w:p w:rsidR="00654BE0" w:rsidRPr="00147714" w:rsidRDefault="00654BE0">
            <w:pPr>
              <w:adjustRightInd w:val="0"/>
              <w:snapToGrid w:val="0"/>
              <w:jc w:val="center"/>
              <w:rPr>
                <w:bCs/>
                <w:szCs w:val="21"/>
              </w:rPr>
            </w:pPr>
          </w:p>
        </w:tc>
        <w:tc>
          <w:tcPr>
            <w:tcW w:w="992" w:type="dxa"/>
            <w:vAlign w:val="center"/>
          </w:tcPr>
          <w:p w:rsidR="00654BE0" w:rsidRPr="00147714" w:rsidRDefault="00654BE0">
            <w:pPr>
              <w:adjustRightInd w:val="0"/>
              <w:snapToGrid w:val="0"/>
              <w:jc w:val="center"/>
              <w:rPr>
                <w:szCs w:val="21"/>
              </w:rPr>
            </w:pPr>
            <w:r w:rsidRPr="00147714">
              <w:rPr>
                <w:rFonts w:hint="eastAsia"/>
                <w:szCs w:val="21"/>
              </w:rPr>
              <w:t>颗粒物</w:t>
            </w:r>
          </w:p>
        </w:tc>
        <w:tc>
          <w:tcPr>
            <w:tcW w:w="2410" w:type="dxa"/>
            <w:vMerge/>
            <w:vAlign w:val="center"/>
          </w:tcPr>
          <w:p w:rsidR="00654BE0" w:rsidRPr="00147714" w:rsidRDefault="00654BE0">
            <w:pPr>
              <w:jc w:val="center"/>
              <w:rPr>
                <w:rFonts w:eastAsiaTheme="minorEastAsia"/>
                <w:kern w:val="0"/>
                <w:szCs w:val="21"/>
              </w:rPr>
            </w:pPr>
          </w:p>
        </w:tc>
        <w:tc>
          <w:tcPr>
            <w:tcW w:w="2868" w:type="dxa"/>
            <w:vMerge/>
            <w:vAlign w:val="center"/>
          </w:tcPr>
          <w:p w:rsidR="00654BE0" w:rsidRPr="00147714" w:rsidRDefault="00654BE0">
            <w:pPr>
              <w:jc w:val="center"/>
              <w:rPr>
                <w:rFonts w:hAnsi="宋体"/>
              </w:rPr>
            </w:pP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ign w:val="center"/>
          </w:tcPr>
          <w:p w:rsidR="00654BE0" w:rsidRPr="00147714" w:rsidRDefault="00654BE0">
            <w:pPr>
              <w:adjustRightInd w:val="0"/>
              <w:snapToGrid w:val="0"/>
              <w:jc w:val="center"/>
              <w:rPr>
                <w:bCs/>
                <w:szCs w:val="21"/>
              </w:rPr>
            </w:pPr>
          </w:p>
        </w:tc>
        <w:tc>
          <w:tcPr>
            <w:tcW w:w="992" w:type="dxa"/>
            <w:vAlign w:val="center"/>
          </w:tcPr>
          <w:p w:rsidR="00654BE0" w:rsidRPr="00147714" w:rsidRDefault="00654BE0">
            <w:pPr>
              <w:adjustRightInd w:val="0"/>
              <w:snapToGrid w:val="0"/>
              <w:jc w:val="center"/>
              <w:rPr>
                <w:szCs w:val="21"/>
              </w:rPr>
            </w:pPr>
            <w:r>
              <w:rPr>
                <w:rFonts w:hint="eastAsia"/>
                <w:szCs w:val="21"/>
              </w:rPr>
              <w:t>HC</w:t>
            </w:r>
            <w:r>
              <w:rPr>
                <w:szCs w:val="21"/>
              </w:rPr>
              <w:t>l</w:t>
            </w:r>
          </w:p>
        </w:tc>
        <w:tc>
          <w:tcPr>
            <w:tcW w:w="2410" w:type="dxa"/>
            <w:vMerge/>
            <w:vAlign w:val="center"/>
          </w:tcPr>
          <w:p w:rsidR="00654BE0" w:rsidRPr="00147714" w:rsidRDefault="00654BE0">
            <w:pPr>
              <w:jc w:val="center"/>
              <w:rPr>
                <w:rFonts w:eastAsiaTheme="minorEastAsia"/>
                <w:kern w:val="0"/>
                <w:szCs w:val="21"/>
              </w:rPr>
            </w:pPr>
          </w:p>
        </w:tc>
        <w:tc>
          <w:tcPr>
            <w:tcW w:w="2868" w:type="dxa"/>
            <w:vMerge/>
            <w:vAlign w:val="center"/>
          </w:tcPr>
          <w:p w:rsidR="00654BE0" w:rsidRPr="00147714" w:rsidRDefault="00654BE0">
            <w:pPr>
              <w:jc w:val="center"/>
              <w:rPr>
                <w:rFonts w:hAnsi="宋体"/>
              </w:rPr>
            </w:pP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restart"/>
            <w:vAlign w:val="center"/>
          </w:tcPr>
          <w:p w:rsidR="00654BE0" w:rsidRPr="00147714" w:rsidRDefault="00654BE0">
            <w:pPr>
              <w:adjustRightInd w:val="0"/>
              <w:snapToGrid w:val="0"/>
              <w:jc w:val="center"/>
              <w:rPr>
                <w:bCs/>
                <w:szCs w:val="21"/>
              </w:rPr>
            </w:pPr>
            <w:r w:rsidRPr="00147714">
              <w:rPr>
                <w:rFonts w:hint="eastAsia"/>
                <w:bCs/>
                <w:szCs w:val="21"/>
              </w:rPr>
              <w:t>铸轧车间</w:t>
            </w:r>
            <w:r w:rsidRPr="00147714">
              <w:rPr>
                <w:rFonts w:hint="eastAsia"/>
                <w:bCs/>
                <w:szCs w:val="21"/>
              </w:rPr>
              <w:t>2</w:t>
            </w:r>
          </w:p>
        </w:tc>
        <w:tc>
          <w:tcPr>
            <w:tcW w:w="992" w:type="dxa"/>
            <w:vAlign w:val="center"/>
          </w:tcPr>
          <w:p w:rsidR="00654BE0" w:rsidRPr="00147714" w:rsidRDefault="00654BE0">
            <w:pPr>
              <w:adjustRightInd w:val="0"/>
              <w:snapToGrid w:val="0"/>
              <w:jc w:val="center"/>
              <w:rPr>
                <w:szCs w:val="21"/>
              </w:rPr>
            </w:pPr>
            <w:r w:rsidRPr="00147714">
              <w:rPr>
                <w:rFonts w:hint="eastAsia"/>
                <w:szCs w:val="21"/>
              </w:rPr>
              <w:t>SO</w:t>
            </w:r>
            <w:r w:rsidRPr="00147714">
              <w:rPr>
                <w:rFonts w:hint="eastAsia"/>
                <w:szCs w:val="21"/>
                <w:vertAlign w:val="subscript"/>
              </w:rPr>
              <w:t>2</w:t>
            </w:r>
          </w:p>
        </w:tc>
        <w:tc>
          <w:tcPr>
            <w:tcW w:w="2410" w:type="dxa"/>
            <w:vMerge w:val="restart"/>
            <w:vAlign w:val="center"/>
          </w:tcPr>
          <w:p w:rsidR="00654BE0" w:rsidRPr="00147714" w:rsidRDefault="00654BE0">
            <w:pPr>
              <w:jc w:val="center"/>
              <w:rPr>
                <w:rFonts w:eastAsiaTheme="minorEastAsia"/>
                <w:kern w:val="0"/>
                <w:szCs w:val="21"/>
              </w:rPr>
            </w:pPr>
            <w:r w:rsidRPr="00147714">
              <w:rPr>
                <w:rFonts w:eastAsiaTheme="minorEastAsia" w:hint="eastAsia"/>
                <w:kern w:val="0"/>
                <w:szCs w:val="21"/>
              </w:rPr>
              <w:t>加强车间通风</w:t>
            </w:r>
          </w:p>
        </w:tc>
        <w:tc>
          <w:tcPr>
            <w:tcW w:w="2868" w:type="dxa"/>
            <w:vMerge w:val="restart"/>
            <w:vAlign w:val="center"/>
          </w:tcPr>
          <w:p w:rsidR="00654BE0" w:rsidRPr="00147714" w:rsidRDefault="00654BE0">
            <w:pPr>
              <w:jc w:val="center"/>
              <w:rPr>
                <w:rFonts w:hAnsi="宋体"/>
              </w:rPr>
            </w:pPr>
            <w:r w:rsidRPr="00147714">
              <w:rPr>
                <w:rFonts w:hAnsi="宋体" w:hint="eastAsia"/>
              </w:rPr>
              <w:t>《大气污染物综合排放标准》（</w:t>
            </w:r>
            <w:r w:rsidRPr="00147714">
              <w:rPr>
                <w:rFonts w:hAnsi="宋体" w:hint="eastAsia"/>
              </w:rPr>
              <w:t>GB16297-1996</w:t>
            </w:r>
            <w:r w:rsidRPr="00147714">
              <w:rPr>
                <w:rFonts w:hAnsi="宋体" w:hint="eastAsia"/>
              </w:rPr>
              <w:t>）表</w:t>
            </w:r>
            <w:r w:rsidRPr="00147714">
              <w:rPr>
                <w:rFonts w:hAnsi="宋体" w:hint="eastAsia"/>
              </w:rPr>
              <w:t>2</w:t>
            </w:r>
            <w:r w:rsidRPr="00147714">
              <w:rPr>
                <w:rFonts w:hAnsi="宋体" w:hint="eastAsia"/>
              </w:rPr>
              <w:t>新污染源大气污染物排放限值</w:t>
            </w: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ign w:val="center"/>
          </w:tcPr>
          <w:p w:rsidR="00654BE0" w:rsidRPr="00147714" w:rsidRDefault="00654BE0">
            <w:pPr>
              <w:adjustRightInd w:val="0"/>
              <w:snapToGrid w:val="0"/>
              <w:jc w:val="center"/>
              <w:rPr>
                <w:bCs/>
                <w:szCs w:val="21"/>
              </w:rPr>
            </w:pPr>
          </w:p>
        </w:tc>
        <w:tc>
          <w:tcPr>
            <w:tcW w:w="992" w:type="dxa"/>
            <w:vAlign w:val="center"/>
          </w:tcPr>
          <w:p w:rsidR="00654BE0" w:rsidRPr="00147714" w:rsidRDefault="00654BE0">
            <w:pPr>
              <w:adjustRightInd w:val="0"/>
              <w:snapToGrid w:val="0"/>
              <w:jc w:val="center"/>
              <w:rPr>
                <w:szCs w:val="21"/>
              </w:rPr>
            </w:pPr>
            <w:r w:rsidRPr="00147714">
              <w:rPr>
                <w:rFonts w:hint="eastAsia"/>
                <w:szCs w:val="21"/>
              </w:rPr>
              <w:t>NOx</w:t>
            </w:r>
          </w:p>
        </w:tc>
        <w:tc>
          <w:tcPr>
            <w:tcW w:w="2410" w:type="dxa"/>
            <w:vMerge/>
            <w:vAlign w:val="center"/>
          </w:tcPr>
          <w:p w:rsidR="00654BE0" w:rsidRPr="00147714" w:rsidRDefault="00654BE0">
            <w:pPr>
              <w:jc w:val="center"/>
              <w:rPr>
                <w:rFonts w:eastAsiaTheme="minorEastAsia"/>
                <w:kern w:val="0"/>
                <w:szCs w:val="21"/>
              </w:rPr>
            </w:pPr>
          </w:p>
        </w:tc>
        <w:tc>
          <w:tcPr>
            <w:tcW w:w="2868" w:type="dxa"/>
            <w:vMerge/>
            <w:vAlign w:val="center"/>
          </w:tcPr>
          <w:p w:rsidR="00654BE0" w:rsidRPr="00147714" w:rsidRDefault="00654BE0">
            <w:pPr>
              <w:jc w:val="center"/>
              <w:rPr>
                <w:rFonts w:hAnsi="宋体"/>
              </w:rPr>
            </w:pP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ign w:val="center"/>
          </w:tcPr>
          <w:p w:rsidR="00654BE0" w:rsidRPr="00147714" w:rsidRDefault="00654BE0">
            <w:pPr>
              <w:adjustRightInd w:val="0"/>
              <w:snapToGrid w:val="0"/>
              <w:jc w:val="center"/>
              <w:rPr>
                <w:bCs/>
                <w:szCs w:val="21"/>
              </w:rPr>
            </w:pPr>
          </w:p>
        </w:tc>
        <w:tc>
          <w:tcPr>
            <w:tcW w:w="992" w:type="dxa"/>
            <w:vAlign w:val="center"/>
          </w:tcPr>
          <w:p w:rsidR="00654BE0" w:rsidRPr="00147714" w:rsidRDefault="00654BE0">
            <w:pPr>
              <w:adjustRightInd w:val="0"/>
              <w:snapToGrid w:val="0"/>
              <w:jc w:val="center"/>
              <w:rPr>
                <w:szCs w:val="21"/>
              </w:rPr>
            </w:pPr>
            <w:r w:rsidRPr="00147714">
              <w:rPr>
                <w:rFonts w:hint="eastAsia"/>
                <w:szCs w:val="21"/>
              </w:rPr>
              <w:t>颗粒物</w:t>
            </w:r>
          </w:p>
        </w:tc>
        <w:tc>
          <w:tcPr>
            <w:tcW w:w="2410" w:type="dxa"/>
            <w:vMerge/>
            <w:vAlign w:val="center"/>
          </w:tcPr>
          <w:p w:rsidR="00654BE0" w:rsidRPr="00147714" w:rsidRDefault="00654BE0">
            <w:pPr>
              <w:jc w:val="center"/>
              <w:rPr>
                <w:rFonts w:eastAsiaTheme="minorEastAsia"/>
                <w:kern w:val="0"/>
                <w:szCs w:val="21"/>
              </w:rPr>
            </w:pPr>
          </w:p>
        </w:tc>
        <w:tc>
          <w:tcPr>
            <w:tcW w:w="2868" w:type="dxa"/>
            <w:vMerge/>
            <w:vAlign w:val="center"/>
          </w:tcPr>
          <w:p w:rsidR="00654BE0" w:rsidRPr="00147714" w:rsidRDefault="00654BE0">
            <w:pPr>
              <w:jc w:val="center"/>
              <w:rPr>
                <w:rFonts w:hAnsi="宋体"/>
              </w:rPr>
            </w:pP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ign w:val="center"/>
          </w:tcPr>
          <w:p w:rsidR="00654BE0" w:rsidRPr="00147714" w:rsidRDefault="00654BE0">
            <w:pPr>
              <w:adjustRightInd w:val="0"/>
              <w:snapToGrid w:val="0"/>
              <w:jc w:val="center"/>
              <w:rPr>
                <w:bCs/>
                <w:szCs w:val="21"/>
              </w:rPr>
            </w:pPr>
          </w:p>
        </w:tc>
        <w:tc>
          <w:tcPr>
            <w:tcW w:w="992" w:type="dxa"/>
            <w:vAlign w:val="center"/>
          </w:tcPr>
          <w:p w:rsidR="00654BE0" w:rsidRPr="00147714" w:rsidRDefault="00654BE0">
            <w:pPr>
              <w:adjustRightInd w:val="0"/>
              <w:snapToGrid w:val="0"/>
              <w:jc w:val="center"/>
              <w:rPr>
                <w:szCs w:val="21"/>
              </w:rPr>
            </w:pPr>
            <w:r>
              <w:rPr>
                <w:rFonts w:hint="eastAsia"/>
                <w:szCs w:val="21"/>
              </w:rPr>
              <w:t>HC</w:t>
            </w:r>
            <w:r>
              <w:rPr>
                <w:szCs w:val="21"/>
              </w:rPr>
              <w:t>l</w:t>
            </w:r>
          </w:p>
        </w:tc>
        <w:tc>
          <w:tcPr>
            <w:tcW w:w="2410" w:type="dxa"/>
            <w:vMerge/>
            <w:vAlign w:val="center"/>
          </w:tcPr>
          <w:p w:rsidR="00654BE0" w:rsidRPr="00147714" w:rsidRDefault="00654BE0">
            <w:pPr>
              <w:jc w:val="center"/>
              <w:rPr>
                <w:rFonts w:eastAsiaTheme="minorEastAsia"/>
                <w:kern w:val="0"/>
                <w:szCs w:val="21"/>
              </w:rPr>
            </w:pPr>
          </w:p>
        </w:tc>
        <w:tc>
          <w:tcPr>
            <w:tcW w:w="2868" w:type="dxa"/>
            <w:vMerge/>
            <w:vAlign w:val="center"/>
          </w:tcPr>
          <w:p w:rsidR="00654BE0" w:rsidRPr="00147714" w:rsidRDefault="00654BE0">
            <w:pPr>
              <w:jc w:val="center"/>
              <w:rPr>
                <w:rFonts w:hAnsi="宋体"/>
              </w:rPr>
            </w:pP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restart"/>
            <w:vAlign w:val="center"/>
          </w:tcPr>
          <w:p w:rsidR="00654BE0" w:rsidRPr="00147714" w:rsidRDefault="00654BE0">
            <w:pPr>
              <w:adjustRightInd w:val="0"/>
              <w:snapToGrid w:val="0"/>
              <w:jc w:val="center"/>
              <w:rPr>
                <w:bCs/>
                <w:szCs w:val="21"/>
              </w:rPr>
            </w:pPr>
            <w:r w:rsidRPr="00147714">
              <w:rPr>
                <w:rFonts w:hint="eastAsia"/>
                <w:bCs/>
                <w:szCs w:val="21"/>
              </w:rPr>
              <w:t>冷轧车间</w:t>
            </w:r>
          </w:p>
        </w:tc>
        <w:tc>
          <w:tcPr>
            <w:tcW w:w="992" w:type="dxa"/>
            <w:vAlign w:val="center"/>
          </w:tcPr>
          <w:p w:rsidR="00654BE0" w:rsidRPr="00147714" w:rsidRDefault="00654BE0">
            <w:pPr>
              <w:adjustRightInd w:val="0"/>
              <w:snapToGrid w:val="0"/>
              <w:jc w:val="center"/>
              <w:rPr>
                <w:szCs w:val="21"/>
              </w:rPr>
            </w:pPr>
            <w:r w:rsidRPr="00147714">
              <w:rPr>
                <w:rFonts w:hint="eastAsia"/>
                <w:szCs w:val="21"/>
              </w:rPr>
              <w:t>非甲烷总烃</w:t>
            </w:r>
          </w:p>
        </w:tc>
        <w:tc>
          <w:tcPr>
            <w:tcW w:w="2410" w:type="dxa"/>
            <w:vMerge w:val="restart"/>
            <w:vAlign w:val="center"/>
          </w:tcPr>
          <w:p w:rsidR="00654BE0" w:rsidRPr="00147714" w:rsidRDefault="00654BE0">
            <w:pPr>
              <w:jc w:val="center"/>
              <w:rPr>
                <w:rFonts w:eastAsiaTheme="minorEastAsia"/>
                <w:kern w:val="0"/>
                <w:szCs w:val="21"/>
              </w:rPr>
            </w:pPr>
            <w:r w:rsidRPr="00147714">
              <w:rPr>
                <w:rFonts w:eastAsiaTheme="minorEastAsia" w:hint="eastAsia"/>
                <w:kern w:val="0"/>
                <w:szCs w:val="21"/>
              </w:rPr>
              <w:t>加强车间通风</w:t>
            </w:r>
          </w:p>
        </w:tc>
        <w:tc>
          <w:tcPr>
            <w:tcW w:w="2868" w:type="dxa"/>
            <w:vMerge w:val="restart"/>
            <w:vAlign w:val="center"/>
          </w:tcPr>
          <w:p w:rsidR="00654BE0" w:rsidRPr="00147714" w:rsidRDefault="00654BE0">
            <w:pPr>
              <w:jc w:val="center"/>
              <w:rPr>
                <w:rFonts w:hAnsi="宋体"/>
              </w:rPr>
            </w:pPr>
            <w:r w:rsidRPr="00147714">
              <w:rPr>
                <w:rFonts w:hAnsi="宋体" w:hint="eastAsia"/>
              </w:rPr>
              <w:t>厂界</w:t>
            </w:r>
            <w:r w:rsidR="00DC67C9">
              <w:rPr>
                <w:rFonts w:hAnsi="宋体" w:hint="eastAsia"/>
              </w:rPr>
              <w:t>无组织非甲烷总烃</w:t>
            </w:r>
            <w:bookmarkStart w:id="4" w:name="_GoBack"/>
            <w:bookmarkEnd w:id="4"/>
            <w:r w:rsidRPr="00147714">
              <w:rPr>
                <w:rFonts w:hAnsi="宋体" w:hint="eastAsia"/>
              </w:rPr>
              <w:t>执行</w:t>
            </w:r>
            <w:r w:rsidR="00DC67C9" w:rsidRPr="00DC67C9">
              <w:rPr>
                <w:rFonts w:hAnsi="宋体" w:hint="eastAsia"/>
              </w:rPr>
              <w:t>《大气污染物综合排放标</w:t>
            </w:r>
            <w:r w:rsidR="00DC67C9" w:rsidRPr="00DC67C9">
              <w:rPr>
                <w:rFonts w:hAnsi="宋体" w:hint="eastAsia"/>
              </w:rPr>
              <w:lastRenderedPageBreak/>
              <w:t>准》（</w:t>
            </w:r>
            <w:r w:rsidR="00DC67C9" w:rsidRPr="00DC67C9">
              <w:rPr>
                <w:rFonts w:hAnsi="宋体" w:hint="eastAsia"/>
              </w:rPr>
              <w:t>GB16297-1996</w:t>
            </w:r>
            <w:r w:rsidR="00DC67C9" w:rsidRPr="00DC67C9">
              <w:rPr>
                <w:rFonts w:hAnsi="宋体" w:hint="eastAsia"/>
              </w:rPr>
              <w:t>）表</w:t>
            </w:r>
            <w:r w:rsidR="00DC67C9" w:rsidRPr="00DC67C9">
              <w:rPr>
                <w:rFonts w:hAnsi="宋体" w:hint="eastAsia"/>
              </w:rPr>
              <w:t>2</w:t>
            </w:r>
            <w:r w:rsidR="00DC67C9" w:rsidRPr="00DC67C9">
              <w:rPr>
                <w:rFonts w:hAnsi="宋体" w:hint="eastAsia"/>
              </w:rPr>
              <w:t>新污染源大气污染物排放限值</w:t>
            </w:r>
            <w:r w:rsidRPr="00147714">
              <w:rPr>
                <w:rFonts w:hAnsi="宋体" w:hint="eastAsia"/>
              </w:rPr>
              <w:t>4.0mg/m</w:t>
            </w:r>
            <w:r w:rsidRPr="00147714">
              <w:rPr>
                <w:rFonts w:hAnsi="宋体" w:hint="eastAsia"/>
                <w:vertAlign w:val="superscript"/>
              </w:rPr>
              <w:t>3</w:t>
            </w:r>
            <w:r w:rsidRPr="00147714">
              <w:rPr>
                <w:rFonts w:hAnsi="宋体" w:hint="eastAsia"/>
              </w:rPr>
              <w:t>要求；</w:t>
            </w:r>
            <w:r w:rsidRPr="00147714">
              <w:rPr>
                <w:rFonts w:hAnsi="宋体"/>
              </w:rPr>
              <w:t>厂</w:t>
            </w:r>
            <w:r w:rsidRPr="00147714">
              <w:rPr>
                <w:rFonts w:hAnsi="宋体" w:hint="eastAsia"/>
              </w:rPr>
              <w:t>内无组织挥发性有机废气</w:t>
            </w:r>
            <w:r w:rsidRPr="00147714">
              <w:rPr>
                <w:rFonts w:hAnsi="宋体"/>
              </w:rPr>
              <w:t>满足《</w:t>
            </w:r>
            <w:r w:rsidRPr="00147714">
              <w:rPr>
                <w:rFonts w:hAnsi="宋体" w:hint="eastAsia"/>
              </w:rPr>
              <w:t>挥发性有机物无组织排放控制标准</w:t>
            </w:r>
            <w:r w:rsidRPr="00147714">
              <w:rPr>
                <w:rFonts w:hAnsi="宋体"/>
              </w:rPr>
              <w:t>》（</w:t>
            </w:r>
            <w:r w:rsidRPr="00147714">
              <w:rPr>
                <w:rFonts w:hAnsi="宋体"/>
              </w:rPr>
              <w:t>GB</w:t>
            </w:r>
            <w:r w:rsidRPr="00147714">
              <w:rPr>
                <w:rFonts w:hAnsi="宋体" w:hint="eastAsia"/>
              </w:rPr>
              <w:t>37822</w:t>
            </w:r>
            <w:r w:rsidRPr="00147714">
              <w:rPr>
                <w:rFonts w:hAnsi="宋体"/>
              </w:rPr>
              <w:t>-</w:t>
            </w:r>
            <w:r w:rsidRPr="00147714">
              <w:rPr>
                <w:rFonts w:hAnsi="宋体" w:hint="eastAsia"/>
              </w:rPr>
              <w:t>2019</w:t>
            </w:r>
            <w:r w:rsidRPr="00147714">
              <w:rPr>
                <w:rFonts w:hAnsi="宋体"/>
              </w:rPr>
              <w:t>）中</w:t>
            </w:r>
            <w:r w:rsidRPr="00147714">
              <w:rPr>
                <w:rFonts w:hAnsi="宋体" w:hint="eastAsia"/>
              </w:rPr>
              <w:t>表</w:t>
            </w:r>
            <w:r w:rsidRPr="00147714">
              <w:rPr>
                <w:rFonts w:hAnsi="宋体" w:hint="eastAsia"/>
              </w:rPr>
              <w:t>A.1</w:t>
            </w:r>
            <w:r w:rsidRPr="00147714">
              <w:rPr>
                <w:rFonts w:hAnsi="宋体" w:hint="eastAsia"/>
              </w:rPr>
              <w:t>厂区内</w:t>
            </w:r>
            <w:r w:rsidRPr="00147714">
              <w:rPr>
                <w:rFonts w:hAnsi="宋体" w:hint="eastAsia"/>
              </w:rPr>
              <w:t>VOCs</w:t>
            </w:r>
            <w:r w:rsidRPr="00147714">
              <w:rPr>
                <w:rFonts w:hAnsi="宋体"/>
              </w:rPr>
              <w:t>无组织</w:t>
            </w:r>
            <w:r w:rsidRPr="00147714">
              <w:rPr>
                <w:rFonts w:hAnsi="宋体" w:hint="eastAsia"/>
              </w:rPr>
              <w:t>特别</w:t>
            </w:r>
            <w:r w:rsidRPr="00147714">
              <w:rPr>
                <w:rFonts w:hAnsi="宋体"/>
              </w:rPr>
              <w:t>排放限值</w:t>
            </w:r>
            <w:r>
              <w:rPr>
                <w:rFonts w:hAnsi="宋体" w:hint="eastAsia"/>
              </w:rPr>
              <w:t>；颗粒物</w:t>
            </w:r>
            <w:r>
              <w:rPr>
                <w:rFonts w:hAnsi="宋体"/>
              </w:rPr>
              <w:t>执行</w:t>
            </w:r>
            <w:r w:rsidRPr="00147714">
              <w:rPr>
                <w:rFonts w:hAnsi="宋体" w:hint="eastAsia"/>
              </w:rPr>
              <w:t>《大气污染物综合排放标准》（</w:t>
            </w:r>
            <w:r w:rsidRPr="00147714">
              <w:rPr>
                <w:rFonts w:hAnsi="宋体" w:hint="eastAsia"/>
              </w:rPr>
              <w:t>GB16297-1996</w:t>
            </w:r>
            <w:r w:rsidRPr="00147714">
              <w:rPr>
                <w:rFonts w:hAnsi="宋体" w:hint="eastAsia"/>
              </w:rPr>
              <w:t>）表</w:t>
            </w:r>
            <w:r w:rsidRPr="00147714">
              <w:rPr>
                <w:rFonts w:hAnsi="宋体" w:hint="eastAsia"/>
              </w:rPr>
              <w:t>2</w:t>
            </w:r>
            <w:r w:rsidRPr="00147714">
              <w:rPr>
                <w:rFonts w:hAnsi="宋体" w:hint="eastAsia"/>
              </w:rPr>
              <w:t>新污染源大气污染物排放限值</w:t>
            </w:r>
          </w:p>
        </w:tc>
      </w:tr>
      <w:tr w:rsidR="00654BE0" w:rsidRPr="00147714">
        <w:trPr>
          <w:trHeight w:val="425"/>
          <w:jc w:val="center"/>
        </w:trPr>
        <w:tc>
          <w:tcPr>
            <w:tcW w:w="971" w:type="dxa"/>
            <w:vMerge/>
            <w:vAlign w:val="center"/>
          </w:tcPr>
          <w:p w:rsidR="00654BE0" w:rsidRPr="00147714" w:rsidRDefault="00654BE0">
            <w:pPr>
              <w:adjustRightInd w:val="0"/>
              <w:snapToGrid w:val="0"/>
              <w:jc w:val="center"/>
              <w:rPr>
                <w:szCs w:val="21"/>
              </w:rPr>
            </w:pPr>
          </w:p>
        </w:tc>
        <w:tc>
          <w:tcPr>
            <w:tcW w:w="1559" w:type="dxa"/>
            <w:vMerge/>
            <w:vAlign w:val="center"/>
          </w:tcPr>
          <w:p w:rsidR="00654BE0" w:rsidRPr="00147714" w:rsidRDefault="00654BE0">
            <w:pPr>
              <w:adjustRightInd w:val="0"/>
              <w:snapToGrid w:val="0"/>
              <w:jc w:val="center"/>
              <w:rPr>
                <w:bCs/>
                <w:szCs w:val="21"/>
              </w:rPr>
            </w:pPr>
          </w:p>
        </w:tc>
        <w:tc>
          <w:tcPr>
            <w:tcW w:w="992" w:type="dxa"/>
            <w:vAlign w:val="center"/>
          </w:tcPr>
          <w:p w:rsidR="00654BE0" w:rsidRPr="00147714" w:rsidRDefault="00654BE0">
            <w:pPr>
              <w:adjustRightInd w:val="0"/>
              <w:snapToGrid w:val="0"/>
              <w:jc w:val="center"/>
              <w:rPr>
                <w:szCs w:val="21"/>
              </w:rPr>
            </w:pPr>
            <w:r>
              <w:rPr>
                <w:rFonts w:hint="eastAsia"/>
                <w:szCs w:val="21"/>
              </w:rPr>
              <w:t>颗粒物</w:t>
            </w:r>
          </w:p>
        </w:tc>
        <w:tc>
          <w:tcPr>
            <w:tcW w:w="2410" w:type="dxa"/>
            <w:vMerge/>
            <w:vAlign w:val="center"/>
          </w:tcPr>
          <w:p w:rsidR="00654BE0" w:rsidRPr="00147714" w:rsidRDefault="00654BE0">
            <w:pPr>
              <w:jc w:val="center"/>
              <w:rPr>
                <w:rFonts w:eastAsiaTheme="minorEastAsia"/>
                <w:kern w:val="0"/>
                <w:szCs w:val="21"/>
              </w:rPr>
            </w:pPr>
          </w:p>
        </w:tc>
        <w:tc>
          <w:tcPr>
            <w:tcW w:w="2868" w:type="dxa"/>
            <w:vMerge/>
            <w:vAlign w:val="center"/>
          </w:tcPr>
          <w:p w:rsidR="00654BE0" w:rsidRPr="00147714" w:rsidRDefault="00654BE0">
            <w:pPr>
              <w:jc w:val="center"/>
              <w:rPr>
                <w:rFonts w:hAnsi="宋体"/>
              </w:rPr>
            </w:pPr>
          </w:p>
        </w:tc>
      </w:tr>
      <w:tr w:rsidR="00FC64D3" w:rsidRPr="00147714">
        <w:trPr>
          <w:trHeight w:val="425"/>
          <w:jc w:val="center"/>
        </w:trPr>
        <w:tc>
          <w:tcPr>
            <w:tcW w:w="971" w:type="dxa"/>
            <w:vAlign w:val="center"/>
          </w:tcPr>
          <w:p w:rsidR="00FC64D3" w:rsidRPr="00147714" w:rsidRDefault="00FB6048">
            <w:pPr>
              <w:adjustRightInd w:val="0"/>
              <w:snapToGrid w:val="0"/>
              <w:jc w:val="center"/>
              <w:rPr>
                <w:szCs w:val="21"/>
              </w:rPr>
            </w:pPr>
            <w:r w:rsidRPr="00147714">
              <w:rPr>
                <w:szCs w:val="21"/>
              </w:rPr>
              <w:lastRenderedPageBreak/>
              <w:t>地表水环境</w:t>
            </w:r>
          </w:p>
        </w:tc>
        <w:tc>
          <w:tcPr>
            <w:tcW w:w="1559" w:type="dxa"/>
            <w:vAlign w:val="center"/>
          </w:tcPr>
          <w:p w:rsidR="00FC64D3" w:rsidRPr="00147714" w:rsidRDefault="00FB6048">
            <w:pPr>
              <w:pStyle w:val="aff8"/>
            </w:pPr>
            <w:r w:rsidRPr="00147714">
              <w:rPr>
                <w:rFonts w:hint="eastAsia"/>
              </w:rPr>
              <w:t>/</w:t>
            </w:r>
          </w:p>
        </w:tc>
        <w:tc>
          <w:tcPr>
            <w:tcW w:w="992" w:type="dxa"/>
            <w:vAlign w:val="center"/>
          </w:tcPr>
          <w:p w:rsidR="00FC64D3" w:rsidRPr="00147714" w:rsidRDefault="00FB6048">
            <w:pPr>
              <w:widowControl/>
              <w:jc w:val="center"/>
              <w:rPr>
                <w:kern w:val="0"/>
                <w:szCs w:val="21"/>
              </w:rPr>
            </w:pPr>
            <w:r w:rsidRPr="00147714">
              <w:rPr>
                <w:rFonts w:hint="eastAsia"/>
                <w:kern w:val="0"/>
                <w:szCs w:val="21"/>
              </w:rPr>
              <w:t>/</w:t>
            </w:r>
          </w:p>
        </w:tc>
        <w:tc>
          <w:tcPr>
            <w:tcW w:w="2410" w:type="dxa"/>
            <w:vAlign w:val="center"/>
          </w:tcPr>
          <w:p w:rsidR="00FC64D3" w:rsidRPr="00147714" w:rsidRDefault="00FB6048">
            <w:pPr>
              <w:jc w:val="center"/>
              <w:rPr>
                <w:rFonts w:eastAsiaTheme="minorEastAsia"/>
                <w:bCs/>
                <w:szCs w:val="21"/>
              </w:rPr>
            </w:pPr>
            <w:r w:rsidRPr="00147714">
              <w:rPr>
                <w:rFonts w:hint="eastAsia"/>
              </w:rPr>
              <w:t>/</w:t>
            </w:r>
          </w:p>
        </w:tc>
        <w:tc>
          <w:tcPr>
            <w:tcW w:w="2868" w:type="dxa"/>
            <w:vAlign w:val="center"/>
          </w:tcPr>
          <w:p w:rsidR="00FC64D3" w:rsidRPr="00147714" w:rsidRDefault="00FB6048">
            <w:pPr>
              <w:jc w:val="center"/>
              <w:rPr>
                <w:rFonts w:eastAsiaTheme="minorEastAsia"/>
                <w:bCs/>
                <w:szCs w:val="21"/>
              </w:rPr>
            </w:pPr>
            <w:r w:rsidRPr="00147714">
              <w:rPr>
                <w:rFonts w:eastAsiaTheme="minorEastAsia" w:hint="eastAsia"/>
                <w:bCs/>
                <w:szCs w:val="21"/>
              </w:rPr>
              <w:t>/</w:t>
            </w:r>
          </w:p>
        </w:tc>
      </w:tr>
      <w:tr w:rsidR="00FC64D3" w:rsidRPr="00147714">
        <w:trPr>
          <w:trHeight w:val="425"/>
          <w:jc w:val="center"/>
        </w:trPr>
        <w:tc>
          <w:tcPr>
            <w:tcW w:w="971" w:type="dxa"/>
            <w:vAlign w:val="center"/>
          </w:tcPr>
          <w:p w:rsidR="00FC64D3" w:rsidRPr="00147714" w:rsidRDefault="00FB6048">
            <w:pPr>
              <w:adjustRightInd w:val="0"/>
              <w:snapToGrid w:val="0"/>
              <w:jc w:val="center"/>
              <w:rPr>
                <w:szCs w:val="21"/>
              </w:rPr>
            </w:pPr>
            <w:r w:rsidRPr="00147714">
              <w:rPr>
                <w:szCs w:val="21"/>
              </w:rPr>
              <w:t>声环境</w:t>
            </w:r>
          </w:p>
        </w:tc>
        <w:tc>
          <w:tcPr>
            <w:tcW w:w="1559" w:type="dxa"/>
            <w:vAlign w:val="center"/>
          </w:tcPr>
          <w:p w:rsidR="00FC64D3" w:rsidRPr="00147714" w:rsidRDefault="00FB6048">
            <w:pPr>
              <w:adjustRightInd w:val="0"/>
              <w:snapToGrid w:val="0"/>
              <w:jc w:val="center"/>
              <w:rPr>
                <w:szCs w:val="21"/>
              </w:rPr>
            </w:pPr>
            <w:r w:rsidRPr="00147714">
              <w:rPr>
                <w:szCs w:val="21"/>
              </w:rPr>
              <w:t>生产设备</w:t>
            </w:r>
          </w:p>
        </w:tc>
        <w:tc>
          <w:tcPr>
            <w:tcW w:w="992" w:type="dxa"/>
            <w:vAlign w:val="center"/>
          </w:tcPr>
          <w:p w:rsidR="00FC64D3" w:rsidRPr="00147714" w:rsidRDefault="00FB6048">
            <w:pPr>
              <w:adjustRightInd w:val="0"/>
              <w:snapToGrid w:val="0"/>
              <w:jc w:val="center"/>
              <w:rPr>
                <w:szCs w:val="21"/>
              </w:rPr>
            </w:pPr>
            <w:r w:rsidRPr="00147714">
              <w:rPr>
                <w:szCs w:val="21"/>
              </w:rPr>
              <w:t>等效</w:t>
            </w:r>
            <w:r w:rsidRPr="00147714">
              <w:rPr>
                <w:szCs w:val="21"/>
              </w:rPr>
              <w:t>A</w:t>
            </w:r>
            <w:r w:rsidRPr="00147714">
              <w:rPr>
                <w:szCs w:val="21"/>
              </w:rPr>
              <w:t>声级</w:t>
            </w:r>
          </w:p>
        </w:tc>
        <w:tc>
          <w:tcPr>
            <w:tcW w:w="2410" w:type="dxa"/>
            <w:vAlign w:val="center"/>
          </w:tcPr>
          <w:p w:rsidR="00FC64D3" w:rsidRPr="00147714" w:rsidRDefault="00FB6048">
            <w:pPr>
              <w:adjustRightInd w:val="0"/>
              <w:snapToGrid w:val="0"/>
              <w:jc w:val="center"/>
              <w:rPr>
                <w:szCs w:val="21"/>
              </w:rPr>
            </w:pPr>
            <w:r w:rsidRPr="00147714">
              <w:rPr>
                <w:rFonts w:hAnsi="宋体"/>
              </w:rPr>
              <w:t>各噪声设备采取相应减振降噪措施</w:t>
            </w:r>
            <w:r w:rsidR="002004DC">
              <w:rPr>
                <w:rFonts w:hAnsi="宋体" w:hint="eastAsia"/>
              </w:rPr>
              <w:t>，</w:t>
            </w:r>
            <w:r w:rsidR="002004DC">
              <w:rPr>
                <w:rFonts w:hAnsi="宋体"/>
              </w:rPr>
              <w:t>厂房隔声</w:t>
            </w:r>
          </w:p>
        </w:tc>
        <w:tc>
          <w:tcPr>
            <w:tcW w:w="2868" w:type="dxa"/>
            <w:vAlign w:val="center"/>
          </w:tcPr>
          <w:p w:rsidR="00FC64D3" w:rsidRPr="00147714" w:rsidRDefault="00FB6048">
            <w:pPr>
              <w:adjustRightInd w:val="0"/>
              <w:snapToGrid w:val="0"/>
              <w:jc w:val="center"/>
              <w:rPr>
                <w:szCs w:val="21"/>
              </w:rPr>
            </w:pPr>
            <w:r w:rsidRPr="00147714">
              <w:rPr>
                <w:szCs w:val="21"/>
              </w:rPr>
              <w:t>厂界噪声满足《工业企业厂界环境噪声排放标准》（</w:t>
            </w:r>
            <w:r w:rsidRPr="00147714">
              <w:rPr>
                <w:szCs w:val="21"/>
              </w:rPr>
              <w:t>GB12348-2008</w:t>
            </w:r>
            <w:r w:rsidRPr="00147714">
              <w:rPr>
                <w:szCs w:val="21"/>
              </w:rPr>
              <w:t>）</w:t>
            </w:r>
            <w:r w:rsidRPr="00147714">
              <w:rPr>
                <w:rFonts w:hint="eastAsia"/>
                <w:szCs w:val="21"/>
              </w:rPr>
              <w:t>3</w:t>
            </w:r>
            <w:r w:rsidRPr="00147714">
              <w:rPr>
                <w:szCs w:val="21"/>
              </w:rPr>
              <w:t>类标准要求</w:t>
            </w:r>
          </w:p>
        </w:tc>
      </w:tr>
      <w:tr w:rsidR="00FC64D3" w:rsidRPr="00147714">
        <w:trPr>
          <w:trHeight w:val="425"/>
          <w:jc w:val="center"/>
        </w:trPr>
        <w:tc>
          <w:tcPr>
            <w:tcW w:w="971" w:type="dxa"/>
            <w:vAlign w:val="center"/>
          </w:tcPr>
          <w:p w:rsidR="00FC64D3" w:rsidRPr="00147714" w:rsidRDefault="00FB6048">
            <w:pPr>
              <w:adjustRightInd w:val="0"/>
              <w:snapToGrid w:val="0"/>
              <w:jc w:val="center"/>
              <w:rPr>
                <w:szCs w:val="21"/>
              </w:rPr>
            </w:pPr>
            <w:r w:rsidRPr="00147714">
              <w:rPr>
                <w:szCs w:val="21"/>
              </w:rPr>
              <w:t>电磁辐射</w:t>
            </w:r>
          </w:p>
        </w:tc>
        <w:tc>
          <w:tcPr>
            <w:tcW w:w="1559" w:type="dxa"/>
            <w:vAlign w:val="center"/>
          </w:tcPr>
          <w:p w:rsidR="00FC64D3" w:rsidRPr="00147714" w:rsidRDefault="00FB6048">
            <w:pPr>
              <w:adjustRightInd w:val="0"/>
              <w:snapToGrid w:val="0"/>
              <w:jc w:val="center"/>
              <w:rPr>
                <w:szCs w:val="21"/>
              </w:rPr>
            </w:pPr>
            <w:r w:rsidRPr="00147714">
              <w:rPr>
                <w:szCs w:val="21"/>
              </w:rPr>
              <w:t>/</w:t>
            </w:r>
          </w:p>
        </w:tc>
        <w:tc>
          <w:tcPr>
            <w:tcW w:w="992" w:type="dxa"/>
            <w:vAlign w:val="center"/>
          </w:tcPr>
          <w:p w:rsidR="00FC64D3" w:rsidRPr="00147714" w:rsidRDefault="00FB6048">
            <w:pPr>
              <w:adjustRightInd w:val="0"/>
              <w:snapToGrid w:val="0"/>
              <w:jc w:val="center"/>
              <w:rPr>
                <w:szCs w:val="21"/>
              </w:rPr>
            </w:pPr>
            <w:r w:rsidRPr="00147714">
              <w:rPr>
                <w:szCs w:val="21"/>
              </w:rPr>
              <w:t>/</w:t>
            </w:r>
          </w:p>
        </w:tc>
        <w:tc>
          <w:tcPr>
            <w:tcW w:w="2410" w:type="dxa"/>
            <w:vAlign w:val="center"/>
          </w:tcPr>
          <w:p w:rsidR="00FC64D3" w:rsidRPr="00147714" w:rsidRDefault="00FB6048">
            <w:pPr>
              <w:adjustRightInd w:val="0"/>
              <w:snapToGrid w:val="0"/>
              <w:jc w:val="center"/>
              <w:rPr>
                <w:szCs w:val="21"/>
              </w:rPr>
            </w:pPr>
            <w:r w:rsidRPr="00147714">
              <w:rPr>
                <w:szCs w:val="21"/>
              </w:rPr>
              <w:t>/</w:t>
            </w:r>
          </w:p>
        </w:tc>
        <w:tc>
          <w:tcPr>
            <w:tcW w:w="2868" w:type="dxa"/>
            <w:vAlign w:val="center"/>
          </w:tcPr>
          <w:p w:rsidR="00FC64D3" w:rsidRPr="00147714" w:rsidRDefault="00FB6048">
            <w:pPr>
              <w:adjustRightInd w:val="0"/>
              <w:snapToGrid w:val="0"/>
              <w:jc w:val="center"/>
              <w:rPr>
                <w:szCs w:val="21"/>
              </w:rPr>
            </w:pPr>
            <w:r w:rsidRPr="00147714">
              <w:rPr>
                <w:szCs w:val="21"/>
              </w:rPr>
              <w:t>/</w:t>
            </w:r>
          </w:p>
        </w:tc>
      </w:tr>
      <w:tr w:rsidR="00FC64D3" w:rsidRPr="00147714">
        <w:trPr>
          <w:trHeight w:val="1276"/>
          <w:jc w:val="center"/>
        </w:trPr>
        <w:tc>
          <w:tcPr>
            <w:tcW w:w="971" w:type="dxa"/>
            <w:vAlign w:val="center"/>
          </w:tcPr>
          <w:p w:rsidR="00FC64D3" w:rsidRPr="00147714" w:rsidRDefault="00FB6048">
            <w:pPr>
              <w:adjustRightInd w:val="0"/>
              <w:snapToGrid w:val="0"/>
              <w:jc w:val="center"/>
              <w:rPr>
                <w:szCs w:val="21"/>
              </w:rPr>
            </w:pPr>
            <w:r w:rsidRPr="00147714">
              <w:rPr>
                <w:szCs w:val="21"/>
              </w:rPr>
              <w:t>固体废物</w:t>
            </w:r>
          </w:p>
        </w:tc>
        <w:tc>
          <w:tcPr>
            <w:tcW w:w="7829" w:type="dxa"/>
            <w:gridSpan w:val="4"/>
            <w:vAlign w:val="center"/>
          </w:tcPr>
          <w:p w:rsidR="00FC64D3" w:rsidRPr="00147714" w:rsidRDefault="00FB6048">
            <w:pPr>
              <w:adjustRightInd w:val="0"/>
              <w:snapToGrid w:val="0"/>
              <w:rPr>
                <w:rFonts w:hAnsi="宋体"/>
                <w:spacing w:val="-6"/>
                <w:szCs w:val="21"/>
              </w:rPr>
            </w:pPr>
            <w:r w:rsidRPr="00147714">
              <w:rPr>
                <w:rFonts w:hint="eastAsia"/>
                <w:szCs w:val="21"/>
              </w:rPr>
              <w:t>项目生产产生的废边角料及残次品均收集后回用于铸轧车间熔铝工序</w:t>
            </w:r>
            <w:r w:rsidRPr="00147714">
              <w:rPr>
                <w:rFonts w:hAnsi="宋体" w:hint="eastAsia"/>
                <w:spacing w:val="-6"/>
                <w:szCs w:val="21"/>
              </w:rPr>
              <w:t>；</w:t>
            </w:r>
          </w:p>
          <w:p w:rsidR="00FC64D3" w:rsidRPr="00147714" w:rsidRDefault="00FB6048">
            <w:pPr>
              <w:adjustRightInd w:val="0"/>
              <w:snapToGrid w:val="0"/>
              <w:rPr>
                <w:szCs w:val="21"/>
              </w:rPr>
            </w:pPr>
            <w:r w:rsidRPr="00147714">
              <w:rPr>
                <w:rFonts w:hint="eastAsia"/>
                <w:szCs w:val="21"/>
              </w:rPr>
              <w:t>铝灰渣、含氧化铝粉尘、废轧制油、废乳液、废过滤介质、废润滑油和污泥，</w:t>
            </w:r>
            <w:r w:rsidRPr="00147714">
              <w:rPr>
                <w:szCs w:val="21"/>
              </w:rPr>
              <w:t>经厂区内</w:t>
            </w:r>
            <w:r w:rsidRPr="00147714">
              <w:rPr>
                <w:rFonts w:hint="eastAsia"/>
                <w:szCs w:val="21"/>
              </w:rPr>
              <w:t>现有</w:t>
            </w:r>
            <w:r w:rsidR="00622431" w:rsidRPr="00147714">
              <w:rPr>
                <w:rFonts w:hint="eastAsia"/>
                <w:szCs w:val="21"/>
              </w:rPr>
              <w:t>危险废物临时储存库</w:t>
            </w:r>
            <w:r w:rsidRPr="00147714">
              <w:rPr>
                <w:szCs w:val="21"/>
              </w:rPr>
              <w:t>收集后</w:t>
            </w:r>
            <w:r w:rsidRPr="00147714">
              <w:rPr>
                <w:rFonts w:hint="eastAsia"/>
                <w:szCs w:val="21"/>
              </w:rPr>
              <w:t>，定期委托有资质的单位进行处置；</w:t>
            </w:r>
          </w:p>
          <w:p w:rsidR="00FC64D3" w:rsidRPr="00147714" w:rsidRDefault="00FB6048">
            <w:pPr>
              <w:adjustRightInd w:val="0"/>
              <w:snapToGrid w:val="0"/>
              <w:rPr>
                <w:szCs w:val="21"/>
              </w:rPr>
            </w:pPr>
            <w:r w:rsidRPr="00147714">
              <w:rPr>
                <w:rFonts w:hint="eastAsia"/>
                <w:szCs w:val="21"/>
              </w:rPr>
              <w:t>生活垃圾经厂区现有垃圾收集措施收集后交由市政环卫部门处置。</w:t>
            </w:r>
          </w:p>
        </w:tc>
      </w:tr>
      <w:tr w:rsidR="00FC64D3" w:rsidRPr="00147714">
        <w:trPr>
          <w:trHeight w:val="1276"/>
          <w:jc w:val="center"/>
        </w:trPr>
        <w:tc>
          <w:tcPr>
            <w:tcW w:w="971" w:type="dxa"/>
            <w:vAlign w:val="center"/>
          </w:tcPr>
          <w:p w:rsidR="00FC64D3" w:rsidRPr="00147714" w:rsidRDefault="00FB6048">
            <w:pPr>
              <w:adjustRightInd w:val="0"/>
              <w:snapToGrid w:val="0"/>
              <w:jc w:val="center"/>
              <w:rPr>
                <w:szCs w:val="21"/>
              </w:rPr>
            </w:pPr>
            <w:r w:rsidRPr="00147714">
              <w:rPr>
                <w:szCs w:val="21"/>
              </w:rPr>
              <w:t>土壤及地下水</w:t>
            </w:r>
          </w:p>
          <w:p w:rsidR="00FC64D3" w:rsidRPr="00147714" w:rsidRDefault="00FB6048">
            <w:pPr>
              <w:adjustRightInd w:val="0"/>
              <w:snapToGrid w:val="0"/>
              <w:jc w:val="center"/>
              <w:rPr>
                <w:szCs w:val="21"/>
              </w:rPr>
            </w:pPr>
            <w:r w:rsidRPr="00147714">
              <w:rPr>
                <w:szCs w:val="21"/>
              </w:rPr>
              <w:t>污染防治措施</w:t>
            </w:r>
          </w:p>
        </w:tc>
        <w:tc>
          <w:tcPr>
            <w:tcW w:w="7829" w:type="dxa"/>
            <w:gridSpan w:val="4"/>
            <w:vAlign w:val="center"/>
          </w:tcPr>
          <w:p w:rsidR="00FC64D3" w:rsidRPr="00147714" w:rsidRDefault="00FB6048">
            <w:pPr>
              <w:adjustRightInd w:val="0"/>
              <w:snapToGrid w:val="0"/>
              <w:jc w:val="center"/>
              <w:rPr>
                <w:szCs w:val="21"/>
              </w:rPr>
            </w:pPr>
            <w:r w:rsidRPr="00147714">
              <w:rPr>
                <w:rFonts w:hint="eastAsia"/>
                <w:szCs w:val="21"/>
              </w:rPr>
              <w:t>含油废水处理站应做好重点防渗措施；净循环水系统和去离子水站应做好一般防渗措施；车间辅跨等做好简单防渗措施。</w:t>
            </w:r>
          </w:p>
        </w:tc>
      </w:tr>
      <w:tr w:rsidR="00FC64D3" w:rsidRPr="00147714">
        <w:trPr>
          <w:trHeight w:val="972"/>
          <w:jc w:val="center"/>
        </w:trPr>
        <w:tc>
          <w:tcPr>
            <w:tcW w:w="971" w:type="dxa"/>
            <w:vAlign w:val="center"/>
          </w:tcPr>
          <w:p w:rsidR="00FC64D3" w:rsidRPr="00147714" w:rsidRDefault="00FB6048">
            <w:pPr>
              <w:adjustRightInd w:val="0"/>
              <w:snapToGrid w:val="0"/>
              <w:jc w:val="center"/>
              <w:rPr>
                <w:szCs w:val="21"/>
              </w:rPr>
            </w:pPr>
            <w:r w:rsidRPr="00147714">
              <w:rPr>
                <w:szCs w:val="21"/>
              </w:rPr>
              <w:t>生态保护措施</w:t>
            </w:r>
          </w:p>
        </w:tc>
        <w:tc>
          <w:tcPr>
            <w:tcW w:w="7829" w:type="dxa"/>
            <w:gridSpan w:val="4"/>
            <w:vAlign w:val="center"/>
          </w:tcPr>
          <w:p w:rsidR="00FC64D3" w:rsidRPr="00147714" w:rsidRDefault="00000282">
            <w:pPr>
              <w:adjustRightInd w:val="0"/>
              <w:snapToGrid w:val="0"/>
              <w:jc w:val="center"/>
              <w:rPr>
                <w:szCs w:val="21"/>
              </w:rPr>
            </w:pPr>
            <w:r w:rsidRPr="00147714">
              <w:rPr>
                <w:rFonts w:hint="eastAsia"/>
                <w:szCs w:val="21"/>
              </w:rPr>
              <w:t>/</w:t>
            </w:r>
          </w:p>
        </w:tc>
      </w:tr>
      <w:tr w:rsidR="00FC64D3" w:rsidRPr="00147714">
        <w:trPr>
          <w:trHeight w:val="1276"/>
          <w:jc w:val="center"/>
        </w:trPr>
        <w:tc>
          <w:tcPr>
            <w:tcW w:w="971" w:type="dxa"/>
            <w:vAlign w:val="center"/>
          </w:tcPr>
          <w:p w:rsidR="00FC64D3" w:rsidRPr="00147714" w:rsidRDefault="00FB6048">
            <w:pPr>
              <w:adjustRightInd w:val="0"/>
              <w:snapToGrid w:val="0"/>
              <w:jc w:val="center"/>
              <w:rPr>
                <w:spacing w:val="-8"/>
                <w:szCs w:val="21"/>
              </w:rPr>
            </w:pPr>
            <w:r w:rsidRPr="00147714">
              <w:rPr>
                <w:spacing w:val="-8"/>
                <w:szCs w:val="21"/>
              </w:rPr>
              <w:t>环境风险防范措施</w:t>
            </w:r>
          </w:p>
        </w:tc>
        <w:tc>
          <w:tcPr>
            <w:tcW w:w="7829" w:type="dxa"/>
            <w:gridSpan w:val="4"/>
            <w:vAlign w:val="center"/>
          </w:tcPr>
          <w:p w:rsidR="00FC64D3" w:rsidRPr="00147714" w:rsidRDefault="00FB6048">
            <w:pPr>
              <w:adjustRightInd w:val="0"/>
              <w:snapToGrid w:val="0"/>
              <w:jc w:val="left"/>
              <w:rPr>
                <w:bCs/>
                <w:szCs w:val="21"/>
              </w:rPr>
            </w:pPr>
            <w:r w:rsidRPr="00147714">
              <w:rPr>
                <w:rFonts w:hint="eastAsia"/>
                <w:bCs/>
                <w:szCs w:val="21"/>
              </w:rPr>
              <w:t>①火灾爆炸</w:t>
            </w:r>
            <w:r w:rsidRPr="00147714">
              <w:rPr>
                <w:bCs/>
                <w:szCs w:val="21"/>
              </w:rPr>
              <w:t>事故</w:t>
            </w:r>
          </w:p>
          <w:p w:rsidR="00FC64D3" w:rsidRPr="00147714" w:rsidRDefault="00FB6048">
            <w:pPr>
              <w:adjustRightInd w:val="0"/>
              <w:snapToGrid w:val="0"/>
              <w:jc w:val="left"/>
              <w:rPr>
                <w:bCs/>
                <w:szCs w:val="21"/>
              </w:rPr>
            </w:pPr>
            <w:r w:rsidRPr="00147714">
              <w:rPr>
                <w:rFonts w:hint="eastAsia"/>
                <w:bCs/>
                <w:szCs w:val="21"/>
              </w:rPr>
              <w:t>a</w:t>
            </w:r>
            <w:r w:rsidRPr="00147714">
              <w:rPr>
                <w:rFonts w:hint="eastAsia"/>
                <w:bCs/>
                <w:szCs w:val="21"/>
              </w:rPr>
              <w:t>、</w:t>
            </w:r>
            <w:r w:rsidRPr="00147714">
              <w:rPr>
                <w:bCs/>
                <w:szCs w:val="21"/>
              </w:rPr>
              <w:t>全厂消防设计本着</w:t>
            </w:r>
            <w:r w:rsidRPr="00147714">
              <w:rPr>
                <w:bCs/>
                <w:szCs w:val="21"/>
              </w:rPr>
              <w:t>“</w:t>
            </w:r>
            <w:r w:rsidRPr="00147714">
              <w:rPr>
                <w:bCs/>
                <w:szCs w:val="21"/>
              </w:rPr>
              <w:t>预防为主，防消结合</w:t>
            </w:r>
            <w:r w:rsidRPr="00147714">
              <w:rPr>
                <w:bCs/>
                <w:szCs w:val="21"/>
              </w:rPr>
              <w:t>”</w:t>
            </w:r>
            <w:r w:rsidRPr="00147714">
              <w:rPr>
                <w:bCs/>
                <w:szCs w:val="21"/>
              </w:rPr>
              <w:t>的原则，立足于火灾自救。对主要设备和重要建筑物均采取防消结合措施。要按照有关要求，设置消防栓和灭火器，有专门的消防人员，做好巡检工作，防患于未然</w:t>
            </w:r>
            <w:r w:rsidRPr="00147714">
              <w:rPr>
                <w:rFonts w:hint="eastAsia"/>
                <w:bCs/>
                <w:szCs w:val="21"/>
              </w:rPr>
              <w:t>；</w:t>
            </w:r>
          </w:p>
          <w:p w:rsidR="00FC64D3" w:rsidRPr="00147714" w:rsidRDefault="00FB6048">
            <w:pPr>
              <w:adjustRightInd w:val="0"/>
              <w:snapToGrid w:val="0"/>
              <w:jc w:val="left"/>
              <w:rPr>
                <w:bCs/>
                <w:szCs w:val="21"/>
              </w:rPr>
            </w:pPr>
            <w:r w:rsidRPr="00147714">
              <w:rPr>
                <w:rFonts w:hint="eastAsia"/>
                <w:bCs/>
                <w:szCs w:val="21"/>
              </w:rPr>
              <w:t>b</w:t>
            </w:r>
            <w:r w:rsidRPr="00147714">
              <w:rPr>
                <w:rFonts w:hint="eastAsia"/>
                <w:bCs/>
                <w:szCs w:val="21"/>
              </w:rPr>
              <w:t>、</w:t>
            </w:r>
            <w:r w:rsidRPr="00147714">
              <w:rPr>
                <w:bCs/>
                <w:szCs w:val="21"/>
              </w:rPr>
              <w:t>防火间距：在总平面布置中，各建筑物构筑物之间的距离应满足有关设计技术规范和建筑设计防火规范的要求。</w:t>
            </w:r>
          </w:p>
          <w:p w:rsidR="00FC64D3" w:rsidRPr="00147714" w:rsidRDefault="00FB6048">
            <w:pPr>
              <w:adjustRightInd w:val="0"/>
              <w:snapToGrid w:val="0"/>
              <w:jc w:val="left"/>
              <w:rPr>
                <w:bCs/>
                <w:szCs w:val="21"/>
              </w:rPr>
            </w:pPr>
            <w:r w:rsidRPr="00147714">
              <w:rPr>
                <w:rFonts w:hint="eastAsia"/>
                <w:bCs/>
                <w:szCs w:val="21"/>
              </w:rPr>
              <w:t>c</w:t>
            </w:r>
            <w:r w:rsidRPr="00147714">
              <w:rPr>
                <w:rFonts w:hint="eastAsia"/>
                <w:bCs/>
                <w:szCs w:val="21"/>
              </w:rPr>
              <w:t>、</w:t>
            </w:r>
            <w:r w:rsidRPr="00147714">
              <w:rPr>
                <w:bCs/>
                <w:szCs w:val="21"/>
              </w:rPr>
              <w:t>设备的安全管理：定期对设备进行安全检测，检测内容、时间、人员应有记录保存、安全检测应根据设备的安全性、危险性设定检测频次。</w:t>
            </w:r>
          </w:p>
          <w:p w:rsidR="00FC64D3" w:rsidRPr="00147714" w:rsidRDefault="00FB6048">
            <w:pPr>
              <w:adjustRightInd w:val="0"/>
              <w:snapToGrid w:val="0"/>
              <w:jc w:val="left"/>
              <w:rPr>
                <w:bCs/>
                <w:szCs w:val="21"/>
              </w:rPr>
            </w:pPr>
            <w:r w:rsidRPr="00147714">
              <w:rPr>
                <w:rFonts w:hint="eastAsia"/>
                <w:bCs/>
                <w:szCs w:val="21"/>
              </w:rPr>
              <w:t>d</w:t>
            </w:r>
            <w:r w:rsidRPr="00147714">
              <w:rPr>
                <w:rFonts w:hint="eastAsia"/>
                <w:bCs/>
                <w:szCs w:val="21"/>
              </w:rPr>
              <w:t>、</w:t>
            </w:r>
            <w:r w:rsidRPr="00147714">
              <w:rPr>
                <w:bCs/>
                <w:szCs w:val="21"/>
              </w:rPr>
              <w:t>各生产区保证一定的距离，设有隔离带，设双重管理。生产车间的布局和建筑设计应符合《建筑防火设计规范》及《爆炸和火灾危险环境电力设置设计规范》要求，使用防爆电气照明设备；厂房的防雷接地符合</w:t>
            </w:r>
            <w:r w:rsidRPr="00147714">
              <w:rPr>
                <w:bCs/>
                <w:szCs w:val="21"/>
              </w:rPr>
              <w:t>GB50057-94</w:t>
            </w:r>
            <w:r w:rsidRPr="00147714">
              <w:rPr>
                <w:bCs/>
                <w:szCs w:val="21"/>
              </w:rPr>
              <w:t>《建筑防雷设计规范》，并在生产车间设置消防系统，达到消防部门的要求。</w:t>
            </w:r>
          </w:p>
          <w:p w:rsidR="00FC64D3" w:rsidRPr="00147714" w:rsidRDefault="00FB6048">
            <w:pPr>
              <w:adjustRightInd w:val="0"/>
              <w:snapToGrid w:val="0"/>
              <w:jc w:val="left"/>
              <w:rPr>
                <w:bCs/>
                <w:szCs w:val="21"/>
              </w:rPr>
            </w:pPr>
            <w:r w:rsidRPr="00147714">
              <w:rPr>
                <w:rFonts w:hint="eastAsia"/>
                <w:bCs/>
                <w:szCs w:val="21"/>
              </w:rPr>
              <w:t>e</w:t>
            </w:r>
            <w:r w:rsidRPr="00147714">
              <w:rPr>
                <w:rFonts w:hint="eastAsia"/>
                <w:bCs/>
                <w:szCs w:val="21"/>
              </w:rPr>
              <w:t>、</w:t>
            </w:r>
            <w:r w:rsidRPr="00147714">
              <w:rPr>
                <w:bCs/>
                <w:szCs w:val="21"/>
              </w:rPr>
              <w:t>生产车间管理：区域内严格管控明火的使用，要提出安全措施，保厂部履行必要的审批手续。生产车间内电气设备不得任意安装更改，严禁使用临时电线电灯。</w:t>
            </w:r>
          </w:p>
          <w:p w:rsidR="00FC64D3" w:rsidRPr="00147714" w:rsidRDefault="00FB6048">
            <w:pPr>
              <w:adjustRightInd w:val="0"/>
              <w:snapToGrid w:val="0"/>
              <w:jc w:val="left"/>
              <w:rPr>
                <w:bCs/>
                <w:szCs w:val="21"/>
              </w:rPr>
            </w:pPr>
            <w:r w:rsidRPr="00147714">
              <w:rPr>
                <w:rFonts w:hint="eastAsia"/>
                <w:bCs/>
                <w:szCs w:val="21"/>
              </w:rPr>
              <w:t>②废气处理设施故障</w:t>
            </w:r>
          </w:p>
          <w:p w:rsidR="00FC64D3" w:rsidRPr="00147714" w:rsidRDefault="00FB6048">
            <w:pPr>
              <w:adjustRightInd w:val="0"/>
              <w:snapToGrid w:val="0"/>
              <w:jc w:val="left"/>
              <w:rPr>
                <w:bCs/>
                <w:szCs w:val="21"/>
              </w:rPr>
            </w:pPr>
            <w:r w:rsidRPr="00147714">
              <w:rPr>
                <w:rFonts w:hint="eastAsia"/>
                <w:bCs/>
                <w:szCs w:val="21"/>
              </w:rPr>
              <w:lastRenderedPageBreak/>
              <w:t>企业废气处理设施需设置专门的人员管理，加强对废气处理设置、运输管道和排气筒的维护和检修，一旦发现废气泄露立即停产检修，检修完毕方可再投入生产。</w:t>
            </w:r>
          </w:p>
          <w:p w:rsidR="00FC64D3" w:rsidRPr="00147714" w:rsidRDefault="00FB6048">
            <w:pPr>
              <w:adjustRightInd w:val="0"/>
              <w:snapToGrid w:val="0"/>
              <w:jc w:val="left"/>
              <w:rPr>
                <w:bCs/>
                <w:szCs w:val="21"/>
              </w:rPr>
            </w:pPr>
            <w:r w:rsidRPr="00147714">
              <w:rPr>
                <w:rFonts w:hint="eastAsia"/>
                <w:bCs/>
                <w:szCs w:val="21"/>
              </w:rPr>
              <w:t>③危险物质泄露预防事故</w:t>
            </w:r>
          </w:p>
          <w:p w:rsidR="00FC64D3" w:rsidRPr="00147714" w:rsidRDefault="00FB6048">
            <w:pPr>
              <w:adjustRightInd w:val="0"/>
              <w:snapToGrid w:val="0"/>
              <w:jc w:val="left"/>
              <w:rPr>
                <w:bCs/>
                <w:szCs w:val="21"/>
              </w:rPr>
            </w:pPr>
            <w:r w:rsidRPr="00147714">
              <w:rPr>
                <w:rFonts w:hint="eastAsia"/>
                <w:bCs/>
                <w:szCs w:val="21"/>
              </w:rPr>
              <w:t>a</w:t>
            </w:r>
            <w:r w:rsidRPr="00147714">
              <w:rPr>
                <w:rFonts w:hint="eastAsia"/>
                <w:bCs/>
                <w:szCs w:val="21"/>
              </w:rPr>
              <w:t>、使用符合标准的容器盛装危险废物；应定期对暂时贮存危险废物包装及设施进行检查，发现破损，及时采取措施清理更换；</w:t>
            </w:r>
          </w:p>
          <w:p w:rsidR="00FC64D3" w:rsidRPr="00147714" w:rsidRDefault="00FB6048">
            <w:pPr>
              <w:adjustRightInd w:val="0"/>
              <w:snapToGrid w:val="0"/>
              <w:jc w:val="left"/>
              <w:rPr>
                <w:bCs/>
                <w:szCs w:val="21"/>
              </w:rPr>
            </w:pPr>
            <w:r w:rsidRPr="00147714">
              <w:rPr>
                <w:rFonts w:hint="eastAsia"/>
                <w:bCs/>
                <w:szCs w:val="21"/>
              </w:rPr>
              <w:t>b</w:t>
            </w:r>
            <w:r w:rsidRPr="00147714">
              <w:rPr>
                <w:rFonts w:hint="eastAsia"/>
                <w:bCs/>
                <w:szCs w:val="21"/>
              </w:rPr>
              <w:t>、设有专人负责危险</w:t>
            </w:r>
            <w:r w:rsidRPr="00147714">
              <w:rPr>
                <w:bCs/>
                <w:szCs w:val="21"/>
              </w:rPr>
              <w:t>废物</w:t>
            </w:r>
            <w:r w:rsidRPr="00147714">
              <w:rPr>
                <w:rFonts w:hint="eastAsia"/>
                <w:bCs/>
                <w:szCs w:val="21"/>
              </w:rPr>
              <w:t>维护及管理，避免因危险</w:t>
            </w:r>
            <w:r w:rsidRPr="00147714">
              <w:rPr>
                <w:bCs/>
                <w:szCs w:val="21"/>
              </w:rPr>
              <w:t>废物泄露</w:t>
            </w:r>
            <w:r w:rsidRPr="00147714">
              <w:rPr>
                <w:rFonts w:hint="eastAsia"/>
                <w:bCs/>
                <w:szCs w:val="21"/>
              </w:rPr>
              <w:t>、</w:t>
            </w:r>
            <w:r w:rsidRPr="00147714">
              <w:rPr>
                <w:bCs/>
                <w:szCs w:val="21"/>
              </w:rPr>
              <w:t>乱堆乱弃</w:t>
            </w:r>
            <w:r w:rsidRPr="00147714">
              <w:rPr>
                <w:rFonts w:hint="eastAsia"/>
                <w:bCs/>
                <w:szCs w:val="21"/>
              </w:rPr>
              <w:t>造成</w:t>
            </w:r>
            <w:r w:rsidRPr="00147714">
              <w:rPr>
                <w:bCs/>
                <w:szCs w:val="21"/>
              </w:rPr>
              <w:t>环境污染</w:t>
            </w:r>
            <w:r w:rsidRPr="00147714">
              <w:rPr>
                <w:rFonts w:hint="eastAsia"/>
                <w:bCs/>
                <w:szCs w:val="21"/>
              </w:rPr>
              <w:t>；</w:t>
            </w:r>
          </w:p>
          <w:p w:rsidR="00FC64D3" w:rsidRPr="00147714" w:rsidRDefault="00FB6048">
            <w:pPr>
              <w:adjustRightInd w:val="0"/>
              <w:snapToGrid w:val="0"/>
              <w:jc w:val="left"/>
              <w:rPr>
                <w:bCs/>
                <w:szCs w:val="21"/>
              </w:rPr>
            </w:pPr>
            <w:r w:rsidRPr="00147714">
              <w:rPr>
                <w:rFonts w:hint="eastAsia"/>
                <w:bCs/>
                <w:szCs w:val="21"/>
              </w:rPr>
              <w:t>c</w:t>
            </w:r>
            <w:r w:rsidRPr="00147714">
              <w:rPr>
                <w:rFonts w:hint="eastAsia"/>
                <w:bCs/>
                <w:szCs w:val="21"/>
              </w:rPr>
              <w:t>、应指定专人负责危废的收集、运输管理工作，运输车辆的司机和押运人员应经专业培训。</w:t>
            </w:r>
          </w:p>
          <w:p w:rsidR="00FC64D3" w:rsidRPr="00147714" w:rsidRDefault="00FB6048">
            <w:pPr>
              <w:adjustRightInd w:val="0"/>
              <w:snapToGrid w:val="0"/>
              <w:jc w:val="left"/>
              <w:rPr>
                <w:bCs/>
                <w:szCs w:val="21"/>
              </w:rPr>
            </w:pPr>
            <w:r w:rsidRPr="00147714">
              <w:rPr>
                <w:rFonts w:hint="eastAsia"/>
                <w:bCs/>
                <w:szCs w:val="21"/>
              </w:rPr>
              <w:t>④</w:t>
            </w:r>
            <w:r w:rsidRPr="00147714">
              <w:rPr>
                <w:bCs/>
                <w:szCs w:val="21"/>
              </w:rPr>
              <w:t>突发环境事件应急预案</w:t>
            </w:r>
          </w:p>
          <w:p w:rsidR="00FC64D3" w:rsidRPr="00147714" w:rsidRDefault="00FB6048">
            <w:pPr>
              <w:adjustRightInd w:val="0"/>
              <w:snapToGrid w:val="0"/>
              <w:jc w:val="left"/>
              <w:rPr>
                <w:bCs/>
                <w:szCs w:val="21"/>
              </w:rPr>
            </w:pPr>
            <w:r w:rsidRPr="00147714">
              <w:rPr>
                <w:bCs/>
                <w:szCs w:val="21"/>
              </w:rPr>
              <w:t>风险事故发生后，能否迅速作出应急反应，对于控制环境污染、减少人员伤亡及经济损失等都起到了关键性作用。根据《建设项目环境风险评价技术导则》（</w:t>
            </w:r>
            <w:r w:rsidRPr="00147714">
              <w:rPr>
                <w:bCs/>
                <w:szCs w:val="21"/>
              </w:rPr>
              <w:t>HJ/T169-2018</w:t>
            </w:r>
            <w:r w:rsidRPr="00147714">
              <w:rPr>
                <w:bCs/>
                <w:szCs w:val="21"/>
              </w:rPr>
              <w:t>）中的规定和要求，对于本项目可能造成环境风险的突发性事故须制定应急预案原则要求，本环评要求建设单位制定详细的应急预案。</w:t>
            </w:r>
          </w:p>
          <w:p w:rsidR="00FC64D3" w:rsidRPr="00147714" w:rsidRDefault="00FB6048">
            <w:pPr>
              <w:adjustRightInd w:val="0"/>
              <w:snapToGrid w:val="0"/>
              <w:jc w:val="left"/>
              <w:rPr>
                <w:bCs/>
                <w:szCs w:val="21"/>
              </w:rPr>
            </w:pPr>
            <w:r w:rsidRPr="00147714">
              <w:rPr>
                <w:rFonts w:hint="eastAsia"/>
                <w:bCs/>
                <w:szCs w:val="21"/>
              </w:rPr>
              <w:t>⑤</w:t>
            </w:r>
            <w:r w:rsidRPr="00147714">
              <w:rPr>
                <w:bCs/>
                <w:szCs w:val="21"/>
              </w:rPr>
              <w:t>环境风险应急体系</w:t>
            </w:r>
          </w:p>
          <w:p w:rsidR="00FC64D3" w:rsidRPr="00147714" w:rsidRDefault="00FB6048">
            <w:pPr>
              <w:adjustRightInd w:val="0"/>
              <w:snapToGrid w:val="0"/>
              <w:jc w:val="left"/>
              <w:rPr>
                <w:bCs/>
                <w:szCs w:val="21"/>
              </w:rPr>
            </w:pPr>
            <w:r w:rsidRPr="00147714">
              <w:rPr>
                <w:bCs/>
                <w:szCs w:val="21"/>
              </w:rPr>
              <w:t>本项目应急系统应与周边企业、园区、玛纳斯县等区域环境风险应急系统对接联动，实现区域联防联控。项目厂区配备足够的消防、防毒防护设施及应急监测等应急设施和物资。配备应急队伍，能够立即响应，立即汇报，立即事故处置等。</w:t>
            </w:r>
          </w:p>
        </w:tc>
      </w:tr>
      <w:tr w:rsidR="00FC64D3" w:rsidRPr="00147714">
        <w:trPr>
          <w:trHeight w:val="1002"/>
          <w:jc w:val="center"/>
        </w:trPr>
        <w:tc>
          <w:tcPr>
            <w:tcW w:w="971" w:type="dxa"/>
            <w:vAlign w:val="center"/>
          </w:tcPr>
          <w:p w:rsidR="00FC64D3" w:rsidRPr="00147714" w:rsidRDefault="00FB6048">
            <w:pPr>
              <w:adjustRightInd w:val="0"/>
              <w:snapToGrid w:val="0"/>
              <w:jc w:val="center"/>
              <w:rPr>
                <w:spacing w:val="-8"/>
                <w:szCs w:val="21"/>
              </w:rPr>
            </w:pPr>
            <w:r w:rsidRPr="00147714">
              <w:rPr>
                <w:spacing w:val="-8"/>
                <w:szCs w:val="21"/>
              </w:rPr>
              <w:lastRenderedPageBreak/>
              <w:t>其他环境管理要求</w:t>
            </w:r>
          </w:p>
        </w:tc>
        <w:tc>
          <w:tcPr>
            <w:tcW w:w="7829" w:type="dxa"/>
            <w:gridSpan w:val="4"/>
            <w:vAlign w:val="center"/>
          </w:tcPr>
          <w:p w:rsidR="00FC64D3" w:rsidRPr="00147714" w:rsidRDefault="00FB6048">
            <w:pPr>
              <w:adjustRightInd w:val="0"/>
              <w:snapToGrid w:val="0"/>
              <w:ind w:firstLineChars="200" w:firstLine="420"/>
              <w:rPr>
                <w:szCs w:val="21"/>
              </w:rPr>
            </w:pPr>
            <w:r w:rsidRPr="00147714">
              <w:rPr>
                <w:rFonts w:hint="eastAsia"/>
                <w:szCs w:val="21"/>
              </w:rPr>
              <w:t>1</w:t>
            </w:r>
            <w:r w:rsidRPr="00147714">
              <w:rPr>
                <w:rFonts w:hint="eastAsia"/>
                <w:szCs w:val="21"/>
              </w:rPr>
              <w:t>、根据《固定污染源排污许可分类管理名录》（</w:t>
            </w:r>
            <w:r w:rsidRPr="00147714">
              <w:rPr>
                <w:rFonts w:hint="eastAsia"/>
                <w:szCs w:val="21"/>
              </w:rPr>
              <w:t>2019</w:t>
            </w:r>
            <w:r w:rsidRPr="00147714">
              <w:rPr>
                <w:rFonts w:hint="eastAsia"/>
                <w:szCs w:val="21"/>
              </w:rPr>
              <w:t>年版），本项目属于“</w:t>
            </w:r>
            <w:r w:rsidRPr="00147714">
              <w:rPr>
                <w:rFonts w:hint="eastAsia"/>
                <w:szCs w:val="21"/>
              </w:rPr>
              <w:t>79</w:t>
            </w:r>
            <w:r w:rsidRPr="00147714">
              <w:rPr>
                <w:rFonts w:hint="eastAsia"/>
                <w:szCs w:val="21"/>
              </w:rPr>
              <w:t>、有色金属压延加工”，属于简化管理。</w:t>
            </w:r>
          </w:p>
          <w:p w:rsidR="00FC64D3" w:rsidRPr="00147714" w:rsidRDefault="00FB6048">
            <w:pPr>
              <w:adjustRightInd w:val="0"/>
              <w:snapToGrid w:val="0"/>
              <w:ind w:firstLineChars="200" w:firstLine="420"/>
              <w:rPr>
                <w:szCs w:val="21"/>
              </w:rPr>
            </w:pPr>
            <w:r w:rsidRPr="00147714">
              <w:rPr>
                <w:rFonts w:hint="eastAsia"/>
                <w:szCs w:val="21"/>
              </w:rPr>
              <w:t>2</w:t>
            </w:r>
            <w:r w:rsidRPr="00147714">
              <w:rPr>
                <w:rFonts w:hint="eastAsia"/>
                <w:szCs w:val="21"/>
              </w:rPr>
              <w:t>、建设单位应建立环境管理台账制度，设置专职人员进行台账的记录、整理、维护和管理，并对台账记录结果的真实性、准确性、完整性负责。</w:t>
            </w:r>
          </w:p>
          <w:p w:rsidR="00FC64D3" w:rsidRPr="00147714" w:rsidRDefault="00FB6048">
            <w:pPr>
              <w:adjustRightInd w:val="0"/>
              <w:snapToGrid w:val="0"/>
              <w:ind w:firstLineChars="200" w:firstLine="420"/>
              <w:rPr>
                <w:szCs w:val="21"/>
              </w:rPr>
            </w:pPr>
            <w:r w:rsidRPr="00147714">
              <w:rPr>
                <w:rFonts w:hint="eastAsia"/>
                <w:szCs w:val="21"/>
              </w:rPr>
              <w:t>3</w:t>
            </w:r>
            <w:r w:rsidRPr="00147714">
              <w:rPr>
                <w:rFonts w:hint="eastAsia"/>
                <w:szCs w:val="21"/>
              </w:rPr>
              <w:t>、台账应当按照电子化储存和纸质储存两种形式同步管理，保存期限不得少于</w:t>
            </w:r>
            <w:r w:rsidRPr="00147714">
              <w:rPr>
                <w:rFonts w:hint="eastAsia"/>
                <w:szCs w:val="21"/>
              </w:rPr>
              <w:t>3</w:t>
            </w:r>
            <w:r w:rsidRPr="00147714">
              <w:rPr>
                <w:rFonts w:hint="eastAsia"/>
                <w:szCs w:val="21"/>
              </w:rPr>
              <w:t>年。</w:t>
            </w:r>
          </w:p>
        </w:tc>
      </w:tr>
    </w:tbl>
    <w:p w:rsidR="00FC64D3" w:rsidRPr="00147714" w:rsidRDefault="00FB6048">
      <w:pPr>
        <w:pStyle w:val="af6"/>
        <w:jc w:val="center"/>
        <w:outlineLvl w:val="0"/>
        <w:rPr>
          <w:rFonts w:ascii="Times New Roman" w:eastAsia="黑体" w:hAnsi="Times New Roman"/>
          <w:snapToGrid w:val="0"/>
          <w:sz w:val="30"/>
          <w:szCs w:val="30"/>
        </w:rPr>
      </w:pPr>
      <w:r w:rsidRPr="00147714">
        <w:rPr>
          <w:rFonts w:ascii="Times New Roman" w:hAnsi="Times New Roman"/>
          <w:snapToGrid w:val="0"/>
        </w:rPr>
        <w:br w:type="page"/>
      </w:r>
      <w:r w:rsidRPr="00147714">
        <w:rPr>
          <w:rFonts w:ascii="Times New Roman" w:eastAsia="黑体"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FC64D3" w:rsidRPr="00147714">
        <w:trPr>
          <w:trHeight w:val="11991"/>
          <w:jc w:val="center"/>
        </w:trPr>
        <w:tc>
          <w:tcPr>
            <w:tcW w:w="8865" w:type="dxa"/>
          </w:tcPr>
          <w:p w:rsidR="00FC64D3" w:rsidRPr="00147714" w:rsidRDefault="00FB6048">
            <w:pPr>
              <w:adjustRightInd w:val="0"/>
              <w:snapToGrid w:val="0"/>
              <w:spacing w:line="480" w:lineRule="exact"/>
              <w:ind w:firstLineChars="200" w:firstLine="480"/>
              <w:rPr>
                <w:sz w:val="24"/>
              </w:rPr>
            </w:pPr>
            <w:r w:rsidRPr="00147714">
              <w:rPr>
                <w:rFonts w:hint="eastAsia"/>
                <w:sz w:val="24"/>
              </w:rPr>
              <w:t>本项目的建设符合国家产业政策、选址合理、污染物的防治措施在技术上和经济上可行，能实现达标排放和总量控制的要求。环境影响评价的结果表明，项目在正常生产和污染防治设施正常运行的情况下，项目的污染物排放对环境的影响较小，基本不改变当地环境质量现状和功能要求。</w:t>
            </w:r>
          </w:p>
          <w:p w:rsidR="00FC64D3" w:rsidRPr="00147714" w:rsidRDefault="00FB6048">
            <w:pPr>
              <w:adjustRightInd w:val="0"/>
              <w:snapToGrid w:val="0"/>
              <w:spacing w:line="480" w:lineRule="exact"/>
              <w:ind w:firstLineChars="200" w:firstLine="480"/>
              <w:rPr>
                <w:sz w:val="24"/>
              </w:rPr>
            </w:pPr>
            <w:r w:rsidRPr="00147714">
              <w:rPr>
                <w:rFonts w:hint="eastAsia"/>
                <w:sz w:val="24"/>
              </w:rPr>
              <w:t>本评价认为，项目在设计和运行时应严格执行安全生产的各项规章制度，根据生产的安全要求，配套相应的安全防范措施，杜绝事故对环境产生的风险。项目建设过程中应严格认真执行环境保护“三同时”制度，切实落实本报告表各项污染防治措施和环境管理措施，确保各类污染物稳定达标排放和污染物排放总量控制。从环境保护的角度分析，本项目的建设是可行的。</w:t>
            </w:r>
          </w:p>
        </w:tc>
      </w:tr>
    </w:tbl>
    <w:p w:rsidR="00FC64D3" w:rsidRPr="00147714" w:rsidRDefault="00FC64D3">
      <w:pPr>
        <w:sectPr w:rsidR="00FC64D3" w:rsidRPr="00147714">
          <w:pgSz w:w="11906" w:h="16838"/>
          <w:pgMar w:top="1701" w:right="1531" w:bottom="1701" w:left="1531" w:header="851" w:footer="851" w:gutter="0"/>
          <w:cols w:space="720"/>
          <w:docGrid w:linePitch="312"/>
        </w:sectPr>
      </w:pPr>
    </w:p>
    <w:p w:rsidR="00FC64D3" w:rsidRPr="00147714" w:rsidRDefault="00FB6048">
      <w:pPr>
        <w:pStyle w:val="af6"/>
        <w:adjustRightInd w:val="0"/>
        <w:snapToGrid w:val="0"/>
        <w:spacing w:before="0" w:beforeAutospacing="0" w:after="0" w:afterAutospacing="0"/>
        <w:outlineLvl w:val="0"/>
        <w:rPr>
          <w:rFonts w:ascii="Times New Roman" w:eastAsia="黑体" w:hAnsi="Times New Roman"/>
          <w:snapToGrid w:val="0"/>
          <w:sz w:val="32"/>
          <w:szCs w:val="32"/>
        </w:rPr>
      </w:pPr>
      <w:r w:rsidRPr="00147714">
        <w:rPr>
          <w:rFonts w:ascii="Times New Roman" w:eastAsia="黑体" w:hAnsi="Times New Roman"/>
          <w:snapToGrid w:val="0"/>
          <w:sz w:val="32"/>
          <w:szCs w:val="32"/>
        </w:rPr>
        <w:lastRenderedPageBreak/>
        <w:t>附表</w:t>
      </w:r>
    </w:p>
    <w:p w:rsidR="00FC64D3" w:rsidRPr="00147714" w:rsidRDefault="00FB6048">
      <w:pPr>
        <w:pStyle w:val="af6"/>
        <w:adjustRightInd w:val="0"/>
        <w:snapToGrid w:val="0"/>
        <w:spacing w:before="0" w:beforeAutospacing="0" w:after="0" w:afterAutospacing="0"/>
        <w:jc w:val="center"/>
        <w:outlineLvl w:val="0"/>
        <w:rPr>
          <w:rFonts w:ascii="Times New Roman" w:eastAsia="方正小标宋_GBK" w:hAnsi="Times New Roman"/>
          <w:snapToGrid w:val="0"/>
          <w:sz w:val="38"/>
          <w:szCs w:val="38"/>
        </w:rPr>
      </w:pPr>
      <w:r w:rsidRPr="00147714">
        <w:rPr>
          <w:rFonts w:ascii="Times New Roman" w:eastAsia="方正小标宋_GBK" w:hAnsi="Times New Roman"/>
          <w:snapToGrid w:val="0"/>
          <w:sz w:val="38"/>
          <w:szCs w:val="38"/>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1"/>
        <w:gridCol w:w="1559"/>
        <w:gridCol w:w="1417"/>
        <w:gridCol w:w="1276"/>
        <w:gridCol w:w="1418"/>
        <w:gridCol w:w="1842"/>
        <w:gridCol w:w="1985"/>
        <w:gridCol w:w="1701"/>
        <w:gridCol w:w="1569"/>
      </w:tblGrid>
      <w:tr w:rsidR="00FC64D3" w:rsidRPr="00147714">
        <w:trPr>
          <w:trHeight w:val="369"/>
        </w:trPr>
        <w:tc>
          <w:tcPr>
            <w:tcW w:w="1021" w:type="dxa"/>
            <w:tcBorders>
              <w:tl2br w:val="single" w:sz="4" w:space="0" w:color="auto"/>
            </w:tcBorders>
            <w:tcMar>
              <w:left w:w="28" w:type="dxa"/>
              <w:right w:w="28" w:type="dxa"/>
            </w:tcMar>
            <w:vAlign w:val="center"/>
          </w:tcPr>
          <w:p w:rsidR="00FC64D3" w:rsidRPr="00147714" w:rsidRDefault="00FB6048">
            <w:pPr>
              <w:pStyle w:val="aff0"/>
              <w:spacing w:beforeLines="0" w:afterLines="0" w:line="240" w:lineRule="auto"/>
              <w:jc w:val="right"/>
              <w:rPr>
                <w:rFonts w:ascii="Times New Roman" w:eastAsia="黑体"/>
                <w:snapToGrid w:val="0"/>
                <w:spacing w:val="-6"/>
                <w:kern w:val="21"/>
                <w:szCs w:val="21"/>
              </w:rPr>
            </w:pPr>
            <w:r w:rsidRPr="00147714">
              <w:rPr>
                <w:rFonts w:ascii="Times New Roman" w:eastAsia="黑体"/>
                <w:snapToGrid w:val="0"/>
                <w:spacing w:val="-6"/>
                <w:kern w:val="21"/>
                <w:szCs w:val="21"/>
              </w:rPr>
              <w:t>项目</w:t>
            </w:r>
          </w:p>
          <w:p w:rsidR="00FC64D3" w:rsidRPr="00147714" w:rsidRDefault="00FB6048">
            <w:pPr>
              <w:pStyle w:val="aff0"/>
              <w:spacing w:beforeLines="0" w:afterLines="0" w:line="240" w:lineRule="auto"/>
              <w:jc w:val="left"/>
              <w:rPr>
                <w:rFonts w:ascii="Times New Roman" w:eastAsia="黑体"/>
                <w:snapToGrid w:val="0"/>
                <w:spacing w:val="-6"/>
                <w:kern w:val="21"/>
                <w:szCs w:val="21"/>
              </w:rPr>
            </w:pPr>
            <w:r w:rsidRPr="00147714">
              <w:rPr>
                <w:rFonts w:ascii="Times New Roman" w:eastAsia="黑体"/>
                <w:snapToGrid w:val="0"/>
                <w:spacing w:val="-6"/>
                <w:kern w:val="21"/>
                <w:szCs w:val="21"/>
              </w:rPr>
              <w:t>分类</w:t>
            </w:r>
          </w:p>
        </w:tc>
        <w:tc>
          <w:tcPr>
            <w:tcW w:w="1559" w:type="dxa"/>
            <w:tcMar>
              <w:left w:w="28" w:type="dxa"/>
              <w:right w:w="28" w:type="dxa"/>
            </w:tcMar>
            <w:vAlign w:val="center"/>
          </w:tcPr>
          <w:p w:rsidR="00FC64D3" w:rsidRPr="00147714" w:rsidRDefault="00FB6048">
            <w:pPr>
              <w:pStyle w:val="aff0"/>
              <w:spacing w:beforeLines="0" w:afterLines="0" w:line="240" w:lineRule="auto"/>
              <w:rPr>
                <w:rFonts w:ascii="Times New Roman" w:eastAsia="黑体"/>
                <w:snapToGrid w:val="0"/>
                <w:spacing w:val="-6"/>
                <w:kern w:val="21"/>
                <w:szCs w:val="21"/>
              </w:rPr>
            </w:pPr>
            <w:r w:rsidRPr="00147714">
              <w:rPr>
                <w:rFonts w:ascii="Times New Roman" w:eastAsia="黑体"/>
                <w:snapToGrid w:val="0"/>
                <w:spacing w:val="-6"/>
                <w:kern w:val="21"/>
                <w:szCs w:val="21"/>
              </w:rPr>
              <w:t>污染物名称</w:t>
            </w:r>
          </w:p>
        </w:tc>
        <w:tc>
          <w:tcPr>
            <w:tcW w:w="1417" w:type="dxa"/>
            <w:tcMar>
              <w:left w:w="28" w:type="dxa"/>
              <w:right w:w="28" w:type="dxa"/>
            </w:tcMar>
            <w:vAlign w:val="center"/>
          </w:tcPr>
          <w:p w:rsidR="00FC64D3" w:rsidRPr="00147714" w:rsidRDefault="00FB6048">
            <w:pPr>
              <w:pStyle w:val="aff0"/>
              <w:spacing w:beforeLines="0" w:afterLines="0" w:line="240" w:lineRule="auto"/>
              <w:rPr>
                <w:rFonts w:ascii="Times New Roman" w:eastAsia="黑体"/>
                <w:snapToGrid w:val="0"/>
                <w:spacing w:val="-6"/>
                <w:kern w:val="21"/>
                <w:szCs w:val="21"/>
              </w:rPr>
            </w:pPr>
            <w:r w:rsidRPr="00147714">
              <w:rPr>
                <w:rFonts w:ascii="Times New Roman" w:eastAsia="黑体"/>
                <w:snapToGrid w:val="0"/>
                <w:spacing w:val="-6"/>
                <w:kern w:val="21"/>
                <w:szCs w:val="21"/>
              </w:rPr>
              <w:t>现有工程</w:t>
            </w:r>
          </w:p>
          <w:p w:rsidR="00FC64D3" w:rsidRPr="00654BE0" w:rsidRDefault="00FB6048" w:rsidP="00654BE0">
            <w:pPr>
              <w:pStyle w:val="aff0"/>
              <w:spacing w:beforeLines="0" w:afterLines="0" w:line="240" w:lineRule="auto"/>
              <w:rPr>
                <w:rFonts w:eastAsia="MS Mincho" w:hAnsi="宋体" w:cs="宋体"/>
                <w:snapToGrid w:val="0"/>
                <w:spacing w:val="-6"/>
                <w:kern w:val="21"/>
                <w:szCs w:val="21"/>
                <w:lang w:eastAsia="ja-JP"/>
              </w:rPr>
            </w:pPr>
            <w:r w:rsidRPr="00147714">
              <w:rPr>
                <w:rFonts w:ascii="Times New Roman" w:eastAsia="黑体"/>
                <w:snapToGrid w:val="0"/>
                <w:spacing w:val="-6"/>
                <w:kern w:val="21"/>
                <w:szCs w:val="21"/>
              </w:rPr>
              <w:t>排放量（固体废物产生量）</w:t>
            </w:r>
            <w:r w:rsidR="00654BE0">
              <w:rPr>
                <w:rFonts w:hAnsi="宋体" w:cs="宋体" w:hint="eastAsia"/>
                <w:snapToGrid w:val="0"/>
                <w:spacing w:val="-6"/>
                <w:kern w:val="21"/>
                <w:szCs w:val="21"/>
                <w:lang w:eastAsia="ja-JP"/>
              </w:rPr>
              <w:t>①</w:t>
            </w:r>
          </w:p>
        </w:tc>
        <w:tc>
          <w:tcPr>
            <w:tcW w:w="1276" w:type="dxa"/>
            <w:tcMar>
              <w:left w:w="28" w:type="dxa"/>
              <w:right w:w="28" w:type="dxa"/>
            </w:tcMar>
            <w:vAlign w:val="center"/>
          </w:tcPr>
          <w:p w:rsidR="00FC64D3" w:rsidRPr="00147714" w:rsidRDefault="00FB6048">
            <w:pPr>
              <w:pStyle w:val="aff0"/>
              <w:spacing w:beforeLines="0" w:afterLines="0" w:line="240" w:lineRule="auto"/>
              <w:rPr>
                <w:rFonts w:ascii="Times New Roman" w:eastAsia="黑体"/>
                <w:snapToGrid w:val="0"/>
                <w:spacing w:val="-6"/>
                <w:kern w:val="21"/>
                <w:szCs w:val="21"/>
              </w:rPr>
            </w:pPr>
            <w:r w:rsidRPr="00147714">
              <w:rPr>
                <w:rFonts w:ascii="Times New Roman" w:eastAsia="黑体"/>
                <w:snapToGrid w:val="0"/>
                <w:spacing w:val="-6"/>
                <w:kern w:val="21"/>
                <w:szCs w:val="21"/>
              </w:rPr>
              <w:t>现有工程</w:t>
            </w:r>
          </w:p>
          <w:p w:rsidR="00FC64D3" w:rsidRPr="00147714" w:rsidRDefault="00FB6048">
            <w:pPr>
              <w:pStyle w:val="aff0"/>
              <w:spacing w:beforeLines="0" w:afterLines="0" w:line="240" w:lineRule="auto"/>
              <w:rPr>
                <w:rFonts w:ascii="Times New Roman" w:eastAsia="黑体"/>
                <w:snapToGrid w:val="0"/>
                <w:spacing w:val="-6"/>
                <w:kern w:val="21"/>
                <w:szCs w:val="21"/>
              </w:rPr>
            </w:pPr>
            <w:r w:rsidRPr="00147714">
              <w:rPr>
                <w:rFonts w:ascii="Times New Roman" w:eastAsia="黑体"/>
                <w:snapToGrid w:val="0"/>
                <w:spacing w:val="-6"/>
                <w:kern w:val="21"/>
                <w:szCs w:val="21"/>
              </w:rPr>
              <w:t>许可排放量</w:t>
            </w:r>
          </w:p>
          <w:p w:rsidR="00FC64D3" w:rsidRPr="00654BE0" w:rsidRDefault="00654BE0">
            <w:pPr>
              <w:pStyle w:val="aff0"/>
              <w:spacing w:beforeLines="0" w:afterLines="0"/>
              <w:rPr>
                <w:rFonts w:hAnsi="宋体" w:cs="宋体"/>
                <w:snapToGrid w:val="0"/>
                <w:spacing w:val="-6"/>
                <w:kern w:val="21"/>
                <w:szCs w:val="21"/>
              </w:rPr>
            </w:pPr>
            <w:r>
              <w:rPr>
                <w:rFonts w:hAnsi="宋体" w:cs="宋体" w:hint="eastAsia"/>
                <w:snapToGrid w:val="0"/>
                <w:spacing w:val="-6"/>
                <w:kern w:val="21"/>
                <w:szCs w:val="21"/>
              </w:rPr>
              <w:t>②</w:t>
            </w:r>
          </w:p>
        </w:tc>
        <w:tc>
          <w:tcPr>
            <w:tcW w:w="1418" w:type="dxa"/>
            <w:tcMar>
              <w:left w:w="28" w:type="dxa"/>
              <w:right w:w="28" w:type="dxa"/>
            </w:tcMar>
            <w:vAlign w:val="center"/>
          </w:tcPr>
          <w:p w:rsidR="00FC64D3" w:rsidRPr="00147714" w:rsidRDefault="00FB6048">
            <w:pPr>
              <w:pStyle w:val="aff0"/>
              <w:spacing w:beforeLines="0" w:afterLines="0" w:line="240" w:lineRule="auto"/>
              <w:rPr>
                <w:rFonts w:ascii="Times New Roman" w:eastAsia="黑体"/>
                <w:snapToGrid w:val="0"/>
                <w:spacing w:val="-6"/>
                <w:kern w:val="21"/>
                <w:szCs w:val="21"/>
              </w:rPr>
            </w:pPr>
            <w:r w:rsidRPr="00147714">
              <w:rPr>
                <w:rFonts w:ascii="Times New Roman" w:eastAsia="黑体"/>
                <w:snapToGrid w:val="0"/>
                <w:spacing w:val="-6"/>
                <w:kern w:val="21"/>
                <w:szCs w:val="21"/>
              </w:rPr>
              <w:t>在建工程</w:t>
            </w:r>
          </w:p>
          <w:p w:rsidR="00FC64D3" w:rsidRPr="00654BE0" w:rsidRDefault="00FB6048" w:rsidP="00654BE0">
            <w:pPr>
              <w:pStyle w:val="aff0"/>
              <w:spacing w:beforeLines="0" w:afterLines="0" w:line="240" w:lineRule="auto"/>
              <w:rPr>
                <w:rFonts w:eastAsia="MS Mincho" w:hAnsi="宋体" w:cs="宋体"/>
                <w:snapToGrid w:val="0"/>
                <w:spacing w:val="-6"/>
                <w:kern w:val="21"/>
                <w:szCs w:val="21"/>
                <w:lang w:eastAsia="ja-JP"/>
              </w:rPr>
            </w:pPr>
            <w:r w:rsidRPr="00147714">
              <w:rPr>
                <w:rFonts w:ascii="Times New Roman" w:eastAsia="黑体"/>
                <w:snapToGrid w:val="0"/>
                <w:spacing w:val="-6"/>
                <w:kern w:val="21"/>
                <w:szCs w:val="21"/>
              </w:rPr>
              <w:t>排放量（固体废物产生量）</w:t>
            </w:r>
            <w:r w:rsidR="00654BE0">
              <w:rPr>
                <w:rFonts w:hAnsi="宋体" w:cs="宋体" w:hint="eastAsia"/>
                <w:snapToGrid w:val="0"/>
                <w:spacing w:val="-6"/>
                <w:kern w:val="21"/>
                <w:szCs w:val="21"/>
                <w:lang w:eastAsia="ja-JP"/>
              </w:rPr>
              <w:t>③</w:t>
            </w:r>
          </w:p>
        </w:tc>
        <w:tc>
          <w:tcPr>
            <w:tcW w:w="1842" w:type="dxa"/>
            <w:tcMar>
              <w:left w:w="28" w:type="dxa"/>
              <w:right w:w="28" w:type="dxa"/>
            </w:tcMar>
            <w:vAlign w:val="center"/>
          </w:tcPr>
          <w:p w:rsidR="00FC64D3" w:rsidRPr="00147714" w:rsidRDefault="00FB6048">
            <w:pPr>
              <w:pStyle w:val="aff0"/>
              <w:spacing w:beforeLines="0" w:afterLines="0" w:line="240" w:lineRule="auto"/>
              <w:rPr>
                <w:rFonts w:ascii="Times New Roman" w:eastAsia="黑体"/>
                <w:snapToGrid w:val="0"/>
                <w:spacing w:val="-6"/>
                <w:kern w:val="21"/>
                <w:szCs w:val="21"/>
              </w:rPr>
            </w:pPr>
            <w:r w:rsidRPr="00147714">
              <w:rPr>
                <w:rFonts w:ascii="Times New Roman" w:eastAsia="黑体"/>
                <w:snapToGrid w:val="0"/>
                <w:spacing w:val="-6"/>
                <w:kern w:val="21"/>
                <w:szCs w:val="21"/>
              </w:rPr>
              <w:t>本项目</w:t>
            </w:r>
          </w:p>
          <w:p w:rsidR="00FC64D3" w:rsidRPr="00654BE0" w:rsidRDefault="00FB6048" w:rsidP="00654BE0">
            <w:pPr>
              <w:pStyle w:val="aff0"/>
              <w:spacing w:beforeLines="0" w:afterLines="0" w:line="240" w:lineRule="auto"/>
              <w:rPr>
                <w:rFonts w:hAnsi="宋体" w:cs="宋体"/>
                <w:snapToGrid w:val="0"/>
                <w:spacing w:val="-6"/>
                <w:kern w:val="21"/>
                <w:szCs w:val="21"/>
              </w:rPr>
            </w:pPr>
            <w:r w:rsidRPr="00147714">
              <w:rPr>
                <w:rFonts w:ascii="Times New Roman" w:eastAsia="黑体"/>
                <w:snapToGrid w:val="0"/>
                <w:spacing w:val="-6"/>
                <w:kern w:val="21"/>
                <w:szCs w:val="21"/>
              </w:rPr>
              <w:t>排放量（固体废物产生量）</w:t>
            </w:r>
            <w:r w:rsidR="00654BE0">
              <w:rPr>
                <w:rFonts w:hAnsi="宋体" w:cs="宋体" w:hint="eastAsia"/>
                <w:snapToGrid w:val="0"/>
                <w:spacing w:val="-6"/>
                <w:kern w:val="21"/>
                <w:szCs w:val="21"/>
              </w:rPr>
              <w:t>④</w:t>
            </w:r>
          </w:p>
        </w:tc>
        <w:tc>
          <w:tcPr>
            <w:tcW w:w="1985" w:type="dxa"/>
            <w:tcMar>
              <w:left w:w="28" w:type="dxa"/>
              <w:right w:w="28" w:type="dxa"/>
            </w:tcMar>
            <w:vAlign w:val="center"/>
          </w:tcPr>
          <w:p w:rsidR="00FC64D3" w:rsidRPr="00147714" w:rsidRDefault="00FB6048">
            <w:pPr>
              <w:pStyle w:val="aff0"/>
              <w:spacing w:beforeLines="0" w:afterLines="0" w:line="240" w:lineRule="auto"/>
              <w:rPr>
                <w:rFonts w:ascii="Times New Roman" w:eastAsia="黑体"/>
                <w:snapToGrid w:val="0"/>
                <w:spacing w:val="-16"/>
                <w:kern w:val="21"/>
                <w:szCs w:val="21"/>
              </w:rPr>
            </w:pPr>
            <w:r w:rsidRPr="00147714">
              <w:rPr>
                <w:rFonts w:ascii="Times New Roman" w:eastAsia="黑体"/>
                <w:snapToGrid w:val="0"/>
                <w:spacing w:val="-16"/>
                <w:kern w:val="21"/>
                <w:szCs w:val="21"/>
              </w:rPr>
              <w:t>以新带老削减量</w:t>
            </w:r>
          </w:p>
          <w:p w:rsidR="00FC64D3" w:rsidRPr="00654BE0" w:rsidRDefault="00FB6048" w:rsidP="00654BE0">
            <w:pPr>
              <w:pStyle w:val="aff0"/>
              <w:spacing w:beforeLines="0" w:afterLines="0" w:line="240" w:lineRule="auto"/>
              <w:rPr>
                <w:rFonts w:eastAsia="MS Mincho" w:hAnsi="宋体" w:cs="宋体"/>
                <w:snapToGrid w:val="0"/>
                <w:spacing w:val="-16"/>
                <w:kern w:val="21"/>
                <w:szCs w:val="21"/>
                <w:lang w:eastAsia="ja-JP"/>
              </w:rPr>
            </w:pPr>
            <w:r w:rsidRPr="00147714">
              <w:rPr>
                <w:rFonts w:ascii="Times New Roman" w:eastAsia="黑体"/>
                <w:snapToGrid w:val="0"/>
                <w:spacing w:val="-16"/>
                <w:kern w:val="21"/>
                <w:szCs w:val="21"/>
              </w:rPr>
              <w:t>（新建项目不填）</w:t>
            </w:r>
            <w:r w:rsidR="00654BE0">
              <w:rPr>
                <w:rFonts w:hAnsi="宋体" w:cs="宋体" w:hint="eastAsia"/>
                <w:snapToGrid w:val="0"/>
                <w:spacing w:val="-16"/>
                <w:kern w:val="21"/>
                <w:szCs w:val="21"/>
                <w:lang w:eastAsia="ja-JP"/>
              </w:rPr>
              <w:t>⑤</w:t>
            </w:r>
          </w:p>
        </w:tc>
        <w:tc>
          <w:tcPr>
            <w:tcW w:w="1701" w:type="dxa"/>
            <w:tcMar>
              <w:left w:w="28" w:type="dxa"/>
              <w:right w:w="28" w:type="dxa"/>
            </w:tcMar>
            <w:vAlign w:val="center"/>
          </w:tcPr>
          <w:p w:rsidR="00FC64D3" w:rsidRPr="00147714" w:rsidRDefault="00FB6048">
            <w:pPr>
              <w:pStyle w:val="aff0"/>
              <w:spacing w:beforeLines="0" w:afterLines="0" w:line="240" w:lineRule="auto"/>
              <w:rPr>
                <w:rFonts w:ascii="Times New Roman" w:eastAsia="黑体"/>
                <w:snapToGrid w:val="0"/>
                <w:spacing w:val="-16"/>
                <w:kern w:val="21"/>
                <w:szCs w:val="21"/>
              </w:rPr>
            </w:pPr>
            <w:r w:rsidRPr="00147714">
              <w:rPr>
                <w:rFonts w:ascii="Times New Roman" w:eastAsia="黑体"/>
                <w:snapToGrid w:val="0"/>
                <w:spacing w:val="-16"/>
                <w:kern w:val="21"/>
                <w:szCs w:val="21"/>
              </w:rPr>
              <w:t>本项目建成后</w:t>
            </w:r>
          </w:p>
          <w:p w:rsidR="00FC64D3" w:rsidRPr="00654BE0" w:rsidRDefault="00FB6048" w:rsidP="00654BE0">
            <w:pPr>
              <w:pStyle w:val="aff0"/>
              <w:spacing w:beforeLines="0" w:afterLines="0" w:line="240" w:lineRule="auto"/>
              <w:rPr>
                <w:rFonts w:hAnsi="宋体" w:cs="宋体"/>
                <w:snapToGrid w:val="0"/>
                <w:spacing w:val="-16"/>
                <w:kern w:val="21"/>
                <w:szCs w:val="21"/>
              </w:rPr>
            </w:pPr>
            <w:r w:rsidRPr="00147714">
              <w:rPr>
                <w:rFonts w:ascii="Times New Roman" w:eastAsia="黑体"/>
                <w:snapToGrid w:val="0"/>
                <w:spacing w:val="-16"/>
                <w:kern w:val="21"/>
                <w:szCs w:val="21"/>
              </w:rPr>
              <w:t>全厂排放量（固体废物产生量）</w:t>
            </w:r>
            <w:r w:rsidR="00654BE0">
              <w:rPr>
                <w:rFonts w:hAnsi="宋体" w:cs="宋体" w:hint="eastAsia"/>
                <w:snapToGrid w:val="0"/>
                <w:spacing w:val="-16"/>
                <w:kern w:val="21"/>
                <w:szCs w:val="21"/>
              </w:rPr>
              <w:t>⑥</w:t>
            </w:r>
          </w:p>
        </w:tc>
        <w:tc>
          <w:tcPr>
            <w:tcW w:w="1569" w:type="dxa"/>
            <w:tcMar>
              <w:left w:w="28" w:type="dxa"/>
              <w:right w:w="28" w:type="dxa"/>
            </w:tcMar>
            <w:vAlign w:val="center"/>
          </w:tcPr>
          <w:p w:rsidR="00FC64D3" w:rsidRPr="00147714" w:rsidRDefault="00FB6048">
            <w:pPr>
              <w:pStyle w:val="aff0"/>
              <w:spacing w:beforeLines="0" w:afterLines="0" w:line="240" w:lineRule="auto"/>
              <w:rPr>
                <w:rFonts w:ascii="Times New Roman" w:eastAsia="黑体"/>
                <w:snapToGrid w:val="0"/>
                <w:spacing w:val="-6"/>
                <w:kern w:val="21"/>
                <w:szCs w:val="21"/>
              </w:rPr>
            </w:pPr>
            <w:r w:rsidRPr="00147714">
              <w:rPr>
                <w:rFonts w:ascii="Times New Roman" w:eastAsia="黑体"/>
                <w:snapToGrid w:val="0"/>
                <w:spacing w:val="-6"/>
                <w:kern w:val="21"/>
                <w:szCs w:val="21"/>
              </w:rPr>
              <w:t>变化量</w:t>
            </w:r>
          </w:p>
          <w:p w:rsidR="00FC64D3" w:rsidRPr="00654BE0" w:rsidRDefault="00654BE0">
            <w:pPr>
              <w:pStyle w:val="aff0"/>
              <w:spacing w:beforeLines="0" w:afterLines="0" w:line="240" w:lineRule="auto"/>
              <w:rPr>
                <w:rFonts w:eastAsia="MS Mincho" w:hAnsi="宋体" w:cs="宋体"/>
                <w:snapToGrid w:val="0"/>
                <w:spacing w:val="-6"/>
                <w:kern w:val="21"/>
                <w:szCs w:val="21"/>
                <w:lang w:eastAsia="ja-JP"/>
              </w:rPr>
            </w:pPr>
            <w:r>
              <w:rPr>
                <w:rFonts w:hAnsi="宋体" w:cs="宋体" w:hint="eastAsia"/>
                <w:snapToGrid w:val="0"/>
                <w:spacing w:val="-6"/>
                <w:kern w:val="21"/>
                <w:szCs w:val="21"/>
                <w:lang w:eastAsia="ja-JP"/>
              </w:rPr>
              <w:t>⑦</w:t>
            </w:r>
          </w:p>
        </w:tc>
      </w:tr>
      <w:tr w:rsidR="00FC64D3" w:rsidRPr="00147714">
        <w:trPr>
          <w:trHeight w:val="369"/>
        </w:trPr>
        <w:tc>
          <w:tcPr>
            <w:tcW w:w="1021" w:type="dxa"/>
            <w:vMerge w:val="restart"/>
            <w:vAlign w:val="center"/>
          </w:tcPr>
          <w:p w:rsidR="00FC64D3" w:rsidRPr="00147714" w:rsidRDefault="00FB6048">
            <w:pPr>
              <w:pStyle w:val="aff0"/>
              <w:spacing w:before="31" w:after="31"/>
              <w:rPr>
                <w:rFonts w:ascii="Times New Roman"/>
                <w:snapToGrid w:val="0"/>
                <w:kern w:val="21"/>
                <w:szCs w:val="21"/>
              </w:rPr>
            </w:pPr>
            <w:r w:rsidRPr="00147714">
              <w:rPr>
                <w:rFonts w:ascii="Times New Roman"/>
                <w:snapToGrid w:val="0"/>
                <w:kern w:val="21"/>
                <w:szCs w:val="21"/>
              </w:rPr>
              <w:t>废气</w:t>
            </w:r>
          </w:p>
        </w:tc>
        <w:tc>
          <w:tcPr>
            <w:tcW w:w="1559"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SO</w:t>
            </w:r>
            <w:r w:rsidRPr="00147714">
              <w:rPr>
                <w:rFonts w:ascii="Times New Roman" w:hint="eastAsia"/>
                <w:snapToGrid w:val="0"/>
                <w:kern w:val="21"/>
                <w:szCs w:val="21"/>
                <w:vertAlign w:val="subscript"/>
              </w:rPr>
              <w:t>2</w:t>
            </w:r>
          </w:p>
        </w:tc>
        <w:tc>
          <w:tcPr>
            <w:tcW w:w="1417"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hint="eastAsia"/>
                <w:snapToGrid w:val="0"/>
                <w:kern w:val="21"/>
                <w:szCs w:val="21"/>
              </w:rPr>
              <w:t>0.385</w:t>
            </w:r>
            <w:r>
              <w:rPr>
                <w:rFonts w:ascii="Times New Roman"/>
                <w:snapToGrid w:val="0"/>
                <w:kern w:val="21"/>
                <w:szCs w:val="21"/>
              </w:rPr>
              <w:t>t</w:t>
            </w:r>
            <w:r w:rsidR="00FB6048" w:rsidRPr="00147714">
              <w:rPr>
                <w:rFonts w:ascii="Times New Roman" w:hint="eastAsia"/>
                <w:snapToGrid w:val="0"/>
                <w:kern w:val="21"/>
                <w:szCs w:val="21"/>
              </w:rPr>
              <w:t>/a</w:t>
            </w:r>
          </w:p>
        </w:tc>
        <w:tc>
          <w:tcPr>
            <w:tcW w:w="1985"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701"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hint="eastAsia"/>
                <w:snapToGrid w:val="0"/>
                <w:kern w:val="21"/>
                <w:szCs w:val="21"/>
              </w:rPr>
              <w:t>0.385</w:t>
            </w:r>
            <w:r w:rsidR="00FB6048" w:rsidRPr="00147714">
              <w:rPr>
                <w:rFonts w:ascii="Times New Roman" w:hint="eastAsia"/>
                <w:snapToGrid w:val="0"/>
                <w:kern w:val="21"/>
                <w:szCs w:val="21"/>
              </w:rPr>
              <w:t>t/a</w:t>
            </w:r>
          </w:p>
        </w:tc>
        <w:tc>
          <w:tcPr>
            <w:tcW w:w="1569"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hint="eastAsia"/>
                <w:snapToGrid w:val="0"/>
                <w:kern w:val="21"/>
                <w:szCs w:val="21"/>
              </w:rPr>
              <w:t>+0.385</w:t>
            </w:r>
            <w:r w:rsidR="00FB6048" w:rsidRPr="00147714">
              <w:rPr>
                <w:rFonts w:ascii="Times New Roman" w:hint="eastAsia"/>
                <w:snapToGrid w:val="0"/>
                <w:kern w:val="21"/>
                <w:szCs w:val="21"/>
              </w:rPr>
              <w:t>t/a</w:t>
            </w:r>
          </w:p>
        </w:tc>
      </w:tr>
      <w:tr w:rsidR="00FC64D3" w:rsidRPr="00147714">
        <w:trPr>
          <w:trHeight w:val="369"/>
        </w:trPr>
        <w:tc>
          <w:tcPr>
            <w:tcW w:w="1021" w:type="dxa"/>
            <w:vMerge/>
            <w:vAlign w:val="center"/>
          </w:tcPr>
          <w:p w:rsidR="00FC64D3" w:rsidRPr="00147714" w:rsidRDefault="00FC64D3">
            <w:pPr>
              <w:pStyle w:val="aff0"/>
              <w:spacing w:before="31" w:after="31"/>
              <w:rPr>
                <w:rFonts w:ascii="Times New Roman"/>
                <w:snapToGrid w:val="0"/>
                <w:kern w:val="21"/>
                <w:szCs w:val="21"/>
              </w:rPr>
            </w:pPr>
          </w:p>
        </w:tc>
        <w:tc>
          <w:tcPr>
            <w:tcW w:w="1559"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NOx</w:t>
            </w:r>
          </w:p>
        </w:tc>
        <w:tc>
          <w:tcPr>
            <w:tcW w:w="1417"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8.308t/a</w:t>
            </w:r>
          </w:p>
        </w:tc>
        <w:tc>
          <w:tcPr>
            <w:tcW w:w="1985"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701"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8.308t/a</w:t>
            </w:r>
          </w:p>
        </w:tc>
        <w:tc>
          <w:tcPr>
            <w:tcW w:w="1569"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+8.308t/a</w:t>
            </w:r>
          </w:p>
        </w:tc>
      </w:tr>
      <w:tr w:rsidR="00FC64D3" w:rsidRPr="00147714">
        <w:trPr>
          <w:trHeight w:val="369"/>
        </w:trPr>
        <w:tc>
          <w:tcPr>
            <w:tcW w:w="1021" w:type="dxa"/>
            <w:vMerge/>
            <w:vAlign w:val="center"/>
          </w:tcPr>
          <w:p w:rsidR="00FC64D3" w:rsidRPr="00147714" w:rsidRDefault="00FC64D3">
            <w:pPr>
              <w:pStyle w:val="aff0"/>
              <w:spacing w:beforeLines="0" w:afterLines="0" w:line="240" w:lineRule="auto"/>
              <w:rPr>
                <w:rFonts w:ascii="Times New Roman"/>
                <w:snapToGrid w:val="0"/>
                <w:kern w:val="21"/>
                <w:szCs w:val="21"/>
              </w:rPr>
            </w:pPr>
          </w:p>
        </w:tc>
        <w:tc>
          <w:tcPr>
            <w:tcW w:w="1559"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颗粒物</w:t>
            </w:r>
          </w:p>
        </w:tc>
        <w:tc>
          <w:tcPr>
            <w:tcW w:w="1417"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w:t>
            </w:r>
          </w:p>
        </w:tc>
        <w:tc>
          <w:tcPr>
            <w:tcW w:w="1842" w:type="dxa"/>
            <w:vAlign w:val="center"/>
          </w:tcPr>
          <w:p w:rsidR="00FC64D3" w:rsidRPr="00147714" w:rsidRDefault="00FB6048" w:rsidP="00654BE0">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1</w:t>
            </w:r>
            <w:r w:rsidR="00654BE0">
              <w:rPr>
                <w:rFonts w:ascii="Times New Roman"/>
                <w:snapToGrid w:val="0"/>
                <w:kern w:val="21"/>
                <w:szCs w:val="21"/>
              </w:rPr>
              <w:t>3.73</w:t>
            </w:r>
            <w:r w:rsidRPr="00147714">
              <w:rPr>
                <w:rFonts w:ascii="Times New Roman" w:hint="eastAsia"/>
                <w:snapToGrid w:val="0"/>
                <w:kern w:val="21"/>
                <w:szCs w:val="21"/>
              </w:rPr>
              <w:t>t/a</w:t>
            </w:r>
          </w:p>
        </w:tc>
        <w:tc>
          <w:tcPr>
            <w:tcW w:w="1985"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701" w:type="dxa"/>
            <w:vAlign w:val="center"/>
          </w:tcPr>
          <w:p w:rsidR="00FC64D3" w:rsidRPr="00147714" w:rsidRDefault="00FB6048" w:rsidP="00654BE0">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1</w:t>
            </w:r>
            <w:r w:rsidR="00654BE0">
              <w:rPr>
                <w:rFonts w:ascii="Times New Roman"/>
                <w:snapToGrid w:val="0"/>
                <w:kern w:val="21"/>
                <w:szCs w:val="21"/>
              </w:rPr>
              <w:t>3.7</w:t>
            </w:r>
            <w:r w:rsidRPr="00147714">
              <w:rPr>
                <w:rFonts w:ascii="Times New Roman" w:hint="eastAsia"/>
                <w:snapToGrid w:val="0"/>
                <w:kern w:val="21"/>
                <w:szCs w:val="21"/>
              </w:rPr>
              <w:t>3t/a</w:t>
            </w:r>
          </w:p>
        </w:tc>
        <w:tc>
          <w:tcPr>
            <w:tcW w:w="1569" w:type="dxa"/>
            <w:vAlign w:val="center"/>
          </w:tcPr>
          <w:p w:rsidR="00FC64D3" w:rsidRPr="00147714" w:rsidRDefault="00654BE0" w:rsidP="00654BE0">
            <w:pPr>
              <w:pStyle w:val="aff0"/>
              <w:spacing w:beforeLines="0" w:afterLines="0" w:line="240" w:lineRule="auto"/>
              <w:rPr>
                <w:rFonts w:ascii="Times New Roman"/>
                <w:snapToGrid w:val="0"/>
                <w:kern w:val="21"/>
                <w:szCs w:val="21"/>
              </w:rPr>
            </w:pPr>
            <w:r>
              <w:rPr>
                <w:rFonts w:ascii="Times New Roman" w:hint="eastAsia"/>
                <w:snapToGrid w:val="0"/>
                <w:kern w:val="21"/>
                <w:szCs w:val="21"/>
              </w:rPr>
              <w:t>+13.7</w:t>
            </w:r>
            <w:r w:rsidR="00FB6048" w:rsidRPr="00147714">
              <w:rPr>
                <w:rFonts w:ascii="Times New Roman" w:hint="eastAsia"/>
                <w:snapToGrid w:val="0"/>
                <w:kern w:val="21"/>
                <w:szCs w:val="21"/>
              </w:rPr>
              <w:t>3t/a</w:t>
            </w:r>
          </w:p>
        </w:tc>
      </w:tr>
      <w:tr w:rsidR="00FC64D3" w:rsidRPr="00147714">
        <w:trPr>
          <w:trHeight w:val="369"/>
        </w:trPr>
        <w:tc>
          <w:tcPr>
            <w:tcW w:w="1021" w:type="dxa"/>
            <w:vMerge/>
            <w:vAlign w:val="center"/>
          </w:tcPr>
          <w:p w:rsidR="00FC64D3" w:rsidRPr="00147714" w:rsidRDefault="00FC64D3">
            <w:pPr>
              <w:pStyle w:val="aff0"/>
              <w:spacing w:beforeLines="0" w:afterLines="0" w:line="240" w:lineRule="auto"/>
              <w:rPr>
                <w:rFonts w:ascii="Times New Roman"/>
                <w:snapToGrid w:val="0"/>
                <w:kern w:val="21"/>
                <w:szCs w:val="21"/>
              </w:rPr>
            </w:pPr>
          </w:p>
        </w:tc>
        <w:tc>
          <w:tcPr>
            <w:tcW w:w="1559"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HCl</w:t>
            </w:r>
          </w:p>
        </w:tc>
        <w:tc>
          <w:tcPr>
            <w:tcW w:w="1417"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snapToGrid w:val="0"/>
                <w:kern w:val="21"/>
                <w:szCs w:val="21"/>
              </w:rPr>
              <w:t>2.2</w:t>
            </w:r>
            <w:r w:rsidR="00FB6048" w:rsidRPr="00147714">
              <w:rPr>
                <w:rFonts w:ascii="Times New Roman" w:hint="eastAsia"/>
                <w:snapToGrid w:val="0"/>
                <w:kern w:val="21"/>
                <w:szCs w:val="21"/>
              </w:rPr>
              <w:t>08t/a</w:t>
            </w:r>
          </w:p>
        </w:tc>
        <w:tc>
          <w:tcPr>
            <w:tcW w:w="1985"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701"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snapToGrid w:val="0"/>
                <w:kern w:val="21"/>
                <w:szCs w:val="21"/>
              </w:rPr>
              <w:t>2.</w:t>
            </w:r>
            <w:r>
              <w:rPr>
                <w:rFonts w:ascii="Times New Roman" w:hint="eastAsia"/>
                <w:snapToGrid w:val="0"/>
                <w:kern w:val="21"/>
                <w:szCs w:val="21"/>
              </w:rPr>
              <w:t>2</w:t>
            </w:r>
            <w:r w:rsidR="00FB6048" w:rsidRPr="00147714">
              <w:rPr>
                <w:rFonts w:ascii="Times New Roman" w:hint="eastAsia"/>
                <w:snapToGrid w:val="0"/>
                <w:kern w:val="21"/>
                <w:szCs w:val="21"/>
              </w:rPr>
              <w:t>08t/a</w:t>
            </w:r>
          </w:p>
        </w:tc>
        <w:tc>
          <w:tcPr>
            <w:tcW w:w="1569" w:type="dxa"/>
            <w:vAlign w:val="center"/>
          </w:tcPr>
          <w:p w:rsidR="00FC64D3" w:rsidRPr="00147714" w:rsidRDefault="00FB6048" w:rsidP="00654BE0">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r w:rsidR="00654BE0">
              <w:rPr>
                <w:rFonts w:ascii="Times New Roman"/>
                <w:snapToGrid w:val="0"/>
                <w:kern w:val="21"/>
                <w:szCs w:val="21"/>
              </w:rPr>
              <w:t>2.2</w:t>
            </w:r>
            <w:r w:rsidRPr="00147714">
              <w:rPr>
                <w:rFonts w:ascii="Times New Roman" w:hint="eastAsia"/>
                <w:snapToGrid w:val="0"/>
                <w:kern w:val="21"/>
                <w:szCs w:val="21"/>
              </w:rPr>
              <w:t>08t/a</w:t>
            </w:r>
          </w:p>
        </w:tc>
      </w:tr>
      <w:tr w:rsidR="00FC64D3" w:rsidRPr="00147714">
        <w:trPr>
          <w:trHeight w:val="369"/>
        </w:trPr>
        <w:tc>
          <w:tcPr>
            <w:tcW w:w="1021" w:type="dxa"/>
            <w:vMerge/>
            <w:vAlign w:val="center"/>
          </w:tcPr>
          <w:p w:rsidR="00FC64D3" w:rsidRPr="00147714" w:rsidRDefault="00FC64D3">
            <w:pPr>
              <w:pStyle w:val="aff0"/>
              <w:spacing w:beforeLines="0" w:afterLines="0" w:line="240" w:lineRule="auto"/>
              <w:rPr>
                <w:rFonts w:ascii="Times New Roman"/>
                <w:snapToGrid w:val="0"/>
                <w:kern w:val="21"/>
                <w:szCs w:val="21"/>
              </w:rPr>
            </w:pPr>
          </w:p>
        </w:tc>
        <w:tc>
          <w:tcPr>
            <w:tcW w:w="1559"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非甲烷总烃</w:t>
            </w:r>
          </w:p>
        </w:tc>
        <w:tc>
          <w:tcPr>
            <w:tcW w:w="1417"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1.71t/a</w:t>
            </w:r>
          </w:p>
        </w:tc>
        <w:tc>
          <w:tcPr>
            <w:tcW w:w="1985"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701"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1.71t/a</w:t>
            </w:r>
          </w:p>
        </w:tc>
        <w:tc>
          <w:tcPr>
            <w:tcW w:w="1569"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+1.71t/a</w:t>
            </w:r>
          </w:p>
        </w:tc>
      </w:tr>
      <w:tr w:rsidR="00FC64D3" w:rsidRPr="00147714">
        <w:trPr>
          <w:trHeight w:val="369"/>
        </w:trPr>
        <w:tc>
          <w:tcPr>
            <w:tcW w:w="1021" w:type="dxa"/>
            <w:vMerge w:val="restart"/>
            <w:vAlign w:val="center"/>
          </w:tcPr>
          <w:p w:rsidR="00FC64D3" w:rsidRPr="00147714" w:rsidRDefault="00FB6048">
            <w:pPr>
              <w:pStyle w:val="aff0"/>
              <w:spacing w:before="31" w:after="31"/>
              <w:rPr>
                <w:rFonts w:ascii="Times New Roman"/>
                <w:snapToGrid w:val="0"/>
                <w:kern w:val="21"/>
                <w:szCs w:val="21"/>
              </w:rPr>
            </w:pPr>
            <w:r w:rsidRPr="00147714">
              <w:rPr>
                <w:rFonts w:ascii="Times New Roman"/>
                <w:snapToGrid w:val="0"/>
                <w:kern w:val="21"/>
                <w:szCs w:val="21"/>
              </w:rPr>
              <w:t>废水</w:t>
            </w:r>
          </w:p>
        </w:tc>
        <w:tc>
          <w:tcPr>
            <w:tcW w:w="1559"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净循环水系统排污水</w:t>
            </w:r>
          </w:p>
        </w:tc>
        <w:tc>
          <w:tcPr>
            <w:tcW w:w="1417"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snapToGrid w:val="0"/>
                <w:kern w:val="21"/>
                <w:szCs w:val="21"/>
              </w:rPr>
              <w:t>0</w:t>
            </w:r>
            <w:r w:rsidR="00FB6048" w:rsidRPr="00147714">
              <w:rPr>
                <w:rFonts w:ascii="Times New Roman" w:hint="eastAsia"/>
                <w:snapToGrid w:val="0"/>
                <w:kern w:val="21"/>
                <w:szCs w:val="21"/>
              </w:rPr>
              <w:t>m</w:t>
            </w:r>
            <w:r w:rsidR="00FB6048" w:rsidRPr="00147714">
              <w:rPr>
                <w:rFonts w:ascii="Times New Roman" w:hint="eastAsia"/>
                <w:snapToGrid w:val="0"/>
                <w:kern w:val="21"/>
                <w:szCs w:val="21"/>
                <w:vertAlign w:val="superscript"/>
              </w:rPr>
              <w:t>3</w:t>
            </w:r>
            <w:r w:rsidR="00FB6048" w:rsidRPr="00147714">
              <w:rPr>
                <w:rFonts w:ascii="Times New Roman" w:hint="eastAsia"/>
                <w:snapToGrid w:val="0"/>
                <w:kern w:val="21"/>
                <w:szCs w:val="21"/>
              </w:rPr>
              <w:t>/a</w:t>
            </w:r>
          </w:p>
        </w:tc>
        <w:tc>
          <w:tcPr>
            <w:tcW w:w="1985"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701"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snapToGrid w:val="0"/>
                <w:kern w:val="21"/>
                <w:szCs w:val="21"/>
              </w:rPr>
              <w:t>0</w:t>
            </w:r>
            <w:r w:rsidR="00FB6048" w:rsidRPr="00147714">
              <w:rPr>
                <w:rFonts w:ascii="Times New Roman" w:hint="eastAsia"/>
                <w:snapToGrid w:val="0"/>
                <w:kern w:val="21"/>
                <w:szCs w:val="21"/>
              </w:rPr>
              <w:t>m</w:t>
            </w:r>
            <w:r w:rsidR="00FB6048" w:rsidRPr="00147714">
              <w:rPr>
                <w:rFonts w:ascii="Times New Roman" w:hint="eastAsia"/>
                <w:snapToGrid w:val="0"/>
                <w:kern w:val="21"/>
                <w:szCs w:val="21"/>
                <w:vertAlign w:val="superscript"/>
              </w:rPr>
              <w:t>3</w:t>
            </w:r>
            <w:r w:rsidR="00FB6048" w:rsidRPr="00147714">
              <w:rPr>
                <w:rFonts w:ascii="Times New Roman" w:hint="eastAsia"/>
                <w:snapToGrid w:val="0"/>
                <w:kern w:val="21"/>
                <w:szCs w:val="21"/>
              </w:rPr>
              <w:t>/a</w:t>
            </w:r>
          </w:p>
        </w:tc>
        <w:tc>
          <w:tcPr>
            <w:tcW w:w="1569"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snapToGrid w:val="0"/>
                <w:kern w:val="21"/>
                <w:szCs w:val="21"/>
              </w:rPr>
              <w:t>0</w:t>
            </w:r>
            <w:r w:rsidR="00FB6048" w:rsidRPr="00147714">
              <w:rPr>
                <w:rFonts w:ascii="Times New Roman" w:hint="eastAsia"/>
                <w:snapToGrid w:val="0"/>
                <w:kern w:val="21"/>
                <w:szCs w:val="21"/>
              </w:rPr>
              <w:t>m</w:t>
            </w:r>
            <w:r w:rsidR="00FB6048" w:rsidRPr="00147714">
              <w:rPr>
                <w:rFonts w:ascii="Times New Roman" w:hint="eastAsia"/>
                <w:snapToGrid w:val="0"/>
                <w:kern w:val="21"/>
                <w:szCs w:val="21"/>
                <w:vertAlign w:val="superscript"/>
              </w:rPr>
              <w:t>3</w:t>
            </w:r>
            <w:r w:rsidR="00FB6048" w:rsidRPr="00147714">
              <w:rPr>
                <w:rFonts w:ascii="Times New Roman" w:hint="eastAsia"/>
                <w:snapToGrid w:val="0"/>
                <w:kern w:val="21"/>
                <w:szCs w:val="21"/>
              </w:rPr>
              <w:t>/a</w:t>
            </w:r>
          </w:p>
        </w:tc>
      </w:tr>
      <w:tr w:rsidR="00FC64D3" w:rsidRPr="00147714">
        <w:trPr>
          <w:trHeight w:val="369"/>
        </w:trPr>
        <w:tc>
          <w:tcPr>
            <w:tcW w:w="1021" w:type="dxa"/>
            <w:vMerge/>
            <w:vAlign w:val="center"/>
          </w:tcPr>
          <w:p w:rsidR="00FC64D3" w:rsidRPr="00147714" w:rsidRDefault="00FC64D3">
            <w:pPr>
              <w:pStyle w:val="aff0"/>
              <w:spacing w:before="31" w:after="31"/>
              <w:rPr>
                <w:rFonts w:ascii="Times New Roman"/>
                <w:snapToGrid w:val="0"/>
                <w:kern w:val="21"/>
                <w:szCs w:val="21"/>
              </w:rPr>
            </w:pPr>
          </w:p>
        </w:tc>
        <w:tc>
          <w:tcPr>
            <w:tcW w:w="1559"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去离子水站废水</w:t>
            </w:r>
          </w:p>
        </w:tc>
        <w:tc>
          <w:tcPr>
            <w:tcW w:w="1417"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snapToGrid w:val="0"/>
                <w:kern w:val="21"/>
                <w:szCs w:val="21"/>
              </w:rPr>
              <w:t>0</w:t>
            </w:r>
            <w:r w:rsidR="00FB6048" w:rsidRPr="00147714">
              <w:rPr>
                <w:rFonts w:ascii="Times New Roman" w:hint="eastAsia"/>
                <w:snapToGrid w:val="0"/>
                <w:kern w:val="21"/>
                <w:szCs w:val="21"/>
              </w:rPr>
              <w:t>m</w:t>
            </w:r>
            <w:r w:rsidR="00FB6048" w:rsidRPr="00147714">
              <w:rPr>
                <w:rFonts w:ascii="Times New Roman" w:hint="eastAsia"/>
                <w:snapToGrid w:val="0"/>
                <w:kern w:val="21"/>
                <w:szCs w:val="21"/>
                <w:vertAlign w:val="superscript"/>
              </w:rPr>
              <w:t>3</w:t>
            </w:r>
            <w:r w:rsidR="00FB6048" w:rsidRPr="00147714">
              <w:rPr>
                <w:rFonts w:ascii="Times New Roman" w:hint="eastAsia"/>
                <w:snapToGrid w:val="0"/>
                <w:kern w:val="21"/>
                <w:szCs w:val="21"/>
              </w:rPr>
              <w:t>/a</w:t>
            </w:r>
          </w:p>
        </w:tc>
        <w:tc>
          <w:tcPr>
            <w:tcW w:w="1985"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701"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snapToGrid w:val="0"/>
                <w:kern w:val="21"/>
                <w:szCs w:val="21"/>
              </w:rPr>
              <w:t>0</w:t>
            </w:r>
            <w:r w:rsidR="00FB6048" w:rsidRPr="00147714">
              <w:rPr>
                <w:rFonts w:ascii="Times New Roman" w:hint="eastAsia"/>
                <w:snapToGrid w:val="0"/>
                <w:kern w:val="21"/>
                <w:szCs w:val="21"/>
              </w:rPr>
              <w:t>m</w:t>
            </w:r>
            <w:r w:rsidR="00FB6048" w:rsidRPr="00147714">
              <w:rPr>
                <w:rFonts w:ascii="Times New Roman" w:hint="eastAsia"/>
                <w:snapToGrid w:val="0"/>
                <w:kern w:val="21"/>
                <w:szCs w:val="21"/>
                <w:vertAlign w:val="superscript"/>
              </w:rPr>
              <w:t>3</w:t>
            </w:r>
            <w:r w:rsidR="00FB6048" w:rsidRPr="00147714">
              <w:rPr>
                <w:rFonts w:ascii="Times New Roman" w:hint="eastAsia"/>
                <w:snapToGrid w:val="0"/>
                <w:kern w:val="21"/>
                <w:szCs w:val="21"/>
              </w:rPr>
              <w:t>/a</w:t>
            </w:r>
          </w:p>
        </w:tc>
        <w:tc>
          <w:tcPr>
            <w:tcW w:w="1569"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snapToGrid w:val="0"/>
                <w:kern w:val="21"/>
                <w:szCs w:val="21"/>
              </w:rPr>
              <w:t>0</w:t>
            </w:r>
            <w:r w:rsidR="00FB6048" w:rsidRPr="00147714">
              <w:rPr>
                <w:rFonts w:ascii="Times New Roman" w:hint="eastAsia"/>
                <w:snapToGrid w:val="0"/>
                <w:kern w:val="21"/>
                <w:szCs w:val="21"/>
              </w:rPr>
              <w:t>m</w:t>
            </w:r>
            <w:r w:rsidR="00FB6048" w:rsidRPr="00147714">
              <w:rPr>
                <w:rFonts w:ascii="Times New Roman" w:hint="eastAsia"/>
                <w:snapToGrid w:val="0"/>
                <w:kern w:val="21"/>
                <w:szCs w:val="21"/>
                <w:vertAlign w:val="superscript"/>
              </w:rPr>
              <w:t>3</w:t>
            </w:r>
            <w:r w:rsidR="00FB6048" w:rsidRPr="00147714">
              <w:rPr>
                <w:rFonts w:ascii="Times New Roman" w:hint="eastAsia"/>
                <w:snapToGrid w:val="0"/>
                <w:kern w:val="21"/>
                <w:szCs w:val="21"/>
              </w:rPr>
              <w:t>/a</w:t>
            </w:r>
          </w:p>
        </w:tc>
      </w:tr>
      <w:tr w:rsidR="00FC64D3" w:rsidRPr="00147714">
        <w:trPr>
          <w:trHeight w:val="369"/>
        </w:trPr>
        <w:tc>
          <w:tcPr>
            <w:tcW w:w="1021" w:type="dxa"/>
            <w:vMerge/>
            <w:vAlign w:val="center"/>
          </w:tcPr>
          <w:p w:rsidR="00FC64D3" w:rsidRPr="00147714" w:rsidRDefault="00FC64D3">
            <w:pPr>
              <w:pStyle w:val="aff0"/>
              <w:spacing w:before="31" w:after="31"/>
              <w:rPr>
                <w:rFonts w:ascii="Times New Roman"/>
                <w:snapToGrid w:val="0"/>
                <w:kern w:val="21"/>
                <w:szCs w:val="21"/>
              </w:rPr>
            </w:pPr>
          </w:p>
        </w:tc>
        <w:tc>
          <w:tcPr>
            <w:tcW w:w="1559"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含油废水站废水</w:t>
            </w:r>
          </w:p>
        </w:tc>
        <w:tc>
          <w:tcPr>
            <w:tcW w:w="1417"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snapToGrid w:val="0"/>
                <w:kern w:val="21"/>
                <w:szCs w:val="21"/>
              </w:rPr>
              <w:t>0</w:t>
            </w:r>
            <w:r w:rsidR="00FB6048" w:rsidRPr="00147714">
              <w:rPr>
                <w:rFonts w:ascii="Times New Roman" w:hint="eastAsia"/>
                <w:snapToGrid w:val="0"/>
                <w:kern w:val="21"/>
                <w:szCs w:val="21"/>
              </w:rPr>
              <w:t>m</w:t>
            </w:r>
            <w:r w:rsidR="00FB6048" w:rsidRPr="00147714">
              <w:rPr>
                <w:rFonts w:ascii="Times New Roman" w:hint="eastAsia"/>
                <w:snapToGrid w:val="0"/>
                <w:kern w:val="21"/>
                <w:szCs w:val="21"/>
                <w:vertAlign w:val="superscript"/>
              </w:rPr>
              <w:t>3</w:t>
            </w:r>
            <w:r w:rsidR="00FB6048" w:rsidRPr="00147714">
              <w:rPr>
                <w:rFonts w:ascii="Times New Roman" w:hint="eastAsia"/>
                <w:snapToGrid w:val="0"/>
                <w:kern w:val="21"/>
                <w:szCs w:val="21"/>
              </w:rPr>
              <w:t>/a</w:t>
            </w:r>
          </w:p>
        </w:tc>
        <w:tc>
          <w:tcPr>
            <w:tcW w:w="1985"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701"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snapToGrid w:val="0"/>
                <w:kern w:val="21"/>
                <w:szCs w:val="21"/>
              </w:rPr>
              <w:t>0</w:t>
            </w:r>
            <w:r w:rsidR="00FB6048" w:rsidRPr="00147714">
              <w:rPr>
                <w:rFonts w:ascii="Times New Roman" w:hint="eastAsia"/>
                <w:snapToGrid w:val="0"/>
                <w:kern w:val="21"/>
                <w:szCs w:val="21"/>
              </w:rPr>
              <w:t>m</w:t>
            </w:r>
            <w:r w:rsidR="00FB6048" w:rsidRPr="00147714">
              <w:rPr>
                <w:rFonts w:ascii="Times New Roman" w:hint="eastAsia"/>
                <w:snapToGrid w:val="0"/>
                <w:kern w:val="21"/>
                <w:szCs w:val="21"/>
                <w:vertAlign w:val="superscript"/>
              </w:rPr>
              <w:t>3</w:t>
            </w:r>
            <w:r w:rsidR="00FB6048" w:rsidRPr="00147714">
              <w:rPr>
                <w:rFonts w:ascii="Times New Roman" w:hint="eastAsia"/>
                <w:snapToGrid w:val="0"/>
                <w:kern w:val="21"/>
                <w:szCs w:val="21"/>
              </w:rPr>
              <w:t>/a</w:t>
            </w:r>
          </w:p>
        </w:tc>
        <w:tc>
          <w:tcPr>
            <w:tcW w:w="1569" w:type="dxa"/>
            <w:vAlign w:val="center"/>
          </w:tcPr>
          <w:p w:rsidR="00FC64D3" w:rsidRPr="00147714" w:rsidRDefault="00654BE0">
            <w:pPr>
              <w:pStyle w:val="aff0"/>
              <w:spacing w:beforeLines="0" w:afterLines="0" w:line="240" w:lineRule="auto"/>
              <w:rPr>
                <w:rFonts w:ascii="Times New Roman"/>
                <w:snapToGrid w:val="0"/>
                <w:kern w:val="21"/>
                <w:szCs w:val="21"/>
              </w:rPr>
            </w:pPr>
            <w:r>
              <w:rPr>
                <w:rFonts w:ascii="Times New Roman"/>
                <w:snapToGrid w:val="0"/>
                <w:kern w:val="21"/>
                <w:szCs w:val="21"/>
              </w:rPr>
              <w:t>0</w:t>
            </w:r>
            <w:r w:rsidR="00FB6048" w:rsidRPr="00147714">
              <w:rPr>
                <w:rFonts w:ascii="Times New Roman" w:hint="eastAsia"/>
                <w:snapToGrid w:val="0"/>
                <w:kern w:val="21"/>
                <w:szCs w:val="21"/>
              </w:rPr>
              <w:t>m</w:t>
            </w:r>
            <w:r w:rsidR="00FB6048" w:rsidRPr="00147714">
              <w:rPr>
                <w:rFonts w:ascii="Times New Roman" w:hint="eastAsia"/>
                <w:snapToGrid w:val="0"/>
                <w:kern w:val="21"/>
                <w:szCs w:val="21"/>
                <w:vertAlign w:val="superscript"/>
              </w:rPr>
              <w:t>3</w:t>
            </w:r>
            <w:r w:rsidR="00FB6048" w:rsidRPr="00147714">
              <w:rPr>
                <w:rFonts w:ascii="Times New Roman" w:hint="eastAsia"/>
                <w:snapToGrid w:val="0"/>
                <w:kern w:val="21"/>
                <w:szCs w:val="21"/>
              </w:rPr>
              <w:t>/a</w:t>
            </w:r>
          </w:p>
        </w:tc>
      </w:tr>
      <w:tr w:rsidR="00FC64D3" w:rsidRPr="00147714">
        <w:trPr>
          <w:trHeight w:val="369"/>
        </w:trPr>
        <w:tc>
          <w:tcPr>
            <w:tcW w:w="1021" w:type="dxa"/>
            <w:vMerge/>
            <w:vAlign w:val="center"/>
          </w:tcPr>
          <w:p w:rsidR="00FC64D3" w:rsidRPr="00147714" w:rsidRDefault="00FC64D3">
            <w:pPr>
              <w:pStyle w:val="aff0"/>
              <w:spacing w:beforeLines="0" w:afterLines="0" w:line="240" w:lineRule="auto"/>
              <w:rPr>
                <w:rFonts w:ascii="Times New Roman"/>
                <w:snapToGrid w:val="0"/>
                <w:kern w:val="21"/>
                <w:szCs w:val="21"/>
              </w:rPr>
            </w:pPr>
          </w:p>
        </w:tc>
        <w:tc>
          <w:tcPr>
            <w:tcW w:w="1559" w:type="dxa"/>
            <w:vAlign w:val="center"/>
          </w:tcPr>
          <w:p w:rsidR="00FC64D3" w:rsidRPr="00147714" w:rsidRDefault="00FB6048">
            <w:pPr>
              <w:widowControl/>
              <w:jc w:val="center"/>
              <w:rPr>
                <w:kern w:val="0"/>
                <w:szCs w:val="21"/>
              </w:rPr>
            </w:pPr>
            <w:r w:rsidRPr="00147714">
              <w:rPr>
                <w:kern w:val="0"/>
                <w:szCs w:val="21"/>
              </w:rPr>
              <w:t>生活污水</w:t>
            </w:r>
          </w:p>
        </w:tc>
        <w:tc>
          <w:tcPr>
            <w:tcW w:w="1417" w:type="dxa"/>
            <w:vAlign w:val="center"/>
          </w:tcPr>
          <w:p w:rsidR="00FC64D3" w:rsidRPr="00147714" w:rsidRDefault="00FB6048">
            <w:pPr>
              <w:pStyle w:val="aff8"/>
            </w:pPr>
            <w:r w:rsidRPr="00147714">
              <w:rPr>
                <w:rFonts w:hint="eastAsia"/>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w:t>
            </w:r>
          </w:p>
        </w:tc>
        <w:tc>
          <w:tcPr>
            <w:tcW w:w="1842" w:type="dxa"/>
            <w:vAlign w:val="center"/>
          </w:tcPr>
          <w:p w:rsidR="00FC64D3" w:rsidRPr="00147714" w:rsidRDefault="00654BE0">
            <w:pPr>
              <w:pStyle w:val="aff8"/>
            </w:pPr>
            <w:r>
              <w:t>0</w:t>
            </w:r>
            <w:r w:rsidR="00FB6048" w:rsidRPr="00147714">
              <w:rPr>
                <w:rFonts w:hint="eastAsia"/>
              </w:rPr>
              <w:t>m</w:t>
            </w:r>
            <w:r w:rsidR="00FB6048" w:rsidRPr="00147714">
              <w:rPr>
                <w:rFonts w:hint="eastAsia"/>
                <w:vertAlign w:val="superscript"/>
              </w:rPr>
              <w:t>3</w:t>
            </w:r>
            <w:r w:rsidR="00FB6048" w:rsidRPr="00147714">
              <w:rPr>
                <w:rFonts w:hint="eastAsia"/>
              </w:rPr>
              <w:t>/a</w:t>
            </w:r>
          </w:p>
        </w:tc>
        <w:tc>
          <w:tcPr>
            <w:tcW w:w="1985"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701" w:type="dxa"/>
            <w:vAlign w:val="center"/>
          </w:tcPr>
          <w:p w:rsidR="00FC64D3" w:rsidRPr="00147714" w:rsidRDefault="00654BE0">
            <w:pPr>
              <w:pStyle w:val="aff8"/>
            </w:pPr>
            <w:r>
              <w:t>0</w:t>
            </w:r>
            <w:r w:rsidR="00FB6048" w:rsidRPr="00147714">
              <w:rPr>
                <w:rFonts w:hint="eastAsia"/>
              </w:rPr>
              <w:t>m</w:t>
            </w:r>
            <w:r w:rsidR="00FB6048" w:rsidRPr="00147714">
              <w:rPr>
                <w:rFonts w:hint="eastAsia"/>
                <w:vertAlign w:val="superscript"/>
              </w:rPr>
              <w:t>3</w:t>
            </w:r>
            <w:r w:rsidR="00FB6048" w:rsidRPr="00147714">
              <w:rPr>
                <w:rFonts w:hint="eastAsia"/>
              </w:rPr>
              <w:t>/a</w:t>
            </w:r>
          </w:p>
        </w:tc>
        <w:tc>
          <w:tcPr>
            <w:tcW w:w="1569" w:type="dxa"/>
            <w:vAlign w:val="center"/>
          </w:tcPr>
          <w:p w:rsidR="00FC64D3" w:rsidRPr="00147714" w:rsidRDefault="00654BE0">
            <w:pPr>
              <w:pStyle w:val="aff8"/>
            </w:pPr>
            <w:r>
              <w:t>0</w:t>
            </w:r>
            <w:r w:rsidR="00FB6048" w:rsidRPr="00147714">
              <w:rPr>
                <w:rFonts w:hint="eastAsia"/>
              </w:rPr>
              <w:t>m</w:t>
            </w:r>
            <w:r w:rsidR="00FB6048" w:rsidRPr="00147714">
              <w:rPr>
                <w:rFonts w:hint="eastAsia"/>
                <w:vertAlign w:val="superscript"/>
              </w:rPr>
              <w:t>3</w:t>
            </w:r>
            <w:r w:rsidR="00FB6048" w:rsidRPr="00147714">
              <w:rPr>
                <w:rFonts w:hint="eastAsia"/>
              </w:rPr>
              <w:t>/a</w:t>
            </w:r>
          </w:p>
        </w:tc>
      </w:tr>
      <w:tr w:rsidR="00FC64D3" w:rsidRPr="00147714">
        <w:trPr>
          <w:trHeight w:val="369"/>
        </w:trPr>
        <w:tc>
          <w:tcPr>
            <w:tcW w:w="1021"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一般工业固体废物</w:t>
            </w:r>
          </w:p>
        </w:tc>
        <w:tc>
          <w:tcPr>
            <w:tcW w:w="1559" w:type="dxa"/>
            <w:vAlign w:val="center"/>
          </w:tcPr>
          <w:p w:rsidR="00FC64D3" w:rsidRPr="00147714" w:rsidRDefault="00FB6048">
            <w:pPr>
              <w:pStyle w:val="aff8"/>
            </w:pPr>
            <w:r w:rsidRPr="00147714">
              <w:t>生活垃圾</w:t>
            </w:r>
          </w:p>
        </w:tc>
        <w:tc>
          <w:tcPr>
            <w:tcW w:w="1417" w:type="dxa"/>
            <w:vAlign w:val="center"/>
          </w:tcPr>
          <w:p w:rsidR="00FC64D3" w:rsidRPr="00147714" w:rsidRDefault="00FB6048">
            <w:pPr>
              <w:pStyle w:val="aff8"/>
            </w:pPr>
            <w:r w:rsidRPr="00147714">
              <w:rPr>
                <w:rFonts w:hint="eastAsia"/>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w:t>
            </w:r>
          </w:p>
        </w:tc>
        <w:tc>
          <w:tcPr>
            <w:tcW w:w="1842" w:type="dxa"/>
            <w:vAlign w:val="center"/>
          </w:tcPr>
          <w:p w:rsidR="00FC64D3" w:rsidRPr="00147714" w:rsidRDefault="00FB6048">
            <w:pPr>
              <w:pStyle w:val="aff8"/>
            </w:pPr>
            <w:r w:rsidRPr="00147714">
              <w:rPr>
                <w:rFonts w:hint="eastAsia"/>
              </w:rPr>
              <w:t>121.953t/a</w:t>
            </w:r>
          </w:p>
        </w:tc>
        <w:tc>
          <w:tcPr>
            <w:tcW w:w="1985"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701" w:type="dxa"/>
            <w:vAlign w:val="center"/>
          </w:tcPr>
          <w:p w:rsidR="00FC64D3" w:rsidRPr="00147714" w:rsidRDefault="00FB6048">
            <w:pPr>
              <w:pStyle w:val="aff8"/>
            </w:pPr>
            <w:r w:rsidRPr="00147714">
              <w:rPr>
                <w:rFonts w:hint="eastAsia"/>
              </w:rPr>
              <w:t>121.953t/a</w:t>
            </w:r>
          </w:p>
        </w:tc>
        <w:tc>
          <w:tcPr>
            <w:tcW w:w="1569" w:type="dxa"/>
            <w:vAlign w:val="center"/>
          </w:tcPr>
          <w:p w:rsidR="00FC64D3" w:rsidRPr="00147714" w:rsidRDefault="00FB6048">
            <w:pPr>
              <w:pStyle w:val="aff8"/>
            </w:pPr>
            <w:r w:rsidRPr="00147714">
              <w:t>+</w:t>
            </w:r>
            <w:r w:rsidRPr="00147714">
              <w:rPr>
                <w:rFonts w:hint="eastAsia"/>
              </w:rPr>
              <w:t>121.953t/a</w:t>
            </w:r>
          </w:p>
        </w:tc>
      </w:tr>
      <w:tr w:rsidR="00FC64D3" w:rsidRPr="00147714">
        <w:trPr>
          <w:trHeight w:val="369"/>
        </w:trPr>
        <w:tc>
          <w:tcPr>
            <w:tcW w:w="1021" w:type="dxa"/>
            <w:vMerge w:val="restart"/>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危险废物</w:t>
            </w:r>
          </w:p>
        </w:tc>
        <w:tc>
          <w:tcPr>
            <w:tcW w:w="1559" w:type="dxa"/>
            <w:vAlign w:val="center"/>
          </w:tcPr>
          <w:p w:rsidR="00FC64D3" w:rsidRPr="00147714" w:rsidRDefault="00FB6048">
            <w:pPr>
              <w:snapToGrid w:val="0"/>
              <w:jc w:val="center"/>
            </w:pPr>
            <w:r w:rsidRPr="00147714">
              <w:rPr>
                <w:rFonts w:hAnsi="宋体" w:hint="eastAsia"/>
                <w:spacing w:val="-6"/>
                <w:szCs w:val="21"/>
              </w:rPr>
              <w:t>铝灰渣</w:t>
            </w:r>
          </w:p>
        </w:tc>
        <w:tc>
          <w:tcPr>
            <w:tcW w:w="1417" w:type="dxa"/>
            <w:vAlign w:val="center"/>
          </w:tcPr>
          <w:p w:rsidR="00FC64D3" w:rsidRPr="00147714" w:rsidRDefault="00FB6048">
            <w:pPr>
              <w:pStyle w:val="aff8"/>
            </w:pPr>
            <w:r w:rsidRPr="00147714">
              <w:rPr>
                <w:rFonts w:hint="eastAsia"/>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w:t>
            </w:r>
          </w:p>
        </w:tc>
        <w:tc>
          <w:tcPr>
            <w:tcW w:w="1842" w:type="dxa"/>
            <w:vAlign w:val="center"/>
          </w:tcPr>
          <w:p w:rsidR="00FC64D3" w:rsidRPr="00147714" w:rsidRDefault="00FB6048">
            <w:pPr>
              <w:snapToGrid w:val="0"/>
              <w:jc w:val="center"/>
              <w:rPr>
                <w:spacing w:val="-6"/>
                <w:szCs w:val="21"/>
              </w:rPr>
            </w:pPr>
            <w:r w:rsidRPr="00147714">
              <w:rPr>
                <w:rFonts w:hint="eastAsia"/>
                <w:spacing w:val="-6"/>
                <w:szCs w:val="21"/>
              </w:rPr>
              <w:t>937t/a</w:t>
            </w:r>
          </w:p>
        </w:tc>
        <w:tc>
          <w:tcPr>
            <w:tcW w:w="1985" w:type="dxa"/>
            <w:vAlign w:val="center"/>
          </w:tcPr>
          <w:p w:rsidR="00FC64D3" w:rsidRPr="00147714" w:rsidRDefault="00FB6048">
            <w:pPr>
              <w:pStyle w:val="aff8"/>
            </w:pPr>
            <w:r w:rsidRPr="00147714">
              <w:rPr>
                <w:rFonts w:hint="eastAsia"/>
              </w:rPr>
              <w:t>/</w:t>
            </w:r>
          </w:p>
        </w:tc>
        <w:tc>
          <w:tcPr>
            <w:tcW w:w="1701" w:type="dxa"/>
            <w:vAlign w:val="center"/>
          </w:tcPr>
          <w:p w:rsidR="00FC64D3" w:rsidRPr="00147714" w:rsidRDefault="00FB6048">
            <w:pPr>
              <w:snapToGrid w:val="0"/>
              <w:jc w:val="center"/>
              <w:rPr>
                <w:spacing w:val="-6"/>
                <w:szCs w:val="21"/>
              </w:rPr>
            </w:pPr>
            <w:r w:rsidRPr="00147714">
              <w:rPr>
                <w:rFonts w:hint="eastAsia"/>
                <w:spacing w:val="-6"/>
                <w:szCs w:val="21"/>
              </w:rPr>
              <w:t>937t/a</w:t>
            </w:r>
          </w:p>
        </w:tc>
        <w:tc>
          <w:tcPr>
            <w:tcW w:w="1569" w:type="dxa"/>
            <w:vAlign w:val="center"/>
          </w:tcPr>
          <w:p w:rsidR="00FC64D3" w:rsidRPr="00147714" w:rsidRDefault="00FB6048">
            <w:pPr>
              <w:snapToGrid w:val="0"/>
              <w:jc w:val="center"/>
              <w:rPr>
                <w:spacing w:val="-6"/>
                <w:szCs w:val="21"/>
              </w:rPr>
            </w:pPr>
            <w:r w:rsidRPr="00147714">
              <w:rPr>
                <w:rFonts w:hint="eastAsia"/>
                <w:spacing w:val="-6"/>
                <w:szCs w:val="21"/>
              </w:rPr>
              <w:t>+937t/a</w:t>
            </w:r>
          </w:p>
        </w:tc>
      </w:tr>
      <w:tr w:rsidR="00FC64D3" w:rsidRPr="00147714">
        <w:trPr>
          <w:trHeight w:val="369"/>
        </w:trPr>
        <w:tc>
          <w:tcPr>
            <w:tcW w:w="1021" w:type="dxa"/>
            <w:vMerge/>
            <w:vAlign w:val="center"/>
          </w:tcPr>
          <w:p w:rsidR="00FC64D3" w:rsidRPr="00147714" w:rsidRDefault="00FC64D3">
            <w:pPr>
              <w:pStyle w:val="aff0"/>
              <w:spacing w:beforeLines="0" w:afterLines="0" w:line="240" w:lineRule="auto"/>
              <w:rPr>
                <w:rFonts w:ascii="Times New Roman"/>
                <w:snapToGrid w:val="0"/>
                <w:kern w:val="21"/>
                <w:szCs w:val="21"/>
              </w:rPr>
            </w:pPr>
          </w:p>
        </w:tc>
        <w:tc>
          <w:tcPr>
            <w:tcW w:w="1559" w:type="dxa"/>
            <w:vAlign w:val="center"/>
          </w:tcPr>
          <w:p w:rsidR="00FC64D3" w:rsidRPr="00147714" w:rsidRDefault="00FB6048">
            <w:pPr>
              <w:snapToGrid w:val="0"/>
              <w:jc w:val="center"/>
            </w:pPr>
            <w:r w:rsidRPr="00147714">
              <w:rPr>
                <w:rFonts w:hint="eastAsia"/>
              </w:rPr>
              <w:t>含氧化铝粉尘</w:t>
            </w:r>
          </w:p>
        </w:tc>
        <w:tc>
          <w:tcPr>
            <w:tcW w:w="1417" w:type="dxa"/>
            <w:vAlign w:val="center"/>
          </w:tcPr>
          <w:p w:rsidR="00FC64D3" w:rsidRPr="00147714" w:rsidRDefault="00FB6048">
            <w:pPr>
              <w:pStyle w:val="aff8"/>
            </w:pPr>
            <w:r w:rsidRPr="00147714">
              <w:rPr>
                <w:rFonts w:hint="eastAsia"/>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FB6048">
            <w:pPr>
              <w:snapToGrid w:val="0"/>
              <w:jc w:val="center"/>
              <w:rPr>
                <w:spacing w:val="-6"/>
                <w:szCs w:val="21"/>
              </w:rPr>
            </w:pPr>
            <w:r w:rsidRPr="00147714">
              <w:rPr>
                <w:rFonts w:hint="eastAsia"/>
                <w:spacing w:val="-6"/>
                <w:szCs w:val="21"/>
              </w:rPr>
              <w:t>1134t/a</w:t>
            </w:r>
          </w:p>
        </w:tc>
        <w:tc>
          <w:tcPr>
            <w:tcW w:w="1985" w:type="dxa"/>
            <w:vAlign w:val="center"/>
          </w:tcPr>
          <w:p w:rsidR="00FC64D3" w:rsidRPr="00147714" w:rsidRDefault="00FB6048">
            <w:pPr>
              <w:pStyle w:val="aff8"/>
            </w:pPr>
            <w:r w:rsidRPr="00147714">
              <w:rPr>
                <w:rFonts w:hint="eastAsia"/>
              </w:rPr>
              <w:t>/</w:t>
            </w:r>
          </w:p>
        </w:tc>
        <w:tc>
          <w:tcPr>
            <w:tcW w:w="1701" w:type="dxa"/>
            <w:vAlign w:val="center"/>
          </w:tcPr>
          <w:p w:rsidR="00FC64D3" w:rsidRPr="00147714" w:rsidRDefault="00FB6048">
            <w:pPr>
              <w:snapToGrid w:val="0"/>
              <w:jc w:val="center"/>
              <w:rPr>
                <w:spacing w:val="-6"/>
                <w:szCs w:val="21"/>
              </w:rPr>
            </w:pPr>
            <w:r w:rsidRPr="00147714">
              <w:rPr>
                <w:rFonts w:hint="eastAsia"/>
                <w:spacing w:val="-6"/>
                <w:szCs w:val="21"/>
              </w:rPr>
              <w:t>1134t/a</w:t>
            </w:r>
          </w:p>
        </w:tc>
        <w:tc>
          <w:tcPr>
            <w:tcW w:w="1569" w:type="dxa"/>
            <w:vAlign w:val="center"/>
          </w:tcPr>
          <w:p w:rsidR="00FC64D3" w:rsidRPr="00147714" w:rsidRDefault="00FB6048">
            <w:pPr>
              <w:snapToGrid w:val="0"/>
              <w:jc w:val="center"/>
              <w:rPr>
                <w:spacing w:val="-6"/>
                <w:szCs w:val="21"/>
              </w:rPr>
            </w:pPr>
            <w:r w:rsidRPr="00147714">
              <w:rPr>
                <w:rFonts w:hint="eastAsia"/>
                <w:spacing w:val="-6"/>
                <w:szCs w:val="21"/>
              </w:rPr>
              <w:t>+1134t/a</w:t>
            </w:r>
          </w:p>
        </w:tc>
      </w:tr>
      <w:tr w:rsidR="00FC64D3" w:rsidRPr="00147714">
        <w:trPr>
          <w:trHeight w:val="369"/>
        </w:trPr>
        <w:tc>
          <w:tcPr>
            <w:tcW w:w="1021" w:type="dxa"/>
            <w:vMerge/>
            <w:vAlign w:val="center"/>
          </w:tcPr>
          <w:p w:rsidR="00FC64D3" w:rsidRPr="00147714" w:rsidRDefault="00FC64D3">
            <w:pPr>
              <w:pStyle w:val="aff0"/>
              <w:spacing w:beforeLines="0" w:afterLines="0" w:line="240" w:lineRule="auto"/>
              <w:rPr>
                <w:rFonts w:ascii="Times New Roman"/>
                <w:snapToGrid w:val="0"/>
                <w:kern w:val="21"/>
                <w:szCs w:val="21"/>
              </w:rPr>
            </w:pPr>
          </w:p>
        </w:tc>
        <w:tc>
          <w:tcPr>
            <w:tcW w:w="1559" w:type="dxa"/>
            <w:vAlign w:val="center"/>
          </w:tcPr>
          <w:p w:rsidR="00FC64D3" w:rsidRPr="00147714" w:rsidRDefault="00FB6048">
            <w:pPr>
              <w:snapToGrid w:val="0"/>
              <w:jc w:val="center"/>
            </w:pPr>
            <w:r w:rsidRPr="00147714">
              <w:rPr>
                <w:rFonts w:hint="eastAsia"/>
              </w:rPr>
              <w:t>废轧制油</w:t>
            </w:r>
          </w:p>
        </w:tc>
        <w:tc>
          <w:tcPr>
            <w:tcW w:w="1417" w:type="dxa"/>
            <w:vAlign w:val="center"/>
          </w:tcPr>
          <w:p w:rsidR="00FC64D3" w:rsidRPr="00147714" w:rsidRDefault="00FB6048">
            <w:pPr>
              <w:pStyle w:val="aff8"/>
            </w:pPr>
            <w:r w:rsidRPr="00147714">
              <w:rPr>
                <w:rFonts w:hint="eastAsia"/>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FB6048">
            <w:pPr>
              <w:snapToGrid w:val="0"/>
              <w:jc w:val="center"/>
              <w:rPr>
                <w:spacing w:val="-6"/>
                <w:szCs w:val="21"/>
              </w:rPr>
            </w:pPr>
            <w:r w:rsidRPr="00147714">
              <w:rPr>
                <w:rFonts w:hint="eastAsia"/>
                <w:spacing w:val="-6"/>
                <w:szCs w:val="21"/>
              </w:rPr>
              <w:t>15t/a</w:t>
            </w:r>
          </w:p>
        </w:tc>
        <w:tc>
          <w:tcPr>
            <w:tcW w:w="1985" w:type="dxa"/>
            <w:vAlign w:val="center"/>
          </w:tcPr>
          <w:p w:rsidR="00FC64D3" w:rsidRPr="00147714" w:rsidRDefault="00FB6048">
            <w:pPr>
              <w:pStyle w:val="aff8"/>
            </w:pPr>
            <w:r w:rsidRPr="00147714">
              <w:rPr>
                <w:rFonts w:hint="eastAsia"/>
              </w:rPr>
              <w:t>/</w:t>
            </w:r>
          </w:p>
        </w:tc>
        <w:tc>
          <w:tcPr>
            <w:tcW w:w="1701" w:type="dxa"/>
            <w:vAlign w:val="center"/>
          </w:tcPr>
          <w:p w:rsidR="00FC64D3" w:rsidRPr="00147714" w:rsidRDefault="00FB6048">
            <w:pPr>
              <w:snapToGrid w:val="0"/>
              <w:jc w:val="center"/>
              <w:rPr>
                <w:spacing w:val="-6"/>
                <w:szCs w:val="21"/>
              </w:rPr>
            </w:pPr>
            <w:r w:rsidRPr="00147714">
              <w:rPr>
                <w:rFonts w:hint="eastAsia"/>
                <w:spacing w:val="-6"/>
                <w:szCs w:val="21"/>
              </w:rPr>
              <w:t>15t/a</w:t>
            </w:r>
          </w:p>
        </w:tc>
        <w:tc>
          <w:tcPr>
            <w:tcW w:w="1569" w:type="dxa"/>
            <w:vAlign w:val="center"/>
          </w:tcPr>
          <w:p w:rsidR="00FC64D3" w:rsidRPr="00147714" w:rsidRDefault="00FB6048">
            <w:pPr>
              <w:snapToGrid w:val="0"/>
              <w:jc w:val="center"/>
              <w:rPr>
                <w:spacing w:val="-6"/>
                <w:szCs w:val="21"/>
              </w:rPr>
            </w:pPr>
            <w:r w:rsidRPr="00147714">
              <w:rPr>
                <w:rFonts w:hint="eastAsia"/>
                <w:spacing w:val="-6"/>
                <w:szCs w:val="21"/>
              </w:rPr>
              <w:t>+15t/a</w:t>
            </w:r>
          </w:p>
        </w:tc>
      </w:tr>
      <w:tr w:rsidR="00FC64D3" w:rsidRPr="00147714">
        <w:trPr>
          <w:trHeight w:val="369"/>
        </w:trPr>
        <w:tc>
          <w:tcPr>
            <w:tcW w:w="1021" w:type="dxa"/>
            <w:vMerge/>
            <w:vAlign w:val="center"/>
          </w:tcPr>
          <w:p w:rsidR="00FC64D3" w:rsidRPr="00147714" w:rsidRDefault="00FC64D3">
            <w:pPr>
              <w:pStyle w:val="aff0"/>
              <w:spacing w:beforeLines="0" w:afterLines="0" w:line="240" w:lineRule="auto"/>
              <w:rPr>
                <w:rFonts w:ascii="Times New Roman"/>
                <w:snapToGrid w:val="0"/>
                <w:kern w:val="21"/>
                <w:szCs w:val="21"/>
              </w:rPr>
            </w:pPr>
          </w:p>
        </w:tc>
        <w:tc>
          <w:tcPr>
            <w:tcW w:w="1559" w:type="dxa"/>
            <w:vAlign w:val="center"/>
          </w:tcPr>
          <w:p w:rsidR="00FC64D3" w:rsidRPr="00147714" w:rsidRDefault="00FB6048">
            <w:pPr>
              <w:snapToGrid w:val="0"/>
              <w:jc w:val="center"/>
            </w:pPr>
            <w:r w:rsidRPr="00147714">
              <w:rPr>
                <w:rFonts w:hint="eastAsia"/>
              </w:rPr>
              <w:t>废过滤介质</w:t>
            </w:r>
          </w:p>
        </w:tc>
        <w:tc>
          <w:tcPr>
            <w:tcW w:w="1417" w:type="dxa"/>
            <w:vAlign w:val="center"/>
          </w:tcPr>
          <w:p w:rsidR="00FC64D3" w:rsidRPr="00147714" w:rsidRDefault="00FB6048">
            <w:pPr>
              <w:pStyle w:val="aff8"/>
            </w:pPr>
            <w:r w:rsidRPr="00147714">
              <w:rPr>
                <w:rFonts w:hint="eastAsia"/>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snapToGrid w:val="0"/>
                <w:kern w:val="21"/>
                <w:szCs w:val="21"/>
              </w:rPr>
              <w:t>/</w:t>
            </w:r>
          </w:p>
        </w:tc>
        <w:tc>
          <w:tcPr>
            <w:tcW w:w="1842" w:type="dxa"/>
            <w:vAlign w:val="center"/>
          </w:tcPr>
          <w:p w:rsidR="00FC64D3" w:rsidRPr="00147714" w:rsidRDefault="00FB6048">
            <w:pPr>
              <w:snapToGrid w:val="0"/>
              <w:jc w:val="center"/>
              <w:rPr>
                <w:spacing w:val="-6"/>
                <w:szCs w:val="21"/>
              </w:rPr>
            </w:pPr>
            <w:r w:rsidRPr="00147714">
              <w:rPr>
                <w:rFonts w:hint="eastAsia"/>
                <w:spacing w:val="-6"/>
                <w:szCs w:val="21"/>
              </w:rPr>
              <w:t>30t/a</w:t>
            </w:r>
          </w:p>
        </w:tc>
        <w:tc>
          <w:tcPr>
            <w:tcW w:w="1985" w:type="dxa"/>
            <w:vAlign w:val="center"/>
          </w:tcPr>
          <w:p w:rsidR="00FC64D3" w:rsidRPr="00147714" w:rsidRDefault="00FB6048">
            <w:pPr>
              <w:pStyle w:val="aff8"/>
            </w:pPr>
            <w:r w:rsidRPr="00147714">
              <w:rPr>
                <w:rFonts w:hint="eastAsia"/>
              </w:rPr>
              <w:t>/</w:t>
            </w:r>
          </w:p>
        </w:tc>
        <w:tc>
          <w:tcPr>
            <w:tcW w:w="1701" w:type="dxa"/>
            <w:vAlign w:val="center"/>
          </w:tcPr>
          <w:p w:rsidR="00FC64D3" w:rsidRPr="00147714" w:rsidRDefault="00FB6048">
            <w:pPr>
              <w:snapToGrid w:val="0"/>
              <w:jc w:val="center"/>
              <w:rPr>
                <w:spacing w:val="-6"/>
                <w:szCs w:val="21"/>
              </w:rPr>
            </w:pPr>
            <w:r w:rsidRPr="00147714">
              <w:rPr>
                <w:rFonts w:hint="eastAsia"/>
                <w:spacing w:val="-6"/>
                <w:szCs w:val="21"/>
              </w:rPr>
              <w:t>30t/a</w:t>
            </w:r>
          </w:p>
        </w:tc>
        <w:tc>
          <w:tcPr>
            <w:tcW w:w="1569" w:type="dxa"/>
            <w:vAlign w:val="center"/>
          </w:tcPr>
          <w:p w:rsidR="00FC64D3" w:rsidRPr="00147714" w:rsidRDefault="00FB6048">
            <w:pPr>
              <w:snapToGrid w:val="0"/>
              <w:jc w:val="center"/>
              <w:rPr>
                <w:spacing w:val="-6"/>
                <w:szCs w:val="21"/>
              </w:rPr>
            </w:pPr>
            <w:r w:rsidRPr="00147714">
              <w:rPr>
                <w:rFonts w:hint="eastAsia"/>
                <w:spacing w:val="-6"/>
                <w:szCs w:val="21"/>
              </w:rPr>
              <w:t>+30t/a</w:t>
            </w:r>
          </w:p>
        </w:tc>
      </w:tr>
      <w:tr w:rsidR="00FC64D3" w:rsidRPr="00147714">
        <w:trPr>
          <w:trHeight w:val="369"/>
        </w:trPr>
        <w:tc>
          <w:tcPr>
            <w:tcW w:w="1021" w:type="dxa"/>
            <w:vMerge/>
            <w:vAlign w:val="center"/>
          </w:tcPr>
          <w:p w:rsidR="00FC64D3" w:rsidRPr="00147714" w:rsidRDefault="00FC64D3">
            <w:pPr>
              <w:pStyle w:val="aff0"/>
              <w:spacing w:beforeLines="0" w:afterLines="0" w:line="240" w:lineRule="auto"/>
              <w:rPr>
                <w:rFonts w:ascii="Times New Roman"/>
                <w:snapToGrid w:val="0"/>
                <w:kern w:val="21"/>
                <w:szCs w:val="21"/>
              </w:rPr>
            </w:pPr>
          </w:p>
        </w:tc>
        <w:tc>
          <w:tcPr>
            <w:tcW w:w="1559" w:type="dxa"/>
            <w:vAlign w:val="center"/>
          </w:tcPr>
          <w:p w:rsidR="00FC64D3" w:rsidRPr="00147714" w:rsidRDefault="00FB6048">
            <w:pPr>
              <w:snapToGrid w:val="0"/>
              <w:jc w:val="center"/>
            </w:pPr>
            <w:r w:rsidRPr="00147714">
              <w:rPr>
                <w:rFonts w:hAnsi="宋体" w:hint="eastAsia"/>
                <w:spacing w:val="-6"/>
                <w:szCs w:val="21"/>
              </w:rPr>
              <w:t>废乳液</w:t>
            </w:r>
          </w:p>
        </w:tc>
        <w:tc>
          <w:tcPr>
            <w:tcW w:w="1417" w:type="dxa"/>
            <w:vAlign w:val="center"/>
          </w:tcPr>
          <w:p w:rsidR="00FC64D3" w:rsidRPr="00147714" w:rsidRDefault="00FB6048">
            <w:pPr>
              <w:pStyle w:val="aff8"/>
            </w:pPr>
            <w:r w:rsidRPr="00147714">
              <w:rPr>
                <w:rFonts w:hint="eastAsia"/>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FB6048">
            <w:pPr>
              <w:snapToGrid w:val="0"/>
              <w:jc w:val="center"/>
              <w:rPr>
                <w:spacing w:val="-6"/>
                <w:szCs w:val="21"/>
              </w:rPr>
            </w:pPr>
            <w:r w:rsidRPr="00147714">
              <w:rPr>
                <w:rFonts w:hint="eastAsia"/>
                <w:spacing w:val="-6"/>
                <w:szCs w:val="21"/>
              </w:rPr>
              <w:t>140t/a</w:t>
            </w:r>
          </w:p>
        </w:tc>
        <w:tc>
          <w:tcPr>
            <w:tcW w:w="1985" w:type="dxa"/>
            <w:vAlign w:val="center"/>
          </w:tcPr>
          <w:p w:rsidR="00FC64D3" w:rsidRPr="00147714" w:rsidRDefault="00FB6048">
            <w:pPr>
              <w:pStyle w:val="aff8"/>
            </w:pPr>
            <w:r w:rsidRPr="00147714">
              <w:rPr>
                <w:rFonts w:hint="eastAsia"/>
              </w:rPr>
              <w:t>/</w:t>
            </w:r>
          </w:p>
        </w:tc>
        <w:tc>
          <w:tcPr>
            <w:tcW w:w="1701" w:type="dxa"/>
            <w:vAlign w:val="center"/>
          </w:tcPr>
          <w:p w:rsidR="00FC64D3" w:rsidRPr="00147714" w:rsidRDefault="00FB6048">
            <w:pPr>
              <w:snapToGrid w:val="0"/>
              <w:jc w:val="center"/>
              <w:rPr>
                <w:spacing w:val="-6"/>
                <w:szCs w:val="21"/>
              </w:rPr>
            </w:pPr>
            <w:r w:rsidRPr="00147714">
              <w:rPr>
                <w:rFonts w:hint="eastAsia"/>
                <w:spacing w:val="-6"/>
                <w:szCs w:val="21"/>
              </w:rPr>
              <w:t>140t/a</w:t>
            </w:r>
          </w:p>
        </w:tc>
        <w:tc>
          <w:tcPr>
            <w:tcW w:w="1569" w:type="dxa"/>
            <w:vAlign w:val="center"/>
          </w:tcPr>
          <w:p w:rsidR="00FC64D3" w:rsidRPr="00147714" w:rsidRDefault="00FB6048">
            <w:pPr>
              <w:snapToGrid w:val="0"/>
              <w:jc w:val="center"/>
              <w:rPr>
                <w:spacing w:val="-6"/>
                <w:szCs w:val="21"/>
              </w:rPr>
            </w:pPr>
            <w:r w:rsidRPr="00147714">
              <w:rPr>
                <w:rFonts w:hint="eastAsia"/>
                <w:spacing w:val="-6"/>
                <w:szCs w:val="21"/>
              </w:rPr>
              <w:t>+140t/a</w:t>
            </w:r>
          </w:p>
        </w:tc>
      </w:tr>
      <w:tr w:rsidR="00FC64D3" w:rsidRPr="00147714">
        <w:trPr>
          <w:trHeight w:val="369"/>
        </w:trPr>
        <w:tc>
          <w:tcPr>
            <w:tcW w:w="1021" w:type="dxa"/>
            <w:vMerge/>
            <w:vAlign w:val="center"/>
          </w:tcPr>
          <w:p w:rsidR="00FC64D3" w:rsidRPr="00147714" w:rsidRDefault="00FC64D3">
            <w:pPr>
              <w:pStyle w:val="aff0"/>
              <w:spacing w:beforeLines="0" w:afterLines="0" w:line="240" w:lineRule="auto"/>
              <w:rPr>
                <w:rFonts w:ascii="Times New Roman"/>
                <w:snapToGrid w:val="0"/>
                <w:kern w:val="21"/>
                <w:szCs w:val="21"/>
              </w:rPr>
            </w:pPr>
          </w:p>
        </w:tc>
        <w:tc>
          <w:tcPr>
            <w:tcW w:w="1559" w:type="dxa"/>
            <w:vAlign w:val="center"/>
          </w:tcPr>
          <w:p w:rsidR="00FC64D3" w:rsidRPr="00147714" w:rsidRDefault="00FB6048">
            <w:pPr>
              <w:snapToGrid w:val="0"/>
              <w:jc w:val="center"/>
            </w:pPr>
            <w:r w:rsidRPr="00147714">
              <w:rPr>
                <w:rFonts w:hAnsi="宋体" w:hint="eastAsia"/>
                <w:spacing w:val="-6"/>
                <w:szCs w:val="21"/>
              </w:rPr>
              <w:t>废润滑油</w:t>
            </w:r>
          </w:p>
        </w:tc>
        <w:tc>
          <w:tcPr>
            <w:tcW w:w="1417" w:type="dxa"/>
            <w:vAlign w:val="center"/>
          </w:tcPr>
          <w:p w:rsidR="00FC64D3" w:rsidRPr="00147714" w:rsidRDefault="00FB6048">
            <w:pPr>
              <w:pStyle w:val="aff8"/>
            </w:pPr>
            <w:r w:rsidRPr="00147714">
              <w:rPr>
                <w:rFonts w:hint="eastAsia"/>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FB6048">
            <w:pPr>
              <w:snapToGrid w:val="0"/>
              <w:jc w:val="center"/>
              <w:rPr>
                <w:spacing w:val="-6"/>
                <w:szCs w:val="21"/>
              </w:rPr>
            </w:pPr>
            <w:r w:rsidRPr="00147714">
              <w:rPr>
                <w:rFonts w:hint="eastAsia"/>
                <w:spacing w:val="-6"/>
                <w:szCs w:val="21"/>
              </w:rPr>
              <w:t>1t/a</w:t>
            </w:r>
          </w:p>
        </w:tc>
        <w:tc>
          <w:tcPr>
            <w:tcW w:w="1985" w:type="dxa"/>
            <w:vAlign w:val="center"/>
          </w:tcPr>
          <w:p w:rsidR="00FC64D3" w:rsidRPr="00147714" w:rsidRDefault="00FB6048">
            <w:pPr>
              <w:pStyle w:val="aff8"/>
            </w:pPr>
            <w:r w:rsidRPr="00147714">
              <w:rPr>
                <w:rFonts w:hint="eastAsia"/>
              </w:rPr>
              <w:t>/</w:t>
            </w:r>
          </w:p>
        </w:tc>
        <w:tc>
          <w:tcPr>
            <w:tcW w:w="1701" w:type="dxa"/>
            <w:vAlign w:val="center"/>
          </w:tcPr>
          <w:p w:rsidR="00FC64D3" w:rsidRPr="00147714" w:rsidRDefault="00FB6048">
            <w:pPr>
              <w:snapToGrid w:val="0"/>
              <w:jc w:val="center"/>
              <w:rPr>
                <w:spacing w:val="-6"/>
                <w:szCs w:val="21"/>
              </w:rPr>
            </w:pPr>
            <w:r w:rsidRPr="00147714">
              <w:rPr>
                <w:rFonts w:hint="eastAsia"/>
                <w:spacing w:val="-6"/>
                <w:szCs w:val="21"/>
              </w:rPr>
              <w:t>1t/a</w:t>
            </w:r>
          </w:p>
        </w:tc>
        <w:tc>
          <w:tcPr>
            <w:tcW w:w="1569" w:type="dxa"/>
            <w:vAlign w:val="center"/>
          </w:tcPr>
          <w:p w:rsidR="00FC64D3" w:rsidRPr="00147714" w:rsidRDefault="00FB6048">
            <w:pPr>
              <w:snapToGrid w:val="0"/>
              <w:jc w:val="center"/>
              <w:rPr>
                <w:spacing w:val="-6"/>
                <w:szCs w:val="21"/>
              </w:rPr>
            </w:pPr>
            <w:r w:rsidRPr="00147714">
              <w:rPr>
                <w:rFonts w:hint="eastAsia"/>
                <w:spacing w:val="-6"/>
                <w:szCs w:val="21"/>
              </w:rPr>
              <w:t>+1t/a</w:t>
            </w:r>
          </w:p>
        </w:tc>
      </w:tr>
      <w:tr w:rsidR="00FC64D3" w:rsidRPr="00147714">
        <w:trPr>
          <w:trHeight w:val="369"/>
        </w:trPr>
        <w:tc>
          <w:tcPr>
            <w:tcW w:w="1021" w:type="dxa"/>
            <w:vMerge/>
            <w:vAlign w:val="center"/>
          </w:tcPr>
          <w:p w:rsidR="00FC64D3" w:rsidRPr="00147714" w:rsidRDefault="00FC64D3">
            <w:pPr>
              <w:pStyle w:val="aff0"/>
              <w:spacing w:beforeLines="0" w:afterLines="0" w:line="240" w:lineRule="auto"/>
              <w:rPr>
                <w:rFonts w:ascii="Times New Roman"/>
                <w:snapToGrid w:val="0"/>
                <w:kern w:val="21"/>
                <w:szCs w:val="21"/>
              </w:rPr>
            </w:pPr>
          </w:p>
        </w:tc>
        <w:tc>
          <w:tcPr>
            <w:tcW w:w="1559" w:type="dxa"/>
            <w:vAlign w:val="center"/>
          </w:tcPr>
          <w:p w:rsidR="00FC64D3" w:rsidRPr="00147714" w:rsidRDefault="00FB6048">
            <w:pPr>
              <w:snapToGrid w:val="0"/>
              <w:jc w:val="center"/>
            </w:pPr>
            <w:r w:rsidRPr="00147714">
              <w:rPr>
                <w:rFonts w:hAnsi="宋体" w:hint="eastAsia"/>
                <w:spacing w:val="-6"/>
                <w:szCs w:val="21"/>
              </w:rPr>
              <w:t>污泥</w:t>
            </w:r>
          </w:p>
        </w:tc>
        <w:tc>
          <w:tcPr>
            <w:tcW w:w="1417" w:type="dxa"/>
            <w:vAlign w:val="center"/>
          </w:tcPr>
          <w:p w:rsidR="00FC64D3" w:rsidRPr="00147714" w:rsidRDefault="00FB6048">
            <w:pPr>
              <w:pStyle w:val="aff8"/>
            </w:pPr>
            <w:r w:rsidRPr="00147714">
              <w:rPr>
                <w:rFonts w:hint="eastAsia"/>
              </w:rPr>
              <w:t>/</w:t>
            </w:r>
          </w:p>
        </w:tc>
        <w:tc>
          <w:tcPr>
            <w:tcW w:w="1276"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418" w:type="dxa"/>
            <w:vAlign w:val="center"/>
          </w:tcPr>
          <w:p w:rsidR="00FC64D3" w:rsidRPr="00147714" w:rsidRDefault="00FB6048">
            <w:pPr>
              <w:pStyle w:val="aff0"/>
              <w:spacing w:beforeLines="0" w:afterLines="0" w:line="240" w:lineRule="auto"/>
              <w:rPr>
                <w:rFonts w:ascii="Times New Roman"/>
                <w:snapToGrid w:val="0"/>
                <w:kern w:val="21"/>
                <w:szCs w:val="21"/>
              </w:rPr>
            </w:pPr>
            <w:r w:rsidRPr="00147714">
              <w:rPr>
                <w:rFonts w:ascii="Times New Roman" w:hint="eastAsia"/>
                <w:snapToGrid w:val="0"/>
                <w:kern w:val="21"/>
                <w:szCs w:val="21"/>
              </w:rPr>
              <w:t>/</w:t>
            </w:r>
          </w:p>
        </w:tc>
        <w:tc>
          <w:tcPr>
            <w:tcW w:w="1842" w:type="dxa"/>
            <w:vAlign w:val="center"/>
          </w:tcPr>
          <w:p w:rsidR="00FC64D3" w:rsidRPr="00147714" w:rsidRDefault="00FB6048">
            <w:pPr>
              <w:snapToGrid w:val="0"/>
              <w:jc w:val="center"/>
              <w:rPr>
                <w:spacing w:val="-6"/>
                <w:szCs w:val="21"/>
              </w:rPr>
            </w:pPr>
            <w:r w:rsidRPr="00147714">
              <w:rPr>
                <w:rFonts w:hint="eastAsia"/>
                <w:spacing w:val="-6"/>
                <w:szCs w:val="21"/>
              </w:rPr>
              <w:t>200t/a</w:t>
            </w:r>
          </w:p>
        </w:tc>
        <w:tc>
          <w:tcPr>
            <w:tcW w:w="1985" w:type="dxa"/>
            <w:vAlign w:val="center"/>
          </w:tcPr>
          <w:p w:rsidR="00FC64D3" w:rsidRPr="00147714" w:rsidRDefault="00FB6048">
            <w:pPr>
              <w:pStyle w:val="aff8"/>
            </w:pPr>
            <w:r w:rsidRPr="00147714">
              <w:rPr>
                <w:rFonts w:hint="eastAsia"/>
              </w:rPr>
              <w:t>/</w:t>
            </w:r>
          </w:p>
        </w:tc>
        <w:tc>
          <w:tcPr>
            <w:tcW w:w="1701" w:type="dxa"/>
            <w:vAlign w:val="center"/>
          </w:tcPr>
          <w:p w:rsidR="00FC64D3" w:rsidRPr="00147714" w:rsidRDefault="00FB6048">
            <w:pPr>
              <w:snapToGrid w:val="0"/>
              <w:jc w:val="center"/>
              <w:rPr>
                <w:spacing w:val="-6"/>
                <w:szCs w:val="21"/>
              </w:rPr>
            </w:pPr>
            <w:r w:rsidRPr="00147714">
              <w:rPr>
                <w:rFonts w:hint="eastAsia"/>
                <w:spacing w:val="-6"/>
                <w:szCs w:val="21"/>
              </w:rPr>
              <w:t>200t/a</w:t>
            </w:r>
          </w:p>
        </w:tc>
        <w:tc>
          <w:tcPr>
            <w:tcW w:w="1569" w:type="dxa"/>
            <w:vAlign w:val="center"/>
          </w:tcPr>
          <w:p w:rsidR="00FC64D3" w:rsidRPr="00147714" w:rsidRDefault="00FB6048">
            <w:pPr>
              <w:snapToGrid w:val="0"/>
              <w:jc w:val="center"/>
              <w:rPr>
                <w:spacing w:val="-6"/>
                <w:szCs w:val="21"/>
              </w:rPr>
            </w:pPr>
            <w:r w:rsidRPr="00147714">
              <w:rPr>
                <w:rFonts w:hint="eastAsia"/>
                <w:spacing w:val="-6"/>
                <w:szCs w:val="21"/>
              </w:rPr>
              <w:t>+200t/a</w:t>
            </w:r>
          </w:p>
        </w:tc>
      </w:tr>
    </w:tbl>
    <w:p w:rsidR="00FC64D3" w:rsidRPr="00147714" w:rsidRDefault="00FB6048" w:rsidP="0025594B">
      <w:pPr>
        <w:pStyle w:val="aff0"/>
        <w:spacing w:beforeLines="80" w:before="249" w:after="31"/>
        <w:jc w:val="left"/>
        <w:rPr>
          <w:rFonts w:ascii="Times New Roman"/>
          <w:snapToGrid w:val="0"/>
          <w:spacing w:val="-6"/>
          <w:kern w:val="21"/>
          <w:szCs w:val="21"/>
        </w:rPr>
      </w:pPr>
      <w:r w:rsidRPr="00147714">
        <w:rPr>
          <w:rFonts w:ascii="Times New Roman"/>
          <w:snapToGrid w:val="0"/>
          <w:kern w:val="21"/>
          <w:szCs w:val="21"/>
        </w:rPr>
        <w:t>注：</w:t>
      </w:r>
      <w:r w:rsidR="0025594B" w:rsidRPr="00147714">
        <w:rPr>
          <w:rFonts w:ascii="Times New Roman"/>
          <w:snapToGrid w:val="0"/>
          <w:spacing w:val="-16"/>
          <w:kern w:val="21"/>
          <w:szCs w:val="21"/>
        </w:rPr>
        <w:fldChar w:fldCharType="begin"/>
      </w:r>
      <w:r w:rsidRPr="00147714">
        <w:rPr>
          <w:rFonts w:ascii="Times New Roman"/>
          <w:snapToGrid w:val="0"/>
          <w:spacing w:val="-16"/>
          <w:kern w:val="21"/>
          <w:szCs w:val="21"/>
        </w:rPr>
        <w:instrText xml:space="preserve"> = 6 \* GB3 \* MERGEFORMAT </w:instrText>
      </w:r>
      <w:r w:rsidR="0025594B" w:rsidRPr="00147714">
        <w:rPr>
          <w:rFonts w:ascii="Times New Roman"/>
          <w:snapToGrid w:val="0"/>
          <w:spacing w:val="-16"/>
          <w:kern w:val="21"/>
          <w:szCs w:val="21"/>
        </w:rPr>
        <w:fldChar w:fldCharType="separate"/>
      </w:r>
      <w:r w:rsidRPr="00147714">
        <w:rPr>
          <w:rFonts w:hAnsi="宋体" w:cs="宋体" w:hint="eastAsia"/>
          <w:szCs w:val="21"/>
        </w:rPr>
        <w:t>⑥</w:t>
      </w:r>
      <w:r w:rsidR="0025594B" w:rsidRPr="00147714">
        <w:rPr>
          <w:rFonts w:ascii="Times New Roman"/>
          <w:snapToGrid w:val="0"/>
          <w:spacing w:val="-16"/>
          <w:kern w:val="21"/>
          <w:szCs w:val="21"/>
        </w:rPr>
        <w:fldChar w:fldCharType="end"/>
      </w:r>
      <w:r w:rsidRPr="00147714">
        <w:rPr>
          <w:rFonts w:ascii="Times New Roman"/>
          <w:snapToGrid w:val="0"/>
          <w:spacing w:val="-16"/>
          <w:kern w:val="21"/>
          <w:szCs w:val="21"/>
        </w:rPr>
        <w:t>=</w:t>
      </w:r>
      <w:r w:rsidR="0025594B" w:rsidRPr="00147714">
        <w:rPr>
          <w:rFonts w:ascii="Times New Roman"/>
          <w:snapToGrid w:val="0"/>
          <w:spacing w:val="-6"/>
          <w:kern w:val="21"/>
          <w:szCs w:val="21"/>
        </w:rPr>
        <w:fldChar w:fldCharType="begin"/>
      </w:r>
      <w:r w:rsidRPr="00147714">
        <w:rPr>
          <w:rFonts w:ascii="Times New Roman"/>
          <w:snapToGrid w:val="0"/>
          <w:spacing w:val="-6"/>
          <w:kern w:val="21"/>
          <w:szCs w:val="21"/>
        </w:rPr>
        <w:instrText xml:space="preserve"> = 1 \* GB3 \* MERGEFORMAT </w:instrText>
      </w:r>
      <w:r w:rsidR="0025594B" w:rsidRPr="00147714">
        <w:rPr>
          <w:rFonts w:ascii="Times New Roman"/>
          <w:snapToGrid w:val="0"/>
          <w:spacing w:val="-6"/>
          <w:kern w:val="21"/>
          <w:szCs w:val="21"/>
        </w:rPr>
        <w:fldChar w:fldCharType="separate"/>
      </w:r>
      <w:r w:rsidRPr="00147714">
        <w:rPr>
          <w:rFonts w:hAnsi="宋体" w:cs="宋体" w:hint="eastAsia"/>
          <w:szCs w:val="21"/>
        </w:rPr>
        <w:t>①</w:t>
      </w:r>
      <w:r w:rsidR="0025594B" w:rsidRPr="00147714">
        <w:rPr>
          <w:rFonts w:ascii="Times New Roman"/>
          <w:snapToGrid w:val="0"/>
          <w:spacing w:val="-6"/>
          <w:kern w:val="21"/>
          <w:szCs w:val="21"/>
        </w:rPr>
        <w:fldChar w:fldCharType="end"/>
      </w:r>
      <w:r w:rsidRPr="00147714">
        <w:rPr>
          <w:rFonts w:ascii="Times New Roman"/>
          <w:snapToGrid w:val="0"/>
          <w:spacing w:val="-6"/>
          <w:kern w:val="21"/>
          <w:szCs w:val="21"/>
        </w:rPr>
        <w:t>+</w:t>
      </w:r>
      <w:r w:rsidR="0025594B" w:rsidRPr="00147714">
        <w:rPr>
          <w:rFonts w:ascii="Times New Roman"/>
          <w:snapToGrid w:val="0"/>
          <w:spacing w:val="-6"/>
          <w:kern w:val="21"/>
          <w:szCs w:val="21"/>
        </w:rPr>
        <w:fldChar w:fldCharType="begin"/>
      </w:r>
      <w:r w:rsidRPr="00147714">
        <w:rPr>
          <w:rFonts w:ascii="Times New Roman"/>
          <w:snapToGrid w:val="0"/>
          <w:spacing w:val="-6"/>
          <w:kern w:val="21"/>
          <w:szCs w:val="21"/>
        </w:rPr>
        <w:instrText xml:space="preserve"> = 3 \* GB3 \* MERGEFORMAT </w:instrText>
      </w:r>
      <w:r w:rsidR="0025594B" w:rsidRPr="00147714">
        <w:rPr>
          <w:rFonts w:ascii="Times New Roman"/>
          <w:snapToGrid w:val="0"/>
          <w:spacing w:val="-6"/>
          <w:kern w:val="21"/>
          <w:szCs w:val="21"/>
        </w:rPr>
        <w:fldChar w:fldCharType="separate"/>
      </w:r>
      <w:r w:rsidRPr="00147714">
        <w:rPr>
          <w:rFonts w:hAnsi="宋体" w:cs="宋体" w:hint="eastAsia"/>
          <w:szCs w:val="21"/>
        </w:rPr>
        <w:t>③</w:t>
      </w:r>
      <w:r w:rsidR="0025594B" w:rsidRPr="00147714">
        <w:rPr>
          <w:rFonts w:ascii="Times New Roman"/>
          <w:snapToGrid w:val="0"/>
          <w:spacing w:val="-6"/>
          <w:kern w:val="21"/>
          <w:szCs w:val="21"/>
        </w:rPr>
        <w:fldChar w:fldCharType="end"/>
      </w:r>
      <w:r w:rsidRPr="00147714">
        <w:rPr>
          <w:rFonts w:ascii="Times New Roman"/>
          <w:snapToGrid w:val="0"/>
          <w:spacing w:val="-6"/>
          <w:kern w:val="21"/>
          <w:szCs w:val="21"/>
        </w:rPr>
        <w:t>+</w:t>
      </w:r>
      <w:r w:rsidR="0025594B" w:rsidRPr="00147714">
        <w:rPr>
          <w:rFonts w:ascii="Times New Roman"/>
          <w:snapToGrid w:val="0"/>
          <w:spacing w:val="-6"/>
          <w:kern w:val="21"/>
          <w:szCs w:val="21"/>
        </w:rPr>
        <w:fldChar w:fldCharType="begin"/>
      </w:r>
      <w:r w:rsidRPr="00147714">
        <w:rPr>
          <w:rFonts w:ascii="Times New Roman"/>
          <w:snapToGrid w:val="0"/>
          <w:spacing w:val="-6"/>
          <w:kern w:val="21"/>
          <w:szCs w:val="21"/>
        </w:rPr>
        <w:instrText xml:space="preserve"> = 4 \* GB3 \* MERGEFORMAT </w:instrText>
      </w:r>
      <w:r w:rsidR="0025594B" w:rsidRPr="00147714">
        <w:rPr>
          <w:rFonts w:ascii="Times New Roman"/>
          <w:snapToGrid w:val="0"/>
          <w:spacing w:val="-6"/>
          <w:kern w:val="21"/>
          <w:szCs w:val="21"/>
        </w:rPr>
        <w:fldChar w:fldCharType="separate"/>
      </w:r>
      <w:r w:rsidRPr="00147714">
        <w:rPr>
          <w:rFonts w:hAnsi="宋体" w:cs="宋体" w:hint="eastAsia"/>
          <w:szCs w:val="21"/>
        </w:rPr>
        <w:t>④</w:t>
      </w:r>
      <w:r w:rsidR="0025594B" w:rsidRPr="00147714">
        <w:rPr>
          <w:rFonts w:ascii="Times New Roman"/>
          <w:snapToGrid w:val="0"/>
          <w:spacing w:val="-6"/>
          <w:kern w:val="21"/>
          <w:szCs w:val="21"/>
        </w:rPr>
        <w:fldChar w:fldCharType="end"/>
      </w:r>
      <w:r w:rsidRPr="00147714">
        <w:rPr>
          <w:rFonts w:ascii="Times New Roman"/>
          <w:snapToGrid w:val="0"/>
          <w:spacing w:val="-6"/>
          <w:kern w:val="21"/>
          <w:szCs w:val="21"/>
        </w:rPr>
        <w:t>-</w:t>
      </w:r>
      <w:r w:rsidR="0025594B" w:rsidRPr="00147714">
        <w:rPr>
          <w:rFonts w:ascii="Times New Roman"/>
          <w:snapToGrid w:val="0"/>
          <w:spacing w:val="-16"/>
          <w:kern w:val="21"/>
          <w:szCs w:val="21"/>
        </w:rPr>
        <w:fldChar w:fldCharType="begin"/>
      </w:r>
      <w:r w:rsidRPr="00147714">
        <w:rPr>
          <w:rFonts w:ascii="Times New Roman"/>
          <w:snapToGrid w:val="0"/>
          <w:spacing w:val="-16"/>
          <w:kern w:val="21"/>
          <w:szCs w:val="21"/>
        </w:rPr>
        <w:instrText xml:space="preserve"> = 5 \* GB3 \* MERGEFORMAT </w:instrText>
      </w:r>
      <w:r w:rsidR="0025594B" w:rsidRPr="00147714">
        <w:rPr>
          <w:rFonts w:ascii="Times New Roman"/>
          <w:snapToGrid w:val="0"/>
          <w:spacing w:val="-16"/>
          <w:kern w:val="21"/>
          <w:szCs w:val="21"/>
        </w:rPr>
        <w:fldChar w:fldCharType="separate"/>
      </w:r>
      <w:r w:rsidRPr="00147714">
        <w:rPr>
          <w:rFonts w:hAnsi="宋体" w:cs="宋体" w:hint="eastAsia"/>
          <w:szCs w:val="21"/>
        </w:rPr>
        <w:t>⑤</w:t>
      </w:r>
      <w:r w:rsidR="0025594B" w:rsidRPr="00147714">
        <w:rPr>
          <w:rFonts w:ascii="Times New Roman"/>
          <w:snapToGrid w:val="0"/>
          <w:spacing w:val="-16"/>
          <w:kern w:val="21"/>
          <w:szCs w:val="21"/>
        </w:rPr>
        <w:fldChar w:fldCharType="end"/>
      </w:r>
      <w:r w:rsidRPr="00147714">
        <w:rPr>
          <w:rFonts w:ascii="Times New Roman"/>
          <w:snapToGrid w:val="0"/>
          <w:spacing w:val="-16"/>
          <w:kern w:val="21"/>
          <w:szCs w:val="21"/>
        </w:rPr>
        <w:t>；</w:t>
      </w:r>
      <w:r w:rsidR="0025594B" w:rsidRPr="00147714">
        <w:rPr>
          <w:rFonts w:ascii="Times New Roman"/>
          <w:snapToGrid w:val="0"/>
          <w:spacing w:val="-6"/>
          <w:kern w:val="21"/>
          <w:szCs w:val="21"/>
        </w:rPr>
        <w:fldChar w:fldCharType="begin"/>
      </w:r>
      <w:r w:rsidRPr="00147714">
        <w:rPr>
          <w:rFonts w:ascii="Times New Roman"/>
          <w:snapToGrid w:val="0"/>
          <w:spacing w:val="-6"/>
          <w:kern w:val="21"/>
          <w:szCs w:val="21"/>
        </w:rPr>
        <w:instrText xml:space="preserve"> = 7 \* GB3 \* MERGEFORMAT </w:instrText>
      </w:r>
      <w:r w:rsidR="0025594B" w:rsidRPr="00147714">
        <w:rPr>
          <w:rFonts w:ascii="Times New Roman"/>
          <w:snapToGrid w:val="0"/>
          <w:spacing w:val="-6"/>
          <w:kern w:val="21"/>
          <w:szCs w:val="21"/>
        </w:rPr>
        <w:fldChar w:fldCharType="separate"/>
      </w:r>
      <w:r w:rsidRPr="00147714">
        <w:rPr>
          <w:rFonts w:hAnsi="宋体" w:cs="宋体" w:hint="eastAsia"/>
          <w:szCs w:val="21"/>
        </w:rPr>
        <w:t>⑦</w:t>
      </w:r>
      <w:r w:rsidR="0025594B" w:rsidRPr="00147714">
        <w:rPr>
          <w:rFonts w:ascii="Times New Roman"/>
          <w:snapToGrid w:val="0"/>
          <w:spacing w:val="-6"/>
          <w:kern w:val="21"/>
          <w:szCs w:val="21"/>
        </w:rPr>
        <w:fldChar w:fldCharType="end"/>
      </w:r>
      <w:r w:rsidRPr="00147714">
        <w:rPr>
          <w:rFonts w:ascii="Times New Roman"/>
          <w:snapToGrid w:val="0"/>
          <w:spacing w:val="-6"/>
          <w:kern w:val="21"/>
          <w:szCs w:val="21"/>
        </w:rPr>
        <w:t>=</w:t>
      </w:r>
      <w:r w:rsidR="0025594B" w:rsidRPr="00147714">
        <w:rPr>
          <w:rFonts w:ascii="Times New Roman"/>
          <w:snapToGrid w:val="0"/>
          <w:spacing w:val="-16"/>
          <w:kern w:val="21"/>
          <w:szCs w:val="21"/>
        </w:rPr>
        <w:fldChar w:fldCharType="begin"/>
      </w:r>
      <w:r w:rsidRPr="00147714">
        <w:rPr>
          <w:rFonts w:ascii="Times New Roman"/>
          <w:snapToGrid w:val="0"/>
          <w:spacing w:val="-16"/>
          <w:kern w:val="21"/>
          <w:szCs w:val="21"/>
        </w:rPr>
        <w:instrText xml:space="preserve"> = 6 \* GB3 \* MERGEFORMAT </w:instrText>
      </w:r>
      <w:r w:rsidR="0025594B" w:rsidRPr="00147714">
        <w:rPr>
          <w:rFonts w:ascii="Times New Roman"/>
          <w:snapToGrid w:val="0"/>
          <w:spacing w:val="-16"/>
          <w:kern w:val="21"/>
          <w:szCs w:val="21"/>
        </w:rPr>
        <w:fldChar w:fldCharType="separate"/>
      </w:r>
      <w:r w:rsidRPr="00147714">
        <w:rPr>
          <w:rFonts w:hAnsi="宋体" w:cs="宋体" w:hint="eastAsia"/>
          <w:szCs w:val="21"/>
        </w:rPr>
        <w:t>⑥</w:t>
      </w:r>
      <w:r w:rsidR="0025594B" w:rsidRPr="00147714">
        <w:rPr>
          <w:rFonts w:ascii="Times New Roman"/>
          <w:snapToGrid w:val="0"/>
          <w:spacing w:val="-16"/>
          <w:kern w:val="21"/>
          <w:szCs w:val="21"/>
        </w:rPr>
        <w:fldChar w:fldCharType="end"/>
      </w:r>
      <w:r w:rsidRPr="00147714">
        <w:rPr>
          <w:rFonts w:ascii="Times New Roman"/>
          <w:snapToGrid w:val="0"/>
          <w:spacing w:val="-16"/>
          <w:kern w:val="21"/>
          <w:szCs w:val="21"/>
        </w:rPr>
        <w:t>-</w:t>
      </w:r>
      <w:r w:rsidR="0025594B" w:rsidRPr="00147714">
        <w:rPr>
          <w:rFonts w:ascii="Times New Roman"/>
          <w:snapToGrid w:val="0"/>
          <w:spacing w:val="-6"/>
          <w:kern w:val="21"/>
          <w:szCs w:val="21"/>
        </w:rPr>
        <w:fldChar w:fldCharType="begin"/>
      </w:r>
      <w:r w:rsidRPr="00147714">
        <w:rPr>
          <w:rFonts w:ascii="Times New Roman"/>
          <w:snapToGrid w:val="0"/>
          <w:spacing w:val="-6"/>
          <w:kern w:val="21"/>
          <w:szCs w:val="21"/>
        </w:rPr>
        <w:instrText xml:space="preserve"> = 1 \* GB3 \* MERGEFORMAT </w:instrText>
      </w:r>
      <w:r w:rsidR="0025594B" w:rsidRPr="00147714">
        <w:rPr>
          <w:rFonts w:ascii="Times New Roman"/>
          <w:snapToGrid w:val="0"/>
          <w:spacing w:val="-6"/>
          <w:kern w:val="21"/>
          <w:szCs w:val="21"/>
        </w:rPr>
        <w:fldChar w:fldCharType="separate"/>
      </w:r>
      <w:r w:rsidRPr="00147714">
        <w:rPr>
          <w:rFonts w:hAnsi="宋体" w:cs="宋体" w:hint="eastAsia"/>
          <w:szCs w:val="21"/>
        </w:rPr>
        <w:t>①</w:t>
      </w:r>
      <w:r w:rsidR="0025594B" w:rsidRPr="00147714">
        <w:rPr>
          <w:rFonts w:ascii="Times New Roman"/>
          <w:snapToGrid w:val="0"/>
          <w:spacing w:val="-6"/>
          <w:kern w:val="21"/>
          <w:szCs w:val="21"/>
        </w:rPr>
        <w:fldChar w:fldCharType="end"/>
      </w:r>
    </w:p>
    <w:sectPr w:rsidR="00FC64D3" w:rsidRPr="00147714" w:rsidSect="00FC64D3">
      <w:footerReference w:type="default" r:id="rId41"/>
      <w:pgSz w:w="16838" w:h="11906" w:orient="landscape"/>
      <w:pgMar w:top="1531" w:right="1701" w:bottom="1531"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57E" w:rsidRDefault="0012457E" w:rsidP="00FC64D3">
      <w:r>
        <w:separator/>
      </w:r>
    </w:p>
  </w:endnote>
  <w:endnote w:type="continuationSeparator" w:id="0">
    <w:p w:rsidR="0012457E" w:rsidRDefault="0012457E" w:rsidP="00FC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swiss"/>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方正小标宋_GBK">
    <w:altName w:val="Arial Unicode MS"/>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57E" w:rsidRDefault="0012457E">
    <w:pPr>
      <w:pStyle w:val="af2"/>
      <w:framePr w:wrap="around" w:vAnchor="text" w:hAnchor="page" w:x="5435" w:y="-102"/>
      <w:rPr>
        <w:rStyle w:val="afd"/>
        <w:rFonts w:ascii="宋体" w:hAnsi="宋体"/>
        <w:sz w:val="28"/>
        <w:szCs w:val="28"/>
      </w:rPr>
    </w:pPr>
    <w:r>
      <w:rPr>
        <w:rStyle w:val="afd"/>
        <w:rFonts w:ascii="宋体" w:hAnsi="宋体" w:hint="eastAsia"/>
        <w:sz w:val="28"/>
        <w:szCs w:val="28"/>
      </w:rPr>
      <w:t>—</w:t>
    </w:r>
    <w:r>
      <w:rPr>
        <w:rStyle w:val="afd"/>
        <w:rFonts w:ascii="宋体" w:hAnsi="宋体" w:hint="eastAsia"/>
        <w:sz w:val="20"/>
      </w:rPr>
      <w:t xml:space="preserve">  </w:t>
    </w:r>
    <w:r>
      <w:rPr>
        <w:rStyle w:val="afd"/>
        <w:rFonts w:ascii="宋体" w:hAnsi="宋体"/>
        <w:sz w:val="26"/>
        <w:szCs w:val="26"/>
      </w:rPr>
      <w:fldChar w:fldCharType="begin"/>
    </w:r>
    <w:r>
      <w:rPr>
        <w:rStyle w:val="afd"/>
        <w:rFonts w:ascii="宋体" w:hAnsi="宋体"/>
        <w:sz w:val="26"/>
        <w:szCs w:val="26"/>
      </w:rPr>
      <w:instrText xml:space="preserve">PAGE  </w:instrText>
    </w:r>
    <w:r>
      <w:rPr>
        <w:rStyle w:val="afd"/>
        <w:rFonts w:ascii="宋体" w:hAnsi="宋体"/>
        <w:sz w:val="26"/>
        <w:szCs w:val="26"/>
      </w:rPr>
      <w:fldChar w:fldCharType="separate"/>
    </w:r>
    <w:r w:rsidR="00DC67C9">
      <w:rPr>
        <w:rStyle w:val="afd"/>
        <w:rFonts w:ascii="宋体" w:hAnsi="宋体"/>
        <w:noProof/>
        <w:sz w:val="26"/>
        <w:szCs w:val="26"/>
      </w:rPr>
      <w:t>74</w:t>
    </w:r>
    <w:r>
      <w:rPr>
        <w:rStyle w:val="afd"/>
        <w:rFonts w:ascii="宋体" w:hAnsi="宋体"/>
        <w:sz w:val="26"/>
        <w:szCs w:val="26"/>
      </w:rPr>
      <w:fldChar w:fldCharType="end"/>
    </w:r>
    <w:r>
      <w:rPr>
        <w:rStyle w:val="afd"/>
        <w:rFonts w:ascii="宋体" w:hAnsi="宋体" w:hint="eastAsia"/>
        <w:sz w:val="20"/>
      </w:rPr>
      <w:t xml:space="preserve">  </w:t>
    </w:r>
    <w:r>
      <w:rPr>
        <w:rStyle w:val="afd"/>
        <w:rFonts w:ascii="宋体" w:hAnsi="宋体" w:hint="eastAsia"/>
        <w:sz w:val="28"/>
        <w:szCs w:val="28"/>
      </w:rPr>
      <w:t>—</w:t>
    </w:r>
  </w:p>
  <w:p w:rsidR="0012457E" w:rsidRDefault="0012457E">
    <w:pPr>
      <w:pStyle w:val="af2"/>
      <w:ind w:right="360" w:firstLine="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57E" w:rsidRDefault="0012457E">
    <w:pPr>
      <w:pStyle w:val="af2"/>
      <w:framePr w:wrap="around" w:vAnchor="text" w:hAnchor="margin" w:xAlign="outside" w:y="1"/>
      <w:rPr>
        <w:rStyle w:val="afd"/>
        <w:rFonts w:ascii="宋体" w:hAnsi="宋体"/>
        <w:sz w:val="28"/>
        <w:szCs w:val="28"/>
      </w:rPr>
    </w:pPr>
    <w:r>
      <w:rPr>
        <w:rStyle w:val="afd"/>
        <w:rFonts w:ascii="宋体" w:hAnsi="宋体" w:hint="eastAsia"/>
        <w:sz w:val="28"/>
        <w:szCs w:val="28"/>
      </w:rPr>
      <w:t>—</w:t>
    </w:r>
    <w:r>
      <w:rPr>
        <w:rStyle w:val="afd"/>
        <w:rFonts w:ascii="宋体" w:hAnsi="宋体" w:hint="eastAsia"/>
        <w:sz w:val="20"/>
      </w:rPr>
      <w:t xml:space="preserve">  </w:t>
    </w:r>
    <w:r>
      <w:rPr>
        <w:rStyle w:val="afd"/>
        <w:rFonts w:ascii="宋体" w:hAnsi="宋体"/>
        <w:sz w:val="26"/>
        <w:szCs w:val="26"/>
      </w:rPr>
      <w:fldChar w:fldCharType="begin"/>
    </w:r>
    <w:r>
      <w:rPr>
        <w:rStyle w:val="afd"/>
        <w:rFonts w:ascii="宋体" w:hAnsi="宋体"/>
        <w:sz w:val="26"/>
        <w:szCs w:val="26"/>
      </w:rPr>
      <w:instrText xml:space="preserve">PAGE  </w:instrText>
    </w:r>
    <w:r>
      <w:rPr>
        <w:rStyle w:val="afd"/>
        <w:rFonts w:ascii="宋体" w:hAnsi="宋体"/>
        <w:sz w:val="26"/>
        <w:szCs w:val="26"/>
      </w:rPr>
      <w:fldChar w:fldCharType="separate"/>
    </w:r>
    <w:r w:rsidR="00DC67C9">
      <w:rPr>
        <w:rStyle w:val="afd"/>
        <w:rFonts w:ascii="宋体" w:hAnsi="宋体"/>
        <w:noProof/>
        <w:sz w:val="26"/>
        <w:szCs w:val="26"/>
      </w:rPr>
      <w:t>78</w:t>
    </w:r>
    <w:r>
      <w:rPr>
        <w:rStyle w:val="afd"/>
        <w:rFonts w:ascii="宋体" w:hAnsi="宋体"/>
        <w:sz w:val="26"/>
        <w:szCs w:val="26"/>
      </w:rPr>
      <w:fldChar w:fldCharType="end"/>
    </w:r>
    <w:r>
      <w:rPr>
        <w:rStyle w:val="afd"/>
        <w:rFonts w:ascii="宋体" w:hAnsi="宋体" w:hint="eastAsia"/>
        <w:sz w:val="20"/>
      </w:rPr>
      <w:t xml:space="preserve">  </w:t>
    </w:r>
    <w:r>
      <w:rPr>
        <w:rStyle w:val="afd"/>
        <w:rFonts w:ascii="宋体" w:hAnsi="宋体" w:hint="eastAsia"/>
        <w:sz w:val="28"/>
        <w:szCs w:val="28"/>
      </w:rPr>
      <w:t>—</w:t>
    </w:r>
  </w:p>
  <w:p w:rsidR="0012457E" w:rsidRDefault="0012457E">
    <w:pPr>
      <w:pStyle w:val="af2"/>
      <w:ind w:right="360"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57E" w:rsidRDefault="0012457E" w:rsidP="00FC64D3">
      <w:r>
        <w:separator/>
      </w:r>
    </w:p>
  </w:footnote>
  <w:footnote w:type="continuationSeparator" w:id="0">
    <w:p w:rsidR="0012457E" w:rsidRDefault="0012457E" w:rsidP="00FC64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6F44"/>
    <w:multiLevelType w:val="hybridMultilevel"/>
    <w:tmpl w:val="9314036A"/>
    <w:lvl w:ilvl="0" w:tplc="CAD6313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8B03C94"/>
    <w:multiLevelType w:val="hybridMultilevel"/>
    <w:tmpl w:val="A7A28FA2"/>
    <w:lvl w:ilvl="0" w:tplc="7542FA3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B021FB2"/>
    <w:multiLevelType w:val="hybridMultilevel"/>
    <w:tmpl w:val="0C1620F8"/>
    <w:lvl w:ilvl="0" w:tplc="ABD208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F3134E5"/>
    <w:multiLevelType w:val="hybridMultilevel"/>
    <w:tmpl w:val="FBE41C96"/>
    <w:lvl w:ilvl="0" w:tplc="DF4C0CB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4513566"/>
    <w:multiLevelType w:val="hybridMultilevel"/>
    <w:tmpl w:val="4E78A590"/>
    <w:lvl w:ilvl="0" w:tplc="5E48456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hideSpellingErrors/>
  <w:activeWritingStyle w:appName="MSWord" w:lang="en-US" w:vendorID="64" w:dllVersion="131078" w:nlCheck="1" w:checkStyle="0"/>
  <w:activeWritingStyle w:appName="MSWord" w:lang="zh-CN" w:vendorID="64" w:dllVersion="131077" w:nlCheck="1" w:checkStyle="1"/>
  <w:attachedTemplate r:id="rId1"/>
  <w:documentProtection w:edit="trackedChanges"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252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0282"/>
    <w:rsid w:val="000027CE"/>
    <w:rsid w:val="00004DA7"/>
    <w:rsid w:val="00004E31"/>
    <w:rsid w:val="00004FCE"/>
    <w:rsid w:val="000056EB"/>
    <w:rsid w:val="0000609C"/>
    <w:rsid w:val="000060B3"/>
    <w:rsid w:val="00006C89"/>
    <w:rsid w:val="00012077"/>
    <w:rsid w:val="000142BC"/>
    <w:rsid w:val="00017EB9"/>
    <w:rsid w:val="00021EC6"/>
    <w:rsid w:val="00030059"/>
    <w:rsid w:val="00030B85"/>
    <w:rsid w:val="0003386C"/>
    <w:rsid w:val="000367B6"/>
    <w:rsid w:val="00042594"/>
    <w:rsid w:val="0004364B"/>
    <w:rsid w:val="000440AD"/>
    <w:rsid w:val="00045ED2"/>
    <w:rsid w:val="000461B8"/>
    <w:rsid w:val="000468BA"/>
    <w:rsid w:val="0004767F"/>
    <w:rsid w:val="000479B9"/>
    <w:rsid w:val="00050DA3"/>
    <w:rsid w:val="0005187D"/>
    <w:rsid w:val="0005252C"/>
    <w:rsid w:val="00055FB1"/>
    <w:rsid w:val="0005659E"/>
    <w:rsid w:val="000602B1"/>
    <w:rsid w:val="00060D29"/>
    <w:rsid w:val="00061B1F"/>
    <w:rsid w:val="0006271A"/>
    <w:rsid w:val="00065EFB"/>
    <w:rsid w:val="00066AAE"/>
    <w:rsid w:val="00071260"/>
    <w:rsid w:val="00071DFE"/>
    <w:rsid w:val="000733C4"/>
    <w:rsid w:val="00073534"/>
    <w:rsid w:val="00074783"/>
    <w:rsid w:val="00075FAF"/>
    <w:rsid w:val="00076C4A"/>
    <w:rsid w:val="0008070B"/>
    <w:rsid w:val="000810AC"/>
    <w:rsid w:val="00081866"/>
    <w:rsid w:val="00081A02"/>
    <w:rsid w:val="0008204A"/>
    <w:rsid w:val="00082231"/>
    <w:rsid w:val="00082DBA"/>
    <w:rsid w:val="00083251"/>
    <w:rsid w:val="000852E0"/>
    <w:rsid w:val="0008762F"/>
    <w:rsid w:val="0009060E"/>
    <w:rsid w:val="00092D38"/>
    <w:rsid w:val="0009377B"/>
    <w:rsid w:val="0009500F"/>
    <w:rsid w:val="00095EFF"/>
    <w:rsid w:val="000979EA"/>
    <w:rsid w:val="000A20C9"/>
    <w:rsid w:val="000A49A9"/>
    <w:rsid w:val="000A67AC"/>
    <w:rsid w:val="000B058F"/>
    <w:rsid w:val="000B271F"/>
    <w:rsid w:val="000B4467"/>
    <w:rsid w:val="000B480F"/>
    <w:rsid w:val="000B4B0A"/>
    <w:rsid w:val="000B4DB9"/>
    <w:rsid w:val="000B5065"/>
    <w:rsid w:val="000B6595"/>
    <w:rsid w:val="000B6FD1"/>
    <w:rsid w:val="000C09AC"/>
    <w:rsid w:val="000C430F"/>
    <w:rsid w:val="000C72CD"/>
    <w:rsid w:val="000C767F"/>
    <w:rsid w:val="000D33E8"/>
    <w:rsid w:val="000D3815"/>
    <w:rsid w:val="000D566E"/>
    <w:rsid w:val="000D5A44"/>
    <w:rsid w:val="000D5D8A"/>
    <w:rsid w:val="000D7977"/>
    <w:rsid w:val="000E00E1"/>
    <w:rsid w:val="000E33C7"/>
    <w:rsid w:val="000E3ED2"/>
    <w:rsid w:val="000E410A"/>
    <w:rsid w:val="000E45E5"/>
    <w:rsid w:val="000E4641"/>
    <w:rsid w:val="000E5C42"/>
    <w:rsid w:val="000E5EA7"/>
    <w:rsid w:val="000E6522"/>
    <w:rsid w:val="000E6904"/>
    <w:rsid w:val="000E6B0E"/>
    <w:rsid w:val="000F2761"/>
    <w:rsid w:val="000F2E83"/>
    <w:rsid w:val="000F33F6"/>
    <w:rsid w:val="000F3422"/>
    <w:rsid w:val="000F552D"/>
    <w:rsid w:val="000F6BCC"/>
    <w:rsid w:val="000F711F"/>
    <w:rsid w:val="000F7AEE"/>
    <w:rsid w:val="000F7B12"/>
    <w:rsid w:val="00101E13"/>
    <w:rsid w:val="001056FB"/>
    <w:rsid w:val="001057BC"/>
    <w:rsid w:val="001060C5"/>
    <w:rsid w:val="00106646"/>
    <w:rsid w:val="0010669F"/>
    <w:rsid w:val="001072B0"/>
    <w:rsid w:val="0010752A"/>
    <w:rsid w:val="00107F59"/>
    <w:rsid w:val="00112CD9"/>
    <w:rsid w:val="0011338B"/>
    <w:rsid w:val="001138F5"/>
    <w:rsid w:val="00117F95"/>
    <w:rsid w:val="0012457E"/>
    <w:rsid w:val="00125978"/>
    <w:rsid w:val="00125D91"/>
    <w:rsid w:val="00126C32"/>
    <w:rsid w:val="001308FF"/>
    <w:rsid w:val="00131CCD"/>
    <w:rsid w:val="00131F42"/>
    <w:rsid w:val="001325AF"/>
    <w:rsid w:val="001327EA"/>
    <w:rsid w:val="00132F13"/>
    <w:rsid w:val="00134F5C"/>
    <w:rsid w:val="001357F1"/>
    <w:rsid w:val="001364BC"/>
    <w:rsid w:val="00140FA8"/>
    <w:rsid w:val="00142B72"/>
    <w:rsid w:val="00142FEB"/>
    <w:rsid w:val="00143A2D"/>
    <w:rsid w:val="0014556F"/>
    <w:rsid w:val="0014573F"/>
    <w:rsid w:val="00145A41"/>
    <w:rsid w:val="00145D5F"/>
    <w:rsid w:val="00147714"/>
    <w:rsid w:val="00150854"/>
    <w:rsid w:val="00150BAA"/>
    <w:rsid w:val="00151675"/>
    <w:rsid w:val="0015335E"/>
    <w:rsid w:val="0015390B"/>
    <w:rsid w:val="00154C53"/>
    <w:rsid w:val="00155B2A"/>
    <w:rsid w:val="001565C8"/>
    <w:rsid w:val="00156B60"/>
    <w:rsid w:val="00157435"/>
    <w:rsid w:val="0016025D"/>
    <w:rsid w:val="0016088D"/>
    <w:rsid w:val="00160F9F"/>
    <w:rsid w:val="00161372"/>
    <w:rsid w:val="00161E2D"/>
    <w:rsid w:val="00163B49"/>
    <w:rsid w:val="001646F1"/>
    <w:rsid w:val="0016477B"/>
    <w:rsid w:val="00170353"/>
    <w:rsid w:val="00170457"/>
    <w:rsid w:val="001725BD"/>
    <w:rsid w:val="00172FF7"/>
    <w:rsid w:val="0017504D"/>
    <w:rsid w:val="001760D0"/>
    <w:rsid w:val="0017671A"/>
    <w:rsid w:val="0017722F"/>
    <w:rsid w:val="00177422"/>
    <w:rsid w:val="001810A0"/>
    <w:rsid w:val="00182530"/>
    <w:rsid w:val="00183403"/>
    <w:rsid w:val="00183DA2"/>
    <w:rsid w:val="00184590"/>
    <w:rsid w:val="00186726"/>
    <w:rsid w:val="001870D1"/>
    <w:rsid w:val="001872E9"/>
    <w:rsid w:val="0018781E"/>
    <w:rsid w:val="00187F8F"/>
    <w:rsid w:val="00190128"/>
    <w:rsid w:val="0019262D"/>
    <w:rsid w:val="00194C8C"/>
    <w:rsid w:val="00194FF3"/>
    <w:rsid w:val="00195DED"/>
    <w:rsid w:val="00195E3E"/>
    <w:rsid w:val="0019636F"/>
    <w:rsid w:val="00196868"/>
    <w:rsid w:val="00196EBD"/>
    <w:rsid w:val="001A1B35"/>
    <w:rsid w:val="001A3B4F"/>
    <w:rsid w:val="001A3B70"/>
    <w:rsid w:val="001A48A2"/>
    <w:rsid w:val="001A5418"/>
    <w:rsid w:val="001A6119"/>
    <w:rsid w:val="001A6B24"/>
    <w:rsid w:val="001A6F61"/>
    <w:rsid w:val="001A7BCD"/>
    <w:rsid w:val="001B1811"/>
    <w:rsid w:val="001B53A8"/>
    <w:rsid w:val="001B72B8"/>
    <w:rsid w:val="001C0A37"/>
    <w:rsid w:val="001C2794"/>
    <w:rsid w:val="001C2FB8"/>
    <w:rsid w:val="001C69B3"/>
    <w:rsid w:val="001D2960"/>
    <w:rsid w:val="001D424C"/>
    <w:rsid w:val="001D4E0F"/>
    <w:rsid w:val="001D5595"/>
    <w:rsid w:val="001D7874"/>
    <w:rsid w:val="001D7F22"/>
    <w:rsid w:val="001E16CB"/>
    <w:rsid w:val="001E3606"/>
    <w:rsid w:val="001E4107"/>
    <w:rsid w:val="001E4ACE"/>
    <w:rsid w:val="001E55EC"/>
    <w:rsid w:val="001E6557"/>
    <w:rsid w:val="001E6C00"/>
    <w:rsid w:val="001F0A45"/>
    <w:rsid w:val="001F0F17"/>
    <w:rsid w:val="001F225C"/>
    <w:rsid w:val="001F3347"/>
    <w:rsid w:val="001F364B"/>
    <w:rsid w:val="001F5F89"/>
    <w:rsid w:val="001F69E4"/>
    <w:rsid w:val="002004DC"/>
    <w:rsid w:val="002024E8"/>
    <w:rsid w:val="00202599"/>
    <w:rsid w:val="002039CB"/>
    <w:rsid w:val="00204BFB"/>
    <w:rsid w:val="0020657A"/>
    <w:rsid w:val="002069CC"/>
    <w:rsid w:val="002111DA"/>
    <w:rsid w:val="00211FA4"/>
    <w:rsid w:val="002125B4"/>
    <w:rsid w:val="00212C78"/>
    <w:rsid w:val="002146D3"/>
    <w:rsid w:val="00215003"/>
    <w:rsid w:val="002155B8"/>
    <w:rsid w:val="002212BD"/>
    <w:rsid w:val="00221C93"/>
    <w:rsid w:val="00221F54"/>
    <w:rsid w:val="002224DB"/>
    <w:rsid w:val="00224839"/>
    <w:rsid w:val="002249B2"/>
    <w:rsid w:val="00225177"/>
    <w:rsid w:val="00225B70"/>
    <w:rsid w:val="00226574"/>
    <w:rsid w:val="002278EC"/>
    <w:rsid w:val="00227AFF"/>
    <w:rsid w:val="0023002A"/>
    <w:rsid w:val="002307D4"/>
    <w:rsid w:val="0023280E"/>
    <w:rsid w:val="00233653"/>
    <w:rsid w:val="002363AC"/>
    <w:rsid w:val="00237516"/>
    <w:rsid w:val="002377D1"/>
    <w:rsid w:val="00237FF0"/>
    <w:rsid w:val="002409A4"/>
    <w:rsid w:val="00241529"/>
    <w:rsid w:val="002434FD"/>
    <w:rsid w:val="00245809"/>
    <w:rsid w:val="0024611F"/>
    <w:rsid w:val="00247FD6"/>
    <w:rsid w:val="002506BC"/>
    <w:rsid w:val="00252B53"/>
    <w:rsid w:val="0025390A"/>
    <w:rsid w:val="002539D3"/>
    <w:rsid w:val="00254345"/>
    <w:rsid w:val="00254A5C"/>
    <w:rsid w:val="00254ABF"/>
    <w:rsid w:val="00254FD7"/>
    <w:rsid w:val="002554D3"/>
    <w:rsid w:val="0025594B"/>
    <w:rsid w:val="00257DC4"/>
    <w:rsid w:val="00263D8F"/>
    <w:rsid w:val="00264557"/>
    <w:rsid w:val="0026644E"/>
    <w:rsid w:val="00267464"/>
    <w:rsid w:val="00267AB3"/>
    <w:rsid w:val="0027102A"/>
    <w:rsid w:val="0027353D"/>
    <w:rsid w:val="002736FA"/>
    <w:rsid w:val="0027601C"/>
    <w:rsid w:val="0027605B"/>
    <w:rsid w:val="00276872"/>
    <w:rsid w:val="002805AB"/>
    <w:rsid w:val="00281866"/>
    <w:rsid w:val="00282116"/>
    <w:rsid w:val="00284204"/>
    <w:rsid w:val="00284E51"/>
    <w:rsid w:val="0028546C"/>
    <w:rsid w:val="00285754"/>
    <w:rsid w:val="00287326"/>
    <w:rsid w:val="0029074F"/>
    <w:rsid w:val="00291773"/>
    <w:rsid w:val="002928FA"/>
    <w:rsid w:val="00292CD3"/>
    <w:rsid w:val="0029316A"/>
    <w:rsid w:val="00293A07"/>
    <w:rsid w:val="00293C45"/>
    <w:rsid w:val="00294562"/>
    <w:rsid w:val="0029547F"/>
    <w:rsid w:val="00296D1E"/>
    <w:rsid w:val="0029774C"/>
    <w:rsid w:val="002A0BC6"/>
    <w:rsid w:val="002A168C"/>
    <w:rsid w:val="002A33A5"/>
    <w:rsid w:val="002A3DC7"/>
    <w:rsid w:val="002B1BBB"/>
    <w:rsid w:val="002B3805"/>
    <w:rsid w:val="002B49E2"/>
    <w:rsid w:val="002B4A69"/>
    <w:rsid w:val="002B7AE0"/>
    <w:rsid w:val="002B7B00"/>
    <w:rsid w:val="002B7C44"/>
    <w:rsid w:val="002C17D1"/>
    <w:rsid w:val="002C1EC3"/>
    <w:rsid w:val="002C29C9"/>
    <w:rsid w:val="002C2B17"/>
    <w:rsid w:val="002C315C"/>
    <w:rsid w:val="002C6D62"/>
    <w:rsid w:val="002C730B"/>
    <w:rsid w:val="002D1502"/>
    <w:rsid w:val="002D1B56"/>
    <w:rsid w:val="002D3DD0"/>
    <w:rsid w:val="002D3E30"/>
    <w:rsid w:val="002D3FFB"/>
    <w:rsid w:val="002D5A19"/>
    <w:rsid w:val="002E1F3A"/>
    <w:rsid w:val="002E23B4"/>
    <w:rsid w:val="002E298A"/>
    <w:rsid w:val="002E334F"/>
    <w:rsid w:val="002F27DE"/>
    <w:rsid w:val="002F3C91"/>
    <w:rsid w:val="002F40C4"/>
    <w:rsid w:val="002F59E3"/>
    <w:rsid w:val="002F64E0"/>
    <w:rsid w:val="00301978"/>
    <w:rsid w:val="00301DFB"/>
    <w:rsid w:val="00302383"/>
    <w:rsid w:val="0030332C"/>
    <w:rsid w:val="00303FAE"/>
    <w:rsid w:val="00304BDF"/>
    <w:rsid w:val="00304F91"/>
    <w:rsid w:val="003051C2"/>
    <w:rsid w:val="0031040F"/>
    <w:rsid w:val="00310A46"/>
    <w:rsid w:val="00312296"/>
    <w:rsid w:val="00312A5A"/>
    <w:rsid w:val="00314047"/>
    <w:rsid w:val="00314AFE"/>
    <w:rsid w:val="00314F0E"/>
    <w:rsid w:val="00315927"/>
    <w:rsid w:val="00317BA4"/>
    <w:rsid w:val="003200C8"/>
    <w:rsid w:val="00320351"/>
    <w:rsid w:val="00320592"/>
    <w:rsid w:val="00320936"/>
    <w:rsid w:val="0032115C"/>
    <w:rsid w:val="00321D8E"/>
    <w:rsid w:val="00323248"/>
    <w:rsid w:val="00324416"/>
    <w:rsid w:val="0032547D"/>
    <w:rsid w:val="00325610"/>
    <w:rsid w:val="00325928"/>
    <w:rsid w:val="00332738"/>
    <w:rsid w:val="00332863"/>
    <w:rsid w:val="00332F00"/>
    <w:rsid w:val="003333C7"/>
    <w:rsid w:val="00334AA8"/>
    <w:rsid w:val="00335A2B"/>
    <w:rsid w:val="0033684D"/>
    <w:rsid w:val="00337B42"/>
    <w:rsid w:val="003406FB"/>
    <w:rsid w:val="003407A2"/>
    <w:rsid w:val="00341B42"/>
    <w:rsid w:val="003423D8"/>
    <w:rsid w:val="0034348F"/>
    <w:rsid w:val="003441D7"/>
    <w:rsid w:val="003470A8"/>
    <w:rsid w:val="00347903"/>
    <w:rsid w:val="00350C9E"/>
    <w:rsid w:val="00352519"/>
    <w:rsid w:val="003543BE"/>
    <w:rsid w:val="00354C83"/>
    <w:rsid w:val="0035506D"/>
    <w:rsid w:val="00355F71"/>
    <w:rsid w:val="0035640D"/>
    <w:rsid w:val="00356653"/>
    <w:rsid w:val="0035743F"/>
    <w:rsid w:val="0035773F"/>
    <w:rsid w:val="00357BE2"/>
    <w:rsid w:val="0036170C"/>
    <w:rsid w:val="00364A69"/>
    <w:rsid w:val="0036527D"/>
    <w:rsid w:val="00366E0F"/>
    <w:rsid w:val="003675D7"/>
    <w:rsid w:val="00370D75"/>
    <w:rsid w:val="003710A6"/>
    <w:rsid w:val="003710FD"/>
    <w:rsid w:val="00372173"/>
    <w:rsid w:val="003722FE"/>
    <w:rsid w:val="00376296"/>
    <w:rsid w:val="00376B73"/>
    <w:rsid w:val="003779A0"/>
    <w:rsid w:val="00380DBF"/>
    <w:rsid w:val="0038177D"/>
    <w:rsid w:val="00381A72"/>
    <w:rsid w:val="00383907"/>
    <w:rsid w:val="00384676"/>
    <w:rsid w:val="003853BC"/>
    <w:rsid w:val="00385B1B"/>
    <w:rsid w:val="00387E7B"/>
    <w:rsid w:val="00390605"/>
    <w:rsid w:val="00390857"/>
    <w:rsid w:val="00394F80"/>
    <w:rsid w:val="00395959"/>
    <w:rsid w:val="003A0065"/>
    <w:rsid w:val="003A17F1"/>
    <w:rsid w:val="003A2D63"/>
    <w:rsid w:val="003A4325"/>
    <w:rsid w:val="003A4331"/>
    <w:rsid w:val="003A4BF3"/>
    <w:rsid w:val="003A4F1A"/>
    <w:rsid w:val="003A6F3D"/>
    <w:rsid w:val="003A6F7E"/>
    <w:rsid w:val="003A77FE"/>
    <w:rsid w:val="003B0967"/>
    <w:rsid w:val="003B110A"/>
    <w:rsid w:val="003B263D"/>
    <w:rsid w:val="003B310E"/>
    <w:rsid w:val="003B3557"/>
    <w:rsid w:val="003B420D"/>
    <w:rsid w:val="003B5BF6"/>
    <w:rsid w:val="003B666C"/>
    <w:rsid w:val="003B6EBB"/>
    <w:rsid w:val="003B7683"/>
    <w:rsid w:val="003B7C43"/>
    <w:rsid w:val="003C124A"/>
    <w:rsid w:val="003C12FE"/>
    <w:rsid w:val="003C2B00"/>
    <w:rsid w:val="003C4345"/>
    <w:rsid w:val="003C4782"/>
    <w:rsid w:val="003C4821"/>
    <w:rsid w:val="003C4D31"/>
    <w:rsid w:val="003C6500"/>
    <w:rsid w:val="003C6AEF"/>
    <w:rsid w:val="003C6C16"/>
    <w:rsid w:val="003C6D57"/>
    <w:rsid w:val="003C78D4"/>
    <w:rsid w:val="003C7E13"/>
    <w:rsid w:val="003D02EC"/>
    <w:rsid w:val="003D1129"/>
    <w:rsid w:val="003D32D7"/>
    <w:rsid w:val="003D723B"/>
    <w:rsid w:val="003D794D"/>
    <w:rsid w:val="003E2D6D"/>
    <w:rsid w:val="003E3058"/>
    <w:rsid w:val="003E444C"/>
    <w:rsid w:val="003E45AB"/>
    <w:rsid w:val="003E58C7"/>
    <w:rsid w:val="003E684A"/>
    <w:rsid w:val="003E76A9"/>
    <w:rsid w:val="003F0809"/>
    <w:rsid w:val="003F13C3"/>
    <w:rsid w:val="003F452B"/>
    <w:rsid w:val="003F49BB"/>
    <w:rsid w:val="003F529A"/>
    <w:rsid w:val="003F6A8C"/>
    <w:rsid w:val="003F755C"/>
    <w:rsid w:val="00400CC4"/>
    <w:rsid w:val="004049FA"/>
    <w:rsid w:val="00404A9D"/>
    <w:rsid w:val="0040568A"/>
    <w:rsid w:val="00406CD5"/>
    <w:rsid w:val="00406F01"/>
    <w:rsid w:val="00407881"/>
    <w:rsid w:val="004102E4"/>
    <w:rsid w:val="0041122E"/>
    <w:rsid w:val="004116FF"/>
    <w:rsid w:val="00412EEA"/>
    <w:rsid w:val="0041598E"/>
    <w:rsid w:val="00416525"/>
    <w:rsid w:val="004166C4"/>
    <w:rsid w:val="004167A8"/>
    <w:rsid w:val="00416D50"/>
    <w:rsid w:val="00416FD5"/>
    <w:rsid w:val="00417772"/>
    <w:rsid w:val="00420E6A"/>
    <w:rsid w:val="0042233F"/>
    <w:rsid w:val="004224D0"/>
    <w:rsid w:val="004224D6"/>
    <w:rsid w:val="004229C1"/>
    <w:rsid w:val="00425445"/>
    <w:rsid w:val="00425A9E"/>
    <w:rsid w:val="00426D6B"/>
    <w:rsid w:val="004272C7"/>
    <w:rsid w:val="00427DDC"/>
    <w:rsid w:val="0043019B"/>
    <w:rsid w:val="00431BCB"/>
    <w:rsid w:val="00431E6C"/>
    <w:rsid w:val="00433487"/>
    <w:rsid w:val="00433CE7"/>
    <w:rsid w:val="00434B9B"/>
    <w:rsid w:val="00437283"/>
    <w:rsid w:val="00437529"/>
    <w:rsid w:val="004414BD"/>
    <w:rsid w:val="00441AC1"/>
    <w:rsid w:val="00441AF8"/>
    <w:rsid w:val="00442015"/>
    <w:rsid w:val="00442E3D"/>
    <w:rsid w:val="004447FA"/>
    <w:rsid w:val="00444AFE"/>
    <w:rsid w:val="00446DDE"/>
    <w:rsid w:val="00451432"/>
    <w:rsid w:val="00452596"/>
    <w:rsid w:val="00452738"/>
    <w:rsid w:val="00453178"/>
    <w:rsid w:val="00454362"/>
    <w:rsid w:val="00456091"/>
    <w:rsid w:val="0045661C"/>
    <w:rsid w:val="00457634"/>
    <w:rsid w:val="00457E6B"/>
    <w:rsid w:val="00463D63"/>
    <w:rsid w:val="00464324"/>
    <w:rsid w:val="00465916"/>
    <w:rsid w:val="00466321"/>
    <w:rsid w:val="004715BC"/>
    <w:rsid w:val="00473CEC"/>
    <w:rsid w:val="00476866"/>
    <w:rsid w:val="00484575"/>
    <w:rsid w:val="00484B9B"/>
    <w:rsid w:val="00484BE3"/>
    <w:rsid w:val="004855F6"/>
    <w:rsid w:val="0048661E"/>
    <w:rsid w:val="00487693"/>
    <w:rsid w:val="00487BA0"/>
    <w:rsid w:val="0049048F"/>
    <w:rsid w:val="00490706"/>
    <w:rsid w:val="0049098A"/>
    <w:rsid w:val="00490B95"/>
    <w:rsid w:val="00493626"/>
    <w:rsid w:val="00494670"/>
    <w:rsid w:val="00496B6D"/>
    <w:rsid w:val="00496F4B"/>
    <w:rsid w:val="004A1090"/>
    <w:rsid w:val="004A12FA"/>
    <w:rsid w:val="004A1875"/>
    <w:rsid w:val="004A3318"/>
    <w:rsid w:val="004A3823"/>
    <w:rsid w:val="004A6EB3"/>
    <w:rsid w:val="004B249E"/>
    <w:rsid w:val="004B3D07"/>
    <w:rsid w:val="004B49F9"/>
    <w:rsid w:val="004B5764"/>
    <w:rsid w:val="004B6D24"/>
    <w:rsid w:val="004B6DEE"/>
    <w:rsid w:val="004B7888"/>
    <w:rsid w:val="004C109C"/>
    <w:rsid w:val="004C3829"/>
    <w:rsid w:val="004C3B92"/>
    <w:rsid w:val="004C3ED7"/>
    <w:rsid w:val="004C46E6"/>
    <w:rsid w:val="004C5014"/>
    <w:rsid w:val="004C5375"/>
    <w:rsid w:val="004C5CE0"/>
    <w:rsid w:val="004C6442"/>
    <w:rsid w:val="004C6DD7"/>
    <w:rsid w:val="004C7347"/>
    <w:rsid w:val="004D0139"/>
    <w:rsid w:val="004D5451"/>
    <w:rsid w:val="004E2664"/>
    <w:rsid w:val="004E3DC2"/>
    <w:rsid w:val="004E5CED"/>
    <w:rsid w:val="004E6946"/>
    <w:rsid w:val="004E6E66"/>
    <w:rsid w:val="004E7B99"/>
    <w:rsid w:val="004F0F15"/>
    <w:rsid w:val="004F1139"/>
    <w:rsid w:val="004F17D2"/>
    <w:rsid w:val="004F1AD8"/>
    <w:rsid w:val="004F2C46"/>
    <w:rsid w:val="004F73A5"/>
    <w:rsid w:val="0050267A"/>
    <w:rsid w:val="005039CB"/>
    <w:rsid w:val="00504407"/>
    <w:rsid w:val="00504570"/>
    <w:rsid w:val="0050558F"/>
    <w:rsid w:val="00506220"/>
    <w:rsid w:val="00506267"/>
    <w:rsid w:val="00506286"/>
    <w:rsid w:val="00506848"/>
    <w:rsid w:val="00506F73"/>
    <w:rsid w:val="00510813"/>
    <w:rsid w:val="005109D2"/>
    <w:rsid w:val="00510B49"/>
    <w:rsid w:val="00511196"/>
    <w:rsid w:val="00511990"/>
    <w:rsid w:val="00511DE0"/>
    <w:rsid w:val="00512741"/>
    <w:rsid w:val="00513678"/>
    <w:rsid w:val="005136C1"/>
    <w:rsid w:val="00514870"/>
    <w:rsid w:val="00514B9B"/>
    <w:rsid w:val="005177CF"/>
    <w:rsid w:val="00517F02"/>
    <w:rsid w:val="00520357"/>
    <w:rsid w:val="00523CB7"/>
    <w:rsid w:val="00524303"/>
    <w:rsid w:val="005258A2"/>
    <w:rsid w:val="00526069"/>
    <w:rsid w:val="00526683"/>
    <w:rsid w:val="00526713"/>
    <w:rsid w:val="005270D1"/>
    <w:rsid w:val="00532489"/>
    <w:rsid w:val="0053290C"/>
    <w:rsid w:val="0053397E"/>
    <w:rsid w:val="0053405B"/>
    <w:rsid w:val="00535F7A"/>
    <w:rsid w:val="005401AE"/>
    <w:rsid w:val="0054170A"/>
    <w:rsid w:val="005419C2"/>
    <w:rsid w:val="00542E07"/>
    <w:rsid w:val="00542F3A"/>
    <w:rsid w:val="00542FB1"/>
    <w:rsid w:val="00545424"/>
    <w:rsid w:val="00545C1F"/>
    <w:rsid w:val="005473EB"/>
    <w:rsid w:val="00550FA1"/>
    <w:rsid w:val="00552A4D"/>
    <w:rsid w:val="00553412"/>
    <w:rsid w:val="00554A7B"/>
    <w:rsid w:val="0055572C"/>
    <w:rsid w:val="005574A7"/>
    <w:rsid w:val="005606A6"/>
    <w:rsid w:val="00560A75"/>
    <w:rsid w:val="0056106A"/>
    <w:rsid w:val="005629CA"/>
    <w:rsid w:val="00565C95"/>
    <w:rsid w:val="00570E00"/>
    <w:rsid w:val="005714E9"/>
    <w:rsid w:val="0057186E"/>
    <w:rsid w:val="005720AE"/>
    <w:rsid w:val="005722AD"/>
    <w:rsid w:val="00574565"/>
    <w:rsid w:val="00574D8D"/>
    <w:rsid w:val="005752D2"/>
    <w:rsid w:val="00575C1A"/>
    <w:rsid w:val="005803B0"/>
    <w:rsid w:val="0058084B"/>
    <w:rsid w:val="00580B34"/>
    <w:rsid w:val="00581EA0"/>
    <w:rsid w:val="00584C8D"/>
    <w:rsid w:val="00585757"/>
    <w:rsid w:val="00586329"/>
    <w:rsid w:val="005927B7"/>
    <w:rsid w:val="005934BD"/>
    <w:rsid w:val="00594D77"/>
    <w:rsid w:val="005969E4"/>
    <w:rsid w:val="00597600"/>
    <w:rsid w:val="005A06B7"/>
    <w:rsid w:val="005A07CE"/>
    <w:rsid w:val="005A0D42"/>
    <w:rsid w:val="005A164C"/>
    <w:rsid w:val="005A1759"/>
    <w:rsid w:val="005A2753"/>
    <w:rsid w:val="005A2F82"/>
    <w:rsid w:val="005A35AA"/>
    <w:rsid w:val="005A4D39"/>
    <w:rsid w:val="005A68A7"/>
    <w:rsid w:val="005A7020"/>
    <w:rsid w:val="005A7A78"/>
    <w:rsid w:val="005B0034"/>
    <w:rsid w:val="005B054C"/>
    <w:rsid w:val="005B2A1A"/>
    <w:rsid w:val="005B4652"/>
    <w:rsid w:val="005B46E1"/>
    <w:rsid w:val="005B5449"/>
    <w:rsid w:val="005B6679"/>
    <w:rsid w:val="005B72AB"/>
    <w:rsid w:val="005C055E"/>
    <w:rsid w:val="005C0EC5"/>
    <w:rsid w:val="005C3F1B"/>
    <w:rsid w:val="005C43DA"/>
    <w:rsid w:val="005C467A"/>
    <w:rsid w:val="005C4D5D"/>
    <w:rsid w:val="005C725A"/>
    <w:rsid w:val="005C7304"/>
    <w:rsid w:val="005C7600"/>
    <w:rsid w:val="005D2452"/>
    <w:rsid w:val="005D2E0D"/>
    <w:rsid w:val="005D36AB"/>
    <w:rsid w:val="005D3BC9"/>
    <w:rsid w:val="005D420D"/>
    <w:rsid w:val="005D691F"/>
    <w:rsid w:val="005E0544"/>
    <w:rsid w:val="005E1CE7"/>
    <w:rsid w:val="005E3D1C"/>
    <w:rsid w:val="005E3D73"/>
    <w:rsid w:val="005E68F8"/>
    <w:rsid w:val="005F2166"/>
    <w:rsid w:val="005F22AD"/>
    <w:rsid w:val="005F29A9"/>
    <w:rsid w:val="005F3ADE"/>
    <w:rsid w:val="005F66C3"/>
    <w:rsid w:val="005F73C2"/>
    <w:rsid w:val="00606A5B"/>
    <w:rsid w:val="00607964"/>
    <w:rsid w:val="00610D8D"/>
    <w:rsid w:val="006122E6"/>
    <w:rsid w:val="00613297"/>
    <w:rsid w:val="00615117"/>
    <w:rsid w:val="006176EE"/>
    <w:rsid w:val="006178C2"/>
    <w:rsid w:val="00617CC3"/>
    <w:rsid w:val="00622431"/>
    <w:rsid w:val="006225D9"/>
    <w:rsid w:val="006228AB"/>
    <w:rsid w:val="0062710E"/>
    <w:rsid w:val="00627E98"/>
    <w:rsid w:val="00630127"/>
    <w:rsid w:val="00633EE5"/>
    <w:rsid w:val="00633FAC"/>
    <w:rsid w:val="0063495C"/>
    <w:rsid w:val="00634D85"/>
    <w:rsid w:val="00636851"/>
    <w:rsid w:val="00637132"/>
    <w:rsid w:val="006377A6"/>
    <w:rsid w:val="00637A3D"/>
    <w:rsid w:val="00640732"/>
    <w:rsid w:val="006411EF"/>
    <w:rsid w:val="00644A8F"/>
    <w:rsid w:val="00645587"/>
    <w:rsid w:val="006461C8"/>
    <w:rsid w:val="006501B6"/>
    <w:rsid w:val="00651C7E"/>
    <w:rsid w:val="00652B8F"/>
    <w:rsid w:val="00653515"/>
    <w:rsid w:val="00654B12"/>
    <w:rsid w:val="00654BE0"/>
    <w:rsid w:val="006555FE"/>
    <w:rsid w:val="00655909"/>
    <w:rsid w:val="0065608C"/>
    <w:rsid w:val="006575EE"/>
    <w:rsid w:val="006603A2"/>
    <w:rsid w:val="006615C3"/>
    <w:rsid w:val="00661726"/>
    <w:rsid w:val="006648C0"/>
    <w:rsid w:val="006655AD"/>
    <w:rsid w:val="0066572B"/>
    <w:rsid w:val="00666C9C"/>
    <w:rsid w:val="006676FD"/>
    <w:rsid w:val="00672F33"/>
    <w:rsid w:val="00673E8F"/>
    <w:rsid w:val="006748B8"/>
    <w:rsid w:val="006775C3"/>
    <w:rsid w:val="00680146"/>
    <w:rsid w:val="00682543"/>
    <w:rsid w:val="006827AE"/>
    <w:rsid w:val="0068487D"/>
    <w:rsid w:val="00684BE2"/>
    <w:rsid w:val="00685680"/>
    <w:rsid w:val="00691C25"/>
    <w:rsid w:val="00691C81"/>
    <w:rsid w:val="0069290A"/>
    <w:rsid w:val="006932CD"/>
    <w:rsid w:val="00693D34"/>
    <w:rsid w:val="00694403"/>
    <w:rsid w:val="00694668"/>
    <w:rsid w:val="006950B2"/>
    <w:rsid w:val="00696A02"/>
    <w:rsid w:val="0069775A"/>
    <w:rsid w:val="00697813"/>
    <w:rsid w:val="006A0C5F"/>
    <w:rsid w:val="006A26DE"/>
    <w:rsid w:val="006A3EE8"/>
    <w:rsid w:val="006A4E17"/>
    <w:rsid w:val="006A5DC4"/>
    <w:rsid w:val="006A6126"/>
    <w:rsid w:val="006A72BF"/>
    <w:rsid w:val="006B03F2"/>
    <w:rsid w:val="006B0651"/>
    <w:rsid w:val="006B229B"/>
    <w:rsid w:val="006B37CC"/>
    <w:rsid w:val="006B37DC"/>
    <w:rsid w:val="006B4F68"/>
    <w:rsid w:val="006B4F9F"/>
    <w:rsid w:val="006B59B3"/>
    <w:rsid w:val="006B604E"/>
    <w:rsid w:val="006C0592"/>
    <w:rsid w:val="006C272E"/>
    <w:rsid w:val="006C4432"/>
    <w:rsid w:val="006C503C"/>
    <w:rsid w:val="006C5479"/>
    <w:rsid w:val="006C6B31"/>
    <w:rsid w:val="006D13B5"/>
    <w:rsid w:val="006D2A42"/>
    <w:rsid w:val="006D2B92"/>
    <w:rsid w:val="006D2DF8"/>
    <w:rsid w:val="006D3786"/>
    <w:rsid w:val="006D41B9"/>
    <w:rsid w:val="006D4534"/>
    <w:rsid w:val="006D6510"/>
    <w:rsid w:val="006E0FCE"/>
    <w:rsid w:val="006E12FF"/>
    <w:rsid w:val="006E2098"/>
    <w:rsid w:val="006E2D1C"/>
    <w:rsid w:val="006E39E3"/>
    <w:rsid w:val="006E5E48"/>
    <w:rsid w:val="006E607E"/>
    <w:rsid w:val="006E63ED"/>
    <w:rsid w:val="006F0402"/>
    <w:rsid w:val="006F5445"/>
    <w:rsid w:val="006F5AE3"/>
    <w:rsid w:val="00702F25"/>
    <w:rsid w:val="00703871"/>
    <w:rsid w:val="007043A4"/>
    <w:rsid w:val="00705734"/>
    <w:rsid w:val="00706559"/>
    <w:rsid w:val="00706802"/>
    <w:rsid w:val="00706C2E"/>
    <w:rsid w:val="00706C5D"/>
    <w:rsid w:val="00706F05"/>
    <w:rsid w:val="007124B2"/>
    <w:rsid w:val="00715EF8"/>
    <w:rsid w:val="00721E79"/>
    <w:rsid w:val="00724EF2"/>
    <w:rsid w:val="00725867"/>
    <w:rsid w:val="007327CA"/>
    <w:rsid w:val="00732922"/>
    <w:rsid w:val="00732A5A"/>
    <w:rsid w:val="0073446A"/>
    <w:rsid w:val="00737729"/>
    <w:rsid w:val="00742301"/>
    <w:rsid w:val="00743157"/>
    <w:rsid w:val="00743937"/>
    <w:rsid w:val="0074787E"/>
    <w:rsid w:val="00747CF7"/>
    <w:rsid w:val="0075162E"/>
    <w:rsid w:val="00753E2D"/>
    <w:rsid w:val="00754034"/>
    <w:rsid w:val="0075451D"/>
    <w:rsid w:val="00755171"/>
    <w:rsid w:val="007555B1"/>
    <w:rsid w:val="0075645A"/>
    <w:rsid w:val="00756556"/>
    <w:rsid w:val="007618C4"/>
    <w:rsid w:val="00761EDC"/>
    <w:rsid w:val="0076326C"/>
    <w:rsid w:val="0076375B"/>
    <w:rsid w:val="007640DF"/>
    <w:rsid w:val="00766AC3"/>
    <w:rsid w:val="00766BB8"/>
    <w:rsid w:val="007671A1"/>
    <w:rsid w:val="00767980"/>
    <w:rsid w:val="00767E98"/>
    <w:rsid w:val="00770B19"/>
    <w:rsid w:val="00770DBC"/>
    <w:rsid w:val="00770EFE"/>
    <w:rsid w:val="00772403"/>
    <w:rsid w:val="00773254"/>
    <w:rsid w:val="00774627"/>
    <w:rsid w:val="0077463F"/>
    <w:rsid w:val="00776582"/>
    <w:rsid w:val="007767F8"/>
    <w:rsid w:val="00776A85"/>
    <w:rsid w:val="0078059E"/>
    <w:rsid w:val="00781EB7"/>
    <w:rsid w:val="007836EA"/>
    <w:rsid w:val="0078412F"/>
    <w:rsid w:val="00784CDA"/>
    <w:rsid w:val="00787385"/>
    <w:rsid w:val="00787CF1"/>
    <w:rsid w:val="007906C4"/>
    <w:rsid w:val="007915B7"/>
    <w:rsid w:val="007940EA"/>
    <w:rsid w:val="007967E8"/>
    <w:rsid w:val="007972AD"/>
    <w:rsid w:val="007A0440"/>
    <w:rsid w:val="007A2170"/>
    <w:rsid w:val="007A22BF"/>
    <w:rsid w:val="007A3323"/>
    <w:rsid w:val="007A3C45"/>
    <w:rsid w:val="007A3D6F"/>
    <w:rsid w:val="007A5B63"/>
    <w:rsid w:val="007A626C"/>
    <w:rsid w:val="007A647B"/>
    <w:rsid w:val="007A65F9"/>
    <w:rsid w:val="007A6904"/>
    <w:rsid w:val="007B1817"/>
    <w:rsid w:val="007B19EE"/>
    <w:rsid w:val="007B32D4"/>
    <w:rsid w:val="007B3F7C"/>
    <w:rsid w:val="007B4616"/>
    <w:rsid w:val="007B59AD"/>
    <w:rsid w:val="007B5F84"/>
    <w:rsid w:val="007B6104"/>
    <w:rsid w:val="007B6D51"/>
    <w:rsid w:val="007B72B8"/>
    <w:rsid w:val="007B7A58"/>
    <w:rsid w:val="007C089B"/>
    <w:rsid w:val="007C1353"/>
    <w:rsid w:val="007C21B5"/>
    <w:rsid w:val="007C493B"/>
    <w:rsid w:val="007D276E"/>
    <w:rsid w:val="007D3B37"/>
    <w:rsid w:val="007D4CF1"/>
    <w:rsid w:val="007D6FE4"/>
    <w:rsid w:val="007D746D"/>
    <w:rsid w:val="007E0113"/>
    <w:rsid w:val="007E26BF"/>
    <w:rsid w:val="007E2C19"/>
    <w:rsid w:val="007E3542"/>
    <w:rsid w:val="007E4840"/>
    <w:rsid w:val="007E4BD2"/>
    <w:rsid w:val="007E5FC5"/>
    <w:rsid w:val="007E605B"/>
    <w:rsid w:val="007E606E"/>
    <w:rsid w:val="007F1198"/>
    <w:rsid w:val="007F2E2F"/>
    <w:rsid w:val="007F7104"/>
    <w:rsid w:val="007F749C"/>
    <w:rsid w:val="007F7963"/>
    <w:rsid w:val="00800822"/>
    <w:rsid w:val="00801393"/>
    <w:rsid w:val="00802F88"/>
    <w:rsid w:val="008033BB"/>
    <w:rsid w:val="008034A0"/>
    <w:rsid w:val="00803978"/>
    <w:rsid w:val="00806262"/>
    <w:rsid w:val="00806911"/>
    <w:rsid w:val="00806918"/>
    <w:rsid w:val="0080693C"/>
    <w:rsid w:val="0081020D"/>
    <w:rsid w:val="00812547"/>
    <w:rsid w:val="0081293E"/>
    <w:rsid w:val="00812998"/>
    <w:rsid w:val="0081406C"/>
    <w:rsid w:val="008140CD"/>
    <w:rsid w:val="00814FE1"/>
    <w:rsid w:val="00815465"/>
    <w:rsid w:val="008156DF"/>
    <w:rsid w:val="00817E9A"/>
    <w:rsid w:val="00820EB1"/>
    <w:rsid w:val="00821A10"/>
    <w:rsid w:val="0082332B"/>
    <w:rsid w:val="0082348E"/>
    <w:rsid w:val="008235B3"/>
    <w:rsid w:val="00824A40"/>
    <w:rsid w:val="00825D24"/>
    <w:rsid w:val="00826E70"/>
    <w:rsid w:val="00826FC0"/>
    <w:rsid w:val="00827E8F"/>
    <w:rsid w:val="008306BD"/>
    <w:rsid w:val="00831A80"/>
    <w:rsid w:val="00832A47"/>
    <w:rsid w:val="00833743"/>
    <w:rsid w:val="008340A4"/>
    <w:rsid w:val="008348DC"/>
    <w:rsid w:val="008352C5"/>
    <w:rsid w:val="00836A44"/>
    <w:rsid w:val="00843089"/>
    <w:rsid w:val="008446A0"/>
    <w:rsid w:val="00844AFF"/>
    <w:rsid w:val="00845878"/>
    <w:rsid w:val="0084587A"/>
    <w:rsid w:val="00846138"/>
    <w:rsid w:val="00846875"/>
    <w:rsid w:val="00847239"/>
    <w:rsid w:val="00847694"/>
    <w:rsid w:val="00850821"/>
    <w:rsid w:val="00850A6F"/>
    <w:rsid w:val="00850C90"/>
    <w:rsid w:val="00851178"/>
    <w:rsid w:val="00855204"/>
    <w:rsid w:val="00855299"/>
    <w:rsid w:val="00862C98"/>
    <w:rsid w:val="00863876"/>
    <w:rsid w:val="00865025"/>
    <w:rsid w:val="00865320"/>
    <w:rsid w:val="00865637"/>
    <w:rsid w:val="008665F5"/>
    <w:rsid w:val="00866735"/>
    <w:rsid w:val="008667B1"/>
    <w:rsid w:val="00867CD8"/>
    <w:rsid w:val="008701EC"/>
    <w:rsid w:val="0087135F"/>
    <w:rsid w:val="00872D94"/>
    <w:rsid w:val="008742F5"/>
    <w:rsid w:val="0087476D"/>
    <w:rsid w:val="008751AB"/>
    <w:rsid w:val="00876B0C"/>
    <w:rsid w:val="00877661"/>
    <w:rsid w:val="00880364"/>
    <w:rsid w:val="00883B28"/>
    <w:rsid w:val="00884BEA"/>
    <w:rsid w:val="0088504F"/>
    <w:rsid w:val="0088527B"/>
    <w:rsid w:val="0088545B"/>
    <w:rsid w:val="0088718C"/>
    <w:rsid w:val="00890583"/>
    <w:rsid w:val="008913E6"/>
    <w:rsid w:val="00891592"/>
    <w:rsid w:val="00891E9E"/>
    <w:rsid w:val="00892423"/>
    <w:rsid w:val="00892699"/>
    <w:rsid w:val="008939CC"/>
    <w:rsid w:val="00894E56"/>
    <w:rsid w:val="008960DB"/>
    <w:rsid w:val="00896C74"/>
    <w:rsid w:val="00896E3A"/>
    <w:rsid w:val="008A0285"/>
    <w:rsid w:val="008A033B"/>
    <w:rsid w:val="008A0E65"/>
    <w:rsid w:val="008A2F68"/>
    <w:rsid w:val="008A5D24"/>
    <w:rsid w:val="008B1031"/>
    <w:rsid w:val="008B1D0C"/>
    <w:rsid w:val="008B406C"/>
    <w:rsid w:val="008B47BF"/>
    <w:rsid w:val="008B4FA6"/>
    <w:rsid w:val="008B5282"/>
    <w:rsid w:val="008B7C17"/>
    <w:rsid w:val="008C0D0D"/>
    <w:rsid w:val="008C2D01"/>
    <w:rsid w:val="008C3685"/>
    <w:rsid w:val="008C40E6"/>
    <w:rsid w:val="008C4776"/>
    <w:rsid w:val="008C4B5B"/>
    <w:rsid w:val="008C4F8F"/>
    <w:rsid w:val="008C60F3"/>
    <w:rsid w:val="008C7413"/>
    <w:rsid w:val="008C7717"/>
    <w:rsid w:val="008C7DEA"/>
    <w:rsid w:val="008D0F7A"/>
    <w:rsid w:val="008D156E"/>
    <w:rsid w:val="008D1B86"/>
    <w:rsid w:val="008D591E"/>
    <w:rsid w:val="008D68E4"/>
    <w:rsid w:val="008E0506"/>
    <w:rsid w:val="008E0CFF"/>
    <w:rsid w:val="008E5D6B"/>
    <w:rsid w:val="008E68EC"/>
    <w:rsid w:val="008E76F0"/>
    <w:rsid w:val="008F15FE"/>
    <w:rsid w:val="008F218C"/>
    <w:rsid w:val="008F2553"/>
    <w:rsid w:val="008F2D29"/>
    <w:rsid w:val="008F2FC3"/>
    <w:rsid w:val="008F306D"/>
    <w:rsid w:val="008F3B2F"/>
    <w:rsid w:val="008F3CDB"/>
    <w:rsid w:val="008F5187"/>
    <w:rsid w:val="008F5194"/>
    <w:rsid w:val="008F58D6"/>
    <w:rsid w:val="008F5E40"/>
    <w:rsid w:val="008F60D8"/>
    <w:rsid w:val="008F6496"/>
    <w:rsid w:val="008F75EF"/>
    <w:rsid w:val="008F77D6"/>
    <w:rsid w:val="00900DE7"/>
    <w:rsid w:val="009020BF"/>
    <w:rsid w:val="00902727"/>
    <w:rsid w:val="0090312B"/>
    <w:rsid w:val="009038A7"/>
    <w:rsid w:val="009055A2"/>
    <w:rsid w:val="0090599F"/>
    <w:rsid w:val="0090727F"/>
    <w:rsid w:val="00911634"/>
    <w:rsid w:val="00912966"/>
    <w:rsid w:val="0091311B"/>
    <w:rsid w:val="009143D6"/>
    <w:rsid w:val="009147C1"/>
    <w:rsid w:val="0091736D"/>
    <w:rsid w:val="00921417"/>
    <w:rsid w:val="009221E0"/>
    <w:rsid w:val="00922EAA"/>
    <w:rsid w:val="009230F4"/>
    <w:rsid w:val="009233CF"/>
    <w:rsid w:val="00924AC4"/>
    <w:rsid w:val="00924F52"/>
    <w:rsid w:val="0092522B"/>
    <w:rsid w:val="00925792"/>
    <w:rsid w:val="0092686F"/>
    <w:rsid w:val="0093037A"/>
    <w:rsid w:val="009318D2"/>
    <w:rsid w:val="00933D41"/>
    <w:rsid w:val="00933D61"/>
    <w:rsid w:val="009342B9"/>
    <w:rsid w:val="009343D7"/>
    <w:rsid w:val="00935532"/>
    <w:rsid w:val="00935D94"/>
    <w:rsid w:val="00935E83"/>
    <w:rsid w:val="00936C10"/>
    <w:rsid w:val="00937052"/>
    <w:rsid w:val="00937F57"/>
    <w:rsid w:val="009405D5"/>
    <w:rsid w:val="0094154D"/>
    <w:rsid w:val="009416CC"/>
    <w:rsid w:val="0094221E"/>
    <w:rsid w:val="009423A7"/>
    <w:rsid w:val="0094242F"/>
    <w:rsid w:val="00945D16"/>
    <w:rsid w:val="0094668B"/>
    <w:rsid w:val="0095155F"/>
    <w:rsid w:val="00954429"/>
    <w:rsid w:val="00954B48"/>
    <w:rsid w:val="009563CE"/>
    <w:rsid w:val="00956BB4"/>
    <w:rsid w:val="009572EA"/>
    <w:rsid w:val="00957DF9"/>
    <w:rsid w:val="0096339C"/>
    <w:rsid w:val="009640FB"/>
    <w:rsid w:val="0096693C"/>
    <w:rsid w:val="00966AFA"/>
    <w:rsid w:val="0096756C"/>
    <w:rsid w:val="00967C5C"/>
    <w:rsid w:val="009707CC"/>
    <w:rsid w:val="00971381"/>
    <w:rsid w:val="009715C2"/>
    <w:rsid w:val="00972182"/>
    <w:rsid w:val="00973363"/>
    <w:rsid w:val="00973EC5"/>
    <w:rsid w:val="0097400A"/>
    <w:rsid w:val="009745E2"/>
    <w:rsid w:val="00974B44"/>
    <w:rsid w:val="0097519E"/>
    <w:rsid w:val="00976328"/>
    <w:rsid w:val="0097680D"/>
    <w:rsid w:val="00977E9D"/>
    <w:rsid w:val="00980AA0"/>
    <w:rsid w:val="00981E9C"/>
    <w:rsid w:val="00982438"/>
    <w:rsid w:val="00982AD5"/>
    <w:rsid w:val="0098404C"/>
    <w:rsid w:val="0098527C"/>
    <w:rsid w:val="00985283"/>
    <w:rsid w:val="00991E3E"/>
    <w:rsid w:val="00992DC0"/>
    <w:rsid w:val="00992E26"/>
    <w:rsid w:val="00995134"/>
    <w:rsid w:val="00995992"/>
    <w:rsid w:val="0099599A"/>
    <w:rsid w:val="00995DCC"/>
    <w:rsid w:val="00996441"/>
    <w:rsid w:val="009A03E5"/>
    <w:rsid w:val="009A0648"/>
    <w:rsid w:val="009A0F3B"/>
    <w:rsid w:val="009A1BB4"/>
    <w:rsid w:val="009A2628"/>
    <w:rsid w:val="009A3200"/>
    <w:rsid w:val="009A473F"/>
    <w:rsid w:val="009A6543"/>
    <w:rsid w:val="009B0897"/>
    <w:rsid w:val="009B2093"/>
    <w:rsid w:val="009B2B69"/>
    <w:rsid w:val="009B5330"/>
    <w:rsid w:val="009B565D"/>
    <w:rsid w:val="009B6DA7"/>
    <w:rsid w:val="009B77A2"/>
    <w:rsid w:val="009B7BD9"/>
    <w:rsid w:val="009B7BEC"/>
    <w:rsid w:val="009C0752"/>
    <w:rsid w:val="009C07E3"/>
    <w:rsid w:val="009C0E0E"/>
    <w:rsid w:val="009C15A8"/>
    <w:rsid w:val="009C1996"/>
    <w:rsid w:val="009C448E"/>
    <w:rsid w:val="009C7DD5"/>
    <w:rsid w:val="009D10DF"/>
    <w:rsid w:val="009D1320"/>
    <w:rsid w:val="009D1590"/>
    <w:rsid w:val="009D34AA"/>
    <w:rsid w:val="009D37EB"/>
    <w:rsid w:val="009D3ADB"/>
    <w:rsid w:val="009D4BC6"/>
    <w:rsid w:val="009D4EC9"/>
    <w:rsid w:val="009D5886"/>
    <w:rsid w:val="009D6DB5"/>
    <w:rsid w:val="009E0FAB"/>
    <w:rsid w:val="009E227D"/>
    <w:rsid w:val="009E23F7"/>
    <w:rsid w:val="009E3AF2"/>
    <w:rsid w:val="009E500F"/>
    <w:rsid w:val="009E5019"/>
    <w:rsid w:val="009E641C"/>
    <w:rsid w:val="009F22D5"/>
    <w:rsid w:val="009F4DF2"/>
    <w:rsid w:val="009F57F0"/>
    <w:rsid w:val="009F74A6"/>
    <w:rsid w:val="009F7DB6"/>
    <w:rsid w:val="00A01F56"/>
    <w:rsid w:val="00A04851"/>
    <w:rsid w:val="00A04DB9"/>
    <w:rsid w:val="00A04F1B"/>
    <w:rsid w:val="00A0501B"/>
    <w:rsid w:val="00A0791C"/>
    <w:rsid w:val="00A10156"/>
    <w:rsid w:val="00A1234F"/>
    <w:rsid w:val="00A13B8D"/>
    <w:rsid w:val="00A1402C"/>
    <w:rsid w:val="00A14947"/>
    <w:rsid w:val="00A14D52"/>
    <w:rsid w:val="00A1510B"/>
    <w:rsid w:val="00A15EC8"/>
    <w:rsid w:val="00A16733"/>
    <w:rsid w:val="00A1700B"/>
    <w:rsid w:val="00A17B2F"/>
    <w:rsid w:val="00A17EC0"/>
    <w:rsid w:val="00A20C8B"/>
    <w:rsid w:val="00A21807"/>
    <w:rsid w:val="00A21E3F"/>
    <w:rsid w:val="00A229E0"/>
    <w:rsid w:val="00A25475"/>
    <w:rsid w:val="00A25866"/>
    <w:rsid w:val="00A25B20"/>
    <w:rsid w:val="00A25C88"/>
    <w:rsid w:val="00A27E29"/>
    <w:rsid w:val="00A30131"/>
    <w:rsid w:val="00A30F91"/>
    <w:rsid w:val="00A32956"/>
    <w:rsid w:val="00A32A83"/>
    <w:rsid w:val="00A32D43"/>
    <w:rsid w:val="00A368DB"/>
    <w:rsid w:val="00A40EE1"/>
    <w:rsid w:val="00A40F30"/>
    <w:rsid w:val="00A415DB"/>
    <w:rsid w:val="00A423AA"/>
    <w:rsid w:val="00A426DF"/>
    <w:rsid w:val="00A443C0"/>
    <w:rsid w:val="00A449FD"/>
    <w:rsid w:val="00A44CBA"/>
    <w:rsid w:val="00A45AC4"/>
    <w:rsid w:val="00A45D8D"/>
    <w:rsid w:val="00A477BC"/>
    <w:rsid w:val="00A50FDA"/>
    <w:rsid w:val="00A52643"/>
    <w:rsid w:val="00A536BB"/>
    <w:rsid w:val="00A53EC6"/>
    <w:rsid w:val="00A55C0F"/>
    <w:rsid w:val="00A56016"/>
    <w:rsid w:val="00A56F05"/>
    <w:rsid w:val="00A56F44"/>
    <w:rsid w:val="00A608D5"/>
    <w:rsid w:val="00A6390B"/>
    <w:rsid w:val="00A64B11"/>
    <w:rsid w:val="00A67591"/>
    <w:rsid w:val="00A717DE"/>
    <w:rsid w:val="00A71845"/>
    <w:rsid w:val="00A75CA7"/>
    <w:rsid w:val="00A77AD3"/>
    <w:rsid w:val="00A77D83"/>
    <w:rsid w:val="00A81C53"/>
    <w:rsid w:val="00A822F4"/>
    <w:rsid w:val="00A835EC"/>
    <w:rsid w:val="00A83722"/>
    <w:rsid w:val="00A86503"/>
    <w:rsid w:val="00A8713F"/>
    <w:rsid w:val="00A90BA1"/>
    <w:rsid w:val="00A91012"/>
    <w:rsid w:val="00A91E47"/>
    <w:rsid w:val="00A94078"/>
    <w:rsid w:val="00A96898"/>
    <w:rsid w:val="00A97237"/>
    <w:rsid w:val="00A97552"/>
    <w:rsid w:val="00A97A9A"/>
    <w:rsid w:val="00A97F60"/>
    <w:rsid w:val="00AA0671"/>
    <w:rsid w:val="00AA0BE3"/>
    <w:rsid w:val="00AA2531"/>
    <w:rsid w:val="00AA2A0B"/>
    <w:rsid w:val="00AA2EE2"/>
    <w:rsid w:val="00AA5596"/>
    <w:rsid w:val="00AA746C"/>
    <w:rsid w:val="00AB01B0"/>
    <w:rsid w:val="00AB087B"/>
    <w:rsid w:val="00AB1157"/>
    <w:rsid w:val="00AB18BE"/>
    <w:rsid w:val="00AB1E09"/>
    <w:rsid w:val="00AB232F"/>
    <w:rsid w:val="00AB5330"/>
    <w:rsid w:val="00AB6B09"/>
    <w:rsid w:val="00AB6F87"/>
    <w:rsid w:val="00AB7747"/>
    <w:rsid w:val="00AC0E52"/>
    <w:rsid w:val="00AC14CE"/>
    <w:rsid w:val="00AC2A15"/>
    <w:rsid w:val="00AC2A56"/>
    <w:rsid w:val="00AC7D5F"/>
    <w:rsid w:val="00AD055E"/>
    <w:rsid w:val="00AD17BC"/>
    <w:rsid w:val="00AD2721"/>
    <w:rsid w:val="00AD2DEE"/>
    <w:rsid w:val="00AD47A7"/>
    <w:rsid w:val="00AD4A18"/>
    <w:rsid w:val="00AD58A7"/>
    <w:rsid w:val="00AD5A7E"/>
    <w:rsid w:val="00AD760C"/>
    <w:rsid w:val="00AD7C1C"/>
    <w:rsid w:val="00AE214D"/>
    <w:rsid w:val="00AE2FF3"/>
    <w:rsid w:val="00AE30A3"/>
    <w:rsid w:val="00AE3D3D"/>
    <w:rsid w:val="00AE3F05"/>
    <w:rsid w:val="00AE63A4"/>
    <w:rsid w:val="00AE64DD"/>
    <w:rsid w:val="00AE69DA"/>
    <w:rsid w:val="00AE6D16"/>
    <w:rsid w:val="00AE7F6D"/>
    <w:rsid w:val="00AF0CBF"/>
    <w:rsid w:val="00AF1405"/>
    <w:rsid w:val="00AF257F"/>
    <w:rsid w:val="00AF33CF"/>
    <w:rsid w:val="00AF4D50"/>
    <w:rsid w:val="00AF5CED"/>
    <w:rsid w:val="00AF6179"/>
    <w:rsid w:val="00AF7217"/>
    <w:rsid w:val="00AF7F79"/>
    <w:rsid w:val="00B0196D"/>
    <w:rsid w:val="00B01B08"/>
    <w:rsid w:val="00B05049"/>
    <w:rsid w:val="00B06712"/>
    <w:rsid w:val="00B06F6E"/>
    <w:rsid w:val="00B07C71"/>
    <w:rsid w:val="00B12511"/>
    <w:rsid w:val="00B1295A"/>
    <w:rsid w:val="00B13839"/>
    <w:rsid w:val="00B16194"/>
    <w:rsid w:val="00B16605"/>
    <w:rsid w:val="00B17360"/>
    <w:rsid w:val="00B20A45"/>
    <w:rsid w:val="00B22892"/>
    <w:rsid w:val="00B22C5C"/>
    <w:rsid w:val="00B24612"/>
    <w:rsid w:val="00B248A0"/>
    <w:rsid w:val="00B24F30"/>
    <w:rsid w:val="00B25B03"/>
    <w:rsid w:val="00B25DAE"/>
    <w:rsid w:val="00B313DB"/>
    <w:rsid w:val="00B31ABF"/>
    <w:rsid w:val="00B32FF5"/>
    <w:rsid w:val="00B33BE3"/>
    <w:rsid w:val="00B34B6C"/>
    <w:rsid w:val="00B358FE"/>
    <w:rsid w:val="00B37AE7"/>
    <w:rsid w:val="00B41787"/>
    <w:rsid w:val="00B42993"/>
    <w:rsid w:val="00B43996"/>
    <w:rsid w:val="00B45257"/>
    <w:rsid w:val="00B45A03"/>
    <w:rsid w:val="00B45EB2"/>
    <w:rsid w:val="00B5136B"/>
    <w:rsid w:val="00B51E40"/>
    <w:rsid w:val="00B536A5"/>
    <w:rsid w:val="00B539CB"/>
    <w:rsid w:val="00B53B5D"/>
    <w:rsid w:val="00B54009"/>
    <w:rsid w:val="00B54B58"/>
    <w:rsid w:val="00B54C70"/>
    <w:rsid w:val="00B5577D"/>
    <w:rsid w:val="00B5758B"/>
    <w:rsid w:val="00B6055E"/>
    <w:rsid w:val="00B6317D"/>
    <w:rsid w:val="00B6327A"/>
    <w:rsid w:val="00B635DB"/>
    <w:rsid w:val="00B63C4C"/>
    <w:rsid w:val="00B6517A"/>
    <w:rsid w:val="00B665E0"/>
    <w:rsid w:val="00B66A2C"/>
    <w:rsid w:val="00B70831"/>
    <w:rsid w:val="00B72806"/>
    <w:rsid w:val="00B731D9"/>
    <w:rsid w:val="00B73D04"/>
    <w:rsid w:val="00B75217"/>
    <w:rsid w:val="00B7723F"/>
    <w:rsid w:val="00B80534"/>
    <w:rsid w:val="00B8433C"/>
    <w:rsid w:val="00B8530C"/>
    <w:rsid w:val="00B8743E"/>
    <w:rsid w:val="00B87491"/>
    <w:rsid w:val="00B91571"/>
    <w:rsid w:val="00B91EAB"/>
    <w:rsid w:val="00B94CF9"/>
    <w:rsid w:val="00B97DFA"/>
    <w:rsid w:val="00BA29E9"/>
    <w:rsid w:val="00BA3CB3"/>
    <w:rsid w:val="00BA450D"/>
    <w:rsid w:val="00BA5401"/>
    <w:rsid w:val="00BA7142"/>
    <w:rsid w:val="00BB0B5D"/>
    <w:rsid w:val="00BB237C"/>
    <w:rsid w:val="00BB30CD"/>
    <w:rsid w:val="00BB41A3"/>
    <w:rsid w:val="00BB5019"/>
    <w:rsid w:val="00BB5C52"/>
    <w:rsid w:val="00BB6AE6"/>
    <w:rsid w:val="00BB6B5D"/>
    <w:rsid w:val="00BB76F7"/>
    <w:rsid w:val="00BB7923"/>
    <w:rsid w:val="00BB7A1C"/>
    <w:rsid w:val="00BB7CA3"/>
    <w:rsid w:val="00BC006F"/>
    <w:rsid w:val="00BC12E5"/>
    <w:rsid w:val="00BC32DC"/>
    <w:rsid w:val="00BC32F7"/>
    <w:rsid w:val="00BC35B6"/>
    <w:rsid w:val="00BC3A1E"/>
    <w:rsid w:val="00BC4208"/>
    <w:rsid w:val="00BC48AA"/>
    <w:rsid w:val="00BC4DB8"/>
    <w:rsid w:val="00BC5059"/>
    <w:rsid w:val="00BC63EA"/>
    <w:rsid w:val="00BC7713"/>
    <w:rsid w:val="00BC7C33"/>
    <w:rsid w:val="00BD1B51"/>
    <w:rsid w:val="00BD3363"/>
    <w:rsid w:val="00BD34CF"/>
    <w:rsid w:val="00BD4596"/>
    <w:rsid w:val="00BD7080"/>
    <w:rsid w:val="00BD755E"/>
    <w:rsid w:val="00BD7928"/>
    <w:rsid w:val="00BE11DF"/>
    <w:rsid w:val="00BE1405"/>
    <w:rsid w:val="00BE1A2E"/>
    <w:rsid w:val="00BE27F1"/>
    <w:rsid w:val="00BE312D"/>
    <w:rsid w:val="00BE31B5"/>
    <w:rsid w:val="00BE3E10"/>
    <w:rsid w:val="00BE7032"/>
    <w:rsid w:val="00BE7CB7"/>
    <w:rsid w:val="00BF136C"/>
    <w:rsid w:val="00BF140E"/>
    <w:rsid w:val="00BF1C20"/>
    <w:rsid w:val="00BF5164"/>
    <w:rsid w:val="00BF569B"/>
    <w:rsid w:val="00BF5A0C"/>
    <w:rsid w:val="00BF654E"/>
    <w:rsid w:val="00BF6839"/>
    <w:rsid w:val="00C00F97"/>
    <w:rsid w:val="00C0435B"/>
    <w:rsid w:val="00C0500C"/>
    <w:rsid w:val="00C070D8"/>
    <w:rsid w:val="00C07873"/>
    <w:rsid w:val="00C10578"/>
    <w:rsid w:val="00C10E35"/>
    <w:rsid w:val="00C135BC"/>
    <w:rsid w:val="00C151F9"/>
    <w:rsid w:val="00C15C95"/>
    <w:rsid w:val="00C16193"/>
    <w:rsid w:val="00C178EA"/>
    <w:rsid w:val="00C179C2"/>
    <w:rsid w:val="00C17ED5"/>
    <w:rsid w:val="00C203D3"/>
    <w:rsid w:val="00C204CF"/>
    <w:rsid w:val="00C2278B"/>
    <w:rsid w:val="00C2596A"/>
    <w:rsid w:val="00C25EFF"/>
    <w:rsid w:val="00C27537"/>
    <w:rsid w:val="00C27726"/>
    <w:rsid w:val="00C278E8"/>
    <w:rsid w:val="00C31218"/>
    <w:rsid w:val="00C32141"/>
    <w:rsid w:val="00C3248C"/>
    <w:rsid w:val="00C328FE"/>
    <w:rsid w:val="00C32E0E"/>
    <w:rsid w:val="00C32F4E"/>
    <w:rsid w:val="00C33507"/>
    <w:rsid w:val="00C3635B"/>
    <w:rsid w:val="00C3695D"/>
    <w:rsid w:val="00C402E7"/>
    <w:rsid w:val="00C406D1"/>
    <w:rsid w:val="00C4409D"/>
    <w:rsid w:val="00C44E72"/>
    <w:rsid w:val="00C452EB"/>
    <w:rsid w:val="00C456B3"/>
    <w:rsid w:val="00C45A06"/>
    <w:rsid w:val="00C47ACA"/>
    <w:rsid w:val="00C47E5B"/>
    <w:rsid w:val="00C5226D"/>
    <w:rsid w:val="00C52B88"/>
    <w:rsid w:val="00C52C93"/>
    <w:rsid w:val="00C5596A"/>
    <w:rsid w:val="00C603E6"/>
    <w:rsid w:val="00C60736"/>
    <w:rsid w:val="00C60818"/>
    <w:rsid w:val="00C60DBA"/>
    <w:rsid w:val="00C61E4B"/>
    <w:rsid w:val="00C63C9A"/>
    <w:rsid w:val="00C63CA5"/>
    <w:rsid w:val="00C64BFF"/>
    <w:rsid w:val="00C64C10"/>
    <w:rsid w:val="00C64D73"/>
    <w:rsid w:val="00C6642D"/>
    <w:rsid w:val="00C667BF"/>
    <w:rsid w:val="00C66829"/>
    <w:rsid w:val="00C6757D"/>
    <w:rsid w:val="00C677A7"/>
    <w:rsid w:val="00C704E9"/>
    <w:rsid w:val="00C70D33"/>
    <w:rsid w:val="00C72C2E"/>
    <w:rsid w:val="00C747F1"/>
    <w:rsid w:val="00C74C49"/>
    <w:rsid w:val="00C7566A"/>
    <w:rsid w:val="00C75F10"/>
    <w:rsid w:val="00C763C9"/>
    <w:rsid w:val="00C80057"/>
    <w:rsid w:val="00C8061E"/>
    <w:rsid w:val="00C8066D"/>
    <w:rsid w:val="00C818D2"/>
    <w:rsid w:val="00C82232"/>
    <w:rsid w:val="00C82913"/>
    <w:rsid w:val="00C841F1"/>
    <w:rsid w:val="00C84506"/>
    <w:rsid w:val="00C85D4B"/>
    <w:rsid w:val="00C86800"/>
    <w:rsid w:val="00C86D09"/>
    <w:rsid w:val="00C913EF"/>
    <w:rsid w:val="00C95207"/>
    <w:rsid w:val="00C95665"/>
    <w:rsid w:val="00C96FAB"/>
    <w:rsid w:val="00C9711C"/>
    <w:rsid w:val="00C972B1"/>
    <w:rsid w:val="00CA1463"/>
    <w:rsid w:val="00CA2B62"/>
    <w:rsid w:val="00CA2CCE"/>
    <w:rsid w:val="00CA2F3C"/>
    <w:rsid w:val="00CA43FD"/>
    <w:rsid w:val="00CA6F31"/>
    <w:rsid w:val="00CA7EF8"/>
    <w:rsid w:val="00CB08DB"/>
    <w:rsid w:val="00CB13B2"/>
    <w:rsid w:val="00CB1697"/>
    <w:rsid w:val="00CB4D48"/>
    <w:rsid w:val="00CB61DB"/>
    <w:rsid w:val="00CB73B1"/>
    <w:rsid w:val="00CC04E9"/>
    <w:rsid w:val="00CC1387"/>
    <w:rsid w:val="00CC24AC"/>
    <w:rsid w:val="00CC2ABE"/>
    <w:rsid w:val="00CC489B"/>
    <w:rsid w:val="00CC48D0"/>
    <w:rsid w:val="00CC5269"/>
    <w:rsid w:val="00CD0BFB"/>
    <w:rsid w:val="00CD0FA7"/>
    <w:rsid w:val="00CD127C"/>
    <w:rsid w:val="00CD1F2A"/>
    <w:rsid w:val="00CD2BCD"/>
    <w:rsid w:val="00CD3A4C"/>
    <w:rsid w:val="00CD41E6"/>
    <w:rsid w:val="00CD47F0"/>
    <w:rsid w:val="00CD5043"/>
    <w:rsid w:val="00CD61BA"/>
    <w:rsid w:val="00CD6412"/>
    <w:rsid w:val="00CD6F3F"/>
    <w:rsid w:val="00CD7AAB"/>
    <w:rsid w:val="00CD7DCD"/>
    <w:rsid w:val="00CE10E9"/>
    <w:rsid w:val="00CE134D"/>
    <w:rsid w:val="00CE1467"/>
    <w:rsid w:val="00CE166B"/>
    <w:rsid w:val="00CE1DF8"/>
    <w:rsid w:val="00CE2910"/>
    <w:rsid w:val="00CE5393"/>
    <w:rsid w:val="00CE5461"/>
    <w:rsid w:val="00CE581F"/>
    <w:rsid w:val="00CF04A4"/>
    <w:rsid w:val="00CF3380"/>
    <w:rsid w:val="00CF36BE"/>
    <w:rsid w:val="00CF388F"/>
    <w:rsid w:val="00CF3DB8"/>
    <w:rsid w:val="00CF5282"/>
    <w:rsid w:val="00CF6000"/>
    <w:rsid w:val="00CF6B13"/>
    <w:rsid w:val="00CF756C"/>
    <w:rsid w:val="00D003F3"/>
    <w:rsid w:val="00D0364F"/>
    <w:rsid w:val="00D06834"/>
    <w:rsid w:val="00D1254A"/>
    <w:rsid w:val="00D12DDD"/>
    <w:rsid w:val="00D1544E"/>
    <w:rsid w:val="00D15A91"/>
    <w:rsid w:val="00D160F6"/>
    <w:rsid w:val="00D17F7F"/>
    <w:rsid w:val="00D201B2"/>
    <w:rsid w:val="00D243E5"/>
    <w:rsid w:val="00D27A9A"/>
    <w:rsid w:val="00D27B8D"/>
    <w:rsid w:val="00D302D9"/>
    <w:rsid w:val="00D308ED"/>
    <w:rsid w:val="00D36135"/>
    <w:rsid w:val="00D365DE"/>
    <w:rsid w:val="00D36D86"/>
    <w:rsid w:val="00D4125A"/>
    <w:rsid w:val="00D4196F"/>
    <w:rsid w:val="00D41AAD"/>
    <w:rsid w:val="00D41E41"/>
    <w:rsid w:val="00D4244C"/>
    <w:rsid w:val="00D428AA"/>
    <w:rsid w:val="00D44DFF"/>
    <w:rsid w:val="00D45811"/>
    <w:rsid w:val="00D47F44"/>
    <w:rsid w:val="00D50A34"/>
    <w:rsid w:val="00D52A41"/>
    <w:rsid w:val="00D52AE0"/>
    <w:rsid w:val="00D53EFA"/>
    <w:rsid w:val="00D54289"/>
    <w:rsid w:val="00D550AF"/>
    <w:rsid w:val="00D5544C"/>
    <w:rsid w:val="00D55B67"/>
    <w:rsid w:val="00D55C9C"/>
    <w:rsid w:val="00D5699D"/>
    <w:rsid w:val="00D56B01"/>
    <w:rsid w:val="00D630DD"/>
    <w:rsid w:val="00D636AE"/>
    <w:rsid w:val="00D652C9"/>
    <w:rsid w:val="00D66034"/>
    <w:rsid w:val="00D71F6D"/>
    <w:rsid w:val="00D737F5"/>
    <w:rsid w:val="00D766EF"/>
    <w:rsid w:val="00D7723F"/>
    <w:rsid w:val="00D83476"/>
    <w:rsid w:val="00D83940"/>
    <w:rsid w:val="00D859F5"/>
    <w:rsid w:val="00D8686C"/>
    <w:rsid w:val="00D8708E"/>
    <w:rsid w:val="00D87487"/>
    <w:rsid w:val="00D90A73"/>
    <w:rsid w:val="00D94A7C"/>
    <w:rsid w:val="00D94AD7"/>
    <w:rsid w:val="00D95896"/>
    <w:rsid w:val="00D97C35"/>
    <w:rsid w:val="00DA08D2"/>
    <w:rsid w:val="00DA1CB5"/>
    <w:rsid w:val="00DA2881"/>
    <w:rsid w:val="00DA2B20"/>
    <w:rsid w:val="00DA3107"/>
    <w:rsid w:val="00DA4AAE"/>
    <w:rsid w:val="00DA5915"/>
    <w:rsid w:val="00DA7143"/>
    <w:rsid w:val="00DB2665"/>
    <w:rsid w:val="00DB2983"/>
    <w:rsid w:val="00DB3144"/>
    <w:rsid w:val="00DB635B"/>
    <w:rsid w:val="00DB78B1"/>
    <w:rsid w:val="00DC0CF7"/>
    <w:rsid w:val="00DC1257"/>
    <w:rsid w:val="00DC2505"/>
    <w:rsid w:val="00DC3DC0"/>
    <w:rsid w:val="00DC4C57"/>
    <w:rsid w:val="00DC5B2B"/>
    <w:rsid w:val="00DC67C9"/>
    <w:rsid w:val="00DC790F"/>
    <w:rsid w:val="00DD2C67"/>
    <w:rsid w:val="00DD318D"/>
    <w:rsid w:val="00DD3E05"/>
    <w:rsid w:val="00DD7B97"/>
    <w:rsid w:val="00DE0EEA"/>
    <w:rsid w:val="00DE1449"/>
    <w:rsid w:val="00DE1759"/>
    <w:rsid w:val="00DE21EB"/>
    <w:rsid w:val="00DE3A4D"/>
    <w:rsid w:val="00DF2E12"/>
    <w:rsid w:val="00DF304C"/>
    <w:rsid w:val="00DF34F9"/>
    <w:rsid w:val="00DF514A"/>
    <w:rsid w:val="00DF6052"/>
    <w:rsid w:val="00DF6690"/>
    <w:rsid w:val="00DF6804"/>
    <w:rsid w:val="00DF6F4A"/>
    <w:rsid w:val="00DF763B"/>
    <w:rsid w:val="00DF7A77"/>
    <w:rsid w:val="00E0358D"/>
    <w:rsid w:val="00E04323"/>
    <w:rsid w:val="00E04A7F"/>
    <w:rsid w:val="00E04ABD"/>
    <w:rsid w:val="00E070A2"/>
    <w:rsid w:val="00E10605"/>
    <w:rsid w:val="00E120C0"/>
    <w:rsid w:val="00E13CFB"/>
    <w:rsid w:val="00E148DB"/>
    <w:rsid w:val="00E14BFB"/>
    <w:rsid w:val="00E16AB3"/>
    <w:rsid w:val="00E21169"/>
    <w:rsid w:val="00E21744"/>
    <w:rsid w:val="00E22B58"/>
    <w:rsid w:val="00E23616"/>
    <w:rsid w:val="00E264AF"/>
    <w:rsid w:val="00E2656A"/>
    <w:rsid w:val="00E279AF"/>
    <w:rsid w:val="00E31187"/>
    <w:rsid w:val="00E3180B"/>
    <w:rsid w:val="00E31FEF"/>
    <w:rsid w:val="00E323F8"/>
    <w:rsid w:val="00E34A24"/>
    <w:rsid w:val="00E34F5A"/>
    <w:rsid w:val="00E35B33"/>
    <w:rsid w:val="00E4041D"/>
    <w:rsid w:val="00E40CD2"/>
    <w:rsid w:val="00E412D0"/>
    <w:rsid w:val="00E4158B"/>
    <w:rsid w:val="00E41753"/>
    <w:rsid w:val="00E42FAF"/>
    <w:rsid w:val="00E45BBD"/>
    <w:rsid w:val="00E45DC9"/>
    <w:rsid w:val="00E506B6"/>
    <w:rsid w:val="00E50ED8"/>
    <w:rsid w:val="00E53EA3"/>
    <w:rsid w:val="00E540FA"/>
    <w:rsid w:val="00E56322"/>
    <w:rsid w:val="00E56C9D"/>
    <w:rsid w:val="00E60982"/>
    <w:rsid w:val="00E61767"/>
    <w:rsid w:val="00E621E0"/>
    <w:rsid w:val="00E62C62"/>
    <w:rsid w:val="00E642DB"/>
    <w:rsid w:val="00E6464C"/>
    <w:rsid w:val="00E654C1"/>
    <w:rsid w:val="00E659D6"/>
    <w:rsid w:val="00E65D97"/>
    <w:rsid w:val="00E65FC0"/>
    <w:rsid w:val="00E66F05"/>
    <w:rsid w:val="00E672D0"/>
    <w:rsid w:val="00E67738"/>
    <w:rsid w:val="00E67D59"/>
    <w:rsid w:val="00E7036F"/>
    <w:rsid w:val="00E70969"/>
    <w:rsid w:val="00E70A3F"/>
    <w:rsid w:val="00E72A5A"/>
    <w:rsid w:val="00E73354"/>
    <w:rsid w:val="00E74231"/>
    <w:rsid w:val="00E76218"/>
    <w:rsid w:val="00E76B2B"/>
    <w:rsid w:val="00E80271"/>
    <w:rsid w:val="00E81569"/>
    <w:rsid w:val="00E83D7A"/>
    <w:rsid w:val="00E83FAC"/>
    <w:rsid w:val="00E85764"/>
    <w:rsid w:val="00E8754C"/>
    <w:rsid w:val="00E9242D"/>
    <w:rsid w:val="00E924EE"/>
    <w:rsid w:val="00E92B7C"/>
    <w:rsid w:val="00E947FB"/>
    <w:rsid w:val="00E95067"/>
    <w:rsid w:val="00E950DA"/>
    <w:rsid w:val="00E9584E"/>
    <w:rsid w:val="00E95BB5"/>
    <w:rsid w:val="00EA0C29"/>
    <w:rsid w:val="00EA2373"/>
    <w:rsid w:val="00EA2BA9"/>
    <w:rsid w:val="00EA4044"/>
    <w:rsid w:val="00EA53BE"/>
    <w:rsid w:val="00EA68C7"/>
    <w:rsid w:val="00EB0948"/>
    <w:rsid w:val="00EB09F4"/>
    <w:rsid w:val="00EB1AAD"/>
    <w:rsid w:val="00EB1B42"/>
    <w:rsid w:val="00EB2A8F"/>
    <w:rsid w:val="00EB3CD7"/>
    <w:rsid w:val="00EB3F4F"/>
    <w:rsid w:val="00EB4DC2"/>
    <w:rsid w:val="00EB5255"/>
    <w:rsid w:val="00EB5C47"/>
    <w:rsid w:val="00EB7319"/>
    <w:rsid w:val="00EB7CAF"/>
    <w:rsid w:val="00EB7F5F"/>
    <w:rsid w:val="00EC002B"/>
    <w:rsid w:val="00EC07B2"/>
    <w:rsid w:val="00EC08DF"/>
    <w:rsid w:val="00EC37D1"/>
    <w:rsid w:val="00EC4E1D"/>
    <w:rsid w:val="00EC5C31"/>
    <w:rsid w:val="00EC642B"/>
    <w:rsid w:val="00EC70AB"/>
    <w:rsid w:val="00EC71A7"/>
    <w:rsid w:val="00EC7AFA"/>
    <w:rsid w:val="00EC7F19"/>
    <w:rsid w:val="00ED0639"/>
    <w:rsid w:val="00ED0BA4"/>
    <w:rsid w:val="00ED0E09"/>
    <w:rsid w:val="00ED0E3C"/>
    <w:rsid w:val="00ED1597"/>
    <w:rsid w:val="00ED1802"/>
    <w:rsid w:val="00ED18FE"/>
    <w:rsid w:val="00ED1D64"/>
    <w:rsid w:val="00ED2F60"/>
    <w:rsid w:val="00ED485B"/>
    <w:rsid w:val="00ED5323"/>
    <w:rsid w:val="00ED77A4"/>
    <w:rsid w:val="00EE0ABE"/>
    <w:rsid w:val="00EE1020"/>
    <w:rsid w:val="00EE19BA"/>
    <w:rsid w:val="00EE43A5"/>
    <w:rsid w:val="00EE4580"/>
    <w:rsid w:val="00EE5654"/>
    <w:rsid w:val="00EE7C4C"/>
    <w:rsid w:val="00EF1DA4"/>
    <w:rsid w:val="00EF2007"/>
    <w:rsid w:val="00EF32E5"/>
    <w:rsid w:val="00EF36D9"/>
    <w:rsid w:val="00EF4578"/>
    <w:rsid w:val="00EF46F9"/>
    <w:rsid w:val="00EF4755"/>
    <w:rsid w:val="00EF5664"/>
    <w:rsid w:val="00EF6AF9"/>
    <w:rsid w:val="00EF7135"/>
    <w:rsid w:val="00EF7229"/>
    <w:rsid w:val="00F02431"/>
    <w:rsid w:val="00F027DB"/>
    <w:rsid w:val="00F07E7A"/>
    <w:rsid w:val="00F10561"/>
    <w:rsid w:val="00F11A98"/>
    <w:rsid w:val="00F13BAC"/>
    <w:rsid w:val="00F141F8"/>
    <w:rsid w:val="00F14A7A"/>
    <w:rsid w:val="00F168D5"/>
    <w:rsid w:val="00F16AB0"/>
    <w:rsid w:val="00F20418"/>
    <w:rsid w:val="00F20CCD"/>
    <w:rsid w:val="00F2243E"/>
    <w:rsid w:val="00F22985"/>
    <w:rsid w:val="00F22A15"/>
    <w:rsid w:val="00F23C75"/>
    <w:rsid w:val="00F315A1"/>
    <w:rsid w:val="00F326DD"/>
    <w:rsid w:val="00F3383E"/>
    <w:rsid w:val="00F34336"/>
    <w:rsid w:val="00F36B04"/>
    <w:rsid w:val="00F41232"/>
    <w:rsid w:val="00F4428A"/>
    <w:rsid w:val="00F465A7"/>
    <w:rsid w:val="00F50B7C"/>
    <w:rsid w:val="00F51A02"/>
    <w:rsid w:val="00F550E6"/>
    <w:rsid w:val="00F55B48"/>
    <w:rsid w:val="00F56941"/>
    <w:rsid w:val="00F56E3A"/>
    <w:rsid w:val="00F6060E"/>
    <w:rsid w:val="00F60C5E"/>
    <w:rsid w:val="00F61748"/>
    <w:rsid w:val="00F66443"/>
    <w:rsid w:val="00F66A5D"/>
    <w:rsid w:val="00F675A5"/>
    <w:rsid w:val="00F7043A"/>
    <w:rsid w:val="00F717DB"/>
    <w:rsid w:val="00F737CA"/>
    <w:rsid w:val="00F74345"/>
    <w:rsid w:val="00F752FC"/>
    <w:rsid w:val="00F75344"/>
    <w:rsid w:val="00F75427"/>
    <w:rsid w:val="00F76957"/>
    <w:rsid w:val="00F80A0A"/>
    <w:rsid w:val="00F82B19"/>
    <w:rsid w:val="00F83EFD"/>
    <w:rsid w:val="00F86771"/>
    <w:rsid w:val="00F86C85"/>
    <w:rsid w:val="00F875F0"/>
    <w:rsid w:val="00F87AE4"/>
    <w:rsid w:val="00F87C48"/>
    <w:rsid w:val="00F90DBE"/>
    <w:rsid w:val="00F9185E"/>
    <w:rsid w:val="00F918BE"/>
    <w:rsid w:val="00F9212D"/>
    <w:rsid w:val="00F94594"/>
    <w:rsid w:val="00F9565E"/>
    <w:rsid w:val="00F957D4"/>
    <w:rsid w:val="00F96587"/>
    <w:rsid w:val="00F965DA"/>
    <w:rsid w:val="00F96EEF"/>
    <w:rsid w:val="00FA1A93"/>
    <w:rsid w:val="00FA2150"/>
    <w:rsid w:val="00FA406A"/>
    <w:rsid w:val="00FA482C"/>
    <w:rsid w:val="00FA4D4A"/>
    <w:rsid w:val="00FA5239"/>
    <w:rsid w:val="00FA6642"/>
    <w:rsid w:val="00FA6FDE"/>
    <w:rsid w:val="00FB0994"/>
    <w:rsid w:val="00FB14D7"/>
    <w:rsid w:val="00FB1DA2"/>
    <w:rsid w:val="00FB26DD"/>
    <w:rsid w:val="00FB3E8B"/>
    <w:rsid w:val="00FB503A"/>
    <w:rsid w:val="00FB516C"/>
    <w:rsid w:val="00FB6048"/>
    <w:rsid w:val="00FC0AA0"/>
    <w:rsid w:val="00FC0D7A"/>
    <w:rsid w:val="00FC1564"/>
    <w:rsid w:val="00FC40E6"/>
    <w:rsid w:val="00FC41DA"/>
    <w:rsid w:val="00FC52B9"/>
    <w:rsid w:val="00FC64D3"/>
    <w:rsid w:val="00FD017D"/>
    <w:rsid w:val="00FD0236"/>
    <w:rsid w:val="00FD0E1E"/>
    <w:rsid w:val="00FD18F4"/>
    <w:rsid w:val="00FD1982"/>
    <w:rsid w:val="00FD1B90"/>
    <w:rsid w:val="00FD28B5"/>
    <w:rsid w:val="00FD30F7"/>
    <w:rsid w:val="00FD3562"/>
    <w:rsid w:val="00FD4FE2"/>
    <w:rsid w:val="00FD54DB"/>
    <w:rsid w:val="00FD619F"/>
    <w:rsid w:val="00FD64DD"/>
    <w:rsid w:val="00FD6BFB"/>
    <w:rsid w:val="00FD6E5D"/>
    <w:rsid w:val="00FE09C8"/>
    <w:rsid w:val="00FE13B2"/>
    <w:rsid w:val="00FE2E98"/>
    <w:rsid w:val="00FE2F5A"/>
    <w:rsid w:val="00FE33DB"/>
    <w:rsid w:val="00FE6909"/>
    <w:rsid w:val="00FF211C"/>
    <w:rsid w:val="00FF2D7A"/>
    <w:rsid w:val="00FF37D6"/>
    <w:rsid w:val="00FF4FCE"/>
    <w:rsid w:val="00FF6274"/>
    <w:rsid w:val="00FF6C12"/>
    <w:rsid w:val="01290F7E"/>
    <w:rsid w:val="015B586C"/>
    <w:rsid w:val="015D1E09"/>
    <w:rsid w:val="02697903"/>
    <w:rsid w:val="02F96569"/>
    <w:rsid w:val="03B82A81"/>
    <w:rsid w:val="03EA7B21"/>
    <w:rsid w:val="046B2635"/>
    <w:rsid w:val="05F83EAE"/>
    <w:rsid w:val="063E7D85"/>
    <w:rsid w:val="07293586"/>
    <w:rsid w:val="07295285"/>
    <w:rsid w:val="07636392"/>
    <w:rsid w:val="07770C56"/>
    <w:rsid w:val="092217DD"/>
    <w:rsid w:val="092D3CD0"/>
    <w:rsid w:val="093A7294"/>
    <w:rsid w:val="0A263993"/>
    <w:rsid w:val="0A2D3AC2"/>
    <w:rsid w:val="0AA755DF"/>
    <w:rsid w:val="0B120D44"/>
    <w:rsid w:val="0BD27BF6"/>
    <w:rsid w:val="0C3B3C7D"/>
    <w:rsid w:val="0CAB2EAE"/>
    <w:rsid w:val="0D621C7D"/>
    <w:rsid w:val="0D780EFF"/>
    <w:rsid w:val="0E73034D"/>
    <w:rsid w:val="0E953E4F"/>
    <w:rsid w:val="0F13775A"/>
    <w:rsid w:val="0F5F45FE"/>
    <w:rsid w:val="0F9A112B"/>
    <w:rsid w:val="106D2F64"/>
    <w:rsid w:val="10B63710"/>
    <w:rsid w:val="10E17440"/>
    <w:rsid w:val="10F10820"/>
    <w:rsid w:val="111C2F7A"/>
    <w:rsid w:val="11665CA1"/>
    <w:rsid w:val="13951726"/>
    <w:rsid w:val="13A46F16"/>
    <w:rsid w:val="14396509"/>
    <w:rsid w:val="14DD2C3C"/>
    <w:rsid w:val="16087E1D"/>
    <w:rsid w:val="17701D14"/>
    <w:rsid w:val="17735226"/>
    <w:rsid w:val="17B003D0"/>
    <w:rsid w:val="189F624C"/>
    <w:rsid w:val="1A1C66C0"/>
    <w:rsid w:val="1A42393B"/>
    <w:rsid w:val="1A630C66"/>
    <w:rsid w:val="1AAD45DE"/>
    <w:rsid w:val="1B046F80"/>
    <w:rsid w:val="1B3267B5"/>
    <w:rsid w:val="1B40161D"/>
    <w:rsid w:val="1B441859"/>
    <w:rsid w:val="1B6606B1"/>
    <w:rsid w:val="1C5E7925"/>
    <w:rsid w:val="1CC45A4F"/>
    <w:rsid w:val="1CFD070F"/>
    <w:rsid w:val="1D5F6196"/>
    <w:rsid w:val="1D6132A5"/>
    <w:rsid w:val="1D8E56D5"/>
    <w:rsid w:val="1DFF73E3"/>
    <w:rsid w:val="1E7A43DA"/>
    <w:rsid w:val="1FE7539E"/>
    <w:rsid w:val="20671BE0"/>
    <w:rsid w:val="20963CB8"/>
    <w:rsid w:val="20A81A1B"/>
    <w:rsid w:val="20B07FB6"/>
    <w:rsid w:val="20B3573B"/>
    <w:rsid w:val="20B646FB"/>
    <w:rsid w:val="213B74B1"/>
    <w:rsid w:val="215A2310"/>
    <w:rsid w:val="21866DBC"/>
    <w:rsid w:val="21DE318A"/>
    <w:rsid w:val="21EF5B80"/>
    <w:rsid w:val="22576990"/>
    <w:rsid w:val="22F47480"/>
    <w:rsid w:val="235342A6"/>
    <w:rsid w:val="23DE1C48"/>
    <w:rsid w:val="240210CD"/>
    <w:rsid w:val="24600899"/>
    <w:rsid w:val="24BF09F7"/>
    <w:rsid w:val="24DA0F39"/>
    <w:rsid w:val="252D53FE"/>
    <w:rsid w:val="2542603D"/>
    <w:rsid w:val="25EC2D81"/>
    <w:rsid w:val="27167A14"/>
    <w:rsid w:val="271A3DEE"/>
    <w:rsid w:val="277057A2"/>
    <w:rsid w:val="28574E26"/>
    <w:rsid w:val="29206EB8"/>
    <w:rsid w:val="29595666"/>
    <w:rsid w:val="29874881"/>
    <w:rsid w:val="29E325E0"/>
    <w:rsid w:val="2A452503"/>
    <w:rsid w:val="2BA936A8"/>
    <w:rsid w:val="2C315A5A"/>
    <w:rsid w:val="2C403CCA"/>
    <w:rsid w:val="2C4B1C25"/>
    <w:rsid w:val="2C841DBC"/>
    <w:rsid w:val="2CC97CEC"/>
    <w:rsid w:val="2D9E56F5"/>
    <w:rsid w:val="2E667F96"/>
    <w:rsid w:val="2E8226AB"/>
    <w:rsid w:val="2FD065E6"/>
    <w:rsid w:val="2FD96870"/>
    <w:rsid w:val="30410A1C"/>
    <w:rsid w:val="30580BC9"/>
    <w:rsid w:val="311E2ED7"/>
    <w:rsid w:val="315619EE"/>
    <w:rsid w:val="315C449C"/>
    <w:rsid w:val="31B82709"/>
    <w:rsid w:val="31D05482"/>
    <w:rsid w:val="32400B34"/>
    <w:rsid w:val="329E6876"/>
    <w:rsid w:val="32E15BAA"/>
    <w:rsid w:val="333015F2"/>
    <w:rsid w:val="334B6320"/>
    <w:rsid w:val="33D934D4"/>
    <w:rsid w:val="33FE2F6A"/>
    <w:rsid w:val="340E07E5"/>
    <w:rsid w:val="34235BF7"/>
    <w:rsid w:val="343C2331"/>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1E80BFD"/>
    <w:rsid w:val="4200449D"/>
    <w:rsid w:val="423A3BCC"/>
    <w:rsid w:val="424E57D2"/>
    <w:rsid w:val="42B26C49"/>
    <w:rsid w:val="433A6FE6"/>
    <w:rsid w:val="43480868"/>
    <w:rsid w:val="4350713C"/>
    <w:rsid w:val="436653E0"/>
    <w:rsid w:val="43C4431A"/>
    <w:rsid w:val="442A456A"/>
    <w:rsid w:val="44B951CC"/>
    <w:rsid w:val="44CD14E0"/>
    <w:rsid w:val="44F20B0B"/>
    <w:rsid w:val="452E5F4C"/>
    <w:rsid w:val="455814E8"/>
    <w:rsid w:val="45612018"/>
    <w:rsid w:val="458946E9"/>
    <w:rsid w:val="45A47C0E"/>
    <w:rsid w:val="46577FD6"/>
    <w:rsid w:val="46D955A7"/>
    <w:rsid w:val="47133957"/>
    <w:rsid w:val="47A07E0C"/>
    <w:rsid w:val="481F19A2"/>
    <w:rsid w:val="482B427E"/>
    <w:rsid w:val="4870272E"/>
    <w:rsid w:val="4973317E"/>
    <w:rsid w:val="49DC7715"/>
    <w:rsid w:val="4A023139"/>
    <w:rsid w:val="4A7B576F"/>
    <w:rsid w:val="4AF561A9"/>
    <w:rsid w:val="4B156EC9"/>
    <w:rsid w:val="4C4A0649"/>
    <w:rsid w:val="4C507240"/>
    <w:rsid w:val="4C7E5ECA"/>
    <w:rsid w:val="4C876AA5"/>
    <w:rsid w:val="4D0E00FB"/>
    <w:rsid w:val="4D176606"/>
    <w:rsid w:val="4DEC4FB0"/>
    <w:rsid w:val="4E075D8A"/>
    <w:rsid w:val="4EC00FAD"/>
    <w:rsid w:val="4F126576"/>
    <w:rsid w:val="4F9843DC"/>
    <w:rsid w:val="4FC62A8C"/>
    <w:rsid w:val="4FE20F0D"/>
    <w:rsid w:val="4FE51552"/>
    <w:rsid w:val="50504C4B"/>
    <w:rsid w:val="509C6E7C"/>
    <w:rsid w:val="5162104E"/>
    <w:rsid w:val="530F16A0"/>
    <w:rsid w:val="53A039CC"/>
    <w:rsid w:val="53A1505A"/>
    <w:rsid w:val="54063E08"/>
    <w:rsid w:val="543437E8"/>
    <w:rsid w:val="54F73313"/>
    <w:rsid w:val="54F80955"/>
    <w:rsid w:val="555170A7"/>
    <w:rsid w:val="5587536D"/>
    <w:rsid w:val="559B174B"/>
    <w:rsid w:val="55CE0CF4"/>
    <w:rsid w:val="56B22A9C"/>
    <w:rsid w:val="56C365F1"/>
    <w:rsid w:val="572B19BD"/>
    <w:rsid w:val="57B72A76"/>
    <w:rsid w:val="57C3426C"/>
    <w:rsid w:val="57CE1F93"/>
    <w:rsid w:val="57F54404"/>
    <w:rsid w:val="57F957B0"/>
    <w:rsid w:val="586D0F31"/>
    <w:rsid w:val="588743D1"/>
    <w:rsid w:val="5887701A"/>
    <w:rsid w:val="59C0439F"/>
    <w:rsid w:val="5ABE2233"/>
    <w:rsid w:val="5BDF5D95"/>
    <w:rsid w:val="5BFE7528"/>
    <w:rsid w:val="5C682C6E"/>
    <w:rsid w:val="5E2467F1"/>
    <w:rsid w:val="5E656BBF"/>
    <w:rsid w:val="5F1A2B43"/>
    <w:rsid w:val="5FB837BB"/>
    <w:rsid w:val="60A315E2"/>
    <w:rsid w:val="60CC405A"/>
    <w:rsid w:val="60EF1AFD"/>
    <w:rsid w:val="61E215D8"/>
    <w:rsid w:val="621B3775"/>
    <w:rsid w:val="62364782"/>
    <w:rsid w:val="6394356A"/>
    <w:rsid w:val="63C61B2C"/>
    <w:rsid w:val="63D40BE9"/>
    <w:rsid w:val="64102431"/>
    <w:rsid w:val="64A5243A"/>
    <w:rsid w:val="64F531DE"/>
    <w:rsid w:val="65373578"/>
    <w:rsid w:val="663C5795"/>
    <w:rsid w:val="667433D1"/>
    <w:rsid w:val="671F124A"/>
    <w:rsid w:val="677A33C6"/>
    <w:rsid w:val="681F6961"/>
    <w:rsid w:val="685F4C64"/>
    <w:rsid w:val="68610A2F"/>
    <w:rsid w:val="68805514"/>
    <w:rsid w:val="69316E2F"/>
    <w:rsid w:val="694E2071"/>
    <w:rsid w:val="69766163"/>
    <w:rsid w:val="697A3B33"/>
    <w:rsid w:val="69D44760"/>
    <w:rsid w:val="69E9778A"/>
    <w:rsid w:val="6A520EC7"/>
    <w:rsid w:val="6AF87E20"/>
    <w:rsid w:val="6B322639"/>
    <w:rsid w:val="6C636C38"/>
    <w:rsid w:val="6C8A0C59"/>
    <w:rsid w:val="6C9759B1"/>
    <w:rsid w:val="6D126519"/>
    <w:rsid w:val="6DB34098"/>
    <w:rsid w:val="6DB545B6"/>
    <w:rsid w:val="6DE02FB4"/>
    <w:rsid w:val="6E243E95"/>
    <w:rsid w:val="6E514CED"/>
    <w:rsid w:val="6EB563D5"/>
    <w:rsid w:val="6ED92677"/>
    <w:rsid w:val="6F225983"/>
    <w:rsid w:val="6FFC5590"/>
    <w:rsid w:val="7035538F"/>
    <w:rsid w:val="706D1DD0"/>
    <w:rsid w:val="70856B87"/>
    <w:rsid w:val="70D527EE"/>
    <w:rsid w:val="713046B3"/>
    <w:rsid w:val="715B5300"/>
    <w:rsid w:val="71D27F8A"/>
    <w:rsid w:val="72553024"/>
    <w:rsid w:val="72D27BB2"/>
    <w:rsid w:val="73122968"/>
    <w:rsid w:val="731F5D5E"/>
    <w:rsid w:val="734D5811"/>
    <w:rsid w:val="73C51AD5"/>
    <w:rsid w:val="741E793C"/>
    <w:rsid w:val="745E3944"/>
    <w:rsid w:val="74744611"/>
    <w:rsid w:val="7635099D"/>
    <w:rsid w:val="77762421"/>
    <w:rsid w:val="77B56B1F"/>
    <w:rsid w:val="77E938D6"/>
    <w:rsid w:val="780F09F4"/>
    <w:rsid w:val="78A90480"/>
    <w:rsid w:val="79813451"/>
    <w:rsid w:val="7A364017"/>
    <w:rsid w:val="7A7E3D7E"/>
    <w:rsid w:val="7A8265E1"/>
    <w:rsid w:val="7B686D42"/>
    <w:rsid w:val="7B841746"/>
    <w:rsid w:val="7BEB6195"/>
    <w:rsid w:val="7C394E50"/>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shapedefaults>
    <o:shapelayout v:ext="edit">
      <o:idmap v:ext="edit" data="1"/>
    </o:shapelayout>
  </w:shapeDefaults>
  <w:doNotEmbedSmartTags/>
  <w:decimalSymbol w:val="."/>
  <w:listSeparator w:val=","/>
  <w14:docId w14:val="480F5964"/>
  <w15:docId w15:val="{16919840-9F14-4EB2-A610-73E132F2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iPriority="9"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qFormat="1"/>
    <w:lsdException w:name="footnote text" w:locked="1"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qFormat="1"/>
    <w:lsdException w:name="Body Text First Indent" w:locked="1" w:uiPriority="99" w:unhideWhenUsed="1" w:qFormat="1"/>
    <w:lsdException w:name="Body Text First Indent 2" w:locked="1" w:semiHidden="1" w:uiPriority="99"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qFormat="1"/>
    <w:lsdException w:name="Document Map" w:locked="1" w:semiHidden="1" w:uiPriority="99" w:unhideWhenUsed="1" w:qFormat="1"/>
    <w:lsdException w:name="Plain Text" w:locked="1"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FC64D3"/>
    <w:pPr>
      <w:widowControl w:val="0"/>
      <w:jc w:val="both"/>
    </w:pPr>
    <w:rPr>
      <w:kern w:val="2"/>
      <w:sz w:val="21"/>
      <w:szCs w:val="24"/>
    </w:rPr>
  </w:style>
  <w:style w:type="paragraph" w:styleId="1">
    <w:name w:val="heading 1"/>
    <w:basedOn w:val="a"/>
    <w:next w:val="a"/>
    <w:link w:val="10"/>
    <w:qFormat/>
    <w:locked/>
    <w:rsid w:val="00FC64D3"/>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0"/>
    <w:uiPriority w:val="9"/>
    <w:semiHidden/>
    <w:unhideWhenUsed/>
    <w:qFormat/>
    <w:locked/>
    <w:rsid w:val="00FC64D3"/>
    <w:pPr>
      <w:keepNext/>
      <w:keepLines/>
      <w:spacing w:before="260" w:after="260" w:line="415" w:lineRule="auto"/>
      <w:outlineLvl w:val="1"/>
    </w:pPr>
    <w:rPr>
      <w:rFonts w:ascii="Cambria" w:hAnsi="Cambria" w:cs="宋体"/>
      <w:b/>
      <w:bCs/>
      <w:sz w:val="32"/>
      <w:szCs w:val="32"/>
    </w:rPr>
  </w:style>
  <w:style w:type="paragraph" w:styleId="3">
    <w:name w:val="heading 3"/>
    <w:basedOn w:val="a"/>
    <w:next w:val="a"/>
    <w:link w:val="30"/>
    <w:unhideWhenUsed/>
    <w:qFormat/>
    <w:locked/>
    <w:rsid w:val="00FC64D3"/>
    <w:pPr>
      <w:keepNext/>
      <w:keepLines/>
      <w:spacing w:before="260" w:after="260" w:line="415" w:lineRule="auto"/>
      <w:outlineLvl w:val="2"/>
    </w:pPr>
    <w:rPr>
      <w:b/>
      <w:bCs/>
      <w:sz w:val="32"/>
      <w:szCs w:val="32"/>
    </w:rPr>
  </w:style>
  <w:style w:type="paragraph" w:styleId="4">
    <w:name w:val="heading 4"/>
    <w:basedOn w:val="a"/>
    <w:next w:val="a"/>
    <w:link w:val="40"/>
    <w:semiHidden/>
    <w:unhideWhenUsed/>
    <w:qFormat/>
    <w:locked/>
    <w:rsid w:val="00FC64D3"/>
    <w:pPr>
      <w:keepNext/>
      <w:keepLines/>
      <w:widowControl/>
      <w:spacing w:line="360" w:lineRule="auto"/>
      <w:ind w:firstLineChars="200" w:firstLine="640"/>
      <w:outlineLvl w:val="3"/>
    </w:pPr>
    <w:rPr>
      <w:b/>
      <w:bCs/>
      <w:color w:val="00000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1"/>
    <w:next w:val="35"/>
    <w:link w:val="DefaultChar"/>
    <w:qFormat/>
    <w:rsid w:val="00FC64D3"/>
    <w:pPr>
      <w:autoSpaceDE w:val="0"/>
      <w:autoSpaceDN w:val="0"/>
    </w:pPr>
    <w:rPr>
      <w:rFonts w:hAnsi="Times New Roman" w:cs="宋体"/>
      <w:color w:val="000000"/>
      <w:sz w:val="24"/>
      <w:szCs w:val="24"/>
    </w:rPr>
  </w:style>
  <w:style w:type="paragraph" w:customStyle="1" w:styleId="11">
    <w:name w:val="纯文本1"/>
    <w:basedOn w:val="a"/>
    <w:qFormat/>
    <w:rsid w:val="00FC64D3"/>
    <w:pPr>
      <w:adjustRightInd w:val="0"/>
    </w:pPr>
    <w:rPr>
      <w:rFonts w:ascii="宋体" w:hAnsi="Courier New"/>
      <w:szCs w:val="20"/>
    </w:rPr>
  </w:style>
  <w:style w:type="paragraph" w:customStyle="1" w:styleId="35">
    <w:name w:val="样式35"/>
    <w:basedOn w:val="a"/>
    <w:next w:val="font6"/>
    <w:qFormat/>
    <w:rsid w:val="00FC64D3"/>
    <w:pPr>
      <w:spacing w:line="312" w:lineRule="auto"/>
      <w:ind w:firstLine="567"/>
    </w:pPr>
    <w:rPr>
      <w:rFonts w:ascii="宋体"/>
      <w:sz w:val="28"/>
    </w:rPr>
  </w:style>
  <w:style w:type="paragraph" w:customStyle="1" w:styleId="font6">
    <w:name w:val="font6"/>
    <w:basedOn w:val="a"/>
    <w:next w:val="21"/>
    <w:qFormat/>
    <w:rsid w:val="00FC64D3"/>
    <w:pPr>
      <w:widowControl/>
      <w:spacing w:before="280" w:after="280"/>
    </w:pPr>
  </w:style>
  <w:style w:type="paragraph" w:styleId="21">
    <w:name w:val="toc 2"/>
    <w:basedOn w:val="a"/>
    <w:next w:val="a"/>
    <w:qFormat/>
    <w:locked/>
    <w:rsid w:val="00FC64D3"/>
    <w:pPr>
      <w:ind w:leftChars="200" w:left="420"/>
    </w:pPr>
  </w:style>
  <w:style w:type="paragraph" w:styleId="a3">
    <w:name w:val="Normal Indent"/>
    <w:basedOn w:val="a"/>
    <w:link w:val="a4"/>
    <w:unhideWhenUsed/>
    <w:qFormat/>
    <w:locked/>
    <w:rsid w:val="00FC64D3"/>
    <w:pPr>
      <w:ind w:firstLineChars="200" w:firstLine="420"/>
    </w:pPr>
  </w:style>
  <w:style w:type="paragraph" w:styleId="a5">
    <w:name w:val="Document Map"/>
    <w:basedOn w:val="a"/>
    <w:link w:val="a6"/>
    <w:uiPriority w:val="99"/>
    <w:qFormat/>
    <w:locked/>
    <w:rsid w:val="00FC64D3"/>
    <w:rPr>
      <w:rFonts w:ascii="宋体"/>
      <w:sz w:val="18"/>
      <w:szCs w:val="18"/>
    </w:rPr>
  </w:style>
  <w:style w:type="paragraph" w:styleId="a7">
    <w:name w:val="annotation text"/>
    <w:basedOn w:val="a"/>
    <w:link w:val="a8"/>
    <w:uiPriority w:val="99"/>
    <w:semiHidden/>
    <w:qFormat/>
    <w:rsid w:val="00FC64D3"/>
    <w:pPr>
      <w:jc w:val="left"/>
    </w:pPr>
    <w:rPr>
      <w:kern w:val="0"/>
      <w:sz w:val="24"/>
      <w:szCs w:val="20"/>
    </w:rPr>
  </w:style>
  <w:style w:type="paragraph" w:styleId="a9">
    <w:name w:val="Body Text"/>
    <w:basedOn w:val="a"/>
    <w:link w:val="aa"/>
    <w:qFormat/>
    <w:rsid w:val="00FC64D3"/>
    <w:pPr>
      <w:widowControl/>
      <w:snapToGrid w:val="0"/>
      <w:spacing w:before="60" w:after="160" w:line="259" w:lineRule="auto"/>
      <w:ind w:right="113"/>
    </w:pPr>
    <w:rPr>
      <w:kern w:val="0"/>
      <w:sz w:val="18"/>
      <w:szCs w:val="20"/>
    </w:rPr>
  </w:style>
  <w:style w:type="paragraph" w:styleId="ab">
    <w:name w:val="Body Text Indent"/>
    <w:basedOn w:val="a"/>
    <w:link w:val="ac"/>
    <w:uiPriority w:val="99"/>
    <w:qFormat/>
    <w:rsid w:val="00FC64D3"/>
    <w:pPr>
      <w:spacing w:after="120"/>
      <w:ind w:leftChars="200" w:left="420"/>
    </w:pPr>
    <w:rPr>
      <w:kern w:val="0"/>
      <w:sz w:val="24"/>
      <w:szCs w:val="20"/>
    </w:rPr>
  </w:style>
  <w:style w:type="paragraph" w:styleId="ad">
    <w:name w:val="Plain Text"/>
    <w:basedOn w:val="a"/>
    <w:link w:val="ae"/>
    <w:uiPriority w:val="99"/>
    <w:unhideWhenUsed/>
    <w:qFormat/>
    <w:locked/>
    <w:rsid w:val="00FC64D3"/>
    <w:rPr>
      <w:rFonts w:ascii="宋体" w:hAnsi="Courier New"/>
    </w:rPr>
  </w:style>
  <w:style w:type="paragraph" w:styleId="af">
    <w:name w:val="Date"/>
    <w:basedOn w:val="a"/>
    <w:next w:val="a"/>
    <w:link w:val="12"/>
    <w:qFormat/>
    <w:rsid w:val="00FC64D3"/>
    <w:pPr>
      <w:ind w:leftChars="2500" w:left="100"/>
    </w:pPr>
    <w:rPr>
      <w:kern w:val="0"/>
      <w:sz w:val="24"/>
      <w:szCs w:val="20"/>
    </w:rPr>
  </w:style>
  <w:style w:type="paragraph" w:styleId="22">
    <w:name w:val="Body Text Indent 2"/>
    <w:basedOn w:val="a"/>
    <w:link w:val="23"/>
    <w:unhideWhenUsed/>
    <w:qFormat/>
    <w:locked/>
    <w:rsid w:val="00FC64D3"/>
    <w:pPr>
      <w:spacing w:after="120" w:line="480" w:lineRule="auto"/>
      <w:ind w:leftChars="200" w:left="420"/>
    </w:pPr>
    <w:rPr>
      <w:rFonts w:ascii="Tahoma" w:hAnsi="Tahoma"/>
    </w:rPr>
  </w:style>
  <w:style w:type="paragraph" w:styleId="af0">
    <w:name w:val="Balloon Text"/>
    <w:basedOn w:val="a"/>
    <w:link w:val="af1"/>
    <w:uiPriority w:val="99"/>
    <w:semiHidden/>
    <w:qFormat/>
    <w:rsid w:val="00FC64D3"/>
    <w:rPr>
      <w:kern w:val="0"/>
      <w:sz w:val="18"/>
      <w:szCs w:val="20"/>
    </w:rPr>
  </w:style>
  <w:style w:type="paragraph" w:styleId="af2">
    <w:name w:val="footer"/>
    <w:basedOn w:val="a"/>
    <w:link w:val="13"/>
    <w:uiPriority w:val="99"/>
    <w:qFormat/>
    <w:rsid w:val="00FC64D3"/>
    <w:pPr>
      <w:tabs>
        <w:tab w:val="center" w:pos="4153"/>
        <w:tab w:val="right" w:pos="8306"/>
      </w:tabs>
      <w:snapToGrid w:val="0"/>
      <w:jc w:val="left"/>
    </w:pPr>
    <w:rPr>
      <w:kern w:val="0"/>
      <w:sz w:val="18"/>
      <w:szCs w:val="20"/>
    </w:rPr>
  </w:style>
  <w:style w:type="paragraph" w:styleId="af3">
    <w:name w:val="header"/>
    <w:basedOn w:val="a"/>
    <w:link w:val="af4"/>
    <w:uiPriority w:val="99"/>
    <w:qFormat/>
    <w:rsid w:val="00FC64D3"/>
    <w:pPr>
      <w:pBdr>
        <w:bottom w:val="single" w:sz="6" w:space="1" w:color="auto"/>
      </w:pBdr>
      <w:tabs>
        <w:tab w:val="center" w:pos="4153"/>
        <w:tab w:val="right" w:pos="8306"/>
      </w:tabs>
      <w:snapToGrid w:val="0"/>
      <w:jc w:val="center"/>
    </w:pPr>
    <w:rPr>
      <w:kern w:val="0"/>
      <w:sz w:val="18"/>
      <w:szCs w:val="20"/>
    </w:rPr>
  </w:style>
  <w:style w:type="paragraph" w:styleId="af5">
    <w:name w:val="List"/>
    <w:basedOn w:val="a"/>
    <w:next w:val="a"/>
    <w:qFormat/>
    <w:locked/>
    <w:rsid w:val="00FC64D3"/>
    <w:pPr>
      <w:ind w:left="200" w:hangingChars="200" w:hanging="200"/>
    </w:pPr>
    <w:rPr>
      <w:rFonts w:ascii="Calibri" w:hAnsi="Calibri"/>
    </w:rPr>
  </w:style>
  <w:style w:type="paragraph" w:styleId="31">
    <w:name w:val="Body Text Indent 3"/>
    <w:basedOn w:val="a"/>
    <w:link w:val="32"/>
    <w:unhideWhenUsed/>
    <w:qFormat/>
    <w:locked/>
    <w:rsid w:val="00FC64D3"/>
    <w:pPr>
      <w:spacing w:after="120"/>
      <w:ind w:leftChars="200" w:left="420"/>
    </w:pPr>
    <w:rPr>
      <w:sz w:val="16"/>
      <w:szCs w:val="16"/>
    </w:rPr>
  </w:style>
  <w:style w:type="paragraph" w:styleId="af6">
    <w:name w:val="Normal (Web)"/>
    <w:basedOn w:val="a"/>
    <w:link w:val="af7"/>
    <w:qFormat/>
    <w:rsid w:val="00FC64D3"/>
    <w:pPr>
      <w:widowControl/>
      <w:spacing w:before="100" w:beforeAutospacing="1" w:after="100" w:afterAutospacing="1"/>
      <w:jc w:val="left"/>
    </w:pPr>
    <w:rPr>
      <w:rFonts w:ascii="宋体" w:hAnsi="宋体"/>
      <w:kern w:val="0"/>
      <w:sz w:val="24"/>
      <w:szCs w:val="20"/>
    </w:rPr>
  </w:style>
  <w:style w:type="paragraph" w:styleId="af8">
    <w:name w:val="annotation subject"/>
    <w:basedOn w:val="a7"/>
    <w:next w:val="a7"/>
    <w:link w:val="af9"/>
    <w:uiPriority w:val="99"/>
    <w:semiHidden/>
    <w:qFormat/>
    <w:rsid w:val="00FC64D3"/>
    <w:rPr>
      <w:b/>
      <w:kern w:val="2"/>
    </w:rPr>
  </w:style>
  <w:style w:type="paragraph" w:styleId="afa">
    <w:name w:val="Body Text First Indent"/>
    <w:basedOn w:val="a9"/>
    <w:link w:val="afb"/>
    <w:uiPriority w:val="99"/>
    <w:unhideWhenUsed/>
    <w:qFormat/>
    <w:locked/>
    <w:rsid w:val="00FC64D3"/>
    <w:pPr>
      <w:widowControl w:val="0"/>
      <w:snapToGrid/>
      <w:spacing w:before="0" w:after="120" w:line="240" w:lineRule="auto"/>
      <w:ind w:right="0" w:firstLineChars="100" w:firstLine="420"/>
    </w:pPr>
    <w:rPr>
      <w:rFonts w:ascii="仿宋" w:eastAsia="仿宋" w:hAnsi="仿宋"/>
      <w:kern w:val="2"/>
      <w:sz w:val="21"/>
      <w:szCs w:val="24"/>
      <w:lang w:eastAsia="en-US"/>
    </w:rPr>
  </w:style>
  <w:style w:type="paragraph" w:styleId="24">
    <w:name w:val="Body Text First Indent 2"/>
    <w:basedOn w:val="ab"/>
    <w:link w:val="25"/>
    <w:uiPriority w:val="99"/>
    <w:unhideWhenUsed/>
    <w:qFormat/>
    <w:locked/>
    <w:rsid w:val="00FC64D3"/>
    <w:pPr>
      <w:ind w:firstLineChars="200" w:firstLine="420"/>
    </w:pPr>
    <w:rPr>
      <w:kern w:val="2"/>
      <w:sz w:val="21"/>
      <w:szCs w:val="24"/>
    </w:rPr>
  </w:style>
  <w:style w:type="table" w:styleId="afc">
    <w:name w:val="Table Grid"/>
    <w:basedOn w:val="a1"/>
    <w:qFormat/>
    <w:rsid w:val="00FC6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qFormat/>
    <w:locked/>
    <w:rsid w:val="00FC64D3"/>
  </w:style>
  <w:style w:type="character" w:styleId="afe">
    <w:name w:val="annotation reference"/>
    <w:uiPriority w:val="99"/>
    <w:qFormat/>
    <w:rsid w:val="00FC64D3"/>
    <w:rPr>
      <w:sz w:val="21"/>
    </w:rPr>
  </w:style>
  <w:style w:type="character" w:customStyle="1" w:styleId="10">
    <w:name w:val="标题 1 字符"/>
    <w:basedOn w:val="a0"/>
    <w:link w:val="1"/>
    <w:qFormat/>
    <w:rsid w:val="00FC64D3"/>
    <w:rPr>
      <w:rFonts w:eastAsia="黑体"/>
      <w:b/>
      <w:bCs/>
      <w:color w:val="000000"/>
      <w:kern w:val="44"/>
      <w:sz w:val="30"/>
      <w:szCs w:val="30"/>
    </w:rPr>
  </w:style>
  <w:style w:type="character" w:customStyle="1" w:styleId="13">
    <w:name w:val="页脚 字符1"/>
    <w:link w:val="af2"/>
    <w:uiPriority w:val="99"/>
    <w:qFormat/>
    <w:locked/>
    <w:rsid w:val="00FC64D3"/>
    <w:rPr>
      <w:sz w:val="18"/>
    </w:rPr>
  </w:style>
  <w:style w:type="character" w:customStyle="1" w:styleId="12">
    <w:name w:val="日期 字符1"/>
    <w:link w:val="af"/>
    <w:qFormat/>
    <w:locked/>
    <w:rsid w:val="00FC64D3"/>
    <w:rPr>
      <w:rFonts w:ascii="Times New Roman" w:eastAsia="宋体" w:hAnsi="Times New Roman"/>
      <w:sz w:val="24"/>
    </w:rPr>
  </w:style>
  <w:style w:type="character" w:customStyle="1" w:styleId="aff">
    <w:name w:val="页脚 字符"/>
    <w:basedOn w:val="a0"/>
    <w:uiPriority w:val="99"/>
    <w:qFormat/>
    <w:rsid w:val="00FC64D3"/>
  </w:style>
  <w:style w:type="character" w:customStyle="1" w:styleId="af7">
    <w:name w:val="普通(网站) 字符"/>
    <w:link w:val="af6"/>
    <w:qFormat/>
    <w:locked/>
    <w:rsid w:val="00FC64D3"/>
    <w:rPr>
      <w:rFonts w:ascii="宋体" w:eastAsia="宋体" w:hAnsi="宋体"/>
      <w:sz w:val="24"/>
    </w:rPr>
  </w:style>
  <w:style w:type="character" w:customStyle="1" w:styleId="14">
    <w:name w:val="正文文本 字符1"/>
    <w:semiHidden/>
    <w:qFormat/>
    <w:rsid w:val="00FC64D3"/>
    <w:rPr>
      <w:rFonts w:ascii="Times New Roman" w:eastAsia="宋体" w:hAnsi="Times New Roman"/>
      <w:sz w:val="24"/>
    </w:rPr>
  </w:style>
  <w:style w:type="character" w:customStyle="1" w:styleId="aa">
    <w:name w:val="正文文本 字符"/>
    <w:link w:val="a9"/>
    <w:qFormat/>
    <w:locked/>
    <w:rsid w:val="00FC64D3"/>
    <w:rPr>
      <w:sz w:val="18"/>
    </w:rPr>
  </w:style>
  <w:style w:type="character" w:customStyle="1" w:styleId="a8">
    <w:name w:val="批注文字 字符"/>
    <w:link w:val="a7"/>
    <w:uiPriority w:val="99"/>
    <w:qFormat/>
    <w:locked/>
    <w:rsid w:val="00FC64D3"/>
    <w:rPr>
      <w:rFonts w:ascii="Times New Roman" w:eastAsia="宋体" w:hAnsi="Times New Roman"/>
      <w:sz w:val="24"/>
    </w:rPr>
  </w:style>
  <w:style w:type="character" w:customStyle="1" w:styleId="Char">
    <w:name w:val="表格 Char"/>
    <w:aliases w:val="正文2 Char,表正文 Char1,正文非缩进 Char1,四号 Char1,特点 Char1,段1 Char1,Body Text(ch) Char1,缩进 Char1,ALT+Z Char1,正文标准 Char1,s4 Char1,首行缩进 Char1,标题4 Char Char,正文（首行缩进两字） Char Char1,正文（首行缩进两字） Char1 Char,正文（首行缩进两字） Char1 Char Char Char,立项正文（首行缩进两字） Char,s4 Char"/>
    <w:link w:val="aff0"/>
    <w:qFormat/>
    <w:locked/>
    <w:rsid w:val="00FC64D3"/>
    <w:rPr>
      <w:rFonts w:ascii="宋体"/>
      <w:sz w:val="21"/>
    </w:rPr>
  </w:style>
  <w:style w:type="paragraph" w:customStyle="1" w:styleId="aff0">
    <w:name w:val="表格"/>
    <w:basedOn w:val="a"/>
    <w:next w:val="a"/>
    <w:link w:val="Char"/>
    <w:qFormat/>
    <w:rsid w:val="00FC64D3"/>
    <w:pPr>
      <w:adjustRightInd w:val="0"/>
      <w:snapToGrid w:val="0"/>
      <w:spacing w:beforeLines="10" w:afterLines="10" w:line="259" w:lineRule="auto"/>
      <w:jc w:val="center"/>
    </w:pPr>
    <w:rPr>
      <w:rFonts w:ascii="宋体"/>
      <w:kern w:val="0"/>
      <w:szCs w:val="20"/>
    </w:rPr>
  </w:style>
  <w:style w:type="character" w:customStyle="1" w:styleId="aff1">
    <w:name w:val="日期 字符"/>
    <w:semiHidden/>
    <w:qFormat/>
    <w:rsid w:val="00FC64D3"/>
    <w:rPr>
      <w:rFonts w:ascii="Times New Roman" w:eastAsia="宋体" w:hAnsi="Times New Roman"/>
      <w:sz w:val="24"/>
    </w:rPr>
  </w:style>
  <w:style w:type="character" w:customStyle="1" w:styleId="af1">
    <w:name w:val="批注框文本 字符"/>
    <w:link w:val="af0"/>
    <w:uiPriority w:val="99"/>
    <w:semiHidden/>
    <w:qFormat/>
    <w:locked/>
    <w:rsid w:val="00FC64D3"/>
    <w:rPr>
      <w:rFonts w:ascii="Times New Roman" w:eastAsia="宋体" w:hAnsi="Times New Roman"/>
      <w:sz w:val="18"/>
    </w:rPr>
  </w:style>
  <w:style w:type="character" w:customStyle="1" w:styleId="af9">
    <w:name w:val="批注主题 字符"/>
    <w:link w:val="af8"/>
    <w:uiPriority w:val="99"/>
    <w:semiHidden/>
    <w:qFormat/>
    <w:locked/>
    <w:rsid w:val="00FC64D3"/>
    <w:rPr>
      <w:rFonts w:ascii="Times New Roman" w:eastAsia="宋体" w:hAnsi="Times New Roman"/>
      <w:b/>
      <w:kern w:val="2"/>
      <w:sz w:val="24"/>
    </w:rPr>
  </w:style>
  <w:style w:type="character" w:customStyle="1" w:styleId="af4">
    <w:name w:val="页眉 字符"/>
    <w:link w:val="af3"/>
    <w:uiPriority w:val="99"/>
    <w:qFormat/>
    <w:locked/>
    <w:rsid w:val="00FC64D3"/>
    <w:rPr>
      <w:sz w:val="18"/>
    </w:rPr>
  </w:style>
  <w:style w:type="character" w:customStyle="1" w:styleId="15">
    <w:name w:val="批注文字 字符1"/>
    <w:semiHidden/>
    <w:qFormat/>
    <w:rsid w:val="00FC64D3"/>
    <w:rPr>
      <w:rFonts w:ascii="Times New Roman" w:eastAsia="宋体" w:hAnsi="Times New Roman"/>
      <w:sz w:val="24"/>
    </w:rPr>
  </w:style>
  <w:style w:type="character" w:customStyle="1" w:styleId="ac">
    <w:name w:val="正文文本缩进 字符"/>
    <w:link w:val="ab"/>
    <w:uiPriority w:val="99"/>
    <w:semiHidden/>
    <w:qFormat/>
    <w:locked/>
    <w:rsid w:val="00FC64D3"/>
    <w:rPr>
      <w:rFonts w:ascii="Times New Roman" w:eastAsia="宋体" w:hAnsi="Times New Roman"/>
      <w:sz w:val="24"/>
    </w:rPr>
  </w:style>
  <w:style w:type="paragraph" w:customStyle="1" w:styleId="100">
    <w:name w:val="正文_10"/>
    <w:qFormat/>
    <w:rsid w:val="00FC64D3"/>
    <w:pPr>
      <w:widowControl w:val="0"/>
      <w:jc w:val="both"/>
    </w:pPr>
    <w:rPr>
      <w:kern w:val="2"/>
      <w:sz w:val="21"/>
      <w:szCs w:val="22"/>
    </w:rPr>
  </w:style>
  <w:style w:type="paragraph" w:customStyle="1" w:styleId="26">
    <w:name w:val="普通(网站)2"/>
    <w:basedOn w:val="a"/>
    <w:qFormat/>
    <w:rsid w:val="00FC64D3"/>
    <w:pPr>
      <w:widowControl/>
      <w:spacing w:before="100" w:beforeAutospacing="1" w:after="100" w:afterAutospacing="1"/>
      <w:jc w:val="left"/>
    </w:pPr>
    <w:rPr>
      <w:rFonts w:ascii="宋体" w:hAnsi="宋体"/>
      <w:sz w:val="24"/>
      <w:szCs w:val="20"/>
    </w:rPr>
  </w:style>
  <w:style w:type="character" w:customStyle="1" w:styleId="a6">
    <w:name w:val="文档结构图 字符"/>
    <w:basedOn w:val="a0"/>
    <w:link w:val="a5"/>
    <w:uiPriority w:val="99"/>
    <w:qFormat/>
    <w:rsid w:val="00FC64D3"/>
    <w:rPr>
      <w:rFonts w:ascii="宋体"/>
      <w:kern w:val="2"/>
      <w:sz w:val="18"/>
      <w:szCs w:val="18"/>
    </w:rPr>
  </w:style>
  <w:style w:type="character" w:customStyle="1" w:styleId="-1Char">
    <w:name w:val="正文-1 Char"/>
    <w:link w:val="-1"/>
    <w:qFormat/>
    <w:locked/>
    <w:rsid w:val="00FC64D3"/>
    <w:rPr>
      <w:rFonts w:ascii="宋体" w:hAnsi="宋体" w:cs="宋体"/>
      <w:kern w:val="2"/>
      <w:sz w:val="24"/>
      <w:lang w:val="en-US" w:eastAsia="zh-CN" w:bidi="ar-SA"/>
    </w:rPr>
  </w:style>
  <w:style w:type="paragraph" w:customStyle="1" w:styleId="-1">
    <w:name w:val="正文-1"/>
    <w:link w:val="-1Char"/>
    <w:qFormat/>
    <w:rsid w:val="00FC64D3"/>
    <w:pPr>
      <w:spacing w:line="480" w:lineRule="exact"/>
      <w:ind w:firstLineChars="200" w:firstLine="200"/>
      <w:jc w:val="both"/>
    </w:pPr>
    <w:rPr>
      <w:rFonts w:ascii="宋体" w:hAnsi="宋体" w:cs="宋体"/>
      <w:kern w:val="2"/>
      <w:sz w:val="24"/>
    </w:rPr>
  </w:style>
  <w:style w:type="character" w:customStyle="1" w:styleId="aff2">
    <w:name w:val="正文新 字符"/>
    <w:link w:val="aff3"/>
    <w:qFormat/>
    <w:locked/>
    <w:rsid w:val="00FC64D3"/>
    <w:rPr>
      <w:kern w:val="2"/>
      <w:sz w:val="24"/>
      <w:szCs w:val="24"/>
    </w:rPr>
  </w:style>
  <w:style w:type="paragraph" w:customStyle="1" w:styleId="aff3">
    <w:name w:val="正文新"/>
    <w:basedOn w:val="a"/>
    <w:link w:val="aff2"/>
    <w:qFormat/>
    <w:rsid w:val="00FC64D3"/>
    <w:pPr>
      <w:spacing w:line="460" w:lineRule="exact"/>
      <w:ind w:firstLineChars="200" w:firstLine="480"/>
    </w:pPr>
    <w:rPr>
      <w:sz w:val="24"/>
    </w:rPr>
  </w:style>
  <w:style w:type="paragraph" w:customStyle="1" w:styleId="aff4">
    <w:name w:val="正文(首行缩进)"/>
    <w:basedOn w:val="a"/>
    <w:qFormat/>
    <w:rsid w:val="00FC64D3"/>
    <w:pPr>
      <w:adjustRightInd w:val="0"/>
      <w:snapToGrid w:val="0"/>
      <w:spacing w:line="360" w:lineRule="auto"/>
      <w:ind w:firstLineChars="200" w:firstLine="482"/>
    </w:pPr>
    <w:rPr>
      <w:rFonts w:hAnsi="宋体"/>
      <w:b/>
      <w:bCs/>
      <w:color w:val="000000"/>
      <w:sz w:val="24"/>
      <w:szCs w:val="28"/>
    </w:rPr>
  </w:style>
  <w:style w:type="paragraph" w:customStyle="1" w:styleId="16">
    <w:name w:val="正文文本缩进1"/>
    <w:basedOn w:val="a"/>
    <w:uiPriority w:val="99"/>
    <w:qFormat/>
    <w:rsid w:val="00FC64D3"/>
    <w:pPr>
      <w:spacing w:line="320" w:lineRule="exact"/>
      <w:ind w:firstLine="113"/>
      <w:jc w:val="center"/>
    </w:pPr>
    <w:rPr>
      <w:rFonts w:ascii="宋体" w:hAnsi="宋体"/>
      <w:bCs/>
      <w:color w:val="000000"/>
      <w:sz w:val="24"/>
      <w:szCs w:val="28"/>
    </w:rPr>
  </w:style>
  <w:style w:type="character" w:customStyle="1" w:styleId="17">
    <w:name w:val="表格内容1 字符"/>
    <w:link w:val="18"/>
    <w:qFormat/>
    <w:locked/>
    <w:rsid w:val="00FC64D3"/>
    <w:rPr>
      <w:color w:val="000000"/>
      <w:sz w:val="21"/>
      <w:szCs w:val="21"/>
    </w:rPr>
  </w:style>
  <w:style w:type="paragraph" w:customStyle="1" w:styleId="18">
    <w:name w:val="表格内容1"/>
    <w:basedOn w:val="a"/>
    <w:link w:val="17"/>
    <w:qFormat/>
    <w:rsid w:val="00FC64D3"/>
    <w:pPr>
      <w:widowControl/>
      <w:jc w:val="center"/>
    </w:pPr>
    <w:rPr>
      <w:color w:val="000000"/>
      <w:kern w:val="0"/>
      <w:szCs w:val="21"/>
    </w:rPr>
  </w:style>
  <w:style w:type="character" w:customStyle="1" w:styleId="aff5">
    <w:name w:val="表格内容 字符"/>
    <w:basedOn w:val="a0"/>
    <w:link w:val="aff6"/>
    <w:qFormat/>
    <w:locked/>
    <w:rsid w:val="00FC64D3"/>
    <w:rPr>
      <w:sz w:val="21"/>
      <w:szCs w:val="21"/>
      <w:lang w:eastAsia="en-US" w:bidi="en-US"/>
    </w:rPr>
  </w:style>
  <w:style w:type="paragraph" w:customStyle="1" w:styleId="aff6">
    <w:name w:val="表格内容"/>
    <w:basedOn w:val="a"/>
    <w:link w:val="aff5"/>
    <w:qFormat/>
    <w:rsid w:val="00FC64D3"/>
    <w:pPr>
      <w:widowControl/>
      <w:spacing w:line="300" w:lineRule="exact"/>
      <w:jc w:val="center"/>
    </w:pPr>
    <w:rPr>
      <w:kern w:val="0"/>
      <w:szCs w:val="21"/>
      <w:lang w:eastAsia="en-US" w:bidi="en-US"/>
    </w:rPr>
  </w:style>
  <w:style w:type="character" w:customStyle="1" w:styleId="DefaultChar">
    <w:name w:val="Default Char"/>
    <w:link w:val="Default"/>
    <w:qFormat/>
    <w:locked/>
    <w:rsid w:val="00FC64D3"/>
    <w:rPr>
      <w:rFonts w:ascii="宋体" w:cs="宋体"/>
      <w:color w:val="000000"/>
      <w:sz w:val="24"/>
      <w:szCs w:val="24"/>
    </w:rPr>
  </w:style>
  <w:style w:type="character" w:customStyle="1" w:styleId="aff7">
    <w:name w:val="表格新 字符"/>
    <w:link w:val="aff8"/>
    <w:qFormat/>
    <w:locked/>
    <w:rsid w:val="00FC64D3"/>
    <w:rPr>
      <w:bCs/>
      <w:kern w:val="2"/>
      <w:sz w:val="21"/>
      <w:szCs w:val="21"/>
    </w:rPr>
  </w:style>
  <w:style w:type="paragraph" w:customStyle="1" w:styleId="aff8">
    <w:name w:val="表格新"/>
    <w:basedOn w:val="a"/>
    <w:link w:val="aff7"/>
    <w:qFormat/>
    <w:rsid w:val="00FC64D3"/>
    <w:pPr>
      <w:jc w:val="center"/>
    </w:pPr>
    <w:rPr>
      <w:bCs/>
      <w:szCs w:val="21"/>
    </w:rPr>
  </w:style>
  <w:style w:type="character" w:customStyle="1" w:styleId="20">
    <w:name w:val="标题 2 字符"/>
    <w:basedOn w:val="a0"/>
    <w:link w:val="2"/>
    <w:uiPriority w:val="9"/>
    <w:semiHidden/>
    <w:qFormat/>
    <w:rsid w:val="00FC64D3"/>
    <w:rPr>
      <w:rFonts w:ascii="Cambria" w:hAnsi="Cambria" w:cs="宋体"/>
      <w:b/>
      <w:bCs/>
      <w:kern w:val="2"/>
      <w:sz w:val="32"/>
      <w:szCs w:val="32"/>
    </w:rPr>
  </w:style>
  <w:style w:type="character" w:customStyle="1" w:styleId="30">
    <w:name w:val="标题 3 字符"/>
    <w:basedOn w:val="a0"/>
    <w:link w:val="3"/>
    <w:qFormat/>
    <w:rsid w:val="00FC64D3"/>
    <w:rPr>
      <w:b/>
      <w:bCs/>
      <w:kern w:val="2"/>
      <w:sz w:val="32"/>
      <w:szCs w:val="32"/>
    </w:rPr>
  </w:style>
  <w:style w:type="character" w:customStyle="1" w:styleId="40">
    <w:name w:val="标题 4 字符"/>
    <w:basedOn w:val="a0"/>
    <w:link w:val="4"/>
    <w:semiHidden/>
    <w:qFormat/>
    <w:rsid w:val="00FC64D3"/>
    <w:rPr>
      <w:b/>
      <w:bCs/>
      <w:color w:val="000000"/>
      <w:kern w:val="2"/>
      <w:sz w:val="28"/>
      <w:szCs w:val="28"/>
    </w:rPr>
  </w:style>
  <w:style w:type="character" w:customStyle="1" w:styleId="a4">
    <w:name w:val="正文缩进 字符"/>
    <w:link w:val="a3"/>
    <w:qFormat/>
    <w:locked/>
    <w:rsid w:val="00FC64D3"/>
    <w:rPr>
      <w:kern w:val="2"/>
      <w:sz w:val="21"/>
      <w:szCs w:val="24"/>
    </w:rPr>
  </w:style>
  <w:style w:type="character" w:customStyle="1" w:styleId="Char1">
    <w:name w:val="正文首行缩进 Char1"/>
    <w:basedOn w:val="Char10"/>
    <w:uiPriority w:val="99"/>
    <w:locked/>
    <w:rsid w:val="00FC64D3"/>
    <w:rPr>
      <w:rFonts w:ascii="仿宋" w:eastAsia="仿宋" w:hAnsi="仿宋"/>
      <w:kern w:val="2"/>
      <w:sz w:val="21"/>
      <w:szCs w:val="24"/>
      <w:lang w:eastAsia="en-US"/>
    </w:rPr>
  </w:style>
  <w:style w:type="character" w:customStyle="1" w:styleId="Char10">
    <w:name w:val="正文文本 Char1"/>
    <w:basedOn w:val="a0"/>
    <w:uiPriority w:val="1"/>
    <w:semiHidden/>
    <w:locked/>
    <w:rsid w:val="00FC64D3"/>
    <w:rPr>
      <w:rFonts w:ascii="仿宋" w:eastAsia="仿宋" w:hAnsi="仿宋"/>
      <w:sz w:val="32"/>
      <w:szCs w:val="32"/>
      <w:lang w:eastAsia="en-US"/>
    </w:rPr>
  </w:style>
  <w:style w:type="character" w:customStyle="1" w:styleId="afb">
    <w:name w:val="正文首行缩进 字符"/>
    <w:basedOn w:val="aa"/>
    <w:link w:val="afa"/>
    <w:uiPriority w:val="99"/>
    <w:rsid w:val="00FC64D3"/>
    <w:rPr>
      <w:kern w:val="2"/>
      <w:sz w:val="21"/>
      <w:szCs w:val="24"/>
    </w:rPr>
  </w:style>
  <w:style w:type="character" w:customStyle="1" w:styleId="2Char1">
    <w:name w:val="正文文本缩进 2 Char1"/>
    <w:basedOn w:val="a0"/>
    <w:locked/>
    <w:rsid w:val="00FC64D3"/>
    <w:rPr>
      <w:rFonts w:ascii="Tahoma" w:hAnsi="Tahoma"/>
      <w:kern w:val="2"/>
      <w:sz w:val="21"/>
      <w:szCs w:val="24"/>
    </w:rPr>
  </w:style>
  <w:style w:type="character" w:customStyle="1" w:styleId="23">
    <w:name w:val="正文文本缩进 2 字符"/>
    <w:basedOn w:val="a0"/>
    <w:link w:val="22"/>
    <w:rsid w:val="00FC64D3"/>
    <w:rPr>
      <w:kern w:val="2"/>
      <w:sz w:val="21"/>
      <w:szCs w:val="24"/>
    </w:rPr>
  </w:style>
  <w:style w:type="character" w:customStyle="1" w:styleId="3Char1">
    <w:name w:val="正文文本缩进 3 Char1"/>
    <w:basedOn w:val="a0"/>
    <w:locked/>
    <w:rsid w:val="00FC64D3"/>
    <w:rPr>
      <w:kern w:val="2"/>
      <w:sz w:val="16"/>
      <w:szCs w:val="16"/>
    </w:rPr>
  </w:style>
  <w:style w:type="character" w:customStyle="1" w:styleId="32">
    <w:name w:val="正文文本缩进 3 字符"/>
    <w:basedOn w:val="a0"/>
    <w:link w:val="31"/>
    <w:rsid w:val="00FC64D3"/>
    <w:rPr>
      <w:kern w:val="2"/>
      <w:sz w:val="16"/>
      <w:szCs w:val="16"/>
    </w:rPr>
  </w:style>
  <w:style w:type="character" w:customStyle="1" w:styleId="Char11">
    <w:name w:val="纯文本 Char1"/>
    <w:basedOn w:val="a0"/>
    <w:locked/>
    <w:rsid w:val="00FC64D3"/>
    <w:rPr>
      <w:rFonts w:ascii="宋体" w:hAnsi="Courier New"/>
      <w:kern w:val="2"/>
      <w:sz w:val="21"/>
      <w:szCs w:val="24"/>
    </w:rPr>
  </w:style>
  <w:style w:type="character" w:customStyle="1" w:styleId="ae">
    <w:name w:val="纯文本 字符"/>
    <w:basedOn w:val="a0"/>
    <w:link w:val="ad"/>
    <w:uiPriority w:val="99"/>
    <w:qFormat/>
    <w:rsid w:val="00FC64D3"/>
    <w:rPr>
      <w:rFonts w:ascii="宋体" w:hAnsi="Courier New" w:cs="Courier New"/>
      <w:kern w:val="2"/>
      <w:sz w:val="21"/>
      <w:szCs w:val="21"/>
    </w:rPr>
  </w:style>
  <w:style w:type="character" w:customStyle="1" w:styleId="CharChar">
    <w:name w:val="表格文字 Char Char"/>
    <w:link w:val="aff9"/>
    <w:locked/>
    <w:rsid w:val="00FC64D3"/>
    <w:rPr>
      <w:kern w:val="2"/>
      <w:sz w:val="21"/>
      <w:szCs w:val="18"/>
    </w:rPr>
  </w:style>
  <w:style w:type="paragraph" w:customStyle="1" w:styleId="aff9">
    <w:name w:val="表格文字"/>
    <w:basedOn w:val="afa"/>
    <w:link w:val="CharChar"/>
    <w:qFormat/>
    <w:rsid w:val="00FC64D3"/>
    <w:pPr>
      <w:overflowPunct w:val="0"/>
      <w:autoSpaceDE w:val="0"/>
      <w:autoSpaceDN w:val="0"/>
      <w:adjustRightInd w:val="0"/>
      <w:snapToGrid w:val="0"/>
      <w:spacing w:line="360" w:lineRule="auto"/>
      <w:ind w:firstLineChars="0" w:firstLine="539"/>
      <w:jc w:val="center"/>
    </w:pPr>
    <w:rPr>
      <w:rFonts w:ascii="Times New Roman" w:eastAsia="宋体" w:hAnsi="Times New Roman"/>
      <w:szCs w:val="18"/>
      <w:lang w:eastAsia="zh-CN"/>
    </w:rPr>
  </w:style>
  <w:style w:type="character" w:customStyle="1" w:styleId="Char0">
    <w:name w:val="表题 Char"/>
    <w:link w:val="affa"/>
    <w:locked/>
    <w:rsid w:val="00FC64D3"/>
    <w:rPr>
      <w:rFonts w:ascii="宋体" w:hAnsi="宋体"/>
      <w:b/>
      <w:kern w:val="2"/>
      <w:sz w:val="21"/>
      <w:szCs w:val="24"/>
    </w:rPr>
  </w:style>
  <w:style w:type="paragraph" w:customStyle="1" w:styleId="affa">
    <w:name w:val="表题"/>
    <w:link w:val="Char0"/>
    <w:rsid w:val="00FC64D3"/>
    <w:pPr>
      <w:spacing w:line="480" w:lineRule="exact"/>
      <w:jc w:val="center"/>
    </w:pPr>
    <w:rPr>
      <w:rFonts w:ascii="宋体" w:hAnsi="宋体"/>
      <w:b/>
      <w:kern w:val="2"/>
      <w:sz w:val="21"/>
      <w:szCs w:val="24"/>
    </w:rPr>
  </w:style>
  <w:style w:type="character" w:customStyle="1" w:styleId="19">
    <w:name w:val="表格题目1 字符"/>
    <w:basedOn w:val="a0"/>
    <w:link w:val="1a"/>
    <w:qFormat/>
    <w:locked/>
    <w:rsid w:val="00FC64D3"/>
    <w:rPr>
      <w:rFonts w:ascii="黑体" w:eastAsia="黑体" w:hAnsi="黑体"/>
      <w:color w:val="000000"/>
      <w:kern w:val="2"/>
      <w:sz w:val="21"/>
      <w:szCs w:val="24"/>
    </w:rPr>
  </w:style>
  <w:style w:type="paragraph" w:customStyle="1" w:styleId="1a">
    <w:name w:val="表格题目1"/>
    <w:basedOn w:val="a"/>
    <w:link w:val="19"/>
    <w:qFormat/>
    <w:rsid w:val="00FC64D3"/>
    <w:pPr>
      <w:ind w:firstLineChars="250" w:firstLine="525"/>
      <w:jc w:val="left"/>
    </w:pPr>
    <w:rPr>
      <w:rFonts w:ascii="黑体" w:eastAsia="黑体" w:hAnsi="黑体"/>
      <w:color w:val="000000"/>
    </w:rPr>
  </w:style>
  <w:style w:type="character" w:customStyle="1" w:styleId="1b">
    <w:name w:val="正文1 字符"/>
    <w:basedOn w:val="a0"/>
    <w:link w:val="1c"/>
    <w:qFormat/>
    <w:locked/>
    <w:rsid w:val="00FC64D3"/>
    <w:rPr>
      <w:rFonts w:ascii="宋体" w:hAnsi="宋体" w:cs="宋体"/>
      <w:color w:val="000000"/>
      <w:sz w:val="24"/>
      <w:szCs w:val="26"/>
    </w:rPr>
  </w:style>
  <w:style w:type="paragraph" w:customStyle="1" w:styleId="1c">
    <w:name w:val="正文1"/>
    <w:basedOn w:val="a"/>
    <w:link w:val="1b"/>
    <w:qFormat/>
    <w:rsid w:val="00FC64D3"/>
    <w:pPr>
      <w:widowControl/>
      <w:spacing w:line="460" w:lineRule="exact"/>
      <w:ind w:firstLineChars="200" w:firstLine="480"/>
    </w:pPr>
    <w:rPr>
      <w:rFonts w:ascii="宋体" w:hAnsi="宋体" w:cs="宋体"/>
      <w:color w:val="000000"/>
      <w:kern w:val="0"/>
      <w:sz w:val="24"/>
      <w:szCs w:val="26"/>
    </w:rPr>
  </w:style>
  <w:style w:type="character" w:customStyle="1" w:styleId="Char2">
    <w:name w:val="！正文 Char"/>
    <w:link w:val="affb"/>
    <w:locked/>
    <w:rsid w:val="00FC64D3"/>
    <w:rPr>
      <w:sz w:val="24"/>
      <w:szCs w:val="24"/>
    </w:rPr>
  </w:style>
  <w:style w:type="paragraph" w:customStyle="1" w:styleId="affb">
    <w:name w:val="！正文"/>
    <w:basedOn w:val="a"/>
    <w:link w:val="Char2"/>
    <w:qFormat/>
    <w:rsid w:val="00FC64D3"/>
    <w:pPr>
      <w:spacing w:line="500" w:lineRule="exact"/>
      <w:ind w:firstLineChars="200" w:firstLine="200"/>
    </w:pPr>
    <w:rPr>
      <w:kern w:val="0"/>
      <w:sz w:val="24"/>
    </w:rPr>
  </w:style>
  <w:style w:type="character" w:customStyle="1" w:styleId="affc">
    <w:name w:val="表格题目新 字符"/>
    <w:link w:val="affd"/>
    <w:qFormat/>
    <w:locked/>
    <w:rsid w:val="00FC64D3"/>
    <w:rPr>
      <w:rFonts w:ascii="黑体" w:eastAsia="黑体" w:hAnsi="黑体"/>
      <w:kern w:val="2"/>
      <w:sz w:val="21"/>
      <w:szCs w:val="24"/>
    </w:rPr>
  </w:style>
  <w:style w:type="paragraph" w:customStyle="1" w:styleId="affd">
    <w:name w:val="表格题目新"/>
    <w:basedOn w:val="a"/>
    <w:link w:val="affc"/>
    <w:qFormat/>
    <w:rsid w:val="00FC64D3"/>
    <w:pPr>
      <w:autoSpaceDE w:val="0"/>
      <w:autoSpaceDN w:val="0"/>
      <w:spacing w:line="360" w:lineRule="exact"/>
      <w:ind w:firstLineChars="200" w:firstLine="200"/>
      <w:jc w:val="left"/>
    </w:pPr>
    <w:rPr>
      <w:rFonts w:ascii="黑体" w:eastAsia="黑体" w:hAnsi="黑体"/>
    </w:rPr>
  </w:style>
  <w:style w:type="character" w:customStyle="1" w:styleId="1Char">
    <w:name w:val="1正文段落 Char"/>
    <w:link w:val="1d"/>
    <w:qFormat/>
    <w:locked/>
    <w:rsid w:val="00FC64D3"/>
    <w:rPr>
      <w:rFonts w:ascii="宋体" w:hAnsi="宋体"/>
      <w:snapToGrid w:val="0"/>
      <w:sz w:val="24"/>
      <w:szCs w:val="24"/>
    </w:rPr>
  </w:style>
  <w:style w:type="paragraph" w:customStyle="1" w:styleId="1d">
    <w:name w:val="1正文段落"/>
    <w:basedOn w:val="a"/>
    <w:link w:val="1Char"/>
    <w:qFormat/>
    <w:rsid w:val="00FC64D3"/>
    <w:pPr>
      <w:snapToGrid w:val="0"/>
      <w:spacing w:line="360" w:lineRule="auto"/>
      <w:ind w:firstLineChars="200" w:firstLine="480"/>
      <w:jc w:val="left"/>
    </w:pPr>
    <w:rPr>
      <w:rFonts w:ascii="宋体" w:hAnsi="宋体"/>
      <w:snapToGrid w:val="0"/>
      <w:kern w:val="0"/>
      <w:sz w:val="24"/>
    </w:rPr>
  </w:style>
  <w:style w:type="character" w:customStyle="1" w:styleId="Char3">
    <w:name w:val="表体 Char"/>
    <w:basedOn w:val="a0"/>
    <w:link w:val="affe"/>
    <w:qFormat/>
    <w:locked/>
    <w:rsid w:val="00FC64D3"/>
    <w:rPr>
      <w:rFonts w:ascii="宋体" w:hAnsi="宋体" w:cs="宋体"/>
      <w:color w:val="000080"/>
      <w:sz w:val="24"/>
      <w:szCs w:val="24"/>
    </w:rPr>
  </w:style>
  <w:style w:type="paragraph" w:customStyle="1" w:styleId="affe">
    <w:name w:val="表体"/>
    <w:link w:val="Char3"/>
    <w:qFormat/>
    <w:rsid w:val="00FC64D3"/>
    <w:pPr>
      <w:spacing w:before="40" w:after="40"/>
      <w:jc w:val="center"/>
    </w:pPr>
    <w:rPr>
      <w:rFonts w:ascii="宋体" w:hAnsi="宋体" w:cs="宋体"/>
      <w:color w:val="000080"/>
      <w:sz w:val="24"/>
      <w:szCs w:val="24"/>
    </w:rPr>
  </w:style>
  <w:style w:type="paragraph" w:customStyle="1" w:styleId="-">
    <w:name w:val="-表格"/>
    <w:basedOn w:val="a"/>
    <w:link w:val="-Char"/>
    <w:rsid w:val="00FC64D3"/>
  </w:style>
  <w:style w:type="character" w:customStyle="1" w:styleId="-Char">
    <w:name w:val="-表格 Char"/>
    <w:link w:val="-"/>
    <w:locked/>
    <w:rsid w:val="00FC64D3"/>
    <w:rPr>
      <w:kern w:val="2"/>
      <w:sz w:val="21"/>
      <w:szCs w:val="24"/>
    </w:rPr>
  </w:style>
  <w:style w:type="paragraph" w:customStyle="1" w:styleId="1e">
    <w:name w:val="表头1"/>
    <w:basedOn w:val="a"/>
    <w:link w:val="1f"/>
    <w:rsid w:val="00FC64D3"/>
  </w:style>
  <w:style w:type="character" w:customStyle="1" w:styleId="1f">
    <w:name w:val="表头1 字符"/>
    <w:link w:val="1e"/>
    <w:locked/>
    <w:rsid w:val="00FC64D3"/>
    <w:rPr>
      <w:kern w:val="2"/>
      <w:sz w:val="21"/>
      <w:szCs w:val="24"/>
    </w:rPr>
  </w:style>
  <w:style w:type="paragraph" w:customStyle="1" w:styleId="Char4">
    <w:name w:val="Char"/>
    <w:basedOn w:val="a"/>
    <w:qFormat/>
    <w:rsid w:val="00FC64D3"/>
    <w:pPr>
      <w:spacing w:line="360" w:lineRule="auto"/>
      <w:ind w:firstLineChars="200" w:firstLine="200"/>
    </w:pPr>
    <w:rPr>
      <w:szCs w:val="20"/>
    </w:rPr>
  </w:style>
  <w:style w:type="paragraph" w:customStyle="1" w:styleId="altD">
    <w:name w:val="表头，alt+D"/>
    <w:basedOn w:val="a"/>
    <w:qFormat/>
    <w:rsid w:val="00FC64D3"/>
    <w:pPr>
      <w:spacing w:before="60" w:after="60" w:line="240" w:lineRule="atLeast"/>
      <w:ind w:left="-113" w:right="-113"/>
      <w:jc w:val="center"/>
    </w:pPr>
    <w:rPr>
      <w:color w:val="808000"/>
      <w:sz w:val="24"/>
      <w:szCs w:val="20"/>
    </w:rPr>
  </w:style>
  <w:style w:type="paragraph" w:customStyle="1" w:styleId="TableParagraph">
    <w:name w:val="Table Paragraph"/>
    <w:basedOn w:val="a"/>
    <w:uiPriority w:val="1"/>
    <w:qFormat/>
    <w:rsid w:val="00FC64D3"/>
    <w:pPr>
      <w:jc w:val="left"/>
    </w:pPr>
    <w:rPr>
      <w:rFonts w:ascii="Calibri" w:hAnsi="Calibri"/>
      <w:kern w:val="0"/>
      <w:sz w:val="22"/>
      <w:szCs w:val="22"/>
      <w:lang w:eastAsia="en-US"/>
    </w:rPr>
  </w:style>
  <w:style w:type="paragraph" w:customStyle="1" w:styleId="afff">
    <w:name w:val="。。表头"/>
    <w:basedOn w:val="a"/>
    <w:qFormat/>
    <w:rsid w:val="00FC64D3"/>
    <w:pPr>
      <w:spacing w:line="360" w:lineRule="auto"/>
      <w:ind w:firstLineChars="200" w:firstLine="602"/>
      <w:jc w:val="center"/>
    </w:pPr>
    <w:rPr>
      <w:b/>
      <w:bCs/>
      <w:sz w:val="24"/>
    </w:rPr>
  </w:style>
  <w:style w:type="paragraph" w:customStyle="1" w:styleId="2CharCharCharCharCharCharCharCharCharChar">
    <w:name w:val="标题2 Char Char Char Char Char Char Char Char Char Char"/>
    <w:basedOn w:val="a"/>
    <w:rsid w:val="00FC64D3"/>
    <w:pPr>
      <w:snapToGrid w:val="0"/>
      <w:spacing w:line="520" w:lineRule="exact"/>
    </w:pPr>
    <w:rPr>
      <w:rFonts w:eastAsia="Times New Roman"/>
      <w:color w:val="000000"/>
      <w:kern w:val="0"/>
      <w:sz w:val="20"/>
      <w:szCs w:val="21"/>
    </w:rPr>
  </w:style>
  <w:style w:type="character" w:styleId="afff0">
    <w:name w:val="Placeholder Text"/>
    <w:basedOn w:val="a0"/>
    <w:uiPriority w:val="99"/>
    <w:unhideWhenUsed/>
    <w:qFormat/>
    <w:rsid w:val="00FC64D3"/>
    <w:rPr>
      <w:color w:val="808080"/>
    </w:rPr>
  </w:style>
  <w:style w:type="character" w:customStyle="1" w:styleId="25">
    <w:name w:val="正文首行缩进 2 字符"/>
    <w:basedOn w:val="ac"/>
    <w:link w:val="24"/>
    <w:uiPriority w:val="99"/>
    <w:qFormat/>
    <w:rsid w:val="00FC64D3"/>
    <w:rPr>
      <w:rFonts w:ascii="Times New Roman" w:eastAsia="宋体" w:hAnsi="Times New Roman"/>
      <w:kern w:val="2"/>
      <w:sz w:val="21"/>
      <w:szCs w:val="24"/>
    </w:rPr>
  </w:style>
  <w:style w:type="paragraph" w:customStyle="1" w:styleId="27">
    <w:name w:val="表格题目2"/>
    <w:basedOn w:val="a"/>
    <w:link w:val="28"/>
    <w:qFormat/>
    <w:rsid w:val="00FC64D3"/>
    <w:pPr>
      <w:autoSpaceDE w:val="0"/>
      <w:autoSpaceDN w:val="0"/>
      <w:spacing w:beforeLines="50" w:line="312" w:lineRule="auto"/>
      <w:ind w:firstLineChars="200" w:firstLine="200"/>
    </w:pPr>
    <w:rPr>
      <w:rFonts w:eastAsia="黑体" w:cs="宋体"/>
    </w:rPr>
  </w:style>
  <w:style w:type="character" w:customStyle="1" w:styleId="28">
    <w:name w:val="表格题目2 字符"/>
    <w:basedOn w:val="a0"/>
    <w:link w:val="27"/>
    <w:qFormat/>
    <w:rsid w:val="00FC64D3"/>
    <w:rPr>
      <w:rFonts w:eastAsia="黑体" w:cs="宋体"/>
      <w:kern w:val="2"/>
      <w:sz w:val="21"/>
      <w:szCs w:val="24"/>
    </w:rPr>
  </w:style>
  <w:style w:type="paragraph" w:customStyle="1" w:styleId="6">
    <w:name w:val="6"/>
    <w:basedOn w:val="a"/>
    <w:qFormat/>
    <w:rsid w:val="00FC64D3"/>
    <w:pPr>
      <w:spacing w:line="460" w:lineRule="exact"/>
      <w:ind w:firstLineChars="200" w:firstLine="560"/>
    </w:pPr>
    <w:rPr>
      <w:rFonts w:ascii="宋体" w:hAnsi="Courier New" w:cs="Courier New"/>
      <w:kern w:val="0"/>
      <w:sz w:val="24"/>
      <w:szCs w:val="21"/>
    </w:rPr>
  </w:style>
  <w:style w:type="character" w:customStyle="1" w:styleId="Char5">
    <w:name w:val="内容 Char"/>
    <w:link w:val="afff1"/>
    <w:qFormat/>
    <w:locked/>
    <w:rsid w:val="00FC64D3"/>
    <w:rPr>
      <w:color w:val="000000"/>
      <w:kern w:val="2"/>
      <w:sz w:val="24"/>
      <w:szCs w:val="24"/>
    </w:rPr>
  </w:style>
  <w:style w:type="paragraph" w:customStyle="1" w:styleId="afff1">
    <w:name w:val="内容"/>
    <w:basedOn w:val="a"/>
    <w:link w:val="Char5"/>
    <w:qFormat/>
    <w:rsid w:val="00FC64D3"/>
    <w:pPr>
      <w:spacing w:beforeLines="50" w:afterLines="50"/>
      <w:ind w:firstLineChars="200" w:firstLine="200"/>
    </w:pPr>
    <w:rPr>
      <w:color w:val="000000"/>
      <w:sz w:val="24"/>
    </w:rPr>
  </w:style>
  <w:style w:type="paragraph" w:customStyle="1" w:styleId="afff2">
    <w:name w:val="正文 楷体"/>
    <w:basedOn w:val="a"/>
    <w:qFormat/>
    <w:rsid w:val="00FC64D3"/>
    <w:pPr>
      <w:spacing w:line="500" w:lineRule="exact"/>
      <w:ind w:firstLineChars="200" w:firstLine="200"/>
    </w:pPr>
    <w:rPr>
      <w:rFonts w:ascii="楷体_GB2312" w:eastAsia="楷体_GB2312" w:hAnsi="楷体_GB2312"/>
    </w:rPr>
  </w:style>
  <w:style w:type="paragraph" w:customStyle="1" w:styleId="afff3">
    <w:name w:val="报告表正文"/>
    <w:basedOn w:val="a"/>
    <w:qFormat/>
    <w:rsid w:val="00FC64D3"/>
    <w:pPr>
      <w:adjustRightInd w:val="0"/>
      <w:spacing w:line="312" w:lineRule="auto"/>
      <w:ind w:left="113" w:right="113" w:firstLine="482"/>
      <w:jc w:val="left"/>
      <w:textAlignment w:val="baseline"/>
    </w:pPr>
    <w:rPr>
      <w:rFonts w:ascii="Calibri" w:hAnsi="Calibri"/>
      <w:kern w:val="0"/>
      <w:sz w:val="24"/>
      <w:szCs w:val="20"/>
    </w:rPr>
  </w:style>
  <w:style w:type="paragraph" w:styleId="afff4">
    <w:name w:val="List Paragraph"/>
    <w:basedOn w:val="a"/>
    <w:uiPriority w:val="1"/>
    <w:qFormat/>
    <w:rsid w:val="00FC64D3"/>
    <w:pPr>
      <w:spacing w:before="160"/>
      <w:ind w:left="708" w:hanging="360"/>
    </w:pPr>
    <w:rPr>
      <w:rFonts w:ascii="宋体" w:hAnsi="宋体" w:cs="宋体"/>
      <w:lang w:val="zh-CN" w:bidi="zh-CN"/>
    </w:rPr>
  </w:style>
  <w:style w:type="paragraph" w:customStyle="1" w:styleId="260">
    <w:name w:val="正文26"/>
    <w:basedOn w:val="a"/>
    <w:qFormat/>
    <w:rsid w:val="00FC64D3"/>
    <w:pPr>
      <w:adjustRightInd w:val="0"/>
      <w:snapToGrid w:val="0"/>
      <w:spacing w:line="520" w:lineRule="exact"/>
      <w:ind w:firstLineChars="200" w:firstLine="480"/>
      <w:textAlignment w:val="baseline"/>
    </w:pPr>
    <w:rPr>
      <w:kern w:val="0"/>
      <w:sz w:val="24"/>
    </w:rPr>
  </w:style>
  <w:style w:type="paragraph" w:customStyle="1" w:styleId="afff5">
    <w:name w:val="农贸市场正文"/>
    <w:basedOn w:val="a"/>
    <w:qFormat/>
    <w:rsid w:val="00FC64D3"/>
    <w:pPr>
      <w:spacing w:line="360" w:lineRule="auto"/>
      <w:ind w:firstLineChars="200" w:firstLine="200"/>
      <w:jc w:val="left"/>
    </w:pPr>
    <w:rPr>
      <w:snapToGrid w:val="0"/>
      <w:color w:val="000000"/>
      <w:kern w:val="0"/>
      <w:sz w:val="24"/>
      <w:szCs w:val="21"/>
    </w:rPr>
  </w:style>
  <w:style w:type="paragraph" w:customStyle="1" w:styleId="afff6">
    <w:name w:val="缩进"/>
    <w:basedOn w:val="a"/>
    <w:qFormat/>
    <w:rsid w:val="00FC64D3"/>
    <w:pPr>
      <w:spacing w:line="360" w:lineRule="auto"/>
      <w:ind w:firstLineChars="200" w:firstLine="200"/>
    </w:pPr>
    <w:rPr>
      <w:sz w:val="24"/>
    </w:rPr>
  </w:style>
  <w:style w:type="paragraph" w:customStyle="1" w:styleId="afff7">
    <w:name w:val="表格小"/>
    <w:basedOn w:val="a"/>
    <w:qFormat/>
    <w:rsid w:val="00FC64D3"/>
    <w:pPr>
      <w:jc w:val="center"/>
    </w:pPr>
    <w:rPr>
      <w:sz w:val="18"/>
    </w:rPr>
  </w:style>
  <w:style w:type="paragraph" w:customStyle="1" w:styleId="CharChar4">
    <w:name w:val="Char Char4"/>
    <w:basedOn w:val="a"/>
    <w:qFormat/>
    <w:rsid w:val="00FC64D3"/>
    <w:pPr>
      <w:spacing w:line="360" w:lineRule="auto"/>
      <w:ind w:firstLineChars="200" w:firstLine="200"/>
    </w:pPr>
    <w:rPr>
      <w:rFonts w:ascii="宋体" w:hAnsi="宋体" w:cs="宋体"/>
      <w:sz w:val="24"/>
    </w:rPr>
  </w:style>
  <w:style w:type="table" w:customStyle="1" w:styleId="29">
    <w:name w:val="网格型2"/>
    <w:basedOn w:val="a1"/>
    <w:rsid w:val="00FC64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1">
    <w:name w:val="Char31"/>
    <w:basedOn w:val="a"/>
    <w:qFormat/>
    <w:rsid w:val="00FC64D3"/>
    <w:pPr>
      <w:spacing w:line="360" w:lineRule="auto"/>
      <w:ind w:firstLineChars="200" w:firstLine="200"/>
    </w:pPr>
    <w:rPr>
      <w:szCs w:val="20"/>
    </w:rPr>
  </w:style>
  <w:style w:type="paragraph" w:customStyle="1" w:styleId="1f0">
    <w:name w:val="样式1"/>
    <w:basedOn w:val="a"/>
    <w:link w:val="1Char0"/>
    <w:qFormat/>
    <w:rsid w:val="00B635DB"/>
    <w:pPr>
      <w:adjustRightInd w:val="0"/>
      <w:snapToGrid w:val="0"/>
      <w:jc w:val="center"/>
    </w:pPr>
    <w:rPr>
      <w:szCs w:val="21"/>
    </w:rPr>
  </w:style>
  <w:style w:type="character" w:customStyle="1" w:styleId="1Char0">
    <w:name w:val="样式1 Char"/>
    <w:basedOn w:val="a0"/>
    <w:link w:val="1f0"/>
    <w:qFormat/>
    <w:rsid w:val="00B635D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4.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wmf"/><Relationship Id="rId29" Type="http://schemas.openxmlformats.org/officeDocument/2006/relationships/image" Target="media/image11.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png"/><Relationship Id="rId36" Type="http://schemas.openxmlformats.org/officeDocument/2006/relationships/oleObject" Target="embeddings/oleObject13.bin"/><Relationship Id="rId10" Type="http://schemas.openxmlformats.org/officeDocument/2006/relationships/image" Target="media/image1.emf"/><Relationship Id="rId19" Type="http://schemas.openxmlformats.org/officeDocument/2006/relationships/oleObject" Target="embeddings/oleObject5.bin"/><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81"/>
    <customShpInfo spid="_x0000_s1075"/>
    <customShpInfo spid="_x0000_s1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C8DA2-0414-4289-A881-EC19EECF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2071</TotalTime>
  <Pages>79</Pages>
  <Words>8474</Words>
  <Characters>48302</Characters>
  <Application>Microsoft Office Word</Application>
  <DocSecurity>0</DocSecurity>
  <Lines>402</Lines>
  <Paragraphs>113</Paragraphs>
  <ScaleCrop>false</ScaleCrop>
  <Company>微软中国</Company>
  <LinksUpToDate>false</LinksUpToDate>
  <CharactersWithSpaces>56663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lhj</dc:creator>
  <cp:keywords/>
  <dc:description/>
  <cp:lastModifiedBy>SkyUser</cp:lastModifiedBy>
  <cp:revision>63</cp:revision>
  <cp:lastPrinted>2020-12-29T02:43:00Z</cp:lastPrinted>
  <dcterms:created xsi:type="dcterms:W3CDTF">2021-03-08T04:12:00Z</dcterms:created>
  <dcterms:modified xsi:type="dcterms:W3CDTF">2021-07-23T09:59:00Z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