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kern w:val="0"/>
          <w:sz w:val="44"/>
          <w:szCs w:val="44"/>
        </w:rPr>
        <w:t>昌吉州国土资源规划研究院2019年部门预算公开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昌吉回族自治州国土资源规划研究院单位概况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2019年部门预算公开表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2019年部门预算情况说明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四、关于昌吉回族自治州国土资源规划研究院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昌吉回族自治州国土资源规划研究院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 名词解释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昌吉回族自治州国土资源规划研究院单位概况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320" w:firstLineChars="1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受自治州人民政府的委托，承担土地利用，矿产资源总体规划和专项规划编制设计的研究工作；承担有关国土资源评价和调查工作；承担国家、自治区、自治州批准建设用地项目的土地权属勘界工作；承担矿产资源地质勘查项目的设计审核、质量监理等工作。承办自治州人民政府和自治州国土资源院交办的其他事项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二、机构设置及人员情况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昌吉回族自治州国土资源规划研究院无下属预算单位，下设7个处室，分别是：总工办、行政办公室、财务室、规划室、勘测一室、勘测二室、勘测三室，其中总工办下设信息中心。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，实有人数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人，其中：在职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人； 退休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编制部门：昌吉回族自治州国土资源规划研究院                单位：万元</w:t>
      </w:r>
    </w:p>
    <w:tbl>
      <w:tblPr>
        <w:tblStyle w:val="4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420.38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420.38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21.45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 w:val="15"/>
                <w:szCs w:val="15"/>
              </w:rPr>
              <w:t>398.93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420.38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420.38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420.38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420.38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填报部门：昌吉回族自治州国土资源规划研究院                                                        单位：万元</w:t>
      </w:r>
    </w:p>
    <w:tbl>
      <w:tblPr>
        <w:tblStyle w:val="4"/>
        <w:tblW w:w="96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51"/>
        <w:gridCol w:w="420"/>
        <w:gridCol w:w="1333"/>
        <w:gridCol w:w="1444"/>
        <w:gridCol w:w="943"/>
        <w:gridCol w:w="421"/>
        <w:gridCol w:w="679"/>
        <w:gridCol w:w="679"/>
        <w:gridCol w:w="674"/>
        <w:gridCol w:w="689"/>
        <w:gridCol w:w="679"/>
        <w:gridCol w:w="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420.38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420.38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土地资源利用与保护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398.93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398.93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420.38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420.38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编制部门：昌吉回族自治州国土资源规划研究院                                                      单位：万元</w:t>
      </w:r>
    </w:p>
    <w:tbl>
      <w:tblPr>
        <w:tblStyle w:val="4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420.38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420.38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06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21.45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21.45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06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土地资源利用与保护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398.93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398.93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420.38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420.38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编制部门：昌吉回族自治州国土资源规划研究院     单位：万元</w:t>
      </w:r>
    </w:p>
    <w:tbl>
      <w:tblPr>
        <w:tblStyle w:val="4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420.38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420.38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21.45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21.45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398.93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398.93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420.38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420.38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420.38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420.38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420.38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420.38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编制部门：昌吉回族自治州国土资源规划研究院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420.38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420.38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土地资源利用与保护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398.93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398.93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420.38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420.38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597"/>
        <w:gridCol w:w="1289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编制部门：昌吉回族自治州国土资源规划研究院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5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420.38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409.60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168.2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168.2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11.68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47" w:rightChars="7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11.68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20.16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43.78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43.78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53.63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53.63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职业年金缴费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21.45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职工基本医疗保险缴费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28.95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28.95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公务员医疗补助缴费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22.51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住房公积金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32.18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32.18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其他商品和服务支出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职工住宅取暖费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10.78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4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编制部门：昌吉回族自治州国土资源规划研究院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98" w:type="dxa"/>
            <w:gridSpan w:val="6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tabs>
                <w:tab w:val="center" w:pos="1641"/>
              </w:tabs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合计</w:t>
            </w: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Cs/>
          <w:color w:val="000000" w:themeColor="text1"/>
          <w:kern w:val="0"/>
          <w:sz w:val="28"/>
          <w:szCs w:val="32"/>
        </w:rPr>
        <w:t>我单位无项目支出预算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编制单位：昌吉回族自治州国土资源规划研究院             单位：万元                                       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我单位是差额拨款事业单位，三公经费由单位自己创收，无财政拨款“三公”经费支出。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                                                    单位：万元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0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0000FF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Cs/>
          <w:color w:val="000000" w:themeColor="text1"/>
          <w:kern w:val="0"/>
          <w:sz w:val="28"/>
          <w:szCs w:val="32"/>
        </w:rPr>
        <w:t>我单位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32"/>
          <w:szCs w:val="32"/>
        </w:rPr>
        <w:t>没有使用政府性基金预算拨款安排的支出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2019年昌吉回族自治州国土资源规划研究院预算情况说明</w:t>
      </w:r>
    </w:p>
    <w:p>
      <w:pPr>
        <w:widowControl/>
        <w:spacing w:line="580" w:lineRule="exact"/>
        <w:ind w:firstLine="640"/>
        <w:jc w:val="left"/>
        <w:rPr>
          <w:rFonts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一、</w:t>
      </w:r>
      <w:r>
        <w:rPr>
          <w:rFonts w:hint="eastAsia" w:asciiTheme="majorEastAsia" w:hAnsiTheme="majorEastAsia" w:eastAsiaTheme="majorEastAsia" w:cstheme="majorEastAsia"/>
          <w:b/>
          <w:kern w:val="0"/>
          <w:sz w:val="32"/>
          <w:szCs w:val="32"/>
        </w:rPr>
        <w:t>关于昌吉回族自治州国土资源规划研究院2019年收支预算情况的总体说明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按照全口径预算的原则，昌吉回族自治州国土资源规划研究院2019年所有收入和支出均纳入部门预算管理。收支总预算420.38万元。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 社会保障和就业支出、自然资源海洋气象支出</w:t>
      </w:r>
    </w:p>
    <w:p>
      <w:pPr>
        <w:widowControl/>
        <w:spacing w:line="580" w:lineRule="exact"/>
        <w:ind w:firstLine="640"/>
        <w:jc w:val="left"/>
        <w:rPr>
          <w:rFonts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关于昌吉回族自治州国土资源规划研究院2019年收入预算情况说明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昌吉回族自治州国土资源规划研究院收入预算420.38万元，其中：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一般公共预算420.38 万元，占 100 %，比上年减少15.45 万元，主要原因是 ：1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人离职和1人退休，人员经费减少。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政府性基金预算未安排， 占 0 %，比上年增加（减少）  0 万元，主要原因是我单位无政府性基金安排预算。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昌吉回族自治州国土资源规划研究院2019年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昌吉回族自治州国土资源规划研究院2019年支出预算 420.38 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基本支出420.38万元，占 100 %，比上年减少15.45  万元，主要原因是：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1人离职和1人退休，故减少了人员经费。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 万元，占 0 %，比上年增加（减少）0 万元，主要原因是：我单位无项目支出预算 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昌吉回族自治州国土资源规划研究院2019年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2019年财政拨款收支总预算420.38万元。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21.45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万元，主要用于职工职业年金缴费，自然资源海洋气象等支出</w:t>
      </w:r>
      <w:r>
        <w:rPr>
          <w:rFonts w:ascii="仿宋_GB2312" w:hAnsi="宋体" w:eastAsia="仿宋_GB2312" w:cs="宋体"/>
          <w:kern w:val="0"/>
          <w:sz w:val="32"/>
          <w:szCs w:val="32"/>
        </w:rPr>
        <w:t>398.93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万元，主要用于职工基本工资、奖金、伙食补助费、伙食补助费、绩效工资、机关事业单位基本养老保险缴费、职工基本医疗保险缴费、其他社会保障缴费、职工住房公积金、培训费、福利费等。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昌吉回族自治州国土资源规划研究院2019年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1.昌吉回族自治州国土资源规划研究院2019年一般公共预算拨款基本支出420.38万元，比上年执行数减少15.45   万元，下降3.5 %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 xml:space="preserve"> 1人员离职和1人退休，故人员经费支出减少 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社会保障和就业（类）</w:t>
      </w:r>
      <w:r>
        <w:rPr>
          <w:rFonts w:ascii="楷体_GB2312" w:eastAsia="楷体_GB2312"/>
          <w:bCs/>
          <w:sz w:val="32"/>
          <w:szCs w:val="32"/>
          <w:highlight w:val="none"/>
        </w:rPr>
        <w:t>21.45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 6 %。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2.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自然资源海洋气象等支出（类）398.93万元，占94%。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行政事业单位离退休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机关事业单位职业年金缴费支出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年预算数为21.45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比上年执行数减少0.73 万元，下降4 %，主要原因是：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1人离职一人退休，故减少了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职业年金缴费支出。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自然资源海洋气象等支出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国土资源事物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土地资源利用与保护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年预算数为398.93万元，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比上年执行数减少14.72 万元，下降4 %，主要原因是：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1人离职一人退休，故减少了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昌吉回族自治州国土资源规划研究院2019年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昌吉回族自治州国土资源规划研究院2019年一般公共预算基本支出420.38 万元，其中：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409.60万元，主要包括基本工资：168.2万元；奖金：11.68万元；伙食补助费：20.16万元；绩效工资：43.78万元；机关事业单位基本养老保险缴费：53.63万元；职业年金缴费：21.45万元；职工基本医疗保险缴费：28.95万元；公务员医疗补助缴费：22.51万元；其他社会保障缴费：2.16万元；住房公积金：32.18万元；生活补助：0.44万元；奖励金：0.46万元；职工住宅取暖费：4万元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公用经费10.78万元，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包括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培训费：2.52万元；福利费：7.74万元；其他商品和服务支出：0.52万元。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昌吉回族自治州国土资源规划研究院2019年</w:t>
      </w:r>
      <w:r>
        <w:rPr>
          <w:rFonts w:hint="eastAsia" w:ascii="黑体" w:hAnsi="宋体" w:eastAsia="黑体" w:cs="宋体"/>
          <w:kern w:val="0"/>
          <w:sz w:val="32"/>
          <w:szCs w:val="32"/>
        </w:rPr>
        <w:t>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bCs/>
          <w:sz w:val="32"/>
          <w:szCs w:val="2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我单位无项目支出预算。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昌吉回族自治州国土资源规划研究院2019年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昌吉回族自治州国土资源规划研究院2019年“三公”经费财政拨款预算数为0万元，其中：因公出国（境）费0万元，公务用车购置0万元，公务用车运行费0万元，公务接待费0万元。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2019年“三公”经费财政拨款预算比上年增加（减少） 0万元，其中：因公出国（境）费增加（减少）0万元，主要原因是：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我单位是差额拨款事业单位，三公经费由单位自己创收，无财政拨款预算安排支出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；公务用车购置费为0万元，未安排预算，比上年增加（减少）0万元，公务用车运行费增加（减少）0万元，主要原因是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我单位是差额拨款事业单位，三公经费由单位自己创收，无财政拨款预算安排支出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；公务接待费增加（减少）0万元，主要原因是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我单位是差额拨款事业单位，三公经费由单位自己创收，无财政拨款预算安排支出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昌吉回族自治州国土资源规划研究院2019年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昌吉回族自治州国土资源规划研究院2019年没有使用政府性基金预算拨款安排的支出，政府性基金预算支出情况表为空表。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2019年，昌吉州国土资源规划研究院本级及下属0家行政单位、0家参公管理事业单位和0家事业单位的机关运行经费财政拨款预算 10.78万元，比上年预算减少0.26万元，下降2%。主要原因是：我单位是差额拨款事业单位，公用经费由单位自筹。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州国土资源规划研究院本级单位政府采购预算0万元，其中：政府采购货物预算0万元，政府采购工程预算0万元，政府采购服务预算0万元。原因是：我单位是差额拨款事业单位，无公共财政预算拨款的政府采购经费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2019年度本单位面向中小企业预留政府采购项目预算金额0万元，其中：面向小微企业预留政府采购项目预算金额0万元。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截至2018年底，昌吉州国土资源规划研究院占用使用国有资产总体情况为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1.房屋2597.66平方米，价值633.89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2.车辆6辆，价值125.79 万元；其中：一般公务用车 0辆，价值0万元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执法执勤用车0辆，价值0万元；其他车辆6辆，价值125.79万元。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3.办公家具价值26.77万元。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4.其他资产价值1173.11万元。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单位价值50万元以上大型设备1台（套），单位价值100万元以上大型设备0台（套）。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2019年度，本年度实行绩效管理的项目0个，涉及预算金额0万元。具体情况见下表（按项目分别填报）：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411" w:firstLineChars="196"/>
        <w:jc w:val="left"/>
      </w:pPr>
    </w:p>
    <w:p>
      <w:pPr>
        <w:widowControl/>
        <w:spacing w:line="560" w:lineRule="exact"/>
        <w:ind w:firstLine="411" w:firstLineChars="196"/>
        <w:jc w:val="left"/>
      </w:pPr>
    </w:p>
    <w:p>
      <w:pPr>
        <w:widowControl/>
        <w:spacing w:line="560" w:lineRule="exact"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514" w:tblpY="98"/>
        <w:tblOverlap w:val="never"/>
        <w:tblW w:w="139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1606" w:firstLineChars="5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 xml:space="preserve">无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left="5120" w:hanging="5120" w:hangingChars="1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昌吉回族自治州国土资源规划研究院           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18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01190"/>
    <w:multiLevelType w:val="singleLevel"/>
    <w:tmpl w:val="DD301190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805"/>
    <w:rsid w:val="00043E18"/>
    <w:rsid w:val="000A7EB5"/>
    <w:rsid w:val="00200DE8"/>
    <w:rsid w:val="0023054C"/>
    <w:rsid w:val="002705A6"/>
    <w:rsid w:val="003A0EA2"/>
    <w:rsid w:val="004055EC"/>
    <w:rsid w:val="00407F3E"/>
    <w:rsid w:val="005427BB"/>
    <w:rsid w:val="005A132A"/>
    <w:rsid w:val="00780C4A"/>
    <w:rsid w:val="00781A07"/>
    <w:rsid w:val="008564B3"/>
    <w:rsid w:val="008E0080"/>
    <w:rsid w:val="00971FE0"/>
    <w:rsid w:val="00AD2805"/>
    <w:rsid w:val="00B92DA5"/>
    <w:rsid w:val="00BA403B"/>
    <w:rsid w:val="00C11923"/>
    <w:rsid w:val="00C55D26"/>
    <w:rsid w:val="00CE510B"/>
    <w:rsid w:val="00D54858"/>
    <w:rsid w:val="00DA5A30"/>
    <w:rsid w:val="00E6768E"/>
    <w:rsid w:val="00F02E34"/>
    <w:rsid w:val="01894E6F"/>
    <w:rsid w:val="0220451F"/>
    <w:rsid w:val="022C53BA"/>
    <w:rsid w:val="027965D0"/>
    <w:rsid w:val="029F1506"/>
    <w:rsid w:val="03E90FFE"/>
    <w:rsid w:val="04EE3979"/>
    <w:rsid w:val="05440C68"/>
    <w:rsid w:val="056E4E0E"/>
    <w:rsid w:val="062B4342"/>
    <w:rsid w:val="07467272"/>
    <w:rsid w:val="084F3957"/>
    <w:rsid w:val="08F421EF"/>
    <w:rsid w:val="093E2F8F"/>
    <w:rsid w:val="09BC7205"/>
    <w:rsid w:val="09F42C75"/>
    <w:rsid w:val="0A985A5B"/>
    <w:rsid w:val="0AE94E95"/>
    <w:rsid w:val="0EBE2660"/>
    <w:rsid w:val="102C2561"/>
    <w:rsid w:val="106D28B3"/>
    <w:rsid w:val="111D3786"/>
    <w:rsid w:val="115D5D91"/>
    <w:rsid w:val="11B86169"/>
    <w:rsid w:val="129D0E11"/>
    <w:rsid w:val="12BB70BC"/>
    <w:rsid w:val="13803AAB"/>
    <w:rsid w:val="141C2EB1"/>
    <w:rsid w:val="15355ABC"/>
    <w:rsid w:val="15EC2D65"/>
    <w:rsid w:val="16740A65"/>
    <w:rsid w:val="1848563A"/>
    <w:rsid w:val="18A97011"/>
    <w:rsid w:val="18DA57FF"/>
    <w:rsid w:val="19072873"/>
    <w:rsid w:val="19373A5A"/>
    <w:rsid w:val="1A730B49"/>
    <w:rsid w:val="1AB13FCE"/>
    <w:rsid w:val="1ACB1FC9"/>
    <w:rsid w:val="1AE672B1"/>
    <w:rsid w:val="1B481FBE"/>
    <w:rsid w:val="1B8D3F35"/>
    <w:rsid w:val="1C0978A9"/>
    <w:rsid w:val="1C642A3D"/>
    <w:rsid w:val="1CBC08EF"/>
    <w:rsid w:val="1E6355CE"/>
    <w:rsid w:val="1F8E4FCB"/>
    <w:rsid w:val="1FDF2E7A"/>
    <w:rsid w:val="20F47C71"/>
    <w:rsid w:val="21820690"/>
    <w:rsid w:val="218D70EB"/>
    <w:rsid w:val="24304EB8"/>
    <w:rsid w:val="245A0DA8"/>
    <w:rsid w:val="247A2665"/>
    <w:rsid w:val="24F069BF"/>
    <w:rsid w:val="2529035A"/>
    <w:rsid w:val="25383F3B"/>
    <w:rsid w:val="25FD17F9"/>
    <w:rsid w:val="268D3802"/>
    <w:rsid w:val="26A60464"/>
    <w:rsid w:val="272B6CE2"/>
    <w:rsid w:val="27415AD1"/>
    <w:rsid w:val="27551B64"/>
    <w:rsid w:val="2805400A"/>
    <w:rsid w:val="28257E21"/>
    <w:rsid w:val="282D6A8F"/>
    <w:rsid w:val="28486664"/>
    <w:rsid w:val="2A5C7722"/>
    <w:rsid w:val="2A6B58D9"/>
    <w:rsid w:val="2A7777F7"/>
    <w:rsid w:val="2AC2429F"/>
    <w:rsid w:val="2AFA3582"/>
    <w:rsid w:val="2AFD64CB"/>
    <w:rsid w:val="2C4D02DE"/>
    <w:rsid w:val="2C9115BD"/>
    <w:rsid w:val="2D6D167B"/>
    <w:rsid w:val="2DAF1B95"/>
    <w:rsid w:val="2DF20576"/>
    <w:rsid w:val="2E2A1294"/>
    <w:rsid w:val="2F204FA1"/>
    <w:rsid w:val="2F236DE1"/>
    <w:rsid w:val="2F8749D3"/>
    <w:rsid w:val="2FAF4C79"/>
    <w:rsid w:val="303430E1"/>
    <w:rsid w:val="30BD3E7F"/>
    <w:rsid w:val="31C05996"/>
    <w:rsid w:val="323C752D"/>
    <w:rsid w:val="32674433"/>
    <w:rsid w:val="328A4118"/>
    <w:rsid w:val="34360310"/>
    <w:rsid w:val="3456398C"/>
    <w:rsid w:val="360C68BF"/>
    <w:rsid w:val="36B913FF"/>
    <w:rsid w:val="36CD7DEA"/>
    <w:rsid w:val="37883CAD"/>
    <w:rsid w:val="39501C6A"/>
    <w:rsid w:val="39F87EAE"/>
    <w:rsid w:val="3A297F2C"/>
    <w:rsid w:val="3A6F4CFD"/>
    <w:rsid w:val="3AEE738A"/>
    <w:rsid w:val="3AF013F7"/>
    <w:rsid w:val="3B7E0789"/>
    <w:rsid w:val="3B83411F"/>
    <w:rsid w:val="3D4441A1"/>
    <w:rsid w:val="3D5B66FB"/>
    <w:rsid w:val="3E4452C4"/>
    <w:rsid w:val="3FA12AC6"/>
    <w:rsid w:val="3FA7003B"/>
    <w:rsid w:val="3FD04886"/>
    <w:rsid w:val="40523A12"/>
    <w:rsid w:val="41A7245E"/>
    <w:rsid w:val="426E0DF2"/>
    <w:rsid w:val="429E3AC2"/>
    <w:rsid w:val="42F47540"/>
    <w:rsid w:val="451B445E"/>
    <w:rsid w:val="452F66EA"/>
    <w:rsid w:val="45752AA6"/>
    <w:rsid w:val="46CE49C9"/>
    <w:rsid w:val="46E16669"/>
    <w:rsid w:val="477C3627"/>
    <w:rsid w:val="4A123BBE"/>
    <w:rsid w:val="4A5351D3"/>
    <w:rsid w:val="4A58769D"/>
    <w:rsid w:val="4AE9782D"/>
    <w:rsid w:val="4B721BFF"/>
    <w:rsid w:val="4C2D096B"/>
    <w:rsid w:val="4D215BBB"/>
    <w:rsid w:val="4D2F2B18"/>
    <w:rsid w:val="4D781ED4"/>
    <w:rsid w:val="4D9D7B94"/>
    <w:rsid w:val="4DA8662B"/>
    <w:rsid w:val="50434BDD"/>
    <w:rsid w:val="50873DBA"/>
    <w:rsid w:val="50C04038"/>
    <w:rsid w:val="50FD754E"/>
    <w:rsid w:val="51214F45"/>
    <w:rsid w:val="51DE04B9"/>
    <w:rsid w:val="52E47263"/>
    <w:rsid w:val="533E6473"/>
    <w:rsid w:val="54C526DC"/>
    <w:rsid w:val="556A7D8F"/>
    <w:rsid w:val="55C05ECA"/>
    <w:rsid w:val="5657293B"/>
    <w:rsid w:val="57512E19"/>
    <w:rsid w:val="57AF57F0"/>
    <w:rsid w:val="57D840CF"/>
    <w:rsid w:val="584F6235"/>
    <w:rsid w:val="593D0073"/>
    <w:rsid w:val="59566701"/>
    <w:rsid w:val="5979232E"/>
    <w:rsid w:val="59B1008C"/>
    <w:rsid w:val="5ABA5317"/>
    <w:rsid w:val="5AC622D4"/>
    <w:rsid w:val="5B2A60A8"/>
    <w:rsid w:val="5BDA1617"/>
    <w:rsid w:val="5C7F7837"/>
    <w:rsid w:val="5CAB679D"/>
    <w:rsid w:val="5CF00B67"/>
    <w:rsid w:val="5E4338DA"/>
    <w:rsid w:val="5EB353B9"/>
    <w:rsid w:val="5F30490A"/>
    <w:rsid w:val="601022CC"/>
    <w:rsid w:val="60EC6EF6"/>
    <w:rsid w:val="614D5FD0"/>
    <w:rsid w:val="62861093"/>
    <w:rsid w:val="630D6ECB"/>
    <w:rsid w:val="631154AE"/>
    <w:rsid w:val="63496BC5"/>
    <w:rsid w:val="63996F9F"/>
    <w:rsid w:val="64BA4507"/>
    <w:rsid w:val="65544C2F"/>
    <w:rsid w:val="657A499E"/>
    <w:rsid w:val="66007126"/>
    <w:rsid w:val="660509A2"/>
    <w:rsid w:val="68915603"/>
    <w:rsid w:val="69355E9B"/>
    <w:rsid w:val="69AF585C"/>
    <w:rsid w:val="6A2C73A5"/>
    <w:rsid w:val="6A502FA5"/>
    <w:rsid w:val="6AB212B5"/>
    <w:rsid w:val="6ACD6BEB"/>
    <w:rsid w:val="6B5E5238"/>
    <w:rsid w:val="6B90708B"/>
    <w:rsid w:val="6CA20EDA"/>
    <w:rsid w:val="6DC9371F"/>
    <w:rsid w:val="6E1F1516"/>
    <w:rsid w:val="6EC90F09"/>
    <w:rsid w:val="6EE62CA9"/>
    <w:rsid w:val="6F1609F5"/>
    <w:rsid w:val="6F9D19B5"/>
    <w:rsid w:val="70334EB4"/>
    <w:rsid w:val="703C4137"/>
    <w:rsid w:val="710208B3"/>
    <w:rsid w:val="71B63603"/>
    <w:rsid w:val="71F81158"/>
    <w:rsid w:val="730B7DF7"/>
    <w:rsid w:val="73400D0C"/>
    <w:rsid w:val="73C505A2"/>
    <w:rsid w:val="74B00EE1"/>
    <w:rsid w:val="76594A61"/>
    <w:rsid w:val="773B4990"/>
    <w:rsid w:val="77443183"/>
    <w:rsid w:val="78851C21"/>
    <w:rsid w:val="78D676B3"/>
    <w:rsid w:val="7A64410F"/>
    <w:rsid w:val="7BE5770E"/>
    <w:rsid w:val="7C1E417E"/>
    <w:rsid w:val="7C626354"/>
    <w:rsid w:val="7D6B145B"/>
    <w:rsid w:val="7DA16377"/>
    <w:rsid w:val="7DF4220D"/>
    <w:rsid w:val="7E7B001C"/>
    <w:rsid w:val="7E935750"/>
    <w:rsid w:val="7F0455E6"/>
    <w:rsid w:val="7F7D5D28"/>
    <w:rsid w:val="7F9F6535"/>
    <w:rsid w:val="7FE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paragraph" w:customStyle="1" w:styleId="7">
    <w:name w:val="批注框文本1"/>
    <w:basedOn w:val="1"/>
    <w:link w:val="8"/>
    <w:qFormat/>
    <w:uiPriority w:val="0"/>
    <w:rPr>
      <w:sz w:val="18"/>
      <w:szCs w:val="18"/>
    </w:rPr>
  </w:style>
  <w:style w:type="character" w:customStyle="1" w:styleId="8">
    <w:name w:val="批注框文本 Char"/>
    <w:basedOn w:val="5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semiHidden/>
    <w:qFormat/>
    <w:uiPriority w:val="0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页眉 字符"/>
    <w:basedOn w:val="5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3 Char"/>
    <w:basedOn w:val="5"/>
    <w:link w:val="12"/>
    <w:semiHidden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2">
    <w:name w:val="正文文本缩进 31"/>
    <w:basedOn w:val="1"/>
    <w:link w:val="11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6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普通(网站)21"/>
    <w:basedOn w:val="1"/>
    <w:qFormat/>
    <w:uiPriority w:val="0"/>
    <w:rPr>
      <w:rFonts w:ascii="Calibri" w:hAnsi="Calibri" w:cs="黑体"/>
      <w:sz w:val="24"/>
    </w:rPr>
  </w:style>
  <w:style w:type="paragraph" w:customStyle="1" w:styleId="18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19">
    <w:name w:val="页码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1474</Words>
  <Characters>8407</Characters>
  <Lines>70</Lines>
  <Paragraphs>19</Paragraphs>
  <TotalTime>22</TotalTime>
  <ScaleCrop>false</ScaleCrop>
  <LinksUpToDate>false</LinksUpToDate>
  <CharactersWithSpaces>9862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2019-01-15T18:37:00Z</dcterms:created>
  <dc:creator>王怡</dc:creator>
  <cp:lastModifiedBy>Administrator</cp:lastModifiedBy>
  <cp:lastPrinted>2021-05-27T05:11:00Z</cp:lastPrinted>
  <dcterms:modified xsi:type="dcterms:W3CDTF">2021-05-27T09:16:21Z</dcterms:modified>
  <dc:title>王怡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4608CA4BD1924A0888A1BB0DE2C41757</vt:lpwstr>
  </property>
</Properties>
</file>