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86" w:rsidRDefault="00DC0A0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446B86" w:rsidRDefault="00446B86"/>
    <w:p w:rsidR="00446B86" w:rsidRDefault="00446B86"/>
    <w:p w:rsidR="00446B86" w:rsidRDefault="00446B86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446B86" w:rsidRDefault="00446B86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446B86" w:rsidRDefault="00446B86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446B86" w:rsidRDefault="00DC0A09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昌吉日报社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446B8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DC0A09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446B86" w:rsidRDefault="00446B86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昌吉日报社单位概况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收入预算情况说明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</w:t>
      </w:r>
      <w:r>
        <w:rPr>
          <w:rFonts w:ascii="仿宋_GB2312" w:eastAsia="仿宋_GB2312" w:hAnsi="宋体" w:hint="eastAsia"/>
          <w:kern w:val="0"/>
          <w:sz w:val="32"/>
          <w:szCs w:val="32"/>
        </w:rPr>
        <w:t>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九、关于昌吉日报社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446B86" w:rsidRDefault="00DC0A09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446B86" w:rsidRDefault="00446B8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DC0A0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 </w:t>
      </w:r>
      <w:r>
        <w:rPr>
          <w:rFonts w:ascii="黑体" w:eastAsia="黑体" w:hAnsi="黑体" w:hint="eastAsia"/>
          <w:kern w:val="0"/>
          <w:sz w:val="32"/>
          <w:szCs w:val="32"/>
        </w:rPr>
        <w:t>昌吉日报社单位概况</w:t>
      </w:r>
    </w:p>
    <w:p w:rsidR="00446B86" w:rsidRDefault="00446B86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446B86" w:rsidRDefault="00DC0A09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446B86" w:rsidRDefault="00DC0A0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昌吉日报社是昌吉州党委直属公益二类正处级事业单位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负责“一报一网两微两端”（昌吉日报、昌吉新闻网、昌吉零距离微信公众号、昌吉日报微信公众号、掌上昌吉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APP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客户端、昌吉日报微信小程序客户端）编辑出版、经营管理工作。</w:t>
      </w:r>
    </w:p>
    <w:p w:rsidR="00446B86" w:rsidRDefault="00DC0A09">
      <w:pPr>
        <w:widowControl/>
        <w:spacing w:line="560" w:lineRule="exact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446B86" w:rsidRDefault="00DC0A0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昌吉日报社无下属预算单位，下设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8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个处室，分别是：办公室、总编室、融媒体指挥中心、报纸编辑中心、全媒体采访中心、新媒体部、云享视觉工作室和经营管理中心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46B86" w:rsidRDefault="00DC0A0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昌吉日报社单位编制数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446B86" w:rsidRDefault="00446B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DC0A09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446B86" w:rsidRDefault="00DC0A09" w:rsidP="00AC4384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446B86" w:rsidRDefault="00DC0A0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446B86" w:rsidRDefault="00DC0A09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编制部门：昌吉日报社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4A0"/>
      </w:tblPr>
      <w:tblGrid>
        <w:gridCol w:w="2280"/>
        <w:gridCol w:w="1988"/>
        <w:gridCol w:w="2693"/>
        <w:gridCol w:w="1701"/>
      </w:tblGrid>
      <w:tr w:rsidR="00446B86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</w:t>
            </w: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994.01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994.01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957.26</w:t>
            </w: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36.75</w:t>
            </w: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994.01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994.01</w:t>
            </w:r>
          </w:p>
        </w:tc>
      </w:tr>
      <w:tr w:rsidR="00446B86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446B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46B86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994.01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994.01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446B86" w:rsidRDefault="00DC0A0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填报部门：昌吉日报社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654" w:type="dxa"/>
        <w:tblInd w:w="93" w:type="dxa"/>
        <w:tblLayout w:type="fixed"/>
        <w:tblLook w:val="04A0"/>
      </w:tblPr>
      <w:tblGrid>
        <w:gridCol w:w="417"/>
        <w:gridCol w:w="417"/>
        <w:gridCol w:w="417"/>
        <w:gridCol w:w="2145"/>
        <w:gridCol w:w="820"/>
        <w:gridCol w:w="761"/>
        <w:gridCol w:w="599"/>
        <w:gridCol w:w="680"/>
        <w:gridCol w:w="680"/>
        <w:gridCol w:w="680"/>
        <w:gridCol w:w="680"/>
        <w:gridCol w:w="680"/>
        <w:gridCol w:w="678"/>
      </w:tblGrid>
      <w:tr w:rsidR="00446B86">
        <w:trPr>
          <w:trHeight w:val="510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446B86">
        <w:trPr>
          <w:trHeight w:val="18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207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出版发行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957.26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957.26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208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05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机关事业单位职业年金缴费支出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36.75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36.75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994.01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994.01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446B86" w:rsidRDefault="00DC0A0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编制部门：昌吉日报社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 w:rsidR="00446B86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446B86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46B86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出版发行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957.26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667.26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290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机关事业单位职业年金缴费支出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36.75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36.75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994.01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704.01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46B86" w:rsidRDefault="00446B86" w:rsidP="00AC4384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DC0A09" w:rsidP="00AC4384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446B86" w:rsidRDefault="00DC0A09" w:rsidP="00AC4384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446B86" w:rsidRDefault="00DC0A09" w:rsidP="00AC4384">
      <w:pPr>
        <w:widowControl/>
        <w:spacing w:beforeLines="50"/>
        <w:jc w:val="left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编制部门：昌吉日报社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446B86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446B86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994.01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957.26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957.26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994.01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994.01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446B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994.01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994.01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087" w:type="dxa"/>
        <w:tblInd w:w="93" w:type="dxa"/>
        <w:tblLayout w:type="fixed"/>
        <w:tblLook w:val="04A0"/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446B86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446B86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编制部门：昌吉日报社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46B86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446B86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46B8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出版发行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957.26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994.01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087" w:type="dxa"/>
        <w:tblInd w:w="93" w:type="dxa"/>
        <w:tblLayout w:type="fixed"/>
        <w:tblLook w:val="04A0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446B86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446B86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编制部门：昌吉日报社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46B86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446B86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446B86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256.61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ind w:rightChars="70" w:right="147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ind w:rightChars="70" w:right="147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绩效工资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91.88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职业年金缴费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公务员医疗补助缴费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其他社会保障缴费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住房公积金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其他工资福利支出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办公费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电费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邮电费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差旅费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3.85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11.8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8.86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46B86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704.01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24.51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469" w:type="dxa"/>
        <w:tblInd w:w="93" w:type="dxa"/>
        <w:tblLayout w:type="fixed"/>
        <w:tblLook w:val="04A0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446B86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446B86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编制部门：昌吉日报社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446B86" w:rsidRDefault="00DC0A0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46B86" w:rsidRDefault="00446B8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207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06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出版发行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《昌吉日报》印刷费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290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290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446B86" w:rsidRDefault="00446B86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290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446B86" w:rsidRDefault="00DC0A09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DC0A0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446B86" w:rsidRDefault="00DC0A09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编制单位：昌吉日报社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446B86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446B86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46B86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446B86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6B86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6B86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6B86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昌吉日报社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年没有使用一般公共预算拨款安排的“三公”费支出，一般公共预算“三公”经费支出情况表为空表。</w:t>
      </w: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446B8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446B86" w:rsidRDefault="00DC0A09">
      <w:pPr>
        <w:widowControl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446B86" w:rsidRDefault="00DC0A0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446B86" w:rsidRDefault="00DC0A09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编制单位：昌吉日报社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446B86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446B86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446B8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446B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6B8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46B86" w:rsidRDefault="00DC0A0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备注：昌吉日报社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年没有使用政府性基金预算拨款安排的支出，政府性基金预算支出情况表为空表。</w:t>
      </w:r>
    </w:p>
    <w:p w:rsidR="00446B86" w:rsidRDefault="00446B86" w:rsidP="00AC4384">
      <w:pPr>
        <w:widowControl/>
        <w:spacing w:beforeLines="50"/>
        <w:jc w:val="center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446B86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446B86" w:rsidRDefault="00DC0A09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按照全口径预算的原则，昌吉日报社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支出预算包括：文化体育与传媒支出、社会保障和就业支出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万元，主要原因是人员调入、调出形成的人员经费略有减少。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70.83 %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万元，主要原因是人员调入、调出形成的人员经费略有减少。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29.17%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万元，主要原因是报纸印刷费项目资金与上年持平。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446B86" w:rsidRDefault="00DC0A0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446B86" w:rsidRDefault="00DC0A0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文化体育与传媒支出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957.26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主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要用于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主要用于人员工资、津贴、社保缴费、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单位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运行的公用经费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机关事业单位职业年金缴费支出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36.75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万元，主要用于单位职业年金缴费。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部门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70.83%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万元。主要原因是：人员调入、调出形成的人员经费略有减少。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290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宋体" w:hint="eastAsia"/>
          <w:kern w:val="0"/>
          <w:sz w:val="32"/>
          <w:szCs w:val="32"/>
        </w:rPr>
        <w:t>29.17</w:t>
      </w:r>
      <w:r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与上年相同。</w:t>
      </w:r>
      <w:r>
        <w:rPr>
          <w:rFonts w:ascii="仿宋" w:eastAsia="仿宋" w:hAnsi="仿宋" w:cs="宋体" w:hint="eastAsia"/>
          <w:kern w:val="0"/>
          <w:sz w:val="32"/>
          <w:szCs w:val="32"/>
        </w:rPr>
        <w:t>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报纸印刷费项目资金与上年持平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446B86" w:rsidRDefault="00DC0A0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文化旅游体育与传媒支出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207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新闻出版电影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06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出版发行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667.26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94.78%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46B86" w:rsidRDefault="00DC0A0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）行政事业单位离退休（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）机关事业单位职业年金缴费支出（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36.75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5.22%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文化旅游体育与传媒支出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207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新闻出版电影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06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出版发行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957.26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0.32%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，主要原因是：人员调入、调出形成的人员经费略有减少。</w:t>
      </w:r>
    </w:p>
    <w:p w:rsidR="00446B86" w:rsidRDefault="00DC0A09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）行政事业单位离退休（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）机关事业单位职业年金缴费支出（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36.75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5.45%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，主要原因是：工资调整形成的职业年金缴费支出增加。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704.01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679.5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万元，主要包括：基本工资、奖金、伙食补助费、绩效工资、机关事业单位基本养老保险缴费、职业年金缴费、职工基本医疗保险缴费、公务员医疗补助缴费、其他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社会保障缴费、住房公积金、其他工资福利支出、生活补助、医疗费补助、奖励金、职工住宅取暖费等。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24.51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万元，主要包括：培训费、福利费、其他商品和服务支出等。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《昌吉日报》印刷费</w:t>
      </w:r>
    </w:p>
    <w:p w:rsidR="00446B86" w:rsidRDefault="00DC0A09">
      <w:pPr>
        <w:widowControl/>
        <w:spacing w:line="560" w:lineRule="exact"/>
        <w:ind w:firstLine="640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保证报纸按期正常印刷、出版和发行。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：商品和服务支出，</w:t>
      </w:r>
      <w:r>
        <w:rPr>
          <w:rFonts w:ascii="仿宋_GB2312" w:eastAsia="仿宋_GB2312" w:hAnsi="黑体" w:hint="eastAsia"/>
          <w:sz w:val="32"/>
          <w:szCs w:val="32"/>
        </w:rPr>
        <w:t>290</w:t>
      </w:r>
      <w:r>
        <w:rPr>
          <w:rFonts w:ascii="仿宋_GB2312" w:eastAsia="仿宋_GB2312" w:hAnsi="黑体" w:hint="eastAsia"/>
          <w:sz w:val="32"/>
          <w:szCs w:val="32"/>
        </w:rPr>
        <w:t>万元均用于支付报纸印刷费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2019.01-2019.12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昌吉日报社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万元，主要原因是我单位是</w:t>
      </w:r>
      <w:r>
        <w:rPr>
          <w:rFonts w:ascii="仿宋_GB2312" w:eastAsia="仿宋_GB2312" w:hAnsi="Tahoma" w:cs="Tahoma" w:hint="eastAsia"/>
          <w:sz w:val="32"/>
          <w:szCs w:val="32"/>
        </w:rPr>
        <w:t>差额拨款预算单位，财政未安排预算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万元，主要原因是我单位是</w:t>
      </w:r>
      <w:r>
        <w:rPr>
          <w:rFonts w:ascii="仿宋_GB2312" w:eastAsia="仿宋_GB2312" w:hAnsi="Tahoma" w:cs="Tahoma" w:hint="eastAsia"/>
          <w:sz w:val="32"/>
          <w:szCs w:val="32"/>
        </w:rPr>
        <w:t>差额拨款预算单位，财政未安排预算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；公务用车运行费增加（减少）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>
        <w:rPr>
          <w:rFonts w:ascii="仿宋_GB2312" w:eastAsia="仿宋_GB2312" w:hAnsi="Tahoma" w:cs="Tahoma" w:hint="eastAsia"/>
          <w:sz w:val="32"/>
          <w:szCs w:val="32"/>
        </w:rPr>
        <w:t>差额拨款预算单位，财政未安排预算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；公务接待费增加（减少）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万元，主要原因是我单位是</w:t>
      </w:r>
      <w:r>
        <w:rPr>
          <w:rFonts w:ascii="仿宋_GB2312" w:eastAsia="仿宋_GB2312" w:hAnsi="Tahoma" w:cs="Tahoma" w:hint="eastAsia"/>
          <w:sz w:val="32"/>
          <w:szCs w:val="32"/>
        </w:rPr>
        <w:t>差额拨款预算单位，财政未安排预算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九、关于昌吉日报社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年，昌吉日报社本级的机关运行经费财政拨款预算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24.51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7.03%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。主要原因是退休人员活动经费和基层党组织活动经费增加。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年，昌吉日报社政府采购预算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138.33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98.13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年底，昌吉日报社占用使用国有资产总体情况为：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2727.17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262.82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38.49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38.49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285.57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446B86" w:rsidRDefault="00DC0A09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446B86" w:rsidRDefault="00DC0A0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446B86" w:rsidRDefault="00446B86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446B8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446B86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DC0A0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446B86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46B86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昌吉日报社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《昌吉日报》印刷费</w:t>
            </w:r>
          </w:p>
        </w:tc>
      </w:tr>
      <w:tr w:rsidR="00446B86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报纸保质保量按期出版发行</w:t>
            </w:r>
          </w:p>
        </w:tc>
      </w:tr>
      <w:tr w:rsidR="00446B86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446B86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出版机构年检完成数量占应年检数量的比率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6B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新媒体设备在微视频制作中的使用次数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46B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开办新栏目、新节目数量（个）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446B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新闻稿发稿数量占新闻稿采编总量的比率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80%</w:t>
            </w:r>
          </w:p>
        </w:tc>
      </w:tr>
      <w:tr w:rsidR="00446B86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报纸发行量增长率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</w:p>
        </w:tc>
      </w:tr>
      <w:tr w:rsidR="00446B86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宣传报道形式多样化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融合新媒体多方位多渠道宣传党的方针、政策等　</w:t>
            </w:r>
          </w:p>
        </w:tc>
      </w:tr>
      <w:tr w:rsidR="00446B86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86" w:rsidRDefault="00446B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服务优质化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86" w:rsidRDefault="00DC0A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倾听基层群众心声，反映民生问题，更好地服务广大读者　</w:t>
            </w:r>
          </w:p>
        </w:tc>
      </w:tr>
      <w:tr w:rsidR="00AC4384" w:rsidTr="00AC4384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84" w:rsidRDefault="00AC4384" w:rsidP="00B714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84" w:rsidRDefault="00AC4384" w:rsidP="00B71447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384" w:rsidRDefault="00AC4384" w:rsidP="00AC4384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384" w:rsidRDefault="00AC4384" w:rsidP="00B71447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446B86" w:rsidRDefault="00446B86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446B8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46B86" w:rsidRDefault="00DC0A09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446B86" w:rsidRDefault="00DC0A0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无。</w:t>
      </w:r>
    </w:p>
    <w:p w:rsidR="00446B86" w:rsidRDefault="00DC0A0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446B86" w:rsidRDefault="00DC0A09" w:rsidP="00AC4384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446B86" w:rsidRDefault="00DC0A09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</w:t>
      </w:r>
      <w:r>
        <w:rPr>
          <w:rFonts w:ascii="仿宋_GB2312" w:eastAsia="仿宋_GB2312" w:hint="eastAsia"/>
          <w:sz w:val="32"/>
          <w:szCs w:val="32"/>
        </w:rPr>
        <w:lastRenderedPageBreak/>
        <w:t>出。</w:t>
      </w:r>
    </w:p>
    <w:p w:rsidR="00446B86" w:rsidRDefault="00DC0A0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446B86" w:rsidRDefault="00446B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46B86" w:rsidRDefault="00446B8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46B86" w:rsidRDefault="00DC0A0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昌吉日报社</w:t>
      </w:r>
    </w:p>
    <w:p w:rsidR="00446B86" w:rsidRDefault="00DC0A0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446B86" w:rsidRDefault="00446B86"/>
    <w:p w:rsidR="00446B86" w:rsidRDefault="00446B86"/>
    <w:sectPr w:rsidR="00446B86" w:rsidSect="0044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09" w:rsidRDefault="00DC0A09" w:rsidP="00446B86">
      <w:r>
        <w:separator/>
      </w:r>
    </w:p>
  </w:endnote>
  <w:endnote w:type="continuationSeparator" w:id="0">
    <w:p w:rsidR="00DC0A09" w:rsidRDefault="00DC0A09" w:rsidP="0044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86" w:rsidRDefault="00446B86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DC0A09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AC4384" w:rsidRPr="00AC4384">
      <w:rPr>
        <w:rFonts w:ascii="宋体" w:eastAsia="宋体" w:hAnsi="宋体"/>
        <w:noProof/>
        <w:sz w:val="28"/>
        <w:szCs w:val="28"/>
        <w:lang w:val="zh-CN"/>
      </w:rPr>
      <w:t>20</w:t>
    </w:r>
    <w:r>
      <w:rPr>
        <w:rFonts w:ascii="宋体" w:eastAsia="宋体" w:hAnsi="宋体"/>
        <w:sz w:val="28"/>
        <w:szCs w:val="28"/>
      </w:rPr>
      <w:fldChar w:fldCharType="end"/>
    </w:r>
  </w:p>
  <w:p w:rsidR="00446B86" w:rsidRDefault="00446B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09" w:rsidRDefault="00DC0A09" w:rsidP="00446B86">
      <w:r>
        <w:separator/>
      </w:r>
    </w:p>
  </w:footnote>
  <w:footnote w:type="continuationSeparator" w:id="0">
    <w:p w:rsidR="00DC0A09" w:rsidRDefault="00DC0A09" w:rsidP="00446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144"/>
    <w:rsid w:val="00076484"/>
    <w:rsid w:val="001833B0"/>
    <w:rsid w:val="00190FDB"/>
    <w:rsid w:val="002A7900"/>
    <w:rsid w:val="002B5144"/>
    <w:rsid w:val="00325B17"/>
    <w:rsid w:val="003A1100"/>
    <w:rsid w:val="00446B86"/>
    <w:rsid w:val="00660E65"/>
    <w:rsid w:val="00757310"/>
    <w:rsid w:val="007B1E4C"/>
    <w:rsid w:val="007E55D4"/>
    <w:rsid w:val="00841512"/>
    <w:rsid w:val="00AC4384"/>
    <w:rsid w:val="00B91A6E"/>
    <w:rsid w:val="00D95B2F"/>
    <w:rsid w:val="00DC0A09"/>
    <w:rsid w:val="00E1433B"/>
    <w:rsid w:val="00EE458B"/>
    <w:rsid w:val="00EF5FFD"/>
    <w:rsid w:val="00FC6ABD"/>
    <w:rsid w:val="0344402F"/>
    <w:rsid w:val="05B50F51"/>
    <w:rsid w:val="05CD1499"/>
    <w:rsid w:val="0B322BD4"/>
    <w:rsid w:val="0CE67FA4"/>
    <w:rsid w:val="0D133355"/>
    <w:rsid w:val="0FD941F0"/>
    <w:rsid w:val="11D12021"/>
    <w:rsid w:val="12985383"/>
    <w:rsid w:val="137630DC"/>
    <w:rsid w:val="156F093C"/>
    <w:rsid w:val="19843686"/>
    <w:rsid w:val="1AC512C2"/>
    <w:rsid w:val="1C411718"/>
    <w:rsid w:val="1C510DB3"/>
    <w:rsid w:val="1DC43A1D"/>
    <w:rsid w:val="1F0A17CE"/>
    <w:rsid w:val="1F8A27C1"/>
    <w:rsid w:val="2022241A"/>
    <w:rsid w:val="20D81EB9"/>
    <w:rsid w:val="22B06620"/>
    <w:rsid w:val="252C56AC"/>
    <w:rsid w:val="27F23D95"/>
    <w:rsid w:val="299B2C5B"/>
    <w:rsid w:val="2B3B41AD"/>
    <w:rsid w:val="2CF63D7A"/>
    <w:rsid w:val="2D2041E1"/>
    <w:rsid w:val="2D9B17C5"/>
    <w:rsid w:val="2E183ABB"/>
    <w:rsid w:val="2EDB17FB"/>
    <w:rsid w:val="315D4673"/>
    <w:rsid w:val="37DC7AEF"/>
    <w:rsid w:val="39122B69"/>
    <w:rsid w:val="39BA26C0"/>
    <w:rsid w:val="3C96519D"/>
    <w:rsid w:val="3CFA0FC2"/>
    <w:rsid w:val="3D5153D7"/>
    <w:rsid w:val="3E6B6803"/>
    <w:rsid w:val="3E8F73BF"/>
    <w:rsid w:val="40427445"/>
    <w:rsid w:val="41A554E2"/>
    <w:rsid w:val="42DF31D4"/>
    <w:rsid w:val="48553CCB"/>
    <w:rsid w:val="56B84A35"/>
    <w:rsid w:val="56E67551"/>
    <w:rsid w:val="5824615A"/>
    <w:rsid w:val="5881662D"/>
    <w:rsid w:val="5DFA43D3"/>
    <w:rsid w:val="5F8629CB"/>
    <w:rsid w:val="610C7C7F"/>
    <w:rsid w:val="64560F01"/>
    <w:rsid w:val="65F300BF"/>
    <w:rsid w:val="68B452DD"/>
    <w:rsid w:val="69E779B5"/>
    <w:rsid w:val="6CAE4D65"/>
    <w:rsid w:val="6F642FC4"/>
    <w:rsid w:val="6F8C78A5"/>
    <w:rsid w:val="74290883"/>
    <w:rsid w:val="7521752C"/>
    <w:rsid w:val="76166F3F"/>
    <w:rsid w:val="7686427E"/>
    <w:rsid w:val="77024C44"/>
    <w:rsid w:val="78490F9E"/>
    <w:rsid w:val="7A37012F"/>
    <w:rsid w:val="7B1C6AC5"/>
    <w:rsid w:val="7D754C41"/>
    <w:rsid w:val="7E06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446B8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46B86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446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46B86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446B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446B8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446B86"/>
    <w:rPr>
      <w:rFonts w:cs="Times New Roman"/>
      <w:b/>
      <w:bCs/>
    </w:rPr>
  </w:style>
  <w:style w:type="character" w:styleId="a9">
    <w:name w:val="page number"/>
    <w:basedOn w:val="a0"/>
    <w:qFormat/>
    <w:rsid w:val="00446B86"/>
  </w:style>
  <w:style w:type="character" w:customStyle="1" w:styleId="Char0">
    <w:name w:val="页脚 Char"/>
    <w:basedOn w:val="a0"/>
    <w:link w:val="a4"/>
    <w:uiPriority w:val="99"/>
    <w:qFormat/>
    <w:rsid w:val="00446B86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446B86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sid w:val="00446B8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446B8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446B86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446B8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446B86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446B86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446B86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1452</Words>
  <Characters>8279</Characters>
  <Application>Microsoft Office Word</Application>
  <DocSecurity>0</DocSecurity>
  <Lines>68</Lines>
  <Paragraphs>19</Paragraphs>
  <ScaleCrop>false</ScaleCrop>
  <Company>Lenovo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xbany</cp:lastModifiedBy>
  <cp:revision>8</cp:revision>
  <dcterms:created xsi:type="dcterms:W3CDTF">2019-01-15T10:37:00Z</dcterms:created>
  <dcterms:modified xsi:type="dcterms:W3CDTF">2021-05-31T04:49:00Z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