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昌吉州农业技术推广中心2019年部门预算公开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昌吉州农业技术推广中心概况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一、关于昌吉州农业技术推广中心2019年收支预算情况的总体说明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二、关于昌吉州农业技术推广中心2019年收入预算情况说明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三、关于昌吉州农业技术推广中心2019年支出预算情况说明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四、关于昌吉州农业中心2019年财政拨款收支预算情况的总体说明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五、关于昌吉州农业技术推广中心2019年一般公共预算当年拨款情况说明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六、关于昌吉州农业技术推广中心2019年一般公共预算基本支出情况说明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七、关于昌吉州农业技术推广中心2019年项目支出情况说明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八、关于昌吉州农业技术推广中心2019年一般公共预算“三公”经费预算情况说明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九、关于昌吉州农业技术推广中心2019年政府性基金预算拨款情况说明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昌吉州农业技术推广中心概况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60" w:lineRule="exact"/>
        <w:ind w:firstLine="627" w:firstLineChars="196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担农业新技术、新品种及科研成果的引进、试验、示范、推广及培训、指导、咨询等；负责对植物检疫及农业有害生物的监测、预警、防控；负责对农业灾害的监测、预报、防治；负责土壤农化分析监测、耕地土壤肥力和墒情的长期定位监测；负责农牧民科技培训。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昌吉州农业技术推广中心无下属预算单位，下设 7个处室，分别是：</w:t>
      </w:r>
      <w:r>
        <w:rPr>
          <w:rFonts w:hint="eastAsia" w:ascii="仿宋" w:hAnsi="仿宋" w:eastAsia="仿宋"/>
          <w:color w:val="000000"/>
          <w:sz w:val="32"/>
          <w:szCs w:val="32"/>
        </w:rPr>
        <w:t>办公室、作物栽培站、植保植检站、土壤肥料站、试验站、园艺菌草站、培训科。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昌吉州农业技术推广中心编制数 40人，实有人数103    人，其中：在职39人，在职增加4人； 退休62人，增加或减少 0人；离休2人，增加或减少0人。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before="156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2019年部门预算公开表</w:t>
      </w: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ind w:left="7440" w:hanging="7440" w:hangingChars="3100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>昌吉回族自治州农业技术推广中心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 xml:space="preserve">单位：万元                                   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697.62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697.62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697.62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697.62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697.62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697.62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697.62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>昌吉回族自治州农业技术推广中心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92"/>
        <w:gridCol w:w="516"/>
        <w:gridCol w:w="1755"/>
        <w:gridCol w:w="852"/>
        <w:gridCol w:w="840"/>
        <w:gridCol w:w="592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04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697.62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697.62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697.62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697.62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ind w:left="7680" w:hanging="7680" w:hangingChars="3200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>昌吉回族自治州农业技术推广中心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432"/>
        <w:gridCol w:w="636"/>
        <w:gridCol w:w="2256"/>
        <w:gridCol w:w="1855"/>
        <w:gridCol w:w="1856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事业运行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697.62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642.62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697.62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642.65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56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56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>昌吉回族自治州农业技术推广中心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697.62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697.62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697.62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697.62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697.62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697.62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697.62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697.62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697.62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697.62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68"/>
        <w:gridCol w:w="468"/>
        <w:gridCol w:w="2356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1200" w:hanging="1200" w:hanging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昌吉回族自治州农业技术推广中心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697.62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642.62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697.62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642.62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67"/>
        <w:gridCol w:w="2810"/>
        <w:gridCol w:w="972"/>
        <w:gridCol w:w="688"/>
        <w:gridCol w:w="952"/>
        <w:gridCol w:w="704"/>
        <w:gridCol w:w="1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1200" w:hanging="1200" w:hanging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昌吉回族自治州农业技术推广中心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2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65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8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基本工资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178.9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178.9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奖金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12.14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12.14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伙食补助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49.14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49.14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绩效工资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105.88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105.88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机关事业单位基本养老保险缴费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59.38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59.38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职工基本医疗保险缴费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62.2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62.2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公务员医疗补助缴费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48.37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48.37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其他社会保障缴费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2.3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住房公积金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35.63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35.63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5.83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印刷费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邮电费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2.76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　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取暖费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2.99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物业管理费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差旅费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21.76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2.57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工会经费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3.58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福利费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7.89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公务车运行维护费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其他商品和服务支出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12.75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离休费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4.37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4.37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　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生活补助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0.44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0.44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奖励金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2.94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2.94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职工住宅取暖费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10.3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10.3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642.62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571.99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70.63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33"/>
        <w:gridCol w:w="480"/>
        <w:gridCol w:w="648"/>
        <w:gridCol w:w="948"/>
        <w:gridCol w:w="1176"/>
        <w:gridCol w:w="600"/>
        <w:gridCol w:w="424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昌吉回族自治州农业技术推广中心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4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4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4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4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合计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55</w:t>
            </w:r>
          </w:p>
        </w:tc>
        <w:tc>
          <w:tcPr>
            <w:tcW w:w="42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55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213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　</w:t>
            </w:r>
          </w:p>
        </w:tc>
        <w:tc>
          <w:tcPr>
            <w:tcW w:w="64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04　</w:t>
            </w:r>
          </w:p>
        </w:tc>
        <w:tc>
          <w:tcPr>
            <w:tcW w:w="94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2130104</w:t>
            </w:r>
          </w:p>
        </w:tc>
        <w:tc>
          <w:tcPr>
            <w:tcW w:w="117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“七月鲜”红枣引进试验和推广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42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213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　</w:t>
            </w:r>
          </w:p>
        </w:tc>
        <w:tc>
          <w:tcPr>
            <w:tcW w:w="64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04　</w:t>
            </w:r>
          </w:p>
        </w:tc>
        <w:tc>
          <w:tcPr>
            <w:tcW w:w="94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2130104</w:t>
            </w:r>
          </w:p>
        </w:tc>
        <w:tc>
          <w:tcPr>
            <w:tcW w:w="117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病虫害控制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42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213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　</w:t>
            </w:r>
          </w:p>
        </w:tc>
        <w:tc>
          <w:tcPr>
            <w:tcW w:w="64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04　</w:t>
            </w:r>
          </w:p>
        </w:tc>
        <w:tc>
          <w:tcPr>
            <w:tcW w:w="94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2130104</w:t>
            </w:r>
          </w:p>
        </w:tc>
        <w:tc>
          <w:tcPr>
            <w:tcW w:w="117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农药化肥减量增效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42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213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　</w:t>
            </w:r>
          </w:p>
        </w:tc>
        <w:tc>
          <w:tcPr>
            <w:tcW w:w="64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04　</w:t>
            </w:r>
          </w:p>
        </w:tc>
        <w:tc>
          <w:tcPr>
            <w:tcW w:w="94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2130104</w:t>
            </w:r>
          </w:p>
        </w:tc>
        <w:tc>
          <w:tcPr>
            <w:tcW w:w="117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试验示范基地建设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>昌吉回族自治州农业技术推广中心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>昌吉回族自治州农业技术推广中心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无政府性基金预算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备注：我单位2019年无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关于昌吉州农业技术推广中心2019年收支预算情况的总体说明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按照全口径预算的原则，昌吉州农业技术推广中心2019年所有收入和支出均纳入部门预算管理。收支总预算697.62万元。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收入预算包括：一般公共预算697.62万元。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支出预算包括：农林水支出697.62万元。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二、关于昌吉州农业技术推广中心2019年收入预算情况说明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昌吉州农业技术推广中心收入预算697.62万元，其中：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一般公共预算697.62万元，占100 %，比上年增加22.88   万元，主要原因是:</w:t>
      </w:r>
    </w:p>
    <w:p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基本支出中人员经费较上年增加8.14万元， 其中影响较大的是工资标准上调导致工资、社保等费用增加；公用经费较上年增加4.99万元，主要原因是党建活动经费增加4.95万元。</w:t>
      </w:r>
    </w:p>
    <w:p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项目经费增加10万元。增加“七月鲜”红枣引进试验和推广经费。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三、关于昌吉州农业技术推广中心2019年支出预算情况说明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昌吉州农业技术推广中心2019年支出预算697.62万元，其中：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基本支出642.62万元，占92.12 %，比上年增加12.88万元，主要原因是工资标准上调导致工资、社保等费用增加8.14万元；公用经费中党建活动经费增加4.95万元。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项目支出55万元，占7.88 %，比上年增加10万元，主要原因是增加“七月鲜”红枣引进试验和推广经费。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四、关于昌吉州农业技术推广中心2019年财政拨款收支预算情况的总体说明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2019年财政拨款收支总预算697.62万元。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收入全部为一般公共预算拨款农林水支出697.62万元，无政府性基金预算拨款。</w:t>
      </w:r>
    </w:p>
    <w:p>
      <w:pPr>
        <w:spacing w:line="580" w:lineRule="exact"/>
        <w:ind w:firstLine="640"/>
        <w:rPr>
          <w:rFonts w:hint="default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支出预算包括农林水支出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事业运行基本支出642.62万元，项目支出55万元。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五、关于昌吉州农业技术推广中心2019年一般公共预算当年拨款情况说明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昌吉州农业技术推广中心2019年一般公共预算拨款基本支出 697.62万元，比上年执行数增加22.88万元，增长3.39 %。主要原因是：基本支出中人员经费较上年增加8.14万元， 其中影响较大的是工资标准上调导致工资、社保等费用增加；公用经费较上年增加4.99万元，主要原因是党建活动经费增加4.95万元。项目经费增加10万元。增加“七月鲜”红枣引进试验和推广经费。</w:t>
      </w:r>
    </w:p>
    <w:p>
      <w:pPr>
        <w:widowControl/>
        <w:spacing w:line="580" w:lineRule="exact"/>
        <w:ind w:firstLine="64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一般公共服务（</w:t>
      </w:r>
      <w:r>
        <w:rPr>
          <w:rFonts w:hint="eastAsia" w:ascii="仿宋_GB2312" w:eastAsia="仿宋_GB2312"/>
          <w:sz w:val="32"/>
          <w:szCs w:val="32"/>
          <w:highlight w:val="yellow"/>
        </w:rPr>
        <w:t>类</w:t>
      </w:r>
      <w:r>
        <w:rPr>
          <w:rFonts w:hint="eastAsia" w:ascii="仿宋_GB2312" w:eastAsia="仿宋_GB2312"/>
          <w:sz w:val="32"/>
          <w:szCs w:val="32"/>
          <w:highlight w:val="none"/>
        </w:rPr>
        <w:t>）697.62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万元，占一般公共预算支出100 %。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1、基本支出：农林水支出（213）农业（01）事业运行（04）2019年预算数为642.62万元，比上年执行数增加12.88万元，增长3.39%，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要原因是：基本支出中人员经费较上年增加8.14万元， 其中影响较大的是工资标准上调导致工资、社保等费用增加；公用经费较上年增加4.99万元，主要原因是党建活动经费增加4.95万元。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2、项目支出：农林水支出（213）农业（01）事业运行（04）2019年预算数为55万元，比上年执行数增加10万元，增长22.22%，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要原因是：项目经费增加10万元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增加“七月鲜”红枣引进试验和推广经费。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六、关于昌吉州农业技术推广中心2019年一般公共预算基本支出情况说明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昌吉州农业技术推广中心2019年一般公共预算基本支出642.62万元，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571.99万元，主要包括：基本工资178.9万元、津贴补贴105.88万元、奖金12.14万元、伙食补助费49.14、机关事业单位基本养老保险缴费59.38万元、职工基本医疗保险缴费62.2万元、公务员医疗补助缴费48.37万元、其他社会保障缴费2.3万元、住房公积金35.63万元、离休费4.37万元、生活补助0.44万元、奖励金2.94万元、其他对个人和家庭的补助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70.63万元，主要包括：办公费5.83万元、印刷费万元2、水费0.5万元、电费1万元、邮电费2.76万元、取暖费2.99万元、物业管理费1.5万元、差旅费21.76万元、培训费2.57万元、劳务费4.5万元、工会经费3.58万元、福利费7.89万元、公务用车运行维护费1万元、其他商品和服务支出12.75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七、关于昌吉州农业技术推广中心2019年项目支出情况说明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1、“七月鲜”红枣引进试验和推广</w:t>
      </w:r>
    </w:p>
    <w:p>
      <w:pPr>
        <w:spacing w:line="360" w:lineRule="auto"/>
        <w:ind w:firstLine="627" w:firstLineChars="196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：根据单位职能</w:t>
      </w:r>
      <w:r>
        <w:rPr>
          <w:rFonts w:hint="eastAsia" w:ascii="仿宋" w:hAnsi="仿宋" w:eastAsia="仿宋"/>
          <w:color w:val="000000"/>
          <w:sz w:val="32"/>
          <w:szCs w:val="32"/>
        </w:rPr>
        <w:t>承担农业新技术、新品种及科研成果的引进、试验、示范、推广及培训、指导、咨询等；负责对植物检疫及农业有害生物的监测、预警、防控；负责对农业灾害的监测、预报、防治；负责土壤农化分析监测、耕地土壤肥力和墒情的长期定位监测；负责农牧民科技培训。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10万元</w:t>
      </w:r>
    </w:p>
    <w:p>
      <w:pPr>
        <w:widowControl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：昌吉州农业技术推广中心</w:t>
      </w:r>
    </w:p>
    <w:p>
      <w:pPr>
        <w:widowControl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：在阜康市种植设施大棚红枣1（座）；在呼图壁县种植露地红枣4（亩）；阜康、呼图壁共进枣树苗1600株；枣树载栽种成活率（95%）；红枣引进试验所需费用100000元，第二年鲜枣产量（800-1000kg/亩）。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：2019年3月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2、试验示范基地建设</w:t>
      </w:r>
    </w:p>
    <w:p>
      <w:pPr>
        <w:spacing w:line="360" w:lineRule="auto"/>
        <w:ind w:firstLine="627" w:firstLineChars="196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：根据单位职能</w:t>
      </w:r>
      <w:r>
        <w:rPr>
          <w:rFonts w:hint="eastAsia" w:ascii="仿宋" w:hAnsi="仿宋" w:eastAsia="仿宋"/>
          <w:color w:val="000000"/>
          <w:sz w:val="32"/>
          <w:szCs w:val="32"/>
        </w:rPr>
        <w:t>承担农业新技术、新品种及科研成果的引进、试验、示范、推广及培训、指导、咨询等；负责对植物检疫及农业有害生物的监测、预警、防控；负责对农业灾害的监测、预报、防治；负责土壤农化分析监测、耕地土壤肥力和墒情的长期定位监测；负责农牧民科技培训。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：10万元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：昌吉州农业技术推广中心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开展农业技术专业技术人员2场;开展农民农业科技培训2场;示范推广新模式1个;农作物病虫害绿色防控技术在试验地全覆盖；召开新品种新技术现场会1场；引进新品种示范展示20个；引进新品种、新技术成本10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：2019年3月。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3、农药化肥减量增效</w:t>
      </w:r>
    </w:p>
    <w:p>
      <w:pPr>
        <w:spacing w:line="360" w:lineRule="auto"/>
        <w:ind w:firstLine="627" w:firstLineChars="196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：根据单位职能</w:t>
      </w:r>
      <w:r>
        <w:rPr>
          <w:rFonts w:hint="eastAsia" w:ascii="仿宋" w:hAnsi="仿宋" w:eastAsia="仿宋"/>
          <w:color w:val="000000"/>
          <w:sz w:val="32"/>
          <w:szCs w:val="32"/>
        </w:rPr>
        <w:t>承担农业新技术、新品种及科研成果的引进、试验、示范、推广及培训、指导、咨询等；负责对植物检疫及农业有害生物的监测、预警、防控；负责对农业灾害的监测、预报、防治；负责土壤农化分析监测、耕地土壤肥力和墒情的长期定位监测；负责农牧民科技培训。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昌吉州农业技术推广中心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：绿色防控覆盖率30%；农药化肥减量增效示范区8个；统防统治覆盖率40%；化肥减量增效技术指导8次；化肥减量增效相关现场会2场；2019年农药使用量较2018年减少0.45%。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：2019年3月</w:t>
      </w:r>
    </w:p>
    <w:p>
      <w:pPr>
        <w:spacing w:line="360" w:lineRule="auto"/>
        <w:ind w:firstLine="627" w:firstLineChars="196"/>
        <w:rPr>
          <w:rFonts w:ascii="仿宋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4、病虫害控制</w:t>
      </w:r>
    </w:p>
    <w:p>
      <w:pPr>
        <w:spacing w:line="360" w:lineRule="auto"/>
        <w:ind w:firstLine="627" w:firstLineChars="196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：根据单位职能</w:t>
      </w:r>
      <w:r>
        <w:rPr>
          <w:rFonts w:hint="eastAsia" w:ascii="仿宋" w:hAnsi="仿宋" w:eastAsia="仿宋"/>
          <w:color w:val="000000"/>
          <w:sz w:val="32"/>
          <w:szCs w:val="32"/>
        </w:rPr>
        <w:t>承担农业新技术、新品种及科研成果的引进、试验、示范、推广及培训、指导、咨询等；负责对植物检疫及农业有害生物的监测、预警、防控；负责对农业灾害的监测、预报、防治；负责土壤农化分析监测、耕地土壤肥力和墒情的长期定位监测；负责农牧民科技培训。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25万元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昌吉州农业技术推广中心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：电视预报5期；病虫情报10期；病虫动态15期；植物疫情月报10期；确保病虫害不爆发成灾，挽回产量损失10%-15%；普法宣传2次。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2019年3月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八、关于昌吉州农业技术推广中心2019年一般公共预算“三公”经费预算情况说明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昌吉州农业技术推广中心2019年“三公”经费财政拨款预算数为1万元，其中：因公出国（境）费0万元，公务用车购置0万元，公务用车运行费1 万元，公务接待费0万元。</w:t>
      </w:r>
    </w:p>
    <w:p>
      <w:pPr>
        <w:widowControl/>
        <w:spacing w:line="580" w:lineRule="exact"/>
        <w:ind w:firstLine="64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2019年“三公”经费财政拨款预算比上年减少6.23万元，其中：因公出国（境）费增加（减少）0 万元，主要原因是无 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公务用车购置费为0，主要原因是未安排预算。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公务用车运行费减少5.41万元，主要原因是严格执行中央八项规定严格控制三公经费；公务接待费减少0.82万元，主要原因是严格执行中央八项制度规定，严格差旅费管理规定，减少接待费用。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九、关于昌吉州农业技术推广中心2019年政府性基金预算拨款情况说明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昌吉州农业技术推广中心2019年没有使用政府性基金预算拨款安排的支出，政府性基金预算支出情况表为空表。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2019年，昌吉州农业技术推广中心本级机关运行经费财政拨款预算70.63万元，比上年预算增加4.99万元，增长7.6%。主要原因是增加党建经费4.95万元。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昌吉州农业技术推广中心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政府采购预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算10.3 万元，其中：政府采购货物预算10.3万元，政府采购工程预算0万元，政府采购服务预算0万元。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截至2018年底，昌吉州农业技术推广中心占用使用国有资产总体情况为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1.房屋1367.15平方米，价值77.8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2.车辆4辆，价值81.76万元；其中：一般公务用车4  辆，价值81.76万元；执法执勤用车0辆，价值0万元；其他车辆0辆，价值0万元。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3.办公家具价值17.85元。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4.其他资产价值373.62万元。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2019年度，本年度实行绩效管理的项目4个，涉及预算金额55万元。具体情况见下表（按项目分别填报）：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0"/>
        <w:gridCol w:w="1141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昌吉州农业技术推广中心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“七月鲜”红枣引进试验和推广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红枣引进试验所需费用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在阜康市种植设施大棚红枣（座）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在呼图壁县种植露地红枣（亩）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枣树载栽种成活率（%）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阜康、呼图壁共进枣树苗（株）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对鲜枣试验进行调查（次），并拍照记录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第二年鲜枣产量（kg/亩）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800-1000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主管单位满意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产量达标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昌吉州农业技术推广中心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试验示范基地建设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引进新品种、新技术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水电费、劳务费、机耕费、基础设施维护；引进新品种新技术、培训资料印刷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总计10万元。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开展农业技术专业技术人员（场）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开展农民农业科技培训（场）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示范推广新模式（个）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农作物病虫害绿色防控技术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在试验基地全覆盖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召开新品种新技术现场会（场）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引进新品种示范展示（个）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集成推广新技术展示（个）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满意和较满意的农民比例90%以上。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昌吉州农业技术推广中心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农药化肥减量增效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绿色防控覆盖率（%）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农药化肥减量增效示范区（个）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统防统治覆盖率（%）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化肥减量增效技术指导（次）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化肥减量增效相关现场会（场）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化肥减量增效相关培训班（期）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2019年农药使用量较2018年减少（%）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昌吉州农业技术推广中心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病虫害控制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电视预报（期）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业务培训，趋势会商（期）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病虫情报（期）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病虫动态（期）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普法宣传（次）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植物疫情月报（期）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确保病虫害不爆发成灾，挽回产量损失（%）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10%-15%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无其他需说明的事项。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left="5440" w:hanging="5440" w:hangingChars="17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昌吉州农业技术推广中心           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5B630"/>
    <w:multiLevelType w:val="singleLevel"/>
    <w:tmpl w:val="F505B630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C344B49"/>
    <w:multiLevelType w:val="singleLevel"/>
    <w:tmpl w:val="0C344B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0B68AE"/>
    <w:rsid w:val="001833B0"/>
    <w:rsid w:val="001E18DD"/>
    <w:rsid w:val="002B5144"/>
    <w:rsid w:val="00325B17"/>
    <w:rsid w:val="00364C9A"/>
    <w:rsid w:val="00387A21"/>
    <w:rsid w:val="00447080"/>
    <w:rsid w:val="00536362"/>
    <w:rsid w:val="005B24AE"/>
    <w:rsid w:val="00757310"/>
    <w:rsid w:val="0080341F"/>
    <w:rsid w:val="00841512"/>
    <w:rsid w:val="00877717"/>
    <w:rsid w:val="009A20CA"/>
    <w:rsid w:val="009B11F1"/>
    <w:rsid w:val="00AF713D"/>
    <w:rsid w:val="00BD16FB"/>
    <w:rsid w:val="00D95B2F"/>
    <w:rsid w:val="00EE458B"/>
    <w:rsid w:val="00FA1511"/>
    <w:rsid w:val="00FC6ABD"/>
    <w:rsid w:val="0512704E"/>
    <w:rsid w:val="0908621E"/>
    <w:rsid w:val="0A5727C2"/>
    <w:rsid w:val="0B0D4AF9"/>
    <w:rsid w:val="0DCA7C4A"/>
    <w:rsid w:val="185B46DE"/>
    <w:rsid w:val="194F3014"/>
    <w:rsid w:val="1F4109E7"/>
    <w:rsid w:val="24541571"/>
    <w:rsid w:val="25D179AA"/>
    <w:rsid w:val="27EF6F06"/>
    <w:rsid w:val="29DD7802"/>
    <w:rsid w:val="29FD4078"/>
    <w:rsid w:val="2A1F2732"/>
    <w:rsid w:val="2ED8105E"/>
    <w:rsid w:val="30E3002E"/>
    <w:rsid w:val="33287964"/>
    <w:rsid w:val="333525CD"/>
    <w:rsid w:val="3A0B5954"/>
    <w:rsid w:val="430259E8"/>
    <w:rsid w:val="45D0779E"/>
    <w:rsid w:val="465A05ED"/>
    <w:rsid w:val="47A738DF"/>
    <w:rsid w:val="48746F71"/>
    <w:rsid w:val="4A071E16"/>
    <w:rsid w:val="4AF055E0"/>
    <w:rsid w:val="55056BB8"/>
    <w:rsid w:val="598227DD"/>
    <w:rsid w:val="5D9B2A69"/>
    <w:rsid w:val="63B979C5"/>
    <w:rsid w:val="643F0630"/>
    <w:rsid w:val="65847136"/>
    <w:rsid w:val="66E06911"/>
    <w:rsid w:val="69D7641A"/>
    <w:rsid w:val="6B3518AB"/>
    <w:rsid w:val="6C150FD6"/>
    <w:rsid w:val="70D039AC"/>
    <w:rsid w:val="74E27C23"/>
    <w:rsid w:val="787B5AE4"/>
    <w:rsid w:val="7BF31FD3"/>
    <w:rsid w:val="7ED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7525F-C878-483C-B988-2EB737EF28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31</Pages>
  <Words>1741</Words>
  <Characters>9928</Characters>
  <Lines>82</Lines>
  <Paragraphs>23</Paragraphs>
  <TotalTime>0</TotalTime>
  <ScaleCrop>false</ScaleCrop>
  <LinksUpToDate>false</LinksUpToDate>
  <CharactersWithSpaces>11646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1</cp:lastModifiedBy>
  <cp:lastPrinted>2019-04-19T04:07:00Z</cp:lastPrinted>
  <dcterms:modified xsi:type="dcterms:W3CDTF">2021-05-28T04:12:24Z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251504A167554C4C925BEBB33D34F98E</vt:lpwstr>
  </property>
</Properties>
</file>