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昌吉回族自治州民政局调整预算补充公开说明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根据自治州党委、人民政府《关于</w:t>
      </w:r>
      <w:r>
        <w:rPr>
          <w:rFonts w:ascii="仿宋_GB2312" w:hAnsi="华文中宋" w:eastAsia="仿宋_GB2312"/>
          <w:sz w:val="32"/>
          <w:szCs w:val="32"/>
        </w:rPr>
        <w:t>&lt;</w:t>
      </w:r>
      <w:r>
        <w:rPr>
          <w:rFonts w:hint="eastAsia" w:ascii="仿宋_GB2312" w:hAnsi="华文中宋" w:eastAsia="仿宋_GB2312"/>
          <w:sz w:val="32"/>
          <w:szCs w:val="32"/>
        </w:rPr>
        <w:t>昌吉回族自治州机构改革方案</w:t>
      </w:r>
      <w:r>
        <w:rPr>
          <w:rFonts w:ascii="仿宋_GB2312" w:hAnsi="华文中宋" w:eastAsia="仿宋_GB2312"/>
          <w:sz w:val="32"/>
          <w:szCs w:val="32"/>
        </w:rPr>
        <w:t>&gt;</w:t>
      </w:r>
      <w:r>
        <w:rPr>
          <w:rFonts w:hint="eastAsia" w:ascii="仿宋_GB2312" w:hAnsi="华文中宋" w:eastAsia="仿宋_GB2312"/>
          <w:sz w:val="32"/>
          <w:szCs w:val="32"/>
        </w:rPr>
        <w:t>的实施意见》（昌州党办发</w:t>
      </w:r>
      <w:r>
        <w:rPr>
          <w:rFonts w:ascii="仿宋_GB2312" w:hAnsi="华文中宋" w:eastAsia="仿宋_GB2312"/>
          <w:sz w:val="32"/>
          <w:szCs w:val="32"/>
        </w:rPr>
        <w:t>[2019]1</w:t>
      </w:r>
      <w:r>
        <w:rPr>
          <w:rFonts w:hint="eastAsia" w:ascii="仿宋_GB2312" w:hAnsi="华文中宋" w:eastAsia="仿宋_GB2312"/>
          <w:sz w:val="32"/>
          <w:szCs w:val="32"/>
        </w:rPr>
        <w:t>号）要求，按照《关于涉改部门单位调整预算的通知》（昌州财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社</w:t>
      </w:r>
      <w:r>
        <w:rPr>
          <w:rFonts w:hint="eastAsia" w:ascii="仿宋_GB2312" w:hAnsi="华文中宋" w:eastAsia="仿宋_GB2312"/>
          <w:sz w:val="32"/>
          <w:szCs w:val="32"/>
        </w:rPr>
        <w:t>函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号），调整部门单位预算。现将我单位预算调整补充公开如下：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pStyle w:val="5"/>
        <w:spacing w:before="225" w:beforeAutospacing="0" w:after="0" w:afterAutospacing="0" w:line="450" w:lineRule="atLeast"/>
        <w:ind w:firstLine="480"/>
        <w:rPr>
          <w:rFonts w:ascii="仿宋_GB2312" w:hAnsi="华文中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我单位主要职能为（一）贯彻执行国家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和区州关于民政工作的法律、法规、规章、政策；拟订民政事业发展规划并组织实施。（二）拟订社会救助规划、政策和标准，健全城乡社会救助体系，指导县市做好有意愿的特困老人集中供养和孤儿集中收养工作；指导县市特困人员供养、最低生活保障、临时救助工作。（三）拟订社会团体、社会服务机构、基金会的登记管理法规草案、政策；承担全州性社会团体、社会服务机构、基金会登记管理、监督责任。指导县市社会团体、社会服务机构的登记管理和行政执法监督，指导社会组织党建工作。（四）拟订城乡基层群众自治组织建设和社区治理的规划、政策和标准；指导加强和完善城乡基层政权及社区治理，推动基层民主政治建设；指导城乡社区服务体系建设。（五</w:t>
      </w:r>
      <w:r>
        <w:rPr>
          <w:rFonts w:ascii="仿宋_GB2312" w:hAnsi="华文中宋" w:eastAsia="仿宋_GB2312" w:cs="Times New Roman"/>
          <w:kern w:val="2"/>
          <w:sz w:val="32"/>
          <w:szCs w:val="32"/>
        </w:rPr>
        <w:t>)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拟定行政区划、行政区域界线、地名管理政策和标准；指导、承办行政区域内行政区划调整、行政区域界线勘定和管理、地名管理；协调处理边界争议和纠纷。（六）拟订婚姻登记、殡葬管理政策；指导婚姻登记、殡葬服务机构管理，推进婚俗和殡葬改革。（七）拟订老年人福利和养老服务业发展规划、法规草案、政策和标准，推进社会养老服务体系建设；指导养老机构和特困人员救助供养机构建设和管理。（八）拟订儿童福利、儿童收养和儿童保护政策、标准；健全农村留守儿童关爱体系和困境儿童保障制度；指导儿童福利收养登记、未成年人保护机构管理。拟定生活无着的流浪、乞讨人员救助政策，指导县市生活无着流浪乞讨人员救助工作。（九）拟订促进慈善事业发展规划、政策和标准；指导社会捐助，监管慈善行为；负责福利彩票发行管理。（十</w:t>
      </w:r>
      <w:r>
        <w:rPr>
          <w:rFonts w:ascii="仿宋_GB2312" w:hAnsi="华文中宋" w:eastAsia="仿宋_GB2312" w:cs="Times New Roman"/>
          <w:kern w:val="2"/>
          <w:sz w:val="32"/>
          <w:szCs w:val="32"/>
        </w:rPr>
        <w:t>) 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拟订残疾人福利发展政策和标准；指导残疾人福利和康复辅助器具行业发展；指导民政职责范围内的精神卫生工作。（十一</w:t>
      </w:r>
      <w:r>
        <w:rPr>
          <w:rFonts w:ascii="仿宋_GB2312" w:hAnsi="华文中宋" w:eastAsia="仿宋_GB2312" w:cs="Times New Roman"/>
          <w:kern w:val="2"/>
          <w:sz w:val="32"/>
          <w:szCs w:val="32"/>
        </w:rPr>
        <w:t>)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拟订社会工作发展规划、政策和职业规范，指导社会工作人才和志愿者队伍建设。（十二）完成自治州党委、自治州人民政府交办的其他任务。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贯彻落实自治州党政机构改革工作部署，划出职能救灾救济、优抚安置。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经自治州第十五届人代会批复我单位</w:t>
      </w:r>
      <w:r>
        <w:rPr>
          <w:rFonts w:ascii="仿宋_GB2312" w:hAnsi="华文中宋" w:eastAsia="仿宋_GB2312"/>
          <w:sz w:val="32"/>
          <w:szCs w:val="32"/>
        </w:rPr>
        <w:t>2019</w:t>
      </w:r>
      <w:r>
        <w:rPr>
          <w:rFonts w:hint="eastAsia" w:ascii="仿宋_GB2312" w:hAnsi="华文中宋" w:eastAsia="仿宋_GB2312"/>
          <w:sz w:val="32"/>
          <w:szCs w:val="32"/>
        </w:rPr>
        <w:t>年年初部门预算总额为</w:t>
      </w:r>
      <w:r>
        <w:rPr>
          <w:rFonts w:ascii="仿宋_GB2312" w:hAnsi="华文中宋" w:eastAsia="仿宋_GB2312"/>
          <w:sz w:val="32"/>
          <w:szCs w:val="32"/>
        </w:rPr>
        <w:t>573.33</w:t>
      </w:r>
      <w:r>
        <w:rPr>
          <w:rFonts w:hint="eastAsia" w:ascii="仿宋_GB2312" w:hAnsi="华文中宋" w:eastAsia="仿宋_GB2312"/>
          <w:sz w:val="32"/>
          <w:szCs w:val="32"/>
        </w:rPr>
        <w:t>万元，本次调减预算</w:t>
      </w:r>
      <w:r>
        <w:rPr>
          <w:rFonts w:ascii="仿宋_GB2312" w:hAnsi="华文中宋" w:eastAsia="仿宋_GB2312"/>
          <w:sz w:val="32"/>
          <w:szCs w:val="32"/>
        </w:rPr>
        <w:t>68.65</w:t>
      </w:r>
      <w:r>
        <w:rPr>
          <w:rFonts w:hint="eastAsia" w:ascii="仿宋_GB2312" w:hAnsi="华文中宋" w:eastAsia="仿宋_GB2312"/>
          <w:sz w:val="32"/>
          <w:szCs w:val="32"/>
        </w:rPr>
        <w:t>万元。具体情况为：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划出：</w:t>
      </w:r>
      <w:r>
        <w:rPr>
          <w:rFonts w:ascii="仿宋_GB2312" w:hAnsi="华文中宋" w:eastAsia="仿宋_GB2312"/>
          <w:sz w:val="32"/>
          <w:szCs w:val="32"/>
        </w:rPr>
        <w:t>1.</w:t>
      </w:r>
      <w:r>
        <w:rPr>
          <w:rFonts w:hint="eastAsia" w:ascii="仿宋_GB2312" w:hAnsi="华文中宋" w:eastAsia="仿宋_GB2312"/>
          <w:sz w:val="32"/>
          <w:szCs w:val="32"/>
        </w:rPr>
        <w:t>部分划出昌吉州退役军人事务局，划出预算</w:t>
      </w:r>
      <w:r>
        <w:rPr>
          <w:rFonts w:ascii="仿宋_GB2312" w:hAnsi="华文中宋" w:eastAsia="仿宋_GB2312"/>
          <w:sz w:val="32"/>
          <w:szCs w:val="32"/>
        </w:rPr>
        <w:t>44.24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ascii="仿宋_GB2312" w:hAnsi="华文中宋" w:eastAsia="仿宋_GB2312"/>
          <w:sz w:val="32"/>
          <w:szCs w:val="32"/>
        </w:rPr>
        <w:t>35.24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ascii="仿宋_GB2312" w:hAnsi="华文中宋" w:eastAsia="仿宋_GB2312"/>
          <w:sz w:val="32"/>
          <w:szCs w:val="32"/>
        </w:rPr>
        <w:t>9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2.</w:t>
      </w:r>
      <w:r>
        <w:rPr>
          <w:rFonts w:hint="eastAsia" w:ascii="仿宋_GB2312" w:hAnsi="华文中宋" w:eastAsia="仿宋_GB2312"/>
          <w:sz w:val="32"/>
          <w:szCs w:val="32"/>
        </w:rPr>
        <w:t>部分划出昌吉州应急管理局，划出预算</w:t>
      </w:r>
      <w:r>
        <w:rPr>
          <w:rFonts w:ascii="仿宋_GB2312" w:hAnsi="华文中宋" w:eastAsia="仿宋_GB2312"/>
          <w:sz w:val="32"/>
          <w:szCs w:val="32"/>
        </w:rPr>
        <w:t>24.41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ascii="仿宋_GB2312" w:hAnsi="华文中宋" w:eastAsia="仿宋_GB2312"/>
          <w:sz w:val="32"/>
          <w:szCs w:val="32"/>
        </w:rPr>
        <w:t>11.41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ascii="仿宋_GB2312" w:hAnsi="华文中宋" w:eastAsia="仿宋_GB2312"/>
          <w:sz w:val="32"/>
          <w:szCs w:val="32"/>
        </w:rPr>
        <w:t>13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“三公”经费变化情况为：三公经费无变化。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因项目金额、性质发生变化，原救灾物资储备库及应急管理、双拥工作项目经费绩效目标调整同步调整。</w:t>
      </w:r>
    </w:p>
    <w:p>
      <w:pPr>
        <w:ind w:left="481" w:leftChars="229" w:firstLine="160" w:firstLineChars="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：自治州党政机关机构改革预算调整表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 xml:space="preserve"> 2</w:t>
      </w:r>
      <w:r>
        <w:rPr>
          <w:rFonts w:hint="eastAsia" w:ascii="仿宋_GB2312" w:hAnsi="华文中宋" w:eastAsia="仿宋_GB2312"/>
          <w:sz w:val="32"/>
          <w:szCs w:val="32"/>
        </w:rPr>
        <w:t>：项目绩效目标调整情况表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华文中宋" w:eastAsia="仿宋_GB2312"/>
          <w:sz w:val="32"/>
          <w:szCs w:val="32"/>
        </w:rPr>
        <w:t>昌吉回族自治州民政局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 xml:space="preserve">                        2019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ascii="仿宋_GB2312" w:hAnsi="华文中宋" w:eastAsia="仿宋_GB2312"/>
          <w:sz w:val="32"/>
          <w:szCs w:val="32"/>
        </w:rPr>
        <w:t>7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ascii="仿宋_GB2312" w:hAnsi="华文中宋" w:eastAsia="仿宋_GB2312"/>
          <w:sz w:val="32"/>
          <w:szCs w:val="32"/>
        </w:rPr>
        <w:t>23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04"/>
    <w:rsid w:val="00044DEE"/>
    <w:rsid w:val="00045F34"/>
    <w:rsid w:val="00077FA0"/>
    <w:rsid w:val="001168B4"/>
    <w:rsid w:val="00131E13"/>
    <w:rsid w:val="001F68EE"/>
    <w:rsid w:val="00224693"/>
    <w:rsid w:val="002B22F2"/>
    <w:rsid w:val="00355AB4"/>
    <w:rsid w:val="00517D95"/>
    <w:rsid w:val="006A448D"/>
    <w:rsid w:val="006A66DE"/>
    <w:rsid w:val="00713EE5"/>
    <w:rsid w:val="00772B12"/>
    <w:rsid w:val="009A2DC1"/>
    <w:rsid w:val="00B86A04"/>
    <w:rsid w:val="00C11480"/>
    <w:rsid w:val="00C93DDD"/>
    <w:rsid w:val="00CD1A82"/>
    <w:rsid w:val="00D83C93"/>
    <w:rsid w:val="00DB3F28"/>
    <w:rsid w:val="00E42E02"/>
    <w:rsid w:val="00ED5DF3"/>
    <w:rsid w:val="00F841AD"/>
    <w:rsid w:val="7C4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198</Words>
  <Characters>1133</Characters>
  <Lines>0</Lines>
  <Paragraphs>0</Paragraphs>
  <TotalTime>14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2019-07-04T05:19:00Z</dcterms:created>
  <dc:creator>刘大军（预算处）</dc:creator>
  <cp:lastModifiedBy>HEY</cp:lastModifiedBy>
  <cp:lastPrinted>2019-03-16T01:32:00Z</cp:lastPrinted>
  <dcterms:modified xsi:type="dcterms:W3CDTF">2019-07-24T05:45:28Z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